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5" w:rsidRPr="00CB7939" w:rsidRDefault="000E653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E6535" w:rsidRPr="00FB5A61" w:rsidRDefault="000E6535" w:rsidP="00F33612">
      <w:pPr>
        <w:keepNext/>
        <w:jc w:val="center"/>
        <w:outlineLvl w:val="1"/>
        <w:rPr>
          <w:sz w:val="24"/>
          <w:szCs w:val="24"/>
        </w:rPr>
      </w:pPr>
    </w:p>
    <w:p w:rsidR="000E6535" w:rsidRPr="00103900" w:rsidRDefault="000E6535" w:rsidP="00942974">
      <w:pPr>
        <w:pStyle w:val="Heading2"/>
        <w:rPr>
          <w:b/>
          <w:sz w:val="24"/>
          <w:szCs w:val="24"/>
          <w:lang w:val="lt-LT"/>
        </w:rPr>
      </w:pPr>
      <w:r w:rsidRPr="00103900">
        <w:rPr>
          <w:b/>
          <w:sz w:val="24"/>
          <w:szCs w:val="24"/>
          <w:lang w:val="lt-LT"/>
        </w:rPr>
        <w:t>SPRENDIMAS</w:t>
      </w:r>
    </w:p>
    <w:p w:rsidR="000E6535" w:rsidRPr="00103900" w:rsidRDefault="000E6535" w:rsidP="00DF7DAC">
      <w:pPr>
        <w:pStyle w:val="Header"/>
        <w:jc w:val="center"/>
        <w:rPr>
          <w:b/>
          <w:caps/>
          <w:sz w:val="24"/>
          <w:szCs w:val="24"/>
        </w:rPr>
      </w:pPr>
      <w:r w:rsidRPr="00103900">
        <w:rPr>
          <w:b/>
          <w:caps/>
          <w:sz w:val="24"/>
          <w:szCs w:val="24"/>
        </w:rPr>
        <w:t xml:space="preserve">DĖL </w:t>
      </w:r>
      <w:r w:rsidRPr="00DF7DAC">
        <w:rPr>
          <w:b/>
          <w:caps/>
          <w:sz w:val="24"/>
          <w:szCs w:val="24"/>
        </w:rPr>
        <w:t>APGYVENDINIMO NAKVYNĖS NAMUOSE PASLAUGOS SKYRIMO, TEIKIMO IR MOKĖJIMO UŽ PASLAUGĄ</w:t>
      </w:r>
      <w:r w:rsidRPr="0028213F">
        <w:rPr>
          <w:b/>
          <w:caps/>
          <w:szCs w:val="24"/>
        </w:rPr>
        <w:t xml:space="preserve"> </w:t>
      </w:r>
      <w:r w:rsidRPr="00103900">
        <w:rPr>
          <w:b/>
          <w:caps/>
          <w:sz w:val="24"/>
          <w:szCs w:val="24"/>
        </w:rPr>
        <w:t xml:space="preserve">tvarkos aprašO PATVIRTINIMO </w:t>
      </w:r>
    </w:p>
    <w:p w:rsidR="000E6535" w:rsidRPr="00F33612" w:rsidRDefault="000E6535" w:rsidP="00F33612">
      <w:pPr>
        <w:jc w:val="center"/>
        <w:rPr>
          <w:sz w:val="24"/>
          <w:szCs w:val="24"/>
        </w:rPr>
      </w:pPr>
    </w:p>
    <w:bookmarkStart w:id="0" w:name="registravimoDataIlga"/>
    <w:p w:rsidR="000E6535" w:rsidRPr="003C09F9" w:rsidRDefault="000E653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0E6535" w:rsidRPr="001456CE" w:rsidRDefault="000E653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E6535" w:rsidRDefault="000E6535" w:rsidP="00AD2EE1">
      <w:pPr>
        <w:pStyle w:val="BodyText"/>
        <w:rPr>
          <w:szCs w:val="24"/>
        </w:rPr>
      </w:pPr>
    </w:p>
    <w:p w:rsidR="000E6535" w:rsidRDefault="000E6535" w:rsidP="00AD2EE1">
      <w:pPr>
        <w:pStyle w:val="BodyText"/>
        <w:rPr>
          <w:szCs w:val="24"/>
        </w:rPr>
      </w:pPr>
    </w:p>
    <w:p w:rsidR="000E6535" w:rsidRPr="00103900" w:rsidRDefault="000E6535" w:rsidP="001B26DB">
      <w:pPr>
        <w:pStyle w:val="BodyText"/>
        <w:ind w:firstLine="710"/>
        <w:rPr>
          <w:szCs w:val="24"/>
        </w:rPr>
      </w:pPr>
      <w:r w:rsidRPr="00103900">
        <w:rPr>
          <w:color w:val="000000"/>
          <w:szCs w:val="24"/>
        </w:rPr>
        <w:t>Vadovaudamasi Lietuvos Respublikos vietos savivaldos įstatymo (Žin., 1994, Nr.</w:t>
      </w:r>
      <w:r>
        <w:rPr>
          <w:color w:val="000000"/>
          <w:szCs w:val="24"/>
        </w:rPr>
        <w:t> </w:t>
      </w:r>
      <w:r w:rsidRPr="00103900">
        <w:rPr>
          <w:color w:val="000000"/>
          <w:szCs w:val="24"/>
        </w:rPr>
        <w:t>55</w:t>
      </w:r>
      <w:r>
        <w:rPr>
          <w:color w:val="000000"/>
          <w:szCs w:val="24"/>
        </w:rPr>
        <w:noBreakHyphen/>
      </w:r>
      <w:r w:rsidRPr="00103900">
        <w:rPr>
          <w:color w:val="000000"/>
          <w:szCs w:val="24"/>
        </w:rPr>
        <w:t xml:space="preserve">1049; 2008, Nr. 113-4290) </w:t>
      </w:r>
      <w:r w:rsidRPr="00103900">
        <w:rPr>
          <w:szCs w:val="24"/>
        </w:rPr>
        <w:t xml:space="preserve">9 straipsnio 1 dalimi, </w:t>
      </w:r>
      <w:r>
        <w:rPr>
          <w:color w:val="000000"/>
          <w:szCs w:val="24"/>
        </w:rPr>
        <w:t xml:space="preserve">18 straipsnio 1 dalimi, </w:t>
      </w:r>
      <w:r w:rsidRPr="00103900">
        <w:rPr>
          <w:szCs w:val="24"/>
        </w:rPr>
        <w:t xml:space="preserve">Lietuvos Respublikos socialinių paslaugų įstatymo (Žin., 2006, Nr. 17-589) </w:t>
      </w:r>
      <w:r w:rsidRPr="00103900">
        <w:rPr>
          <w:color w:val="000000"/>
          <w:szCs w:val="24"/>
        </w:rPr>
        <w:t>17 straipsniu,</w:t>
      </w:r>
      <w:r w:rsidRPr="00103900">
        <w:rPr>
          <w:szCs w:val="24"/>
        </w:rPr>
        <w:t xml:space="preserve"> Mokėjimo už socialines paslaugas tvarkos aprašo, patvirtinto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103900">
          <w:rPr>
            <w:szCs w:val="24"/>
          </w:rPr>
          <w:t>2006 m</w:t>
        </w:r>
      </w:smartTag>
      <w:r w:rsidRPr="00103900">
        <w:rPr>
          <w:szCs w:val="24"/>
        </w:rPr>
        <w:t>. birželio 14 d. nutarimu Nr. 583 (Žin.</w:t>
      </w:r>
      <w:r>
        <w:rPr>
          <w:szCs w:val="24"/>
        </w:rPr>
        <w:t>,</w:t>
      </w:r>
      <w:r w:rsidRPr="00103900">
        <w:rPr>
          <w:szCs w:val="24"/>
        </w:rPr>
        <w:t xml:space="preserve"> 2006, Nr. 68-2510), 3 punktu</w:t>
      </w:r>
      <w:r>
        <w:rPr>
          <w:szCs w:val="24"/>
        </w:rPr>
        <w:t xml:space="preserve"> ir</w:t>
      </w:r>
      <w:r w:rsidRPr="00103900">
        <w:rPr>
          <w:szCs w:val="24"/>
        </w:rPr>
        <w:t xml:space="preserve"> </w:t>
      </w:r>
      <w:r>
        <w:rPr>
          <w:szCs w:val="24"/>
        </w:rPr>
        <w:t>Socialinių paslaugų katalogu, patvirtintu Lietuvos Respublikos socialinės apsaugos ir darbo ministro 2006 m. balandžio 5 d. įsakymu Nr. A1-93 (Žin., 2006, Nr. 43</w:t>
      </w:r>
      <w:r>
        <w:rPr>
          <w:szCs w:val="24"/>
        </w:rPr>
        <w:noBreakHyphen/>
        <w:t xml:space="preserve">1570; 2013, Nr. 74-3719), </w:t>
      </w:r>
      <w:r w:rsidRPr="00103900">
        <w:rPr>
          <w:szCs w:val="24"/>
        </w:rPr>
        <w:t xml:space="preserve">Klaipėdos miesto savivaldybės taryba </w:t>
      </w:r>
      <w:r w:rsidRPr="00103900">
        <w:rPr>
          <w:spacing w:val="60"/>
          <w:szCs w:val="24"/>
        </w:rPr>
        <w:t>nusprendži</w:t>
      </w:r>
      <w:r w:rsidRPr="00103900">
        <w:rPr>
          <w:szCs w:val="24"/>
        </w:rPr>
        <w:t>a:</w:t>
      </w:r>
    </w:p>
    <w:p w:rsidR="000E6535" w:rsidRPr="00103900" w:rsidRDefault="000E6535" w:rsidP="007B6B61">
      <w:pPr>
        <w:ind w:firstLine="710"/>
        <w:jc w:val="both"/>
        <w:rPr>
          <w:sz w:val="24"/>
          <w:szCs w:val="24"/>
        </w:rPr>
      </w:pPr>
      <w:r w:rsidRPr="00103900">
        <w:rPr>
          <w:sz w:val="24"/>
          <w:szCs w:val="24"/>
        </w:rPr>
        <w:t>1.</w:t>
      </w:r>
      <w:r w:rsidRPr="007B6B61">
        <w:rPr>
          <w:sz w:val="24"/>
          <w:szCs w:val="24"/>
        </w:rPr>
        <w:t xml:space="preserve"> </w:t>
      </w:r>
      <w:r w:rsidRPr="00103900">
        <w:rPr>
          <w:sz w:val="24"/>
          <w:szCs w:val="24"/>
        </w:rPr>
        <w:t xml:space="preserve">Patvirtinti </w:t>
      </w:r>
      <w:r>
        <w:rPr>
          <w:sz w:val="24"/>
          <w:szCs w:val="24"/>
        </w:rPr>
        <w:t xml:space="preserve">Apgyvendinimo nakvynės namuose paslaugos skyrimo, teikimo ir mokėjimo už paslaugą </w:t>
      </w:r>
      <w:r w:rsidRPr="00103900">
        <w:rPr>
          <w:sz w:val="24"/>
          <w:szCs w:val="24"/>
        </w:rPr>
        <w:t>tvarkos aprašą (pridedama).</w:t>
      </w:r>
    </w:p>
    <w:p w:rsidR="000E6535" w:rsidRDefault="000E6535" w:rsidP="00BD4353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Pripažinti netekusiu galios Klaipėdos miesto savivaldybės tarybos 2009 m. gegužės 29 d. sprendimo Nr. T2-208 „Dėl Asmenims trumpalaikės socialinės globos skyrimo, teikimo ir mokėjimo už paslaugą BĮ Klaipėdos nakvynės namuose tvarkos aprašo patvirtinimo“ 1 punktą.</w:t>
      </w:r>
    </w:p>
    <w:p w:rsidR="000E6535" w:rsidRPr="00103900" w:rsidRDefault="000E6535" w:rsidP="00BD43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3900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0E6535" w:rsidRPr="00F33612" w:rsidRDefault="000E6535" w:rsidP="00F41647">
      <w:pPr>
        <w:pStyle w:val="BodyText"/>
        <w:rPr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E6535" w:rsidRPr="00F33612" w:rsidTr="00871DCB">
        <w:tc>
          <w:tcPr>
            <w:tcW w:w="7338" w:type="dxa"/>
          </w:tcPr>
          <w:p w:rsidR="000E6535" w:rsidRPr="00F33612" w:rsidRDefault="000E653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E6535" w:rsidRPr="00F33612" w:rsidRDefault="000E6535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0E6535" w:rsidRPr="00F33612" w:rsidRDefault="000E6535" w:rsidP="00F33612">
      <w:pPr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E6535" w:rsidRPr="00F33612" w:rsidTr="00871DCB">
        <w:tc>
          <w:tcPr>
            <w:tcW w:w="7338" w:type="dxa"/>
          </w:tcPr>
          <w:p w:rsidR="000E6535" w:rsidRPr="00F33612" w:rsidRDefault="000E653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E6535" w:rsidRPr="00F33612" w:rsidRDefault="000E6535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0E6535" w:rsidRPr="00F33612" w:rsidRDefault="000E653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E6535" w:rsidRPr="00F33612" w:rsidRDefault="000E653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E6535" w:rsidRDefault="000E653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E6535" w:rsidRPr="00F33612" w:rsidRDefault="000E653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p w:rsidR="000E6535" w:rsidRDefault="000E6535" w:rsidP="00F33612">
      <w:pPr>
        <w:jc w:val="both"/>
        <w:rPr>
          <w:sz w:val="24"/>
          <w:szCs w:val="24"/>
        </w:rPr>
      </w:pPr>
    </w:p>
    <w:p w:rsidR="000E6535" w:rsidRDefault="000E6535" w:rsidP="00F33612">
      <w:pPr>
        <w:jc w:val="both"/>
        <w:rPr>
          <w:sz w:val="24"/>
          <w:szCs w:val="24"/>
        </w:rPr>
      </w:pPr>
    </w:p>
    <w:p w:rsidR="000E6535" w:rsidRDefault="000E6535" w:rsidP="00F33612">
      <w:pPr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p w:rsidR="000E6535" w:rsidRDefault="000E6535" w:rsidP="00F33612">
      <w:pPr>
        <w:jc w:val="both"/>
        <w:rPr>
          <w:sz w:val="24"/>
          <w:szCs w:val="24"/>
        </w:rPr>
      </w:pPr>
    </w:p>
    <w:p w:rsidR="000E6535" w:rsidRDefault="000E6535" w:rsidP="00F33612">
      <w:pPr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</w:p>
    <w:p w:rsidR="000E6535" w:rsidRDefault="000E6535" w:rsidP="00F33612">
      <w:pPr>
        <w:jc w:val="both"/>
        <w:rPr>
          <w:sz w:val="24"/>
          <w:szCs w:val="24"/>
        </w:rPr>
      </w:pPr>
    </w:p>
    <w:p w:rsidR="000E6535" w:rsidRDefault="000E6535" w:rsidP="00F33612">
      <w:pPr>
        <w:jc w:val="both"/>
        <w:rPr>
          <w:sz w:val="24"/>
          <w:szCs w:val="24"/>
        </w:rPr>
      </w:pPr>
    </w:p>
    <w:p w:rsidR="000E6535" w:rsidRPr="00F33612" w:rsidRDefault="000E6535" w:rsidP="00F33612">
      <w:pPr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Audronė Jokubauskienė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63</w:t>
      </w:r>
      <w:r w:rsidRPr="00F3361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</w:p>
    <w:p w:rsidR="000E6535" w:rsidRPr="003A3546" w:rsidRDefault="000E6535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09-04</w:t>
      </w:r>
    </w:p>
    <w:sectPr w:rsidR="000E6535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35" w:rsidRDefault="000E6535" w:rsidP="00F41647">
      <w:r>
        <w:separator/>
      </w:r>
    </w:p>
  </w:endnote>
  <w:endnote w:type="continuationSeparator" w:id="0">
    <w:p w:rsidR="000E6535" w:rsidRDefault="000E653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35" w:rsidRDefault="000E6535" w:rsidP="00F41647">
      <w:r>
        <w:separator/>
      </w:r>
    </w:p>
  </w:footnote>
  <w:footnote w:type="continuationSeparator" w:id="0">
    <w:p w:rsidR="000E6535" w:rsidRDefault="000E653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35" w:rsidRPr="00A72A47" w:rsidRDefault="000E653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0E6535" w:rsidRPr="00A72A47" w:rsidRDefault="000E6535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185F"/>
    <w:rsid w:val="000E5BDD"/>
    <w:rsid w:val="000E6535"/>
    <w:rsid w:val="000E6C34"/>
    <w:rsid w:val="00103900"/>
    <w:rsid w:val="001444C8"/>
    <w:rsid w:val="001456CE"/>
    <w:rsid w:val="0014622C"/>
    <w:rsid w:val="00163473"/>
    <w:rsid w:val="00186F0C"/>
    <w:rsid w:val="00187427"/>
    <w:rsid w:val="001B01B1"/>
    <w:rsid w:val="001B26DB"/>
    <w:rsid w:val="001D1AE7"/>
    <w:rsid w:val="001D2C73"/>
    <w:rsid w:val="0020233B"/>
    <w:rsid w:val="002266C1"/>
    <w:rsid w:val="00237B69"/>
    <w:rsid w:val="00242B88"/>
    <w:rsid w:val="0026067D"/>
    <w:rsid w:val="00276B28"/>
    <w:rsid w:val="0028213F"/>
    <w:rsid w:val="00290FD7"/>
    <w:rsid w:val="00291226"/>
    <w:rsid w:val="002B5C5F"/>
    <w:rsid w:val="002F0557"/>
    <w:rsid w:val="002F5E80"/>
    <w:rsid w:val="00324750"/>
    <w:rsid w:val="003315CF"/>
    <w:rsid w:val="00347F54"/>
    <w:rsid w:val="00384543"/>
    <w:rsid w:val="003A3546"/>
    <w:rsid w:val="003C09F9"/>
    <w:rsid w:val="003C287F"/>
    <w:rsid w:val="003E5D65"/>
    <w:rsid w:val="003E603A"/>
    <w:rsid w:val="00405B54"/>
    <w:rsid w:val="00415A02"/>
    <w:rsid w:val="00433CCC"/>
    <w:rsid w:val="00445CA9"/>
    <w:rsid w:val="004545AD"/>
    <w:rsid w:val="00471432"/>
    <w:rsid w:val="00472954"/>
    <w:rsid w:val="00496D98"/>
    <w:rsid w:val="00524DA3"/>
    <w:rsid w:val="0054047E"/>
    <w:rsid w:val="00554DB2"/>
    <w:rsid w:val="00575802"/>
    <w:rsid w:val="00575838"/>
    <w:rsid w:val="00576CF7"/>
    <w:rsid w:val="005A3D21"/>
    <w:rsid w:val="005C29DF"/>
    <w:rsid w:val="005C73A8"/>
    <w:rsid w:val="00606132"/>
    <w:rsid w:val="00643BFA"/>
    <w:rsid w:val="006579C0"/>
    <w:rsid w:val="0066477C"/>
    <w:rsid w:val="00664949"/>
    <w:rsid w:val="006A09D2"/>
    <w:rsid w:val="006B429F"/>
    <w:rsid w:val="006E106A"/>
    <w:rsid w:val="006F416F"/>
    <w:rsid w:val="006F4715"/>
    <w:rsid w:val="00710820"/>
    <w:rsid w:val="00724C40"/>
    <w:rsid w:val="00731F59"/>
    <w:rsid w:val="00770D1C"/>
    <w:rsid w:val="007775F7"/>
    <w:rsid w:val="007915EE"/>
    <w:rsid w:val="007B6B61"/>
    <w:rsid w:val="00801E4F"/>
    <w:rsid w:val="008369B6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04D7F"/>
    <w:rsid w:val="00932DDD"/>
    <w:rsid w:val="00942974"/>
    <w:rsid w:val="0098372B"/>
    <w:rsid w:val="009C37F7"/>
    <w:rsid w:val="009E6B7B"/>
    <w:rsid w:val="00A075E6"/>
    <w:rsid w:val="00A3260E"/>
    <w:rsid w:val="00A44DC7"/>
    <w:rsid w:val="00A56070"/>
    <w:rsid w:val="00A65BAA"/>
    <w:rsid w:val="00A72A47"/>
    <w:rsid w:val="00A8670A"/>
    <w:rsid w:val="00A9592B"/>
    <w:rsid w:val="00A95C0B"/>
    <w:rsid w:val="00AA5DFD"/>
    <w:rsid w:val="00AA7CE4"/>
    <w:rsid w:val="00AB78AE"/>
    <w:rsid w:val="00AD2EE1"/>
    <w:rsid w:val="00AF1F64"/>
    <w:rsid w:val="00B40258"/>
    <w:rsid w:val="00B7320C"/>
    <w:rsid w:val="00BA0330"/>
    <w:rsid w:val="00BB07E2"/>
    <w:rsid w:val="00BD4353"/>
    <w:rsid w:val="00BE48DE"/>
    <w:rsid w:val="00C16E65"/>
    <w:rsid w:val="00C51D6D"/>
    <w:rsid w:val="00C70A51"/>
    <w:rsid w:val="00C73DF4"/>
    <w:rsid w:val="00CA7B58"/>
    <w:rsid w:val="00CB3E22"/>
    <w:rsid w:val="00CB7939"/>
    <w:rsid w:val="00D020FA"/>
    <w:rsid w:val="00D0519C"/>
    <w:rsid w:val="00D473A0"/>
    <w:rsid w:val="00D81831"/>
    <w:rsid w:val="00DD7D0A"/>
    <w:rsid w:val="00DE0BFB"/>
    <w:rsid w:val="00DF7DAC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5378C"/>
    <w:rsid w:val="00F57D06"/>
    <w:rsid w:val="00F60107"/>
    <w:rsid w:val="00F71567"/>
    <w:rsid w:val="00F77C7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2974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2974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989</Words>
  <Characters>565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2013-09-04T05:25:00Z</cp:lastPrinted>
  <dcterms:created xsi:type="dcterms:W3CDTF">2013-09-06T11:57:00Z</dcterms:created>
  <dcterms:modified xsi:type="dcterms:W3CDTF">2013-09-06T11:57:00Z</dcterms:modified>
</cp:coreProperties>
</file>