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52" w:rsidRPr="00C37B01" w:rsidRDefault="00E45152" w:rsidP="00C37B01">
      <w:pPr>
        <w:pStyle w:val="Heading1"/>
        <w:shd w:val="clear" w:color="auto" w:fill="FFFFFF"/>
        <w:tabs>
          <w:tab w:val="left" w:pos="851"/>
        </w:tabs>
        <w:ind w:firstLine="6096"/>
        <w:jc w:val="left"/>
        <w:rPr>
          <w:rFonts w:ascii="Times New Roman" w:hAnsi="Times New Roman"/>
          <w:b w:val="0"/>
          <w:szCs w:val="24"/>
        </w:rPr>
      </w:pPr>
      <w:r w:rsidRPr="00C37B01">
        <w:rPr>
          <w:rFonts w:ascii="Times New Roman" w:hAnsi="Times New Roman"/>
          <w:b w:val="0"/>
          <w:szCs w:val="24"/>
        </w:rPr>
        <w:t>PRITARTA</w:t>
      </w:r>
    </w:p>
    <w:p w:rsidR="00E45152" w:rsidRPr="00C37B01" w:rsidRDefault="00E45152" w:rsidP="00C37B01">
      <w:pPr>
        <w:tabs>
          <w:tab w:val="left" w:pos="851"/>
        </w:tabs>
        <w:ind w:firstLine="6096"/>
        <w:rPr>
          <w:sz w:val="24"/>
          <w:szCs w:val="24"/>
          <w:lang w:eastAsia="en-US"/>
        </w:rPr>
      </w:pPr>
      <w:r w:rsidRPr="00C37B01">
        <w:rPr>
          <w:sz w:val="24"/>
          <w:szCs w:val="24"/>
          <w:lang w:eastAsia="en-US"/>
        </w:rPr>
        <w:t xml:space="preserve">Klaipėdos miesto savivaldybės </w:t>
      </w:r>
    </w:p>
    <w:p w:rsidR="00E45152" w:rsidRPr="00C37B01" w:rsidRDefault="00E45152" w:rsidP="00C37B01">
      <w:pPr>
        <w:tabs>
          <w:tab w:val="left" w:pos="851"/>
        </w:tabs>
        <w:ind w:firstLine="6096"/>
        <w:rPr>
          <w:sz w:val="24"/>
          <w:szCs w:val="24"/>
          <w:lang w:eastAsia="en-US"/>
        </w:rPr>
      </w:pPr>
      <w:r w:rsidRPr="00C37B01">
        <w:rPr>
          <w:sz w:val="24"/>
          <w:szCs w:val="24"/>
          <w:lang w:eastAsia="en-US"/>
        </w:rPr>
        <w:t>tarybos 2013 m.                     d.</w:t>
      </w:r>
    </w:p>
    <w:p w:rsidR="00E45152" w:rsidRPr="00C37B01" w:rsidRDefault="00E45152" w:rsidP="00C37B01">
      <w:pPr>
        <w:tabs>
          <w:tab w:val="left" w:pos="851"/>
        </w:tabs>
        <w:ind w:firstLine="6096"/>
        <w:rPr>
          <w:sz w:val="24"/>
          <w:szCs w:val="24"/>
          <w:lang w:eastAsia="en-US"/>
        </w:rPr>
      </w:pPr>
      <w:r w:rsidRPr="00C37B01">
        <w:rPr>
          <w:sz w:val="24"/>
          <w:szCs w:val="24"/>
          <w:lang w:eastAsia="en-US"/>
        </w:rPr>
        <w:t>sprendimu Nr.</w:t>
      </w:r>
    </w:p>
    <w:p w:rsidR="00E45152" w:rsidRPr="00C37B01" w:rsidRDefault="00E45152" w:rsidP="00C37B01">
      <w:pPr>
        <w:tabs>
          <w:tab w:val="left" w:pos="851"/>
        </w:tabs>
        <w:ind w:left="3240"/>
        <w:rPr>
          <w:sz w:val="24"/>
          <w:szCs w:val="24"/>
          <w:lang w:eastAsia="en-US"/>
        </w:rPr>
      </w:pPr>
    </w:p>
    <w:p w:rsidR="00E45152" w:rsidRPr="00C37B01" w:rsidRDefault="00E45152" w:rsidP="00C37B01">
      <w:pPr>
        <w:tabs>
          <w:tab w:val="left" w:pos="851"/>
        </w:tabs>
        <w:ind w:left="3240"/>
        <w:rPr>
          <w:sz w:val="24"/>
          <w:szCs w:val="24"/>
          <w:lang w:eastAsia="en-US"/>
        </w:rPr>
      </w:pPr>
    </w:p>
    <w:p w:rsidR="00E45152" w:rsidRPr="00C37B01" w:rsidRDefault="00E45152" w:rsidP="00C37B01">
      <w:pPr>
        <w:pStyle w:val="Heading1"/>
        <w:shd w:val="clear" w:color="auto" w:fill="FFFFFF"/>
        <w:tabs>
          <w:tab w:val="left" w:pos="851"/>
        </w:tabs>
        <w:rPr>
          <w:rFonts w:ascii="Times New Roman" w:hAnsi="Times New Roman"/>
          <w:szCs w:val="24"/>
        </w:rPr>
      </w:pPr>
      <w:r w:rsidRPr="00C37B01">
        <w:rPr>
          <w:rFonts w:ascii="Times New Roman" w:hAnsi="Times New Roman"/>
          <w:szCs w:val="24"/>
        </w:rPr>
        <w:t>TAIKOS SUTARTIS</w:t>
      </w:r>
    </w:p>
    <w:p w:rsidR="00E45152" w:rsidRPr="00C37B01" w:rsidRDefault="00E45152" w:rsidP="00C37B01">
      <w:pPr>
        <w:tabs>
          <w:tab w:val="left" w:pos="851"/>
        </w:tabs>
        <w:jc w:val="center"/>
        <w:rPr>
          <w:b/>
          <w:sz w:val="24"/>
          <w:szCs w:val="24"/>
        </w:rPr>
      </w:pPr>
      <w:r w:rsidRPr="00C37B01">
        <w:rPr>
          <w:b/>
          <w:sz w:val="24"/>
          <w:szCs w:val="24"/>
        </w:rPr>
        <w:t xml:space="preserve">CIVILINĖJE BYLOJE NR. </w:t>
      </w:r>
      <w:r w:rsidRPr="00C37B01">
        <w:rPr>
          <w:b/>
          <w:i/>
          <w:sz w:val="24"/>
          <w:szCs w:val="24"/>
        </w:rPr>
        <w:t>(duomenys neskelbtini)</w:t>
      </w:r>
    </w:p>
    <w:p w:rsidR="00E45152" w:rsidRPr="00C37B01" w:rsidRDefault="00E45152" w:rsidP="00C37B01">
      <w:pPr>
        <w:tabs>
          <w:tab w:val="left" w:pos="851"/>
        </w:tabs>
        <w:jc w:val="center"/>
        <w:rPr>
          <w:sz w:val="24"/>
          <w:szCs w:val="24"/>
        </w:rPr>
      </w:pPr>
    </w:p>
    <w:bookmarkStart w:id="0" w:name="registravimoDataIlga"/>
    <w:p w:rsidR="00E45152" w:rsidRPr="00C37B01" w:rsidRDefault="00E45152" w:rsidP="00C37B01">
      <w:pPr>
        <w:tabs>
          <w:tab w:val="left" w:pos="851"/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37B01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37B01">
        <w:rPr>
          <w:sz w:val="24"/>
          <w:szCs w:val="24"/>
        </w:rPr>
        <w:instrText xml:space="preserve"> FORMTEXT </w:instrText>
      </w:r>
      <w:r w:rsidRPr="00C37B01">
        <w:rPr>
          <w:sz w:val="24"/>
          <w:szCs w:val="24"/>
        </w:rPr>
      </w:r>
      <w:r w:rsidRPr="00C37B01">
        <w:rPr>
          <w:sz w:val="24"/>
          <w:szCs w:val="24"/>
        </w:rPr>
        <w:fldChar w:fldCharType="separate"/>
      </w:r>
      <w:r w:rsidRPr="00C37B01">
        <w:rPr>
          <w:sz w:val="24"/>
          <w:szCs w:val="24"/>
        </w:rPr>
        <w:t> </w:t>
      </w:r>
      <w:r w:rsidRPr="00C37B01">
        <w:rPr>
          <w:sz w:val="24"/>
          <w:szCs w:val="24"/>
        </w:rPr>
        <w:fldChar w:fldCharType="end"/>
      </w:r>
      <w:bookmarkEnd w:id="0"/>
      <w:r w:rsidRPr="00C37B01">
        <w:rPr>
          <w:sz w:val="24"/>
          <w:szCs w:val="24"/>
        </w:rPr>
        <w:t xml:space="preserve"> Nr. </w:t>
      </w:r>
      <w:bookmarkStart w:id="1" w:name="dokumentoNr"/>
      <w:r w:rsidRPr="00C37B0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37B01">
        <w:rPr>
          <w:sz w:val="24"/>
          <w:szCs w:val="24"/>
        </w:rPr>
        <w:instrText xml:space="preserve"> FORMTEXT </w:instrText>
      </w:r>
      <w:r w:rsidRPr="00C37B01">
        <w:rPr>
          <w:sz w:val="24"/>
          <w:szCs w:val="24"/>
        </w:rPr>
      </w:r>
      <w:r w:rsidRPr="00C37B01">
        <w:rPr>
          <w:sz w:val="24"/>
          <w:szCs w:val="24"/>
        </w:rPr>
        <w:fldChar w:fldCharType="separate"/>
      </w:r>
      <w:r w:rsidRPr="00C37B01">
        <w:rPr>
          <w:sz w:val="24"/>
          <w:szCs w:val="24"/>
        </w:rPr>
        <w:t> </w:t>
      </w:r>
      <w:r w:rsidRPr="00C37B01">
        <w:rPr>
          <w:sz w:val="24"/>
          <w:szCs w:val="24"/>
        </w:rPr>
        <w:fldChar w:fldCharType="end"/>
      </w:r>
      <w:bookmarkEnd w:id="1"/>
    </w:p>
    <w:p w:rsidR="00E45152" w:rsidRPr="00C37B01" w:rsidRDefault="00E45152" w:rsidP="00C37B01">
      <w:pPr>
        <w:tabs>
          <w:tab w:val="left" w:pos="851"/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37B01">
        <w:rPr>
          <w:sz w:val="24"/>
          <w:szCs w:val="24"/>
        </w:rPr>
        <w:t>Klaipėda</w:t>
      </w:r>
    </w:p>
    <w:p w:rsidR="00E45152" w:rsidRPr="00C37B01" w:rsidRDefault="00E45152" w:rsidP="00C37B01">
      <w:pPr>
        <w:tabs>
          <w:tab w:val="left" w:pos="851"/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E45152" w:rsidRPr="00C37B01" w:rsidRDefault="00E45152" w:rsidP="00C37B01">
      <w:pPr>
        <w:tabs>
          <w:tab w:val="left" w:pos="851"/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E45152" w:rsidRPr="00C37B01" w:rsidRDefault="00E45152" w:rsidP="00C37B01">
      <w:pPr>
        <w:tabs>
          <w:tab w:val="left" w:pos="851"/>
          <w:tab w:val="left" w:pos="1100"/>
        </w:tabs>
        <w:ind w:firstLine="709"/>
        <w:jc w:val="both"/>
        <w:rPr>
          <w:sz w:val="24"/>
          <w:szCs w:val="24"/>
        </w:rPr>
      </w:pPr>
      <w:r w:rsidRPr="00C37B01">
        <w:rPr>
          <w:sz w:val="24"/>
          <w:szCs w:val="24"/>
        </w:rPr>
        <w:t xml:space="preserve">Mes, ginčo šalys: </w:t>
      </w:r>
      <w:r w:rsidRPr="00C37B01">
        <w:rPr>
          <w:b/>
          <w:sz w:val="24"/>
          <w:szCs w:val="24"/>
        </w:rPr>
        <w:t>N. S.</w:t>
      </w:r>
      <w:r w:rsidRPr="00C37B01">
        <w:rPr>
          <w:sz w:val="24"/>
          <w:szCs w:val="24"/>
        </w:rPr>
        <w:t xml:space="preserve">, </w:t>
      </w:r>
      <w:r w:rsidRPr="00C37B01">
        <w:rPr>
          <w:i/>
          <w:sz w:val="24"/>
          <w:szCs w:val="24"/>
        </w:rPr>
        <w:t>(duomenys neskelbtini)</w:t>
      </w:r>
      <w:r w:rsidRPr="00C37B01">
        <w:rPr>
          <w:sz w:val="24"/>
          <w:szCs w:val="24"/>
        </w:rPr>
        <w:t xml:space="preserve">, Klaipėdoje, ir </w:t>
      </w:r>
      <w:r w:rsidRPr="00C37B01">
        <w:rPr>
          <w:b/>
          <w:sz w:val="24"/>
          <w:szCs w:val="24"/>
        </w:rPr>
        <w:t>R.Ž.</w:t>
      </w:r>
      <w:r w:rsidRPr="00C37B01">
        <w:rPr>
          <w:sz w:val="24"/>
          <w:szCs w:val="24"/>
        </w:rPr>
        <w:t xml:space="preserve">, </w:t>
      </w:r>
      <w:r w:rsidRPr="00C37B01">
        <w:rPr>
          <w:i/>
          <w:sz w:val="24"/>
          <w:szCs w:val="24"/>
        </w:rPr>
        <w:t>(duomenys neskelbtini)</w:t>
      </w:r>
      <w:r w:rsidRPr="00C37B01">
        <w:rPr>
          <w:sz w:val="24"/>
          <w:szCs w:val="24"/>
        </w:rPr>
        <w:t xml:space="preserve">, Klaipėda (toliau vadinamos – </w:t>
      </w:r>
      <w:r w:rsidRPr="00C37B01">
        <w:rPr>
          <w:b/>
          <w:sz w:val="24"/>
          <w:szCs w:val="24"/>
        </w:rPr>
        <w:t>Ieškovėmis</w:t>
      </w:r>
      <w:r w:rsidRPr="00C37B01">
        <w:rPr>
          <w:sz w:val="24"/>
          <w:szCs w:val="24"/>
        </w:rPr>
        <w:t xml:space="preserve">), ir </w:t>
      </w:r>
      <w:r w:rsidRPr="00C37B01">
        <w:rPr>
          <w:b/>
          <w:sz w:val="24"/>
          <w:szCs w:val="24"/>
        </w:rPr>
        <w:t>Klaipėdos miesto savivaldybė</w:t>
      </w:r>
      <w:r w:rsidRPr="00C37B01">
        <w:rPr>
          <w:sz w:val="24"/>
          <w:szCs w:val="24"/>
        </w:rPr>
        <w:t xml:space="preserve">, kodas 111100775, buveinė: Danės g. 17, Klaipėda (toliau vadinama – </w:t>
      </w:r>
      <w:r w:rsidRPr="00C37B01">
        <w:rPr>
          <w:b/>
          <w:sz w:val="24"/>
          <w:szCs w:val="24"/>
        </w:rPr>
        <w:t>Atsakove</w:t>
      </w:r>
      <w:r w:rsidRPr="00C37B01">
        <w:rPr>
          <w:sz w:val="24"/>
          <w:szCs w:val="24"/>
        </w:rPr>
        <w:t>), atstovaujama Juditos Simonavičiūtės, veikiančios pagal Savivaldybės administracijos nuostatus, atsižvelgdamos į tai, kad:</w:t>
      </w:r>
    </w:p>
    <w:p w:rsidR="00E45152" w:rsidRPr="00C37B01" w:rsidRDefault="00E45152" w:rsidP="00C37B01">
      <w:pPr>
        <w:pStyle w:val="HTMLPreformatted"/>
        <w:tabs>
          <w:tab w:val="clear" w:pos="916"/>
          <w:tab w:val="clear" w:pos="1832"/>
          <w:tab w:val="left" w:pos="570"/>
          <w:tab w:val="left" w:pos="851"/>
          <w:tab w:val="left" w:pos="91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7B01">
        <w:rPr>
          <w:rFonts w:ascii="Times New Roman" w:hAnsi="Times New Roman" w:cs="Times New Roman"/>
          <w:sz w:val="24"/>
          <w:szCs w:val="24"/>
          <w:lang w:val="lt-LT"/>
        </w:rPr>
        <w:t xml:space="preserve">Atsakovei nuosavybės teise priklauso negyvenamosios patalpos-administracinės patalpos, unikalus numeris </w:t>
      </w:r>
      <w:r w:rsidRPr="00C37B01">
        <w:rPr>
          <w:rFonts w:ascii="Times New Roman" w:hAnsi="Times New Roman" w:cs="Times New Roman"/>
          <w:i/>
          <w:sz w:val="24"/>
          <w:szCs w:val="24"/>
        </w:rPr>
        <w:t>(duomenys neskelbtini)</w:t>
      </w:r>
      <w:r w:rsidRPr="00C37B01">
        <w:rPr>
          <w:rFonts w:ascii="Times New Roman" w:hAnsi="Times New Roman" w:cs="Times New Roman"/>
          <w:sz w:val="24"/>
          <w:szCs w:val="24"/>
          <w:lang w:val="lt-LT"/>
        </w:rPr>
        <w:t xml:space="preserve">, esančios  </w:t>
      </w:r>
      <w:r w:rsidRPr="00C37B01">
        <w:rPr>
          <w:rFonts w:ascii="Times New Roman" w:hAnsi="Times New Roman" w:cs="Times New Roman"/>
          <w:i/>
          <w:sz w:val="24"/>
          <w:szCs w:val="24"/>
        </w:rPr>
        <w:t>(duomenys neskelbtini)</w:t>
      </w:r>
      <w:r w:rsidRPr="00C37B01">
        <w:rPr>
          <w:rFonts w:ascii="Times New Roman" w:hAnsi="Times New Roman" w:cs="Times New Roman"/>
          <w:sz w:val="24"/>
          <w:szCs w:val="24"/>
          <w:lang w:val="lt-LT"/>
        </w:rPr>
        <w:t>, Klaipėdoje, dalys, plane pažymėtos indeksais Nr. 2-17 (1,56 kv. m), 2-18 (1,16 kv. m), ir joms priklausančios bendro naudojimo patalpos, pažymėtos indeksais 1-23 (38/100 iš 29,11 kv. m, t. y. 11,06 kv. m), 2-21 (1/4 iš 37,72 kv. m, t. y. 9,43 kv. m), kurios toliau vadinamos Patalpomis;</w:t>
      </w:r>
    </w:p>
    <w:p w:rsidR="00E45152" w:rsidRPr="00C37B01" w:rsidRDefault="00E45152" w:rsidP="00C37B01">
      <w:pPr>
        <w:pStyle w:val="HTMLPreformatted"/>
        <w:tabs>
          <w:tab w:val="clear" w:pos="916"/>
          <w:tab w:val="clear" w:pos="1832"/>
          <w:tab w:val="left" w:pos="570"/>
          <w:tab w:val="left" w:pos="851"/>
          <w:tab w:val="left" w:pos="91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7B01">
        <w:rPr>
          <w:rFonts w:ascii="Times New Roman" w:hAnsi="Times New Roman" w:cs="Times New Roman"/>
          <w:sz w:val="24"/>
          <w:szCs w:val="24"/>
          <w:lang w:val="lt-LT"/>
        </w:rPr>
        <w:t xml:space="preserve">Ieškovės kreipėsi į teismą su ieškiniu prašydamos pagal Ieškovių turimą patalpų plotą nustatyti  joms bendro naudojimo patalpas pastate  </w:t>
      </w:r>
      <w:r w:rsidRPr="00C37B01">
        <w:rPr>
          <w:rFonts w:ascii="Times New Roman" w:hAnsi="Times New Roman" w:cs="Times New Roman"/>
          <w:i/>
          <w:sz w:val="24"/>
          <w:szCs w:val="24"/>
        </w:rPr>
        <w:t>(duomenys neskelbtini)</w:t>
      </w:r>
      <w:r w:rsidRPr="00C37B01">
        <w:rPr>
          <w:rFonts w:ascii="Times New Roman" w:hAnsi="Times New Roman" w:cs="Times New Roman"/>
          <w:sz w:val="24"/>
          <w:szCs w:val="24"/>
          <w:lang w:val="lt-LT"/>
        </w:rPr>
        <w:t>, pažymėtas indeksais: 1-23, 2</w:t>
      </w:r>
      <w:r w:rsidRPr="00C37B01">
        <w:rPr>
          <w:rFonts w:ascii="Times New Roman" w:hAnsi="Times New Roman" w:cs="Times New Roman"/>
          <w:sz w:val="24"/>
          <w:szCs w:val="24"/>
          <w:lang w:val="lt-LT"/>
        </w:rPr>
        <w:noBreakHyphen/>
        <w:t>21, 2-15, 2-16, 1-7, ir nustatyti teisę naudotis laiptais tarp pirmo ir antro aukšto;</w:t>
      </w:r>
    </w:p>
    <w:p w:rsidR="00E45152" w:rsidRPr="00C37B01" w:rsidRDefault="00E45152" w:rsidP="00C37B01">
      <w:pPr>
        <w:pStyle w:val="BodyTextIndent"/>
        <w:tabs>
          <w:tab w:val="left" w:pos="570"/>
          <w:tab w:val="left" w:pos="851"/>
          <w:tab w:val="left" w:pos="912"/>
        </w:tabs>
        <w:ind w:firstLine="709"/>
        <w:jc w:val="both"/>
        <w:rPr>
          <w:sz w:val="24"/>
          <w:szCs w:val="24"/>
        </w:rPr>
      </w:pPr>
      <w:r w:rsidRPr="00C37B01">
        <w:rPr>
          <w:sz w:val="24"/>
          <w:szCs w:val="24"/>
        </w:rPr>
        <w:t xml:space="preserve">vadovaudamosi Lietuvos Respublikos valstybės ir savivaldybių turto valdymo, naudojimo ir disponavimo juo įstatymo </w:t>
      </w:r>
      <w:r w:rsidRPr="00C37B01">
        <w:rPr>
          <w:sz w:val="24"/>
          <w:szCs w:val="24"/>
          <w:lang w:eastAsia="en-US"/>
        </w:rPr>
        <w:t>17 straipsnio 2 dalimi ir</w:t>
      </w:r>
      <w:r w:rsidRPr="00C37B01">
        <w:rPr>
          <w:sz w:val="24"/>
          <w:szCs w:val="24"/>
        </w:rPr>
        <w:t xml:space="preserve"> siekdamos taikiai užbaigti civilinę bylą Nr.  </w:t>
      </w:r>
      <w:r w:rsidRPr="00C37B01">
        <w:rPr>
          <w:i/>
          <w:sz w:val="24"/>
          <w:szCs w:val="24"/>
        </w:rPr>
        <w:t>(duomenys neskelbtini)</w:t>
      </w:r>
      <w:r w:rsidRPr="00C37B01">
        <w:rPr>
          <w:sz w:val="24"/>
          <w:szCs w:val="24"/>
        </w:rPr>
        <w:t xml:space="preserve"> tarpusavio nuolaidų ir derybų būdu, šia Taikos sutartimi susitaria dėl taikaus ginčo sprendimo.</w:t>
      </w:r>
    </w:p>
    <w:p w:rsidR="00E45152" w:rsidRPr="00C37B01" w:rsidRDefault="00E45152" w:rsidP="00C37B01">
      <w:pPr>
        <w:pStyle w:val="BodyText"/>
        <w:tabs>
          <w:tab w:val="left" w:pos="851"/>
        </w:tabs>
        <w:spacing w:after="0"/>
        <w:ind w:left="709"/>
        <w:jc w:val="both"/>
      </w:pPr>
    </w:p>
    <w:p w:rsidR="00E45152" w:rsidRPr="00C37B01" w:rsidRDefault="00E45152" w:rsidP="00C37B01">
      <w:pPr>
        <w:pStyle w:val="BodyText"/>
        <w:tabs>
          <w:tab w:val="left" w:pos="851"/>
        </w:tabs>
        <w:spacing w:after="0"/>
        <w:ind w:left="709"/>
        <w:jc w:val="both"/>
      </w:pPr>
    </w:p>
    <w:p w:rsidR="00E45152" w:rsidRPr="00C37B01" w:rsidRDefault="00E45152" w:rsidP="00C37B01">
      <w:pPr>
        <w:pStyle w:val="BodyText"/>
        <w:numPr>
          <w:ilvl w:val="0"/>
          <w:numId w:val="2"/>
        </w:numPr>
        <w:tabs>
          <w:tab w:val="left" w:pos="284"/>
          <w:tab w:val="left" w:pos="851"/>
        </w:tabs>
        <w:spacing w:after="0"/>
        <w:ind w:left="0" w:firstLine="0"/>
        <w:jc w:val="center"/>
        <w:rPr>
          <w:b/>
        </w:rPr>
      </w:pPr>
      <w:r w:rsidRPr="00C37B01">
        <w:rPr>
          <w:b/>
        </w:rPr>
        <w:t>SUTARTIES OBJEKTAS</w:t>
      </w:r>
    </w:p>
    <w:p w:rsidR="00E45152" w:rsidRPr="00C37B01" w:rsidRDefault="00E45152" w:rsidP="00C37B01">
      <w:pPr>
        <w:pStyle w:val="BodyText"/>
        <w:tabs>
          <w:tab w:val="left" w:pos="851"/>
        </w:tabs>
        <w:spacing w:after="0"/>
        <w:ind w:left="709"/>
        <w:jc w:val="both"/>
      </w:pPr>
    </w:p>
    <w:p w:rsidR="00E45152" w:rsidRPr="00C37B01" w:rsidRDefault="00E45152" w:rsidP="00C37B01">
      <w:pPr>
        <w:pStyle w:val="BodyText"/>
        <w:numPr>
          <w:ilvl w:val="0"/>
          <w:numId w:val="1"/>
        </w:numPr>
        <w:tabs>
          <w:tab w:val="left" w:pos="0"/>
          <w:tab w:val="left" w:pos="851"/>
          <w:tab w:val="left" w:pos="969"/>
        </w:tabs>
        <w:spacing w:after="0"/>
        <w:ind w:left="0" w:firstLine="360"/>
        <w:jc w:val="both"/>
      </w:pPr>
      <w:r w:rsidRPr="00C37B01">
        <w:t xml:space="preserve">Negyvenamosios patalpos-administracinės patalpos, esančios  </w:t>
      </w:r>
      <w:r w:rsidRPr="00C37B01">
        <w:rPr>
          <w:i/>
        </w:rPr>
        <w:t>(duomenys neskelbtini)</w:t>
      </w:r>
      <w:r w:rsidRPr="00C37B01">
        <w:t xml:space="preserve">, unikalus numeris  </w:t>
      </w:r>
      <w:r w:rsidRPr="00C37B01">
        <w:rPr>
          <w:i/>
        </w:rPr>
        <w:t>(duomenys neskelbtini)</w:t>
      </w:r>
      <w:r w:rsidRPr="00C37B01">
        <w:t>, dalių, plane pažymėtų indeksais Nr. 2-17, 2-18, ir joms  priklausančių bendro naudojimo patalpų, pažymėtų indeksais 1-23, 2-21, pirkimo-pardavimo sutarčių sudarymas.</w:t>
      </w:r>
    </w:p>
    <w:p w:rsidR="00E45152" w:rsidRPr="00C37B01" w:rsidRDefault="00E45152" w:rsidP="00C37B01">
      <w:pPr>
        <w:pStyle w:val="BodyText"/>
        <w:tabs>
          <w:tab w:val="left" w:pos="709"/>
          <w:tab w:val="left" w:pos="851"/>
          <w:tab w:val="left" w:pos="969"/>
        </w:tabs>
        <w:spacing w:after="0"/>
        <w:ind w:left="709"/>
      </w:pPr>
    </w:p>
    <w:p w:rsidR="00E45152" w:rsidRPr="00C37B01" w:rsidRDefault="00E45152" w:rsidP="00C37B01">
      <w:pPr>
        <w:pStyle w:val="BodyText"/>
        <w:tabs>
          <w:tab w:val="left" w:pos="709"/>
          <w:tab w:val="left" w:pos="851"/>
          <w:tab w:val="left" w:pos="969"/>
        </w:tabs>
        <w:spacing w:after="0"/>
        <w:ind w:left="709"/>
      </w:pPr>
    </w:p>
    <w:p w:rsidR="00E45152" w:rsidRPr="00C37B01" w:rsidRDefault="00E45152" w:rsidP="00C37B01">
      <w:pPr>
        <w:pStyle w:val="BodyText"/>
        <w:numPr>
          <w:ilvl w:val="0"/>
          <w:numId w:val="2"/>
        </w:numPr>
        <w:tabs>
          <w:tab w:val="left" w:pos="284"/>
          <w:tab w:val="left" w:pos="851"/>
        </w:tabs>
        <w:spacing w:after="0"/>
        <w:ind w:left="0" w:firstLine="0"/>
        <w:jc w:val="center"/>
        <w:rPr>
          <w:b/>
        </w:rPr>
      </w:pPr>
      <w:r w:rsidRPr="00C37B01">
        <w:rPr>
          <w:b/>
        </w:rPr>
        <w:t>ŠALIŲ ĮSIPAREIGOJIMAI</w:t>
      </w:r>
    </w:p>
    <w:p w:rsidR="00E45152" w:rsidRPr="00C37B01" w:rsidRDefault="00E45152" w:rsidP="00C37B01">
      <w:pPr>
        <w:pStyle w:val="BodyText"/>
        <w:tabs>
          <w:tab w:val="left" w:pos="284"/>
          <w:tab w:val="left" w:pos="851"/>
        </w:tabs>
        <w:spacing w:after="0"/>
        <w:ind w:left="709"/>
        <w:jc w:val="center"/>
      </w:pPr>
    </w:p>
    <w:p w:rsidR="00E45152" w:rsidRPr="00C37B01" w:rsidRDefault="00E45152" w:rsidP="00C37B01">
      <w:pPr>
        <w:pStyle w:val="Sraopastraipa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 xml:space="preserve">Atsakovė įsipareigoja parduoti Ieškovei R.Ž. Atsakovei nuosavybės teise priklausančios patalpos, esančios  </w:t>
      </w:r>
      <w:r w:rsidRPr="00C37B01">
        <w:rPr>
          <w:rFonts w:ascii="Times New Roman" w:hAnsi="Times New Roman"/>
          <w:i/>
          <w:sz w:val="24"/>
          <w:szCs w:val="24"/>
        </w:rPr>
        <w:t>(duomenys neskelbtini)</w:t>
      </w:r>
      <w:r w:rsidRPr="00C37B01">
        <w:rPr>
          <w:rFonts w:ascii="Times New Roman" w:hAnsi="Times New Roman"/>
          <w:sz w:val="24"/>
          <w:szCs w:val="24"/>
        </w:rPr>
        <w:t xml:space="preserve">, Klaipėdoje, unikalus Nr.  </w:t>
      </w:r>
      <w:r w:rsidRPr="00C37B01">
        <w:rPr>
          <w:rFonts w:ascii="Times New Roman" w:hAnsi="Times New Roman"/>
          <w:i/>
          <w:sz w:val="24"/>
          <w:szCs w:val="24"/>
        </w:rPr>
        <w:t>(duomenys neskelbtini)</w:t>
      </w:r>
      <w:r w:rsidRPr="00C37B01">
        <w:rPr>
          <w:rFonts w:ascii="Times New Roman" w:hAnsi="Times New Roman"/>
          <w:sz w:val="24"/>
          <w:szCs w:val="24"/>
        </w:rPr>
        <w:t xml:space="preserve">, šias dalis: </w:t>
      </w:r>
    </w:p>
    <w:p w:rsidR="00E45152" w:rsidRPr="00C37B01" w:rsidRDefault="00E45152" w:rsidP="00C37B01">
      <w:pPr>
        <w:pStyle w:val="Sraopastraipa1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 xml:space="preserve">patalpos, pažymėtos indeksu 2-21 – 0,96 kv. m; </w:t>
      </w:r>
    </w:p>
    <w:p w:rsidR="00E45152" w:rsidRPr="00C37B01" w:rsidRDefault="00E45152" w:rsidP="00C37B01">
      <w:pPr>
        <w:pStyle w:val="Sraopastraipa1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>patalpos, pažymėtos indeksu 2-17, – 0,16 kv. m;</w:t>
      </w:r>
    </w:p>
    <w:p w:rsidR="00E45152" w:rsidRPr="00C37B01" w:rsidRDefault="00E45152" w:rsidP="00C37B01">
      <w:pPr>
        <w:pStyle w:val="Sraopastraipa1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 xml:space="preserve">patalpos, pažymėtos indeksu 2-18, – 0,12 kv. m; </w:t>
      </w:r>
    </w:p>
    <w:p w:rsidR="00E45152" w:rsidRPr="00C37B01" w:rsidRDefault="00E45152" w:rsidP="00C37B01">
      <w:pPr>
        <w:pStyle w:val="Sraopastraipa1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>iš viso – 1,24 kv. m už kainą, nurodytą šios Taikos sutarties 4.2 punkte.</w:t>
      </w:r>
    </w:p>
    <w:p w:rsidR="00E45152" w:rsidRPr="00C37B01" w:rsidRDefault="00E45152" w:rsidP="00C37B01">
      <w:pPr>
        <w:pStyle w:val="Sraopastraipa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 xml:space="preserve">Atsakovė įsipareigoja parduoti Ieškovei N.S. Atsakovei nuosavybės teise priklausančios patalpos, esančios </w:t>
      </w:r>
      <w:r w:rsidRPr="00C37B01">
        <w:rPr>
          <w:rFonts w:ascii="Times New Roman" w:hAnsi="Times New Roman"/>
          <w:i/>
          <w:sz w:val="24"/>
          <w:szCs w:val="24"/>
        </w:rPr>
        <w:t>(duomenys neskelbtini)</w:t>
      </w:r>
      <w:r w:rsidRPr="00C37B01">
        <w:rPr>
          <w:rFonts w:ascii="Times New Roman" w:hAnsi="Times New Roman"/>
          <w:sz w:val="24"/>
          <w:szCs w:val="24"/>
        </w:rPr>
        <w:t xml:space="preserve">, Klaipėdoje, unikalus Nr.  </w:t>
      </w:r>
      <w:r w:rsidRPr="00C37B01">
        <w:rPr>
          <w:rFonts w:ascii="Times New Roman" w:hAnsi="Times New Roman"/>
          <w:i/>
          <w:sz w:val="24"/>
          <w:szCs w:val="24"/>
        </w:rPr>
        <w:t>(duomenys neskelbtini)</w:t>
      </w:r>
      <w:r w:rsidRPr="00C37B01">
        <w:rPr>
          <w:rFonts w:ascii="Times New Roman" w:hAnsi="Times New Roman"/>
          <w:sz w:val="24"/>
          <w:szCs w:val="24"/>
        </w:rPr>
        <w:t>, šias dalis:</w:t>
      </w:r>
    </w:p>
    <w:p w:rsidR="00E45152" w:rsidRPr="00C37B01" w:rsidRDefault="00E45152" w:rsidP="00C37B01">
      <w:pPr>
        <w:pStyle w:val="Sraopastraipa1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 xml:space="preserve"> patalpos, pažymėtos indeksu 2-21, – 0,83 kv. m;</w:t>
      </w:r>
    </w:p>
    <w:p w:rsidR="00E45152" w:rsidRPr="00C37B01" w:rsidRDefault="00E45152" w:rsidP="00C37B01">
      <w:pPr>
        <w:pStyle w:val="Sraopastraipa1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 xml:space="preserve"> patalpos, pažymėtos indeksu 2-17, – 0,22 kv. m;</w:t>
      </w:r>
    </w:p>
    <w:p w:rsidR="00E45152" w:rsidRPr="00C37B01" w:rsidRDefault="00E45152" w:rsidP="00C37B01">
      <w:pPr>
        <w:pStyle w:val="Sraopastraipa1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>patalpos, pažymėtos indeksu 2-18, – 0,16 kv. m;</w:t>
      </w:r>
    </w:p>
    <w:p w:rsidR="00E45152" w:rsidRPr="00C37B01" w:rsidRDefault="00E45152" w:rsidP="00C37B01">
      <w:pPr>
        <w:pStyle w:val="Sraopastraipa1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>patalpos, pažymėtos indeksu 1-23, – 1,24 kv. m,</w:t>
      </w:r>
    </w:p>
    <w:p w:rsidR="00E45152" w:rsidRPr="00C37B01" w:rsidRDefault="00E45152" w:rsidP="00C37B01">
      <w:pPr>
        <w:pStyle w:val="Sraopastraipa1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>iš viso – 2,45 kv. m už kainą, nurodytą šios Taikos sutarties 4.3 punkte.</w:t>
      </w:r>
    </w:p>
    <w:p w:rsidR="00E45152" w:rsidRPr="00C37B01" w:rsidRDefault="00E45152" w:rsidP="00C37B01">
      <w:pPr>
        <w:pStyle w:val="Sraopastraipa1"/>
        <w:numPr>
          <w:ilvl w:val="0"/>
          <w:numId w:val="1"/>
        </w:numPr>
        <w:tabs>
          <w:tab w:val="left" w:pos="0"/>
          <w:tab w:val="left" w:pos="851"/>
          <w:tab w:val="left" w:pos="91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pmenu"/>
      <w:r w:rsidRPr="00C37B01">
        <w:rPr>
          <w:rFonts w:ascii="Times New Roman" w:hAnsi="Times New Roman"/>
          <w:sz w:val="24"/>
          <w:szCs w:val="24"/>
        </w:rPr>
        <w:t xml:space="preserve">Ieškovės: </w:t>
      </w:r>
    </w:p>
    <w:p w:rsidR="00E45152" w:rsidRPr="00C37B01" w:rsidRDefault="00E45152" w:rsidP="00C37B01">
      <w:pPr>
        <w:pStyle w:val="Sraopastraipa1"/>
        <w:numPr>
          <w:ilvl w:val="1"/>
          <w:numId w:val="1"/>
        </w:numPr>
        <w:tabs>
          <w:tab w:val="left" w:pos="0"/>
          <w:tab w:val="left" w:pos="851"/>
          <w:tab w:val="left" w:pos="91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 xml:space="preserve"> atsisako ieškinyje pareikštų reikalavimų;</w:t>
      </w:r>
    </w:p>
    <w:p w:rsidR="00E45152" w:rsidRPr="00C37B01" w:rsidRDefault="00E45152" w:rsidP="00C37B01">
      <w:pPr>
        <w:pStyle w:val="Sraopastraipa1"/>
        <w:numPr>
          <w:ilvl w:val="1"/>
          <w:numId w:val="1"/>
        </w:numPr>
        <w:tabs>
          <w:tab w:val="left" w:pos="0"/>
          <w:tab w:val="left" w:pos="851"/>
          <w:tab w:val="left" w:pos="91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>Ieškovė R.Ž. įsipareigoja sumokėti 874,29 Lt (aštuonis šimtus septyniasdešimt keturis litus 29 centus) Patalpų rinkos vertę, nustatytą pagal pažymą „Prie nekilnojamojo turto vertinimo ataskaitos Nr. 13/06-166 KL“;</w:t>
      </w:r>
    </w:p>
    <w:p w:rsidR="00E45152" w:rsidRPr="00C37B01" w:rsidRDefault="00E45152" w:rsidP="00C37B01">
      <w:pPr>
        <w:pStyle w:val="Sraopastraipa1"/>
        <w:numPr>
          <w:ilvl w:val="1"/>
          <w:numId w:val="1"/>
        </w:numPr>
        <w:tabs>
          <w:tab w:val="left" w:pos="0"/>
          <w:tab w:val="left" w:pos="851"/>
          <w:tab w:val="left" w:pos="91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>ieškovė N. S. įsipareigoja sumokėti 1727,42 Lt (vieną tūkstantį septynis šimtus dvidešimt septynis litus 42 centus) Patalpų rinkos vertę, nustatytą pagal pažymą „Prie nekilnojamojo turto vertinimo ataskaitos Nr. 13/06-166 KL“.</w:t>
      </w:r>
    </w:p>
    <w:p w:rsidR="00E45152" w:rsidRPr="00C37B01" w:rsidRDefault="00E45152" w:rsidP="00C37B01">
      <w:pPr>
        <w:numPr>
          <w:ilvl w:val="0"/>
          <w:numId w:val="1"/>
        </w:numPr>
        <w:tabs>
          <w:tab w:val="left" w:pos="0"/>
          <w:tab w:val="left" w:pos="1100"/>
        </w:tabs>
        <w:ind w:left="0" w:firstLine="709"/>
        <w:jc w:val="both"/>
        <w:rPr>
          <w:sz w:val="24"/>
          <w:szCs w:val="24"/>
        </w:rPr>
      </w:pPr>
      <w:r w:rsidRPr="00C37B01">
        <w:rPr>
          <w:sz w:val="24"/>
          <w:szCs w:val="24"/>
        </w:rPr>
        <w:t xml:space="preserve">Šalys susitaria, kad Ieškovė R.Ž. Taikos sutarties 4.2 punkte nurodytą 874,29 Lt sumą už perkamas Patalpas sumokės per 1 (vienus) metus nuo Taikos sutarties patvirtinimo teisme dienos, mokėdama dalimis kas mėnesį iki paskutinės einamo mėnesio dienos: 11 (vienuolika)  mėnesių po 73,00 Lt ir paskutinį mėnesį – 71,29 Lt. </w:t>
      </w:r>
    </w:p>
    <w:p w:rsidR="00E45152" w:rsidRPr="00C37B01" w:rsidRDefault="00E45152" w:rsidP="00C37B01">
      <w:pPr>
        <w:numPr>
          <w:ilvl w:val="0"/>
          <w:numId w:val="1"/>
        </w:numPr>
        <w:tabs>
          <w:tab w:val="left" w:pos="0"/>
          <w:tab w:val="left" w:pos="1100"/>
        </w:tabs>
        <w:ind w:left="0" w:firstLine="709"/>
        <w:jc w:val="both"/>
        <w:rPr>
          <w:sz w:val="24"/>
          <w:szCs w:val="24"/>
        </w:rPr>
      </w:pPr>
      <w:r w:rsidRPr="00C37B01">
        <w:rPr>
          <w:sz w:val="24"/>
          <w:szCs w:val="24"/>
        </w:rPr>
        <w:t xml:space="preserve"> Šalys susitaria, kad ieškovė N. S. Taikos sutarties 4.3 punkte nurodytą 1727,42 Lt sumą už perkamas Patalpas sumokės per 1 (vienus) metus nuo Taikos sutarties patvirtinimo teisme dienos, mokėdama dalimis kas mėnesį iki paskutinės einamo mėnesio dienos: 11 (vienuolika) mėnesių po 144,00 Lt ir paskutinį mėnesį – 143,42 Lt.</w:t>
      </w:r>
    </w:p>
    <w:p w:rsidR="00E45152" w:rsidRPr="00C37B01" w:rsidRDefault="00E45152" w:rsidP="00C37B01">
      <w:pPr>
        <w:pStyle w:val="Sraopastraipa2"/>
        <w:numPr>
          <w:ilvl w:val="0"/>
          <w:numId w:val="1"/>
        </w:numPr>
        <w:tabs>
          <w:tab w:val="left" w:pos="0"/>
          <w:tab w:val="left" w:pos="91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>Ieškovės įsipareigoja Taikos sutarties 4.2, 4.3, 5 ir 6 punktuose nurodytas sumas pervesti į Klaipėdos miesto savivaldybės administracijos sąskaitą Nr. LT047300010002331088, „Swedbank“, AB, banko kodas 73000.</w:t>
      </w:r>
    </w:p>
    <w:p w:rsidR="00E45152" w:rsidRPr="00C37B01" w:rsidRDefault="00E45152" w:rsidP="00C37B01">
      <w:pPr>
        <w:pStyle w:val="Sraopastraipa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>Šalys susitaria, kad Atsakovė apmoka Patalpų vertinimo išlaidas, kurios sudaro 363,00 Lt (trys šimtai šešiasdešimt trys litai), o notaro atlyginimą sumoka Ieškovės.</w:t>
      </w:r>
    </w:p>
    <w:p w:rsidR="00E45152" w:rsidRPr="00C37B01" w:rsidRDefault="00E45152" w:rsidP="00C37B01">
      <w:pPr>
        <w:tabs>
          <w:tab w:val="left" w:pos="851"/>
          <w:tab w:val="left" w:pos="1100"/>
        </w:tabs>
        <w:ind w:left="709"/>
        <w:jc w:val="both"/>
        <w:rPr>
          <w:sz w:val="24"/>
          <w:szCs w:val="24"/>
        </w:rPr>
      </w:pPr>
    </w:p>
    <w:p w:rsidR="00E45152" w:rsidRPr="00C37B01" w:rsidRDefault="00E45152" w:rsidP="00C37B01">
      <w:pPr>
        <w:tabs>
          <w:tab w:val="left" w:pos="851"/>
          <w:tab w:val="left" w:pos="1100"/>
        </w:tabs>
        <w:ind w:left="709"/>
        <w:jc w:val="both"/>
        <w:rPr>
          <w:sz w:val="24"/>
          <w:szCs w:val="24"/>
        </w:rPr>
      </w:pPr>
    </w:p>
    <w:p w:rsidR="00E45152" w:rsidRPr="00C37B01" w:rsidRDefault="00E45152" w:rsidP="00C37B01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uppressAutoHyphens w:val="0"/>
        <w:ind w:left="0" w:firstLine="0"/>
        <w:jc w:val="center"/>
        <w:rPr>
          <w:b/>
        </w:rPr>
      </w:pPr>
      <w:r w:rsidRPr="00C37B01">
        <w:rPr>
          <w:b/>
        </w:rPr>
        <w:t>PAPILDOMOS SUTARTIES SĄLYGOS</w:t>
      </w:r>
    </w:p>
    <w:p w:rsidR="00E45152" w:rsidRPr="00C37B01" w:rsidRDefault="00E45152" w:rsidP="00C37B01">
      <w:pPr>
        <w:widowControl w:val="0"/>
        <w:tabs>
          <w:tab w:val="left" w:pos="567"/>
          <w:tab w:val="left" w:pos="851"/>
        </w:tabs>
        <w:autoSpaceDE w:val="0"/>
        <w:ind w:left="709"/>
        <w:jc w:val="both"/>
        <w:rPr>
          <w:b/>
          <w:sz w:val="24"/>
          <w:szCs w:val="24"/>
        </w:rPr>
      </w:pPr>
    </w:p>
    <w:p w:rsidR="00E45152" w:rsidRPr="00C37B01" w:rsidRDefault="00E45152" w:rsidP="00C37B01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C37B01">
        <w:t xml:space="preserve">Įsiteisėjus teismo nutarčiai dėl šios Taikos </w:t>
      </w:r>
      <w:r w:rsidRPr="00C37B01">
        <w:rPr>
          <w:bCs/>
          <w:color w:val="000000"/>
        </w:rPr>
        <w:t>sutarties patvirtinimo</w:t>
      </w:r>
      <w:r w:rsidRPr="00C37B01">
        <w:t>, šalys viena kitos atžvilgiu neturės jokių pretenzijų ar reikalavimų, vienos šalies pareikštų kitai, civilinėje byloje Nr. .</w:t>
      </w:r>
      <w:r w:rsidRPr="00C37B01">
        <w:rPr>
          <w:i/>
        </w:rPr>
        <w:t xml:space="preserve"> (duomenys neskelbtini)</w:t>
      </w:r>
      <w:r w:rsidRPr="00C37B01">
        <w:t>, išskyrus šalies reikalavimus, kuriuos kita šalis privalės vykdyti pagal šią Taikos sutartį</w:t>
      </w:r>
      <w:r w:rsidRPr="00C37B01">
        <w:rPr>
          <w:bCs/>
          <w:color w:val="000000"/>
        </w:rPr>
        <w:t>.</w:t>
      </w:r>
    </w:p>
    <w:p w:rsidR="00E45152" w:rsidRPr="00C37B01" w:rsidRDefault="00E45152" w:rsidP="00C37B01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C37B01">
        <w:rPr>
          <w:bCs/>
          <w:color w:val="000000"/>
        </w:rPr>
        <w:t xml:space="preserve">Ši Taikos sutartis </w:t>
      </w:r>
      <w:r w:rsidRPr="00C37B01">
        <w:t xml:space="preserve">įsigalioja ne nuo jos pasirašymo momento, </w:t>
      </w:r>
      <w:r w:rsidRPr="00C37B01">
        <w:rPr>
          <w:color w:val="000000"/>
        </w:rPr>
        <w:t>o nuo teismo nutarties, kuria patvirtinama ši Taikos sutartis, įsiteisėjimo, kai ši Taikos sutartis įgauna priverstinai vykdytino dokumento galią</w:t>
      </w:r>
      <w:r w:rsidRPr="00C37B01">
        <w:t>.</w:t>
      </w:r>
    </w:p>
    <w:p w:rsidR="00E45152" w:rsidRPr="00C37B01" w:rsidRDefault="00E45152" w:rsidP="00C37B01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C37B01">
        <w:t>Šalys patvirtina, kad turi visus įgaliojimus, reikalingus Taikos sutarčiai pasirašyti bei vykdyti Taikos sutartimi prisiimtus įsipareigojimus.</w:t>
      </w:r>
    </w:p>
    <w:p w:rsidR="00E45152" w:rsidRPr="00C37B01" w:rsidRDefault="00E45152" w:rsidP="00C37B01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C37B01">
        <w:t>Šalys Taikos sutarties sąlygas visiškai suprato. Šalims yra žinoma, kad nutraukus civilinę bylą, vėl kreiptis į teismą dėl ginčo tarp tų pačių šalių, dėl to paties dalyko ir tuo pačiu pagrindu neleidžiama (CPK 137 straipsnio 2 dalies 4 punktas ir 294 straipsnio 2 dalis).</w:t>
      </w:r>
    </w:p>
    <w:p w:rsidR="00E45152" w:rsidRPr="00C37B01" w:rsidRDefault="00E45152" w:rsidP="00C37B01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C37B01">
        <w:t>Pašto ar kitokias išlaidas valstybei įsipareigoja atlyginti Ieškovės. Šalys susitaria, kad neatlygina viena kitai patirtų bylinėjimosi išlaidų bei šios Taikos sutarties parengimo išlaidų – jos tenka nurodytas išlaidas patyrusiai šaliai.</w:t>
      </w:r>
    </w:p>
    <w:p w:rsidR="00E45152" w:rsidRPr="00C37B01" w:rsidRDefault="00E45152" w:rsidP="00C37B01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C37B01">
        <w:t xml:space="preserve"> Šalys prašo Teismo patvirtinti šią Taikos sutartį ir civilinę bylą Nr. </w:t>
      </w:r>
      <w:r w:rsidRPr="00C37B01">
        <w:rPr>
          <w:i/>
        </w:rPr>
        <w:t xml:space="preserve">(duomenys neskelbtini) </w:t>
      </w:r>
      <w:r w:rsidRPr="00C37B01">
        <w:t>nutraukti.</w:t>
      </w:r>
    </w:p>
    <w:p w:rsidR="00E45152" w:rsidRPr="00C37B01" w:rsidRDefault="00E45152" w:rsidP="00C37B01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C37B01">
        <w:t>Ši sutartis sudaryta 4 (keturiais) egzemplioriais, lietuvių kalba, vienas iš jų perduodamas tvirtinti Teismui ir po vieną egzempliorių pasilieka šią sutartį pasirašiusios Šalys.</w:t>
      </w:r>
    </w:p>
    <w:p w:rsidR="00E45152" w:rsidRPr="00C37B01" w:rsidRDefault="00E45152" w:rsidP="00C37B01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</w:p>
    <w:p w:rsidR="00E45152" w:rsidRDefault="00E45152" w:rsidP="00C37B01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</w:p>
    <w:p w:rsidR="00E45152" w:rsidRPr="00C37B01" w:rsidRDefault="00E45152" w:rsidP="00C37B01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</w:p>
    <w:p w:rsidR="00E45152" w:rsidRDefault="00E45152" w:rsidP="00C37B01">
      <w:pPr>
        <w:pStyle w:val="ListParagraph"/>
        <w:numPr>
          <w:ilvl w:val="0"/>
          <w:numId w:val="2"/>
        </w:numPr>
        <w:tabs>
          <w:tab w:val="left" w:pos="851"/>
          <w:tab w:val="left" w:pos="3828"/>
        </w:tabs>
        <w:suppressAutoHyphens w:val="0"/>
        <w:jc w:val="center"/>
        <w:rPr>
          <w:b/>
        </w:rPr>
      </w:pPr>
      <w:r w:rsidRPr="00C37B01">
        <w:rPr>
          <w:b/>
        </w:rPr>
        <w:t>ŠALIŲ REKVIZITAI</w:t>
      </w:r>
    </w:p>
    <w:p w:rsidR="00E45152" w:rsidRPr="00C37B01" w:rsidRDefault="00E45152" w:rsidP="00C37B01">
      <w:pPr>
        <w:pStyle w:val="ListParagraph"/>
        <w:tabs>
          <w:tab w:val="left" w:pos="851"/>
          <w:tab w:val="left" w:pos="3828"/>
        </w:tabs>
        <w:suppressAutoHyphens w:val="0"/>
        <w:ind w:left="1080"/>
        <w:rPr>
          <w:b/>
        </w:rPr>
      </w:pPr>
      <w:bookmarkStart w:id="3" w:name="_GoBack"/>
      <w:bookmarkEnd w:id="3"/>
    </w:p>
    <w:tbl>
      <w:tblPr>
        <w:tblpPr w:leftFromText="180" w:rightFromText="180" w:vertAnchor="text" w:horzAnchor="margin" w:tblpY="192"/>
        <w:tblW w:w="9747" w:type="dxa"/>
        <w:tblLayout w:type="fixed"/>
        <w:tblLook w:val="01E0"/>
      </w:tblPr>
      <w:tblGrid>
        <w:gridCol w:w="5094"/>
        <w:gridCol w:w="4653"/>
      </w:tblGrid>
      <w:tr w:rsidR="00E45152" w:rsidRPr="00C37B01" w:rsidTr="0044119A">
        <w:trPr>
          <w:trHeight w:val="3261"/>
        </w:trPr>
        <w:tc>
          <w:tcPr>
            <w:tcW w:w="5094" w:type="dxa"/>
          </w:tcPr>
          <w:p w:rsidR="00E45152" w:rsidRPr="00C37B01" w:rsidRDefault="00E45152" w:rsidP="0044119A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C37B01">
              <w:rPr>
                <w:b/>
                <w:sz w:val="24"/>
                <w:szCs w:val="24"/>
              </w:rPr>
              <w:t>Klaipėdos miesto savivaldybė</w:t>
            </w: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sz w:val="24"/>
                <w:szCs w:val="24"/>
              </w:rPr>
              <w:t>Kodas 111100775</w:t>
            </w: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sz w:val="24"/>
                <w:szCs w:val="24"/>
              </w:rPr>
              <w:t>Danės g. 17, LT-92117 Klaipėda</w:t>
            </w: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sz w:val="24"/>
                <w:szCs w:val="24"/>
              </w:rPr>
              <w:t>A. s. Nr. LT04 7300 0100 0233 1088</w:t>
            </w: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sz w:val="24"/>
                <w:szCs w:val="24"/>
              </w:rPr>
              <w:t>„Swedbank“, AB</w:t>
            </w: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sz w:val="24"/>
                <w:szCs w:val="24"/>
              </w:rPr>
              <w:t>Savivaldybės administracijos direktorė</w:t>
            </w: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sz w:val="24"/>
                <w:szCs w:val="24"/>
              </w:rPr>
              <w:t>Judita Simonavičiūtė</w:t>
            </w: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4653" w:type="dxa"/>
          </w:tcPr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b/>
                <w:sz w:val="24"/>
                <w:szCs w:val="24"/>
              </w:rPr>
              <w:t>N. S.</w:t>
            </w:r>
            <w:r w:rsidRPr="00C37B01">
              <w:rPr>
                <w:sz w:val="24"/>
                <w:szCs w:val="24"/>
              </w:rPr>
              <w:t xml:space="preserve">, a. k. </w:t>
            </w:r>
            <w:r w:rsidRPr="00C37B01">
              <w:rPr>
                <w:i/>
                <w:sz w:val="24"/>
                <w:szCs w:val="24"/>
              </w:rPr>
              <w:t>(duomenys neskelbtini),</w:t>
            </w: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sz w:val="24"/>
                <w:szCs w:val="24"/>
              </w:rPr>
              <w:t>gyv. ,</w:t>
            </w:r>
            <w:r w:rsidRPr="00C37B01">
              <w:rPr>
                <w:i/>
                <w:sz w:val="24"/>
                <w:szCs w:val="24"/>
              </w:rPr>
              <w:t>(duomenys neskelbtini)</w:t>
            </w:r>
            <w:r w:rsidRPr="00C37B01">
              <w:rPr>
                <w:sz w:val="24"/>
                <w:szCs w:val="24"/>
              </w:rPr>
              <w:t>, Klaipėda</w:t>
            </w: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b/>
                <w:sz w:val="24"/>
                <w:szCs w:val="24"/>
              </w:rPr>
              <w:t>R.Ž.</w:t>
            </w:r>
            <w:r w:rsidRPr="00C37B01">
              <w:rPr>
                <w:sz w:val="24"/>
                <w:szCs w:val="24"/>
              </w:rPr>
              <w:t>, a. k. .</w:t>
            </w:r>
            <w:r w:rsidRPr="00C37B01">
              <w:rPr>
                <w:i/>
                <w:sz w:val="24"/>
                <w:szCs w:val="24"/>
              </w:rPr>
              <w:t>(duomenys neskelbtini)</w:t>
            </w:r>
            <w:r w:rsidRPr="00C37B01">
              <w:rPr>
                <w:sz w:val="24"/>
                <w:szCs w:val="24"/>
              </w:rPr>
              <w:t>,</w:t>
            </w: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sz w:val="24"/>
                <w:szCs w:val="24"/>
              </w:rPr>
              <w:t>gyv. .</w:t>
            </w:r>
            <w:r w:rsidRPr="00C37B01">
              <w:rPr>
                <w:i/>
                <w:sz w:val="24"/>
                <w:szCs w:val="24"/>
              </w:rPr>
              <w:t>(duomenys neskelbtini)</w:t>
            </w:r>
            <w:r w:rsidRPr="00C37B01">
              <w:rPr>
                <w:sz w:val="24"/>
                <w:szCs w:val="24"/>
              </w:rPr>
              <w:t>, Klaipėda</w:t>
            </w: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  <w:r w:rsidRPr="00C37B01">
              <w:rPr>
                <w:sz w:val="24"/>
                <w:szCs w:val="24"/>
                <w:lang w:eastAsia="en-US"/>
              </w:rPr>
              <w:t>N. S.</w:t>
            </w: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  <w:r w:rsidRPr="00C37B01">
              <w:rPr>
                <w:sz w:val="24"/>
                <w:szCs w:val="24"/>
                <w:lang w:eastAsia="en-US"/>
              </w:rPr>
              <w:t>________________________________</w:t>
            </w: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  <w:r w:rsidRPr="00C37B01">
              <w:rPr>
                <w:sz w:val="24"/>
                <w:szCs w:val="24"/>
                <w:lang w:eastAsia="en-US"/>
              </w:rPr>
              <w:t>R.Ž.</w:t>
            </w:r>
          </w:p>
          <w:p w:rsidR="00E45152" w:rsidRPr="00C37B01" w:rsidRDefault="00E45152" w:rsidP="0044119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sz w:val="24"/>
                <w:szCs w:val="24"/>
              </w:rPr>
              <w:t>________________________________</w:t>
            </w:r>
          </w:p>
        </w:tc>
      </w:tr>
      <w:bookmarkEnd w:id="2"/>
    </w:tbl>
    <w:p w:rsidR="00E45152" w:rsidRPr="00C37B01" w:rsidRDefault="00E45152" w:rsidP="00C37B01">
      <w:pPr>
        <w:tabs>
          <w:tab w:val="left" w:pos="851"/>
        </w:tabs>
        <w:rPr>
          <w:sz w:val="24"/>
          <w:szCs w:val="24"/>
        </w:rPr>
      </w:pPr>
    </w:p>
    <w:p w:rsidR="00E45152" w:rsidRPr="00C37B01" w:rsidRDefault="00E45152" w:rsidP="00C37B01">
      <w:pPr>
        <w:rPr>
          <w:sz w:val="24"/>
          <w:szCs w:val="24"/>
        </w:rPr>
      </w:pPr>
    </w:p>
    <w:p w:rsidR="00E45152" w:rsidRPr="00C37B01" w:rsidRDefault="00E45152" w:rsidP="00C37B01">
      <w:pPr>
        <w:pStyle w:val="Heading1"/>
        <w:shd w:val="clear" w:color="auto" w:fill="FFFFFF"/>
        <w:tabs>
          <w:tab w:val="left" w:pos="851"/>
        </w:tabs>
        <w:ind w:left="360"/>
        <w:jc w:val="left"/>
        <w:rPr>
          <w:rFonts w:ascii="Times New Roman" w:hAnsi="Times New Roman"/>
          <w:szCs w:val="24"/>
        </w:rPr>
      </w:pPr>
    </w:p>
    <w:p w:rsidR="00E45152" w:rsidRPr="00C37B01" w:rsidRDefault="00E45152" w:rsidP="00C37B01">
      <w:pPr>
        <w:tabs>
          <w:tab w:val="left" w:pos="851"/>
        </w:tabs>
        <w:rPr>
          <w:sz w:val="24"/>
          <w:szCs w:val="24"/>
        </w:rPr>
      </w:pPr>
    </w:p>
    <w:p w:rsidR="00E45152" w:rsidRPr="00C37B01" w:rsidRDefault="00E45152" w:rsidP="00C37B01">
      <w:pPr>
        <w:rPr>
          <w:sz w:val="24"/>
          <w:szCs w:val="24"/>
        </w:rPr>
      </w:pPr>
    </w:p>
    <w:p w:rsidR="00E45152" w:rsidRPr="00C37B01" w:rsidRDefault="00E45152">
      <w:pPr>
        <w:rPr>
          <w:sz w:val="24"/>
          <w:szCs w:val="24"/>
        </w:rPr>
      </w:pPr>
    </w:p>
    <w:sectPr w:rsidR="00E45152" w:rsidRPr="00C37B01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52" w:rsidRDefault="00E45152" w:rsidP="00CD67E3">
      <w:r>
        <w:separator/>
      </w:r>
    </w:p>
  </w:endnote>
  <w:endnote w:type="continuationSeparator" w:id="0">
    <w:p w:rsidR="00E45152" w:rsidRDefault="00E45152" w:rsidP="00CD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52" w:rsidRDefault="00E45152" w:rsidP="00CD67E3">
      <w:r>
        <w:separator/>
      </w:r>
    </w:p>
  </w:footnote>
  <w:footnote w:type="continuationSeparator" w:id="0">
    <w:p w:rsidR="00E45152" w:rsidRDefault="00E45152" w:rsidP="00CD6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52" w:rsidRPr="00A72A47" w:rsidRDefault="00E45152" w:rsidP="00A72A47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(N)</w:t>
    </w:r>
  </w:p>
  <w:p w:rsidR="00E45152" w:rsidRPr="00A72A47" w:rsidRDefault="00E45152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D8D"/>
    <w:multiLevelType w:val="hybridMultilevel"/>
    <w:tmpl w:val="07406072"/>
    <w:lvl w:ilvl="0" w:tplc="8590725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B81D65"/>
    <w:multiLevelType w:val="multilevel"/>
    <w:tmpl w:val="30685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4AC3C50"/>
    <w:multiLevelType w:val="hybridMultilevel"/>
    <w:tmpl w:val="EB5A908C"/>
    <w:lvl w:ilvl="0" w:tplc="D2242F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B01"/>
    <w:rsid w:val="00154529"/>
    <w:rsid w:val="0044119A"/>
    <w:rsid w:val="0078701E"/>
    <w:rsid w:val="009D1A22"/>
    <w:rsid w:val="00A72A47"/>
    <w:rsid w:val="00B0468E"/>
    <w:rsid w:val="00B84A77"/>
    <w:rsid w:val="00C113F6"/>
    <w:rsid w:val="00C37B01"/>
    <w:rsid w:val="00CD67E3"/>
    <w:rsid w:val="00D864EB"/>
    <w:rsid w:val="00E4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0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B01"/>
    <w:pPr>
      <w:keepNext/>
      <w:shd w:val="pct10" w:color="auto" w:fill="FFFFFF"/>
      <w:jc w:val="center"/>
      <w:outlineLvl w:val="0"/>
    </w:pPr>
    <w:rPr>
      <w:rFonts w:ascii="Tahoma" w:hAnsi="Tahoma"/>
      <w:b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B01"/>
    <w:rPr>
      <w:rFonts w:ascii="Tahoma" w:hAnsi="Tahoma" w:cs="Times New Roman"/>
      <w:b/>
      <w:sz w:val="20"/>
      <w:szCs w:val="20"/>
      <w:shd w:val="pct10" w:color="auto" w:fill="FFFFFF"/>
    </w:rPr>
  </w:style>
  <w:style w:type="paragraph" w:styleId="Header">
    <w:name w:val="header"/>
    <w:basedOn w:val="Normal"/>
    <w:link w:val="HeaderChar"/>
    <w:uiPriority w:val="99"/>
    <w:rsid w:val="00C37B0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B01"/>
    <w:rPr>
      <w:rFonts w:ascii="Times New Roman" w:hAnsi="Times New Roman" w:cs="Times New Roman"/>
      <w:sz w:val="20"/>
      <w:szCs w:val="20"/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C37B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7B01"/>
    <w:rPr>
      <w:rFonts w:ascii="Times New Roman" w:hAnsi="Times New Roman" w:cs="Times New Roman"/>
      <w:sz w:val="20"/>
      <w:szCs w:val="20"/>
      <w:lang w:eastAsia="lt-LT"/>
    </w:rPr>
  </w:style>
  <w:style w:type="paragraph" w:styleId="BodyText">
    <w:name w:val="Body Text"/>
    <w:basedOn w:val="Normal"/>
    <w:link w:val="BodyTextChar"/>
    <w:uiPriority w:val="99"/>
    <w:rsid w:val="00C37B01"/>
    <w:pPr>
      <w:suppressAutoHyphens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7B01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C37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37B01"/>
    <w:rPr>
      <w:rFonts w:ascii="Courier New" w:hAnsi="Courier New" w:cs="Courier New"/>
      <w:sz w:val="20"/>
      <w:szCs w:val="20"/>
      <w:lang w:val="en-US"/>
    </w:rPr>
  </w:style>
  <w:style w:type="paragraph" w:customStyle="1" w:styleId="Sraopastraipa1">
    <w:name w:val="Sąrašo pastraipa1"/>
    <w:basedOn w:val="Normal"/>
    <w:uiPriority w:val="99"/>
    <w:rsid w:val="00C37B0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C37B01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raopastraipa2">
    <w:name w:val="Sąrašo pastraipa2"/>
    <w:basedOn w:val="Normal"/>
    <w:uiPriority w:val="99"/>
    <w:rsid w:val="00C37B0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4012</Words>
  <Characters>2287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subject/>
  <dc:creator>Rasa Stonkuviene</dc:creator>
  <cp:keywords/>
  <dc:description/>
  <cp:lastModifiedBy>V.Palaimiene</cp:lastModifiedBy>
  <cp:revision>2</cp:revision>
  <dcterms:created xsi:type="dcterms:W3CDTF">2013-09-16T12:15:00Z</dcterms:created>
  <dcterms:modified xsi:type="dcterms:W3CDTF">2013-09-16T12:15:00Z</dcterms:modified>
</cp:coreProperties>
</file>