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B" w:rsidRDefault="006B01CB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6B01CB" w:rsidRDefault="006B01CB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B01CB" w:rsidRPr="008333C4" w:rsidRDefault="006B01CB" w:rsidP="0057443A">
      <w:pPr>
        <w:keepNext/>
        <w:jc w:val="center"/>
        <w:outlineLvl w:val="1"/>
        <w:rPr>
          <w:sz w:val="24"/>
          <w:szCs w:val="24"/>
        </w:rPr>
      </w:pPr>
    </w:p>
    <w:p w:rsidR="006B01CB" w:rsidRPr="0057443A" w:rsidRDefault="006B01CB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6B01CB" w:rsidRDefault="006B01CB" w:rsidP="008333C4">
      <w:pPr>
        <w:jc w:val="center"/>
        <w:rPr>
          <w:b/>
          <w:caps/>
          <w:sz w:val="24"/>
          <w:szCs w:val="24"/>
        </w:rPr>
      </w:pPr>
      <w:r w:rsidRPr="007E717B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E717B">
          <w:rPr>
            <w:b/>
            <w:caps/>
            <w:sz w:val="24"/>
            <w:szCs w:val="24"/>
          </w:rPr>
          <w:t>2012 m</w:t>
        </w:r>
      </w:smartTag>
      <w:r w:rsidRPr="007E717B">
        <w:rPr>
          <w:b/>
          <w:caps/>
          <w:sz w:val="24"/>
          <w:szCs w:val="24"/>
        </w:rPr>
        <w:t>. kovo 29 d. sprendimo Nr. t2-94 „dėl klaipėdos miesto savivaldybės jaunimo reikalų tarybos nuostatų, sudėties patvirtinimo ir pirmininko skyrimo“ pakeitimo</w:t>
      </w:r>
    </w:p>
    <w:p w:rsidR="006B01CB" w:rsidRPr="003C09F9" w:rsidRDefault="006B01CB" w:rsidP="008333C4">
      <w:pPr>
        <w:jc w:val="center"/>
        <w:rPr>
          <w:sz w:val="24"/>
          <w:szCs w:val="24"/>
        </w:rPr>
      </w:pPr>
    </w:p>
    <w:p w:rsidR="006B01CB" w:rsidRPr="003C09F9" w:rsidRDefault="006B01C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rugsėjo 25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noProof/>
          <w:sz w:val="24"/>
          <w:szCs w:val="24"/>
        </w:rPr>
        <w:t>T2-256</w:t>
      </w:r>
    </w:p>
    <w:p w:rsidR="006B01CB" w:rsidRPr="0057443A" w:rsidRDefault="006B01C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6B01CB" w:rsidRDefault="006B01CB" w:rsidP="00AD2EE1">
      <w:pPr>
        <w:pStyle w:val="BodyText"/>
        <w:rPr>
          <w:szCs w:val="24"/>
        </w:rPr>
      </w:pPr>
    </w:p>
    <w:p w:rsidR="006B01CB" w:rsidRPr="0057443A" w:rsidRDefault="006B01CB" w:rsidP="00F41647">
      <w:pPr>
        <w:pStyle w:val="BodyText"/>
        <w:rPr>
          <w:szCs w:val="24"/>
        </w:rPr>
      </w:pPr>
    </w:p>
    <w:p w:rsidR="006B01CB" w:rsidRPr="007E717B" w:rsidRDefault="006B01CB" w:rsidP="004E44E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7E717B">
        <w:rPr>
          <w:sz w:val="24"/>
          <w:szCs w:val="24"/>
        </w:rPr>
        <w:t xml:space="preserve">Vadovaudamasi </w:t>
      </w:r>
      <w:r w:rsidRPr="007E717B">
        <w:rPr>
          <w:color w:val="000000"/>
          <w:sz w:val="24"/>
          <w:szCs w:val="24"/>
        </w:rPr>
        <w:t xml:space="preserve">Lietuvos Respublikos vietos savivaldos įstatymo (Žin., 1994, Nr. 55-1049; 2008, Nr. 113-4290) </w:t>
      </w:r>
      <w:r w:rsidRPr="007E717B">
        <w:rPr>
          <w:sz w:val="24"/>
          <w:szCs w:val="24"/>
        </w:rPr>
        <w:t xml:space="preserve">18 </w:t>
      </w:r>
      <w:r w:rsidRPr="007E717B">
        <w:rPr>
          <w:color w:val="000000"/>
          <w:sz w:val="24"/>
          <w:szCs w:val="24"/>
        </w:rPr>
        <w:t xml:space="preserve">straipsnio 1 dalimi ir </w:t>
      </w:r>
      <w:r w:rsidRPr="007E717B">
        <w:rPr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</w:t>
      </w:r>
      <w:r w:rsidRPr="007E717B">
        <w:rPr>
          <w:sz w:val="24"/>
          <w:szCs w:val="24"/>
        </w:rPr>
        <w:t xml:space="preserve">jaunimo reikalų tarybos nuostatų,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E717B">
          <w:rPr>
            <w:sz w:val="24"/>
            <w:szCs w:val="24"/>
          </w:rPr>
          <w:t>2012 m</w:t>
        </w:r>
      </w:smartTag>
      <w:r w:rsidRPr="007E717B">
        <w:rPr>
          <w:sz w:val="24"/>
          <w:szCs w:val="24"/>
        </w:rPr>
        <w:t>. kovo 29 d. sprendimu Nr. T2-94, 11 punktu</w:t>
      </w:r>
      <w:r w:rsidRPr="007E717B">
        <w:rPr>
          <w:color w:val="000000"/>
          <w:sz w:val="24"/>
          <w:szCs w:val="24"/>
        </w:rPr>
        <w:t>,</w:t>
      </w:r>
      <w:r w:rsidRPr="007E717B">
        <w:rPr>
          <w:sz w:val="24"/>
          <w:szCs w:val="24"/>
        </w:rPr>
        <w:t xml:space="preserve"> Klaipėdos miesto savivaldybės taryba </w:t>
      </w:r>
      <w:r w:rsidRPr="007E717B">
        <w:rPr>
          <w:spacing w:val="60"/>
          <w:sz w:val="24"/>
          <w:szCs w:val="24"/>
        </w:rPr>
        <w:t>nusprendži</w:t>
      </w:r>
      <w:r w:rsidRPr="007E717B">
        <w:rPr>
          <w:sz w:val="24"/>
          <w:szCs w:val="24"/>
        </w:rPr>
        <w:t>a: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sz w:val="24"/>
          <w:szCs w:val="24"/>
        </w:rPr>
        <w:t xml:space="preserve">1. Pakeisti </w:t>
      </w:r>
      <w:r w:rsidRPr="007E717B">
        <w:rPr>
          <w:color w:val="000000"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E717B">
          <w:rPr>
            <w:color w:val="000000"/>
            <w:sz w:val="24"/>
            <w:szCs w:val="24"/>
          </w:rPr>
          <w:t>2012 m</w:t>
        </w:r>
      </w:smartTag>
      <w:r w:rsidRPr="007E717B">
        <w:rPr>
          <w:color w:val="000000"/>
          <w:sz w:val="24"/>
          <w:szCs w:val="24"/>
        </w:rPr>
        <w:t>. kovo 29 d. sprendimą Nr. T2-94 „Dėl Klaipėdos miesto savivaldybės jaunimo reikalų tarybos nuostatų, sudėties patvirtinimo ir pirmininko skyrimo“: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1.1. išdėstyti 1.2 papunktį taip: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sz w:val="24"/>
          <w:szCs w:val="24"/>
        </w:rPr>
        <w:t>„1.2. Klaipėdos miesto savivaldybės jaunimo reikalų tarybos sudėtį: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Kazys Bagdonas,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Andrius Baibekov,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Arūnas Barbšys, Klaipėdos miesto savivaldybės tarybos Strateginės plėtros komiteto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Saulius Budinas, Klaipėdos miesto savivaldybės tarybos Ugdymo ir jaunimo reikalų komiteto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Vita Dabkutė,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Michailas Denisenko,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Gintarė Dirkstytė,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Natalja Istomina, Klaipėdos miesto savivaldybės t</w:t>
      </w:r>
      <w:r>
        <w:rPr>
          <w:color w:val="000000"/>
          <w:sz w:val="24"/>
          <w:szCs w:val="24"/>
        </w:rPr>
        <w:t>arybos Socialinių reikalų</w:t>
      </w:r>
      <w:r w:rsidRPr="007E717B">
        <w:rPr>
          <w:color w:val="000000"/>
          <w:sz w:val="24"/>
          <w:szCs w:val="24"/>
        </w:rPr>
        <w:t xml:space="preserve"> komiteto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Violeta Lideikytė, Klaipėdos viešosios policijos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Rūtenė Marčiūtė,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Diana Monkevičiūtė, Klaipėdos teritorinės darbo biržos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Valdas Paulauskas, Klaipėdos neformaliojo (papildomojo) ugdymo įstaigų vadovų deleguotas atstovas;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Živilė Šimkevičiūtė, Klaipėdos jaunimo organizacijų asociacijos „Apskritasis </w:t>
      </w:r>
      <w:r>
        <w:rPr>
          <w:color w:val="000000"/>
          <w:sz w:val="24"/>
          <w:szCs w:val="24"/>
        </w:rPr>
        <w:t>s</w:t>
      </w:r>
      <w:r w:rsidRPr="007E717B">
        <w:rPr>
          <w:color w:val="000000"/>
          <w:sz w:val="24"/>
          <w:szCs w:val="24"/>
        </w:rPr>
        <w:t>talas“ deleguota atstovė;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Modestas Vitkus, Klaipėdos miesto savivaldybės administracijos jaunimo reikalų koordinatorius.</w:t>
      </w:r>
      <w:r>
        <w:rPr>
          <w:color w:val="000000"/>
          <w:sz w:val="24"/>
          <w:szCs w:val="24"/>
        </w:rPr>
        <w:t>“;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>1.2. išdėstyti 2 punktą taip: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7E717B">
        <w:rPr>
          <w:color w:val="000000"/>
          <w:sz w:val="24"/>
          <w:szCs w:val="24"/>
        </w:rPr>
        <w:t xml:space="preserve">2. Skirti Klaipėdos miesto </w:t>
      </w:r>
      <w:r>
        <w:rPr>
          <w:color w:val="000000"/>
          <w:sz w:val="24"/>
          <w:szCs w:val="24"/>
        </w:rPr>
        <w:t xml:space="preserve">savivaldybės </w:t>
      </w:r>
      <w:r w:rsidRPr="007E717B">
        <w:rPr>
          <w:color w:val="000000"/>
          <w:sz w:val="24"/>
          <w:szCs w:val="24"/>
        </w:rPr>
        <w:t>jaunimo reikalų tarybos pirmininke Natalją Istominą.</w:t>
      </w:r>
      <w:r>
        <w:rPr>
          <w:color w:val="000000"/>
          <w:sz w:val="24"/>
          <w:szCs w:val="24"/>
        </w:rPr>
        <w:t>“</w:t>
      </w:r>
    </w:p>
    <w:p w:rsidR="006B01CB" w:rsidRPr="007E717B" w:rsidRDefault="006B01CB" w:rsidP="004E44E2">
      <w:pPr>
        <w:tabs>
          <w:tab w:val="left" w:pos="1122"/>
        </w:tabs>
        <w:ind w:firstLine="709"/>
        <w:jc w:val="both"/>
        <w:rPr>
          <w:color w:val="000000"/>
          <w:sz w:val="24"/>
          <w:szCs w:val="24"/>
        </w:rPr>
      </w:pPr>
      <w:r w:rsidRPr="007E717B">
        <w:rPr>
          <w:color w:val="000000"/>
          <w:sz w:val="24"/>
          <w:szCs w:val="24"/>
        </w:rPr>
        <w:t xml:space="preserve">3. Pripažinti netekusiu galios Klaipėdos miesto savivaldybės tarybos </w:t>
      </w:r>
      <w:r>
        <w:rPr>
          <w:color w:val="000000"/>
          <w:sz w:val="24"/>
          <w:szCs w:val="24"/>
        </w:rPr>
        <w:t xml:space="preserve">2012 m. </w:t>
      </w:r>
      <w:r w:rsidRPr="007E717B">
        <w:rPr>
          <w:color w:val="000000"/>
          <w:sz w:val="24"/>
          <w:szCs w:val="24"/>
        </w:rPr>
        <w:t>birželio 28 d. sprendimą Nr. T</w:t>
      </w:r>
      <w:r>
        <w:rPr>
          <w:color w:val="000000"/>
          <w:sz w:val="24"/>
          <w:szCs w:val="24"/>
        </w:rPr>
        <w:t>2-191 „</w:t>
      </w:r>
      <w:r w:rsidRPr="007E717B">
        <w:rPr>
          <w:color w:val="000000"/>
          <w:sz w:val="24"/>
          <w:szCs w:val="24"/>
        </w:rPr>
        <w:t xml:space="preserve">Dėl Klaipėdos miesto savivaldybės tarybos 2012 m. kovo 29 d. sprendimo Nr. </w:t>
      </w:r>
      <w:r>
        <w:rPr>
          <w:color w:val="000000"/>
          <w:sz w:val="24"/>
          <w:szCs w:val="24"/>
        </w:rPr>
        <w:t>T2-94 „D</w:t>
      </w:r>
      <w:r w:rsidRPr="007E717B">
        <w:rPr>
          <w:color w:val="000000"/>
          <w:sz w:val="24"/>
          <w:szCs w:val="24"/>
        </w:rPr>
        <w:t>ėl Klaipėdos miesto savivaldybės jaunimo reikalų tarybos nuostatų, sudėties patvirtinimo ir pirmininko skyrimo“ pakeitimo“</w:t>
      </w:r>
      <w:r>
        <w:rPr>
          <w:color w:val="000000"/>
          <w:sz w:val="24"/>
          <w:szCs w:val="24"/>
        </w:rPr>
        <w:t>.</w:t>
      </w:r>
    </w:p>
    <w:p w:rsidR="006B01CB" w:rsidRPr="007E717B" w:rsidRDefault="006B01CB" w:rsidP="004E44E2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7E717B">
        <w:rPr>
          <w:sz w:val="24"/>
          <w:szCs w:val="24"/>
        </w:rPr>
        <w:t xml:space="preserve">4. </w:t>
      </w:r>
      <w:r w:rsidRPr="007E717B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6B01CB" w:rsidRPr="0057443A" w:rsidRDefault="006B01CB" w:rsidP="0057443A">
      <w:pPr>
        <w:jc w:val="both"/>
        <w:rPr>
          <w:sz w:val="24"/>
          <w:szCs w:val="24"/>
        </w:rPr>
      </w:pPr>
    </w:p>
    <w:p w:rsidR="006B01CB" w:rsidRPr="0057443A" w:rsidRDefault="006B01CB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6B01CB" w:rsidRPr="0057443A" w:rsidTr="00CD4346">
        <w:tc>
          <w:tcPr>
            <w:tcW w:w="7054" w:type="dxa"/>
          </w:tcPr>
          <w:p w:rsidR="006B01CB" w:rsidRPr="00CD4346" w:rsidRDefault="006B01CB" w:rsidP="00871DCB">
            <w:pPr>
              <w:rPr>
                <w:sz w:val="24"/>
                <w:szCs w:val="24"/>
              </w:rPr>
            </w:pPr>
            <w:r w:rsidRPr="00CD4346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6B01CB" w:rsidRPr="00CD4346" w:rsidRDefault="006B01CB" w:rsidP="00CD4346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6B01CB" w:rsidRPr="0057443A" w:rsidRDefault="006B01CB" w:rsidP="00C010AC">
      <w:pPr>
        <w:ind w:firstLine="720"/>
        <w:jc w:val="both"/>
        <w:rPr>
          <w:sz w:val="24"/>
          <w:szCs w:val="24"/>
        </w:rPr>
      </w:pPr>
    </w:p>
    <w:sectPr w:rsidR="006B01CB" w:rsidRPr="0057443A" w:rsidSect="004E44E2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CB" w:rsidRDefault="006B01CB" w:rsidP="00F41647">
      <w:r>
        <w:separator/>
      </w:r>
    </w:p>
  </w:endnote>
  <w:endnote w:type="continuationSeparator" w:id="0">
    <w:p w:rsidR="006B01CB" w:rsidRDefault="006B01C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CB" w:rsidRDefault="006B01CB" w:rsidP="00F41647">
      <w:r>
        <w:separator/>
      </w:r>
    </w:p>
  </w:footnote>
  <w:footnote w:type="continuationSeparator" w:id="0">
    <w:p w:rsidR="006B01CB" w:rsidRDefault="006B01C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CB" w:rsidRDefault="006B01CB" w:rsidP="00CF0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1CB" w:rsidRDefault="006B0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CB" w:rsidRDefault="006B01CB" w:rsidP="00CF0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01CB" w:rsidRDefault="006B0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14F7A"/>
    <w:rsid w:val="001444C8"/>
    <w:rsid w:val="001456CE"/>
    <w:rsid w:val="00163473"/>
    <w:rsid w:val="001B01B1"/>
    <w:rsid w:val="001B5595"/>
    <w:rsid w:val="001D1AE7"/>
    <w:rsid w:val="00207459"/>
    <w:rsid w:val="00237B69"/>
    <w:rsid w:val="00242B88"/>
    <w:rsid w:val="00260885"/>
    <w:rsid w:val="0027165B"/>
    <w:rsid w:val="00276B28"/>
    <w:rsid w:val="00291226"/>
    <w:rsid w:val="002F5E80"/>
    <w:rsid w:val="00304530"/>
    <w:rsid w:val="00324750"/>
    <w:rsid w:val="00347F54"/>
    <w:rsid w:val="003519D7"/>
    <w:rsid w:val="00384543"/>
    <w:rsid w:val="003A3546"/>
    <w:rsid w:val="003C09F9"/>
    <w:rsid w:val="003E5D65"/>
    <w:rsid w:val="003E603A"/>
    <w:rsid w:val="00405B54"/>
    <w:rsid w:val="00422C40"/>
    <w:rsid w:val="00433CCC"/>
    <w:rsid w:val="00445CA9"/>
    <w:rsid w:val="004545AD"/>
    <w:rsid w:val="00472954"/>
    <w:rsid w:val="004E44E2"/>
    <w:rsid w:val="004F5059"/>
    <w:rsid w:val="00524DA3"/>
    <w:rsid w:val="0057443A"/>
    <w:rsid w:val="00576CF7"/>
    <w:rsid w:val="005A3D21"/>
    <w:rsid w:val="005C29DF"/>
    <w:rsid w:val="005C73A8"/>
    <w:rsid w:val="00606132"/>
    <w:rsid w:val="00653FFB"/>
    <w:rsid w:val="00664949"/>
    <w:rsid w:val="00672EF4"/>
    <w:rsid w:val="006A09D2"/>
    <w:rsid w:val="006B01CB"/>
    <w:rsid w:val="006B429F"/>
    <w:rsid w:val="006C4C5F"/>
    <w:rsid w:val="006E0665"/>
    <w:rsid w:val="006E106A"/>
    <w:rsid w:val="006F416F"/>
    <w:rsid w:val="006F4715"/>
    <w:rsid w:val="00710820"/>
    <w:rsid w:val="007775F7"/>
    <w:rsid w:val="007A5BC3"/>
    <w:rsid w:val="007E717B"/>
    <w:rsid w:val="007F46B0"/>
    <w:rsid w:val="00801E4F"/>
    <w:rsid w:val="008333C4"/>
    <w:rsid w:val="008623E9"/>
    <w:rsid w:val="00864F6F"/>
    <w:rsid w:val="00871DCB"/>
    <w:rsid w:val="008C6BDA"/>
    <w:rsid w:val="008D3E3C"/>
    <w:rsid w:val="008D69DD"/>
    <w:rsid w:val="008E411C"/>
    <w:rsid w:val="008F665C"/>
    <w:rsid w:val="00932DDD"/>
    <w:rsid w:val="00A321EC"/>
    <w:rsid w:val="00A3260E"/>
    <w:rsid w:val="00A44DC7"/>
    <w:rsid w:val="00A56070"/>
    <w:rsid w:val="00A64434"/>
    <w:rsid w:val="00A75552"/>
    <w:rsid w:val="00A8670A"/>
    <w:rsid w:val="00A9592B"/>
    <w:rsid w:val="00A95C0B"/>
    <w:rsid w:val="00AA5DFD"/>
    <w:rsid w:val="00AD2EE1"/>
    <w:rsid w:val="00B40258"/>
    <w:rsid w:val="00B7320C"/>
    <w:rsid w:val="00BB07E2"/>
    <w:rsid w:val="00BE305B"/>
    <w:rsid w:val="00C010AC"/>
    <w:rsid w:val="00C57973"/>
    <w:rsid w:val="00C70A51"/>
    <w:rsid w:val="00C73DF4"/>
    <w:rsid w:val="00CA7B58"/>
    <w:rsid w:val="00CB3E22"/>
    <w:rsid w:val="00CD4346"/>
    <w:rsid w:val="00CF0A1D"/>
    <w:rsid w:val="00D81831"/>
    <w:rsid w:val="00DE0BFB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A65B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4E44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1877</Words>
  <Characters>1070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3</cp:revision>
  <cp:lastPrinted>2013-09-30T11:23:00Z</cp:lastPrinted>
  <dcterms:created xsi:type="dcterms:W3CDTF">2013-09-30T11:21:00Z</dcterms:created>
  <dcterms:modified xsi:type="dcterms:W3CDTF">2013-09-30T11:23:00Z</dcterms:modified>
</cp:coreProperties>
</file>