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1460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245"/>
      </w:tblGrid>
      <w:tr w:rsidR="003C6040" w:rsidRPr="003A1B1B" w14:paraId="3E643EB3" w14:textId="77777777" w:rsidTr="00F26B84">
        <w:tc>
          <w:tcPr>
            <w:tcW w:w="9356" w:type="dxa"/>
          </w:tcPr>
          <w:p w14:paraId="3E643EB0" w14:textId="77777777" w:rsidR="003C6040" w:rsidRPr="003A1B1B" w:rsidRDefault="003C6040" w:rsidP="00C61A1B">
            <w:pPr>
              <w:pStyle w:val="Patvirtinta"/>
              <w:ind w:left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14:paraId="3E643EB1" w14:textId="77777777" w:rsidR="002307DB" w:rsidRPr="003A1B1B" w:rsidRDefault="002307DB" w:rsidP="002307DB">
            <w:r w:rsidRPr="003A1B1B">
              <w:t xml:space="preserve">Klaipėdos miesto pasirenkamojo vaikų ugdymo programų, finansuojamų iš sportininko krepšelio lėšų, tvarkos aprašo </w:t>
            </w:r>
          </w:p>
          <w:p w14:paraId="3E643EB2" w14:textId="77777777" w:rsidR="003C6040" w:rsidRPr="003A1B1B" w:rsidRDefault="003C6040" w:rsidP="003C6040">
            <w:pPr>
              <w:pStyle w:val="Patvirtinta"/>
              <w:ind w:left="0"/>
              <w:jc w:val="both"/>
              <w:rPr>
                <w:sz w:val="24"/>
                <w:szCs w:val="24"/>
              </w:rPr>
            </w:pPr>
            <w:r w:rsidRPr="003A1B1B">
              <w:rPr>
                <w:sz w:val="24"/>
                <w:szCs w:val="24"/>
              </w:rPr>
              <w:t>4 priedas</w:t>
            </w:r>
          </w:p>
        </w:tc>
      </w:tr>
    </w:tbl>
    <w:p w14:paraId="3E643EB4" w14:textId="77777777" w:rsidR="00127740" w:rsidRPr="003A1B1B" w:rsidRDefault="00127740" w:rsidP="00C61A1B">
      <w:pPr>
        <w:pStyle w:val="Patvirtinta"/>
        <w:ind w:left="5387" w:firstLine="1"/>
        <w:jc w:val="both"/>
        <w:rPr>
          <w:sz w:val="24"/>
          <w:szCs w:val="24"/>
        </w:rPr>
      </w:pPr>
    </w:p>
    <w:p w14:paraId="3CC60D54" w14:textId="77777777" w:rsidR="00C00528" w:rsidRPr="003A1B1B" w:rsidRDefault="00C00528" w:rsidP="00445AB2">
      <w:pPr>
        <w:tabs>
          <w:tab w:val="right" w:pos="14364"/>
        </w:tabs>
        <w:ind w:left="567"/>
        <w:jc w:val="center"/>
        <w:rPr>
          <w:b/>
          <w:bCs/>
          <w:caps/>
        </w:rPr>
      </w:pPr>
    </w:p>
    <w:p w14:paraId="3E643EB5" w14:textId="77777777" w:rsidR="00445AB2" w:rsidRPr="003A1B1B" w:rsidRDefault="00F71CF3" w:rsidP="00445AB2">
      <w:pPr>
        <w:tabs>
          <w:tab w:val="right" w:pos="14364"/>
        </w:tabs>
        <w:ind w:left="567"/>
        <w:jc w:val="center"/>
        <w:rPr>
          <w:b/>
          <w:bCs/>
        </w:rPr>
      </w:pPr>
      <w:r w:rsidRPr="003A1B1B">
        <w:rPr>
          <w:b/>
          <w:bCs/>
          <w:caps/>
        </w:rPr>
        <w:t xml:space="preserve">PVU </w:t>
      </w:r>
      <w:r w:rsidR="00445AB2" w:rsidRPr="003A1B1B">
        <w:rPr>
          <w:b/>
          <w:bCs/>
        </w:rPr>
        <w:t>PROGRAMOS PARAIŠKOS VERTINIMO FORMA</w:t>
      </w:r>
    </w:p>
    <w:p w14:paraId="3E643EB6" w14:textId="77777777" w:rsidR="00445AB2" w:rsidRPr="003A1B1B" w:rsidRDefault="00445AB2" w:rsidP="00445AB2"/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368"/>
        <w:gridCol w:w="4202"/>
      </w:tblGrid>
      <w:tr w:rsidR="00F97185" w:rsidRPr="003A1B1B" w14:paraId="3E643EBA" w14:textId="77777777" w:rsidTr="00D154AA">
        <w:tc>
          <w:tcPr>
            <w:tcW w:w="10031" w:type="dxa"/>
            <w:vMerge w:val="restart"/>
            <w:shd w:val="clear" w:color="auto" w:fill="D9D9D9"/>
          </w:tcPr>
          <w:p w14:paraId="3E643EB7" w14:textId="77777777" w:rsidR="00F97185" w:rsidRPr="003A1B1B" w:rsidRDefault="00F97185" w:rsidP="008803B0">
            <w:pPr>
              <w:rPr>
                <w:b/>
                <w:lang w:eastAsia="lt-LT"/>
              </w:rPr>
            </w:pPr>
            <w:r w:rsidRPr="003A1B1B">
              <w:rPr>
                <w:b/>
                <w:lang w:eastAsia="lt-LT"/>
              </w:rPr>
              <w:t>Programos pavadinimas</w:t>
            </w:r>
          </w:p>
        </w:tc>
        <w:tc>
          <w:tcPr>
            <w:tcW w:w="368" w:type="dxa"/>
            <w:tcBorders>
              <w:top w:val="nil"/>
              <w:bottom w:val="nil"/>
            </w:tcBorders>
            <w:shd w:val="clear" w:color="auto" w:fill="auto"/>
          </w:tcPr>
          <w:p w14:paraId="3E643EB8" w14:textId="77777777" w:rsidR="00F97185" w:rsidRPr="003A1B1B" w:rsidRDefault="00F97185" w:rsidP="008803B0">
            <w:pPr>
              <w:rPr>
                <w:b/>
                <w:lang w:eastAsia="lt-LT"/>
              </w:rPr>
            </w:pPr>
          </w:p>
        </w:tc>
        <w:tc>
          <w:tcPr>
            <w:tcW w:w="4202" w:type="dxa"/>
            <w:shd w:val="clear" w:color="auto" w:fill="D9D9D9"/>
          </w:tcPr>
          <w:p w14:paraId="3E643EB9" w14:textId="77777777" w:rsidR="00F97185" w:rsidRPr="003A1B1B" w:rsidRDefault="00F97185" w:rsidP="008803B0">
            <w:pPr>
              <w:rPr>
                <w:b/>
                <w:lang w:eastAsia="lt-LT"/>
              </w:rPr>
            </w:pPr>
            <w:r w:rsidRPr="003A1B1B">
              <w:rPr>
                <w:b/>
                <w:lang w:eastAsia="lt-LT"/>
              </w:rPr>
              <w:t>Vertintojo vardas, pavardė</w:t>
            </w:r>
          </w:p>
        </w:tc>
      </w:tr>
      <w:tr w:rsidR="00F97185" w:rsidRPr="003A1B1B" w14:paraId="3E643EBE" w14:textId="77777777" w:rsidTr="00614872">
        <w:tc>
          <w:tcPr>
            <w:tcW w:w="10031" w:type="dxa"/>
            <w:vMerge/>
            <w:shd w:val="clear" w:color="auto" w:fill="D9D9D9"/>
          </w:tcPr>
          <w:p w14:paraId="3E643EBB" w14:textId="77777777" w:rsidR="00F97185" w:rsidRPr="003A1B1B" w:rsidRDefault="00F97185" w:rsidP="008803B0">
            <w:pPr>
              <w:rPr>
                <w:b/>
                <w:lang w:eastAsia="lt-LT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  <w:shd w:val="clear" w:color="auto" w:fill="auto"/>
          </w:tcPr>
          <w:p w14:paraId="3E643EBC" w14:textId="77777777" w:rsidR="00F97185" w:rsidRPr="003A1B1B" w:rsidRDefault="00F97185" w:rsidP="008803B0">
            <w:pPr>
              <w:rPr>
                <w:b/>
                <w:lang w:eastAsia="lt-LT"/>
              </w:rPr>
            </w:pPr>
          </w:p>
        </w:tc>
        <w:tc>
          <w:tcPr>
            <w:tcW w:w="4202" w:type="dxa"/>
            <w:shd w:val="clear" w:color="auto" w:fill="D9D9D9"/>
          </w:tcPr>
          <w:p w14:paraId="3E643EBD" w14:textId="77777777" w:rsidR="00F97185" w:rsidRPr="003A1B1B" w:rsidRDefault="00F97185" w:rsidP="008803B0">
            <w:pPr>
              <w:rPr>
                <w:b/>
                <w:lang w:eastAsia="lt-LT"/>
              </w:rPr>
            </w:pPr>
          </w:p>
        </w:tc>
      </w:tr>
      <w:tr w:rsidR="00614872" w:rsidRPr="003A1B1B" w14:paraId="3E643EC2" w14:textId="77777777" w:rsidTr="002E3AC3">
        <w:tc>
          <w:tcPr>
            <w:tcW w:w="10031" w:type="dxa"/>
            <w:shd w:val="clear" w:color="auto" w:fill="D9D9D9"/>
          </w:tcPr>
          <w:p w14:paraId="3E643EBF" w14:textId="77777777" w:rsidR="00614872" w:rsidRPr="003A1B1B" w:rsidRDefault="00614872" w:rsidP="008803B0">
            <w:pPr>
              <w:rPr>
                <w:b/>
                <w:lang w:eastAsia="lt-LT"/>
              </w:rPr>
            </w:pPr>
            <w:r w:rsidRPr="003A1B1B">
              <w:rPr>
                <w:b/>
                <w:lang w:eastAsia="lt-LT"/>
              </w:rPr>
              <w:t>Programos teikėjas</w:t>
            </w:r>
          </w:p>
        </w:tc>
        <w:tc>
          <w:tcPr>
            <w:tcW w:w="368" w:type="dxa"/>
            <w:tcBorders>
              <w:top w:val="nil"/>
            </w:tcBorders>
            <w:shd w:val="clear" w:color="auto" w:fill="auto"/>
          </w:tcPr>
          <w:p w14:paraId="3E643EC0" w14:textId="77777777" w:rsidR="00614872" w:rsidRPr="003A1B1B" w:rsidRDefault="00614872" w:rsidP="008803B0">
            <w:pPr>
              <w:rPr>
                <w:b/>
                <w:lang w:eastAsia="lt-LT"/>
              </w:rPr>
            </w:pPr>
          </w:p>
        </w:tc>
        <w:tc>
          <w:tcPr>
            <w:tcW w:w="4202" w:type="dxa"/>
            <w:shd w:val="clear" w:color="auto" w:fill="D9D9D9"/>
          </w:tcPr>
          <w:p w14:paraId="3E643EC1" w14:textId="77777777" w:rsidR="00614872" w:rsidRPr="003A1B1B" w:rsidRDefault="00614872" w:rsidP="008803B0">
            <w:pPr>
              <w:rPr>
                <w:b/>
                <w:lang w:eastAsia="lt-LT"/>
              </w:rPr>
            </w:pPr>
          </w:p>
        </w:tc>
      </w:tr>
    </w:tbl>
    <w:p w14:paraId="3E643EC3" w14:textId="77777777" w:rsidR="00445AB2" w:rsidRPr="003A1B1B" w:rsidRDefault="00445AB2" w:rsidP="00445AB2"/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5954"/>
        <w:gridCol w:w="2268"/>
        <w:gridCol w:w="2268"/>
      </w:tblGrid>
      <w:tr w:rsidR="00445AB2" w:rsidRPr="003A1B1B" w14:paraId="3E643EC9" w14:textId="77777777" w:rsidTr="00445AB2">
        <w:trPr>
          <w:trHeight w:val="518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E643EC4" w14:textId="77777777" w:rsidR="00445AB2" w:rsidRPr="003A1B1B" w:rsidRDefault="00445AB2" w:rsidP="008803B0">
            <w:pPr>
              <w:tabs>
                <w:tab w:val="left" w:pos="252"/>
              </w:tabs>
              <w:jc w:val="center"/>
              <w:rPr>
                <w:b/>
                <w:bCs/>
              </w:rPr>
            </w:pPr>
            <w:r w:rsidRPr="003A1B1B">
              <w:rPr>
                <w:b/>
                <w:bCs/>
              </w:rPr>
              <w:t>Kriterijus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E643EC5" w14:textId="77777777" w:rsidR="00445AB2" w:rsidRPr="003A1B1B" w:rsidRDefault="00445AB2" w:rsidP="008803B0">
            <w:pPr>
              <w:jc w:val="center"/>
              <w:rPr>
                <w:b/>
                <w:bCs/>
              </w:rPr>
            </w:pPr>
            <w:r w:rsidRPr="003A1B1B">
              <w:rPr>
                <w:b/>
                <w:bCs/>
              </w:rPr>
              <w:t>Rodikliai</w:t>
            </w:r>
          </w:p>
        </w:tc>
        <w:tc>
          <w:tcPr>
            <w:tcW w:w="5954" w:type="dxa"/>
            <w:tcBorders>
              <w:bottom w:val="single" w:sz="12" w:space="0" w:color="auto"/>
            </w:tcBorders>
            <w:vAlign w:val="center"/>
          </w:tcPr>
          <w:p w14:paraId="3E643EC6" w14:textId="77777777" w:rsidR="00445AB2" w:rsidRPr="003A1B1B" w:rsidRDefault="00445AB2" w:rsidP="008803B0">
            <w:pPr>
              <w:jc w:val="center"/>
              <w:rPr>
                <w:b/>
                <w:bCs/>
              </w:rPr>
            </w:pPr>
            <w:r w:rsidRPr="003A1B1B">
              <w:rPr>
                <w:b/>
                <w:bCs/>
              </w:rPr>
              <w:t>Apibūdinimas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E643EC7" w14:textId="77777777" w:rsidR="00445AB2" w:rsidRPr="003A1B1B" w:rsidRDefault="00445AB2" w:rsidP="008803B0">
            <w:pPr>
              <w:jc w:val="center"/>
              <w:rPr>
                <w:b/>
                <w:bCs/>
              </w:rPr>
            </w:pPr>
            <w:r w:rsidRPr="003A1B1B">
              <w:rPr>
                <w:b/>
                <w:bCs/>
              </w:rPr>
              <w:t>Rodiklio įvertinimas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E643EC8" w14:textId="77777777" w:rsidR="00445AB2" w:rsidRPr="003A1B1B" w:rsidRDefault="00445AB2" w:rsidP="008803B0">
            <w:pPr>
              <w:jc w:val="center"/>
              <w:rPr>
                <w:b/>
                <w:bCs/>
              </w:rPr>
            </w:pPr>
            <w:r w:rsidRPr="003A1B1B">
              <w:rPr>
                <w:b/>
                <w:bCs/>
              </w:rPr>
              <w:t>Kriterijaus įvertinimas*</w:t>
            </w:r>
          </w:p>
        </w:tc>
      </w:tr>
      <w:tr w:rsidR="00445AB2" w:rsidRPr="003A1B1B" w14:paraId="3E643ED1" w14:textId="77777777" w:rsidTr="001827EA">
        <w:trPr>
          <w:trHeight w:val="2330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43ECA" w14:textId="77777777" w:rsidR="00445AB2" w:rsidRPr="003A1B1B" w:rsidRDefault="00445AB2" w:rsidP="00403EA2">
            <w:pPr>
              <w:numPr>
                <w:ilvl w:val="0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34" w:hanging="34"/>
              <w:rPr>
                <w:b/>
              </w:rPr>
            </w:pPr>
            <w:r w:rsidRPr="003A1B1B">
              <w:rPr>
                <w:b/>
              </w:rPr>
              <w:t xml:space="preserve"> Teikėjo atsakomybė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43ECB" w14:textId="77777777" w:rsidR="00445AB2" w:rsidRPr="003A1B1B" w:rsidRDefault="00445AB2" w:rsidP="00445AB2">
            <w:pPr>
              <w:numPr>
                <w:ilvl w:val="1"/>
                <w:numId w:val="9"/>
              </w:numPr>
              <w:tabs>
                <w:tab w:val="left" w:pos="459"/>
              </w:tabs>
              <w:spacing w:before="240" w:after="240"/>
              <w:ind w:left="459"/>
            </w:pPr>
            <w:r w:rsidRPr="003A1B1B">
              <w:t>Teikėjo deklaruojami įsipareigojimai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43ECC" w14:textId="5DDD4509" w:rsidR="00445AB2" w:rsidRPr="003A1B1B" w:rsidRDefault="00445AB2" w:rsidP="008803B0">
            <w:pPr>
              <w:spacing w:before="240" w:after="240"/>
              <w:ind w:left="33"/>
            </w:pPr>
            <w:r w:rsidRPr="003A1B1B">
              <w:t xml:space="preserve">Teikėjas deklaruoja pateiktos paraiškos formoje, kad </w:t>
            </w:r>
            <w:r w:rsidRPr="003A1B1B">
              <w:rPr>
                <w:lang w:eastAsia="lt-LT"/>
              </w:rPr>
              <w:t xml:space="preserve">programos tikslas ir uždaviniai atitinka pasirenkamojo vaikų ugdymo tikslą ir uždavinius; </w:t>
            </w:r>
            <w:r w:rsidRPr="003A1B1B">
              <w:t xml:space="preserve">prisiima atsakomybę, kad programa vyks saugioje ir sveikoje aplinkoje; patvirtina, kad </w:t>
            </w:r>
            <w:r w:rsidRPr="003A1B1B">
              <w:rPr>
                <w:lang w:eastAsia="lt-LT"/>
              </w:rPr>
              <w:t>vykdant programą bus vadovaujamasi pasirenkamojo vaikų ugdymo principais; deklaruoja kitus programos paraiškoje išvardy</w:t>
            </w:r>
            <w:r w:rsidR="00C00528" w:rsidRPr="003A1B1B">
              <w:rPr>
                <w:lang w:eastAsia="lt-LT"/>
              </w:rPr>
              <w:t>tus įsipareigojimus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43ECD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ECE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E643ECF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Atitinka</w:t>
            </w:r>
          </w:p>
          <w:p w14:paraId="3E643ED0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Neatitinka</w:t>
            </w:r>
          </w:p>
        </w:tc>
      </w:tr>
      <w:tr w:rsidR="00445AB2" w:rsidRPr="003A1B1B" w14:paraId="3E643EDA" w14:textId="77777777" w:rsidTr="008D0FB1">
        <w:trPr>
          <w:trHeight w:val="730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E643ED2" w14:textId="77777777" w:rsidR="00445AB2" w:rsidRPr="003A1B1B" w:rsidRDefault="00445AB2" w:rsidP="00403EA2">
            <w:pPr>
              <w:numPr>
                <w:ilvl w:val="0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34" w:hanging="34"/>
              <w:rPr>
                <w:b/>
              </w:rPr>
            </w:pPr>
            <w:r w:rsidRPr="003A1B1B">
              <w:rPr>
                <w:b/>
              </w:rPr>
              <w:t xml:space="preserve"> Programos apimtis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E643ED3" w14:textId="77777777" w:rsidR="00445AB2" w:rsidRPr="003A1B1B" w:rsidRDefault="00445AB2" w:rsidP="00445AB2">
            <w:pPr>
              <w:numPr>
                <w:ilvl w:val="1"/>
                <w:numId w:val="9"/>
              </w:numPr>
              <w:tabs>
                <w:tab w:val="left" w:pos="459"/>
              </w:tabs>
              <w:spacing w:before="240" w:after="240"/>
              <w:ind w:left="459"/>
            </w:pPr>
            <w:r w:rsidRPr="003A1B1B">
              <w:t>Bendra trukmė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14:paraId="3E643ED4" w14:textId="77777777" w:rsidR="00445AB2" w:rsidRPr="003A1B1B" w:rsidRDefault="00421464" w:rsidP="00C7700F">
            <w:pPr>
              <w:spacing w:before="240" w:after="240"/>
              <w:ind w:left="33"/>
            </w:pPr>
            <w:r w:rsidRPr="003A1B1B">
              <w:t xml:space="preserve">Visa programa turi trukti ne </w:t>
            </w:r>
            <w:r w:rsidR="00C7700F" w:rsidRPr="003A1B1B">
              <w:t xml:space="preserve">trumpiau </w:t>
            </w:r>
            <w:r w:rsidRPr="003A1B1B">
              <w:t xml:space="preserve">kaip </w:t>
            </w:r>
            <w:r w:rsidR="00C7700F" w:rsidRPr="003A1B1B">
              <w:t>1 metus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E643ED5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ED6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E643ED7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Atitinka</w:t>
            </w:r>
          </w:p>
          <w:p w14:paraId="3E643ED8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Iš dalies atitinka</w:t>
            </w:r>
          </w:p>
          <w:p w14:paraId="3E643ED9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Neatitinka</w:t>
            </w:r>
          </w:p>
        </w:tc>
      </w:tr>
      <w:tr w:rsidR="00445AB2" w:rsidRPr="003A1B1B" w14:paraId="3E643EE2" w14:textId="77777777" w:rsidTr="00445AB2">
        <w:trPr>
          <w:trHeight w:val="450"/>
        </w:trPr>
        <w:tc>
          <w:tcPr>
            <w:tcW w:w="1843" w:type="dxa"/>
            <w:vMerge/>
            <w:vAlign w:val="center"/>
          </w:tcPr>
          <w:p w14:paraId="3E643EDB" w14:textId="77777777" w:rsidR="00445AB2" w:rsidRPr="003A1B1B" w:rsidRDefault="00445AB2" w:rsidP="00445AB2">
            <w:pPr>
              <w:numPr>
                <w:ilvl w:val="1"/>
                <w:numId w:val="9"/>
              </w:numPr>
              <w:tabs>
                <w:tab w:val="left" w:pos="961"/>
                <w:tab w:val="left" w:pos="1103"/>
                <w:tab w:val="num" w:pos="1440"/>
              </w:tabs>
              <w:spacing w:before="240" w:after="240"/>
              <w:ind w:left="252" w:hanging="218"/>
              <w:rPr>
                <w:b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E643EDC" w14:textId="77777777" w:rsidR="00445AB2" w:rsidRPr="003A1B1B" w:rsidRDefault="00445AB2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>Intensyvumas</w:t>
            </w:r>
          </w:p>
        </w:tc>
        <w:tc>
          <w:tcPr>
            <w:tcW w:w="5954" w:type="dxa"/>
            <w:vAlign w:val="center"/>
          </w:tcPr>
          <w:p w14:paraId="3E643EDD" w14:textId="77777777" w:rsidR="00421464" w:rsidRPr="003A1B1B" w:rsidRDefault="00421464" w:rsidP="007E6742">
            <w:r w:rsidRPr="003A1B1B">
              <w:t>Programa turi būti nuosekli, orientuota į ilgalaikį ugdymą, veiklos negali būti epizodinės, todėl įgyvendinant programą veiklos</w:t>
            </w:r>
            <w:r w:rsidR="00C7700F" w:rsidRPr="003A1B1B">
              <w:t xml:space="preserve"> turi vykti </w:t>
            </w:r>
            <w:r w:rsidRPr="003A1B1B">
              <w:t xml:space="preserve">mažiausiai </w:t>
            </w:r>
            <w:r w:rsidR="00C7700F" w:rsidRPr="003A1B1B">
              <w:t>6 valandas per savaitę</w:t>
            </w:r>
          </w:p>
          <w:p w14:paraId="3E643EDE" w14:textId="77777777" w:rsidR="00445AB2" w:rsidRPr="003A1B1B" w:rsidRDefault="00445AB2" w:rsidP="007E6742"/>
        </w:tc>
        <w:tc>
          <w:tcPr>
            <w:tcW w:w="2268" w:type="dxa"/>
            <w:vAlign w:val="center"/>
          </w:tcPr>
          <w:p w14:paraId="3E643EDF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EE0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14:paraId="3E643EE1" w14:textId="77777777" w:rsidR="00445AB2" w:rsidRPr="003A1B1B" w:rsidRDefault="00445AB2" w:rsidP="008803B0">
            <w:pPr>
              <w:spacing w:before="360" w:after="240"/>
              <w:ind w:left="33"/>
            </w:pPr>
          </w:p>
        </w:tc>
      </w:tr>
      <w:tr w:rsidR="00445AB2" w:rsidRPr="003A1B1B" w14:paraId="3E643EE9" w14:textId="77777777" w:rsidTr="00445AB2">
        <w:trPr>
          <w:trHeight w:val="450"/>
        </w:trPr>
        <w:tc>
          <w:tcPr>
            <w:tcW w:w="1843" w:type="dxa"/>
            <w:vMerge/>
            <w:vAlign w:val="center"/>
          </w:tcPr>
          <w:p w14:paraId="3E643EE3" w14:textId="77777777" w:rsidR="00445AB2" w:rsidRPr="003A1B1B" w:rsidRDefault="00445AB2" w:rsidP="00445AB2">
            <w:pPr>
              <w:numPr>
                <w:ilvl w:val="1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252" w:hanging="218"/>
              <w:rPr>
                <w:b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E643EE4" w14:textId="77777777" w:rsidR="00445AB2" w:rsidRPr="003A1B1B" w:rsidRDefault="00445AB2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 xml:space="preserve">Perimamumas ir tęstinumas </w:t>
            </w:r>
          </w:p>
        </w:tc>
        <w:tc>
          <w:tcPr>
            <w:tcW w:w="5954" w:type="dxa"/>
            <w:vAlign w:val="center"/>
          </w:tcPr>
          <w:p w14:paraId="3E643EE5" w14:textId="77777777" w:rsidR="00445AB2" w:rsidRPr="003A1B1B" w:rsidRDefault="008F2B08" w:rsidP="008F2B08">
            <w:pPr>
              <w:spacing w:before="240" w:after="240"/>
            </w:pPr>
            <w:r w:rsidRPr="003A1B1B">
              <w:t>Numatytos galimybės vaikui</w:t>
            </w:r>
            <w:r w:rsidR="00445AB2" w:rsidRPr="003A1B1B">
              <w:t xml:space="preserve"> baigus vieną</w:t>
            </w:r>
            <w:r w:rsidRPr="003A1B1B">
              <w:t xml:space="preserve"> sporto</w:t>
            </w:r>
            <w:r w:rsidR="00445AB2" w:rsidRPr="003A1B1B">
              <w:t xml:space="preserve"> pr</w:t>
            </w:r>
            <w:r w:rsidRPr="003A1B1B">
              <w:t>ogramą ugdymąsi tęsti pagal tęstinę</w:t>
            </w:r>
            <w:r w:rsidR="00445AB2" w:rsidRPr="003A1B1B">
              <w:t xml:space="preserve"> tos pačios krypties ugdymo programą</w:t>
            </w:r>
            <w:r w:rsidR="00EC7EB8" w:rsidRPr="003A1B1B">
              <w:t xml:space="preserve"> arba pasirinkti kitą teikėją ir programą</w:t>
            </w:r>
          </w:p>
        </w:tc>
        <w:tc>
          <w:tcPr>
            <w:tcW w:w="2268" w:type="dxa"/>
            <w:vAlign w:val="center"/>
          </w:tcPr>
          <w:p w14:paraId="3E643EE6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EE7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14:paraId="3E643EE8" w14:textId="77777777" w:rsidR="00445AB2" w:rsidRPr="003A1B1B" w:rsidRDefault="00445AB2" w:rsidP="008803B0">
            <w:pPr>
              <w:spacing w:before="360" w:after="240"/>
              <w:ind w:left="33" w:hanging="6"/>
            </w:pPr>
          </w:p>
        </w:tc>
      </w:tr>
      <w:tr w:rsidR="004F0232" w:rsidRPr="003A1B1B" w14:paraId="3E643EF4" w14:textId="77777777" w:rsidTr="008D0FB1">
        <w:trPr>
          <w:trHeight w:val="1997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E643EEA" w14:textId="77777777" w:rsidR="004F0232" w:rsidRPr="003A1B1B" w:rsidRDefault="004F0232" w:rsidP="00403EA2">
            <w:pPr>
              <w:numPr>
                <w:ilvl w:val="0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0" w:firstLine="34"/>
              <w:rPr>
                <w:b/>
              </w:rPr>
            </w:pPr>
            <w:r w:rsidRPr="003A1B1B">
              <w:rPr>
                <w:b/>
              </w:rPr>
              <w:t xml:space="preserve"> Programos paskirtis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E643EEB" w14:textId="77777777" w:rsidR="004F0232" w:rsidRPr="003A1B1B" w:rsidRDefault="004F0232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>Tikslas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14:paraId="3E643EEC" w14:textId="77777777" w:rsidR="004F0232" w:rsidRPr="003A1B1B" w:rsidRDefault="004F0232" w:rsidP="008803B0">
            <w:pPr>
              <w:tabs>
                <w:tab w:val="left" w:pos="258"/>
                <w:tab w:val="left" w:pos="567"/>
              </w:tabs>
              <w:spacing w:before="240" w:after="240"/>
              <w:ind w:left="33"/>
            </w:pPr>
            <w:r w:rsidRPr="003A1B1B">
              <w:t>Tikslas atitinka Neformaliojo vaikų švietimo koncepcijoje numatytas  pasirenkamo vaikų ugdymo nuostatas.</w:t>
            </w:r>
          </w:p>
          <w:p w14:paraId="3E643EED" w14:textId="02F9881F" w:rsidR="004F0232" w:rsidRPr="003A1B1B" w:rsidRDefault="004F0232" w:rsidP="008803B0">
            <w:pPr>
              <w:tabs>
                <w:tab w:val="left" w:pos="258"/>
                <w:tab w:val="left" w:pos="567"/>
              </w:tabs>
              <w:spacing w:before="240" w:after="240"/>
              <w:ind w:left="33"/>
            </w:pPr>
            <w:r w:rsidRPr="003A1B1B">
              <w:t>Numatoma sistemingai plėsti vaiko pasirinktos ugdymo srities žinias, stiprinti gebėjimus ir įgūdžius bei suteikti bendrųjų ir dalykinių kompetencijų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E643EEE" w14:textId="77777777" w:rsidR="004F0232" w:rsidRPr="003A1B1B" w:rsidRDefault="004F023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EEF" w14:textId="77777777" w:rsidR="004F0232" w:rsidRPr="003A1B1B" w:rsidRDefault="004F023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EF0" w14:textId="77777777" w:rsidR="004F0232" w:rsidRPr="003A1B1B" w:rsidRDefault="004F023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E643EF1" w14:textId="77777777" w:rsidR="004F0232" w:rsidRPr="003A1B1B" w:rsidRDefault="004F023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Atitinka</w:t>
            </w:r>
          </w:p>
          <w:p w14:paraId="3E643EF2" w14:textId="77777777" w:rsidR="004F0232" w:rsidRPr="003A1B1B" w:rsidRDefault="004F023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Iš dalies atitinka</w:t>
            </w:r>
          </w:p>
          <w:p w14:paraId="3E643EF3" w14:textId="77777777" w:rsidR="004F0232" w:rsidRPr="003A1B1B" w:rsidRDefault="004F023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Neatitinka</w:t>
            </w:r>
          </w:p>
        </w:tc>
      </w:tr>
      <w:tr w:rsidR="00445AB2" w:rsidRPr="003A1B1B" w14:paraId="3E643EFF" w14:textId="77777777" w:rsidTr="00083660">
        <w:trPr>
          <w:trHeight w:val="3676"/>
        </w:trPr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43EF5" w14:textId="77777777" w:rsidR="00445AB2" w:rsidRPr="003A1B1B" w:rsidRDefault="00445AB2" w:rsidP="00403EA2">
            <w:pPr>
              <w:numPr>
                <w:ilvl w:val="1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0" w:firstLine="34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643EF6" w14:textId="77777777" w:rsidR="00445AB2" w:rsidRPr="003A1B1B" w:rsidRDefault="00445AB2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>Uždaviniai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643EF7" w14:textId="77777777" w:rsidR="00445AB2" w:rsidRPr="003A1B1B" w:rsidRDefault="00445AB2" w:rsidP="008803B0">
            <w:pPr>
              <w:tabs>
                <w:tab w:val="left" w:pos="567"/>
                <w:tab w:val="left" w:pos="993"/>
              </w:tabs>
              <w:spacing w:before="240" w:after="240"/>
              <w:ind w:left="33"/>
            </w:pPr>
            <w:r w:rsidRPr="003A1B1B">
              <w:t>Uždaviniai konkretūs ir įgyvendinami:</w:t>
            </w:r>
          </w:p>
          <w:p w14:paraId="3E643EF8" w14:textId="77777777" w:rsidR="00445AB2" w:rsidRPr="003A1B1B" w:rsidRDefault="00445AB2" w:rsidP="008803B0">
            <w:pPr>
              <w:tabs>
                <w:tab w:val="left" w:pos="567"/>
                <w:tab w:val="left" w:pos="993"/>
              </w:tabs>
              <w:spacing w:before="240" w:after="240"/>
              <w:ind w:left="33"/>
            </w:pPr>
            <w:r w:rsidRPr="003A1B1B">
              <w:t xml:space="preserve">1. Atliepti kiekvieno vaiko poreikius, užtikrinti pasirinktos </w:t>
            </w:r>
            <w:r w:rsidR="00EC7EB8" w:rsidRPr="003A1B1B">
              <w:t xml:space="preserve">sporto </w:t>
            </w:r>
            <w:r w:rsidRPr="003A1B1B">
              <w:t xml:space="preserve">ugdymo srities ugdymo turinio pasirinkimo įvairovę;   </w:t>
            </w:r>
          </w:p>
          <w:p w14:paraId="3E643EF9" w14:textId="77777777" w:rsidR="00445AB2" w:rsidRPr="003A1B1B" w:rsidRDefault="00445AB2" w:rsidP="008803B0">
            <w:pPr>
              <w:tabs>
                <w:tab w:val="left" w:pos="0"/>
                <w:tab w:val="left" w:pos="993"/>
              </w:tabs>
              <w:spacing w:before="240" w:after="240"/>
              <w:ind w:left="33"/>
            </w:pPr>
            <w:r w:rsidRPr="003A1B1B">
              <w:t>2. Plėtoti mokinių gebėjimus,</w:t>
            </w:r>
            <w:r w:rsidR="00467BE1" w:rsidRPr="003A1B1B">
              <w:t xml:space="preserve"> kūrybiškumą, pasirinktos sporto srities</w:t>
            </w:r>
            <w:r w:rsidRPr="003A1B1B">
              <w:t xml:space="preserve"> įgūdžius ir kitas kompetencijas;</w:t>
            </w:r>
          </w:p>
          <w:p w14:paraId="3E643EFA" w14:textId="4081E3EC" w:rsidR="00445AB2" w:rsidRPr="003A1B1B" w:rsidRDefault="00445AB2" w:rsidP="00D30A9D">
            <w:pPr>
              <w:spacing w:before="240" w:after="240"/>
              <w:ind w:left="33"/>
            </w:pPr>
            <w:r w:rsidRPr="003A1B1B">
              <w:t>3. Priartinti ugdymo turinį prie gyvenimo aktualijų, ugdyti mokymuisi visą gyvenimą reikalingas dalykines ir bendrąsias kompetencijas</w:t>
            </w:r>
            <w:r w:rsidR="00EC7EB8" w:rsidRPr="003A1B1B">
              <w:t xml:space="preserve"> (kūno kultūra ir sportas – gyvenimo būdas)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643EFB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EFC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EFD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E643EFE" w14:textId="77777777" w:rsidR="00445AB2" w:rsidRPr="003A1B1B" w:rsidRDefault="00445AB2" w:rsidP="008803B0">
            <w:pPr>
              <w:tabs>
                <w:tab w:val="left" w:pos="567"/>
                <w:tab w:val="left" w:pos="993"/>
              </w:tabs>
              <w:spacing w:before="360" w:after="240"/>
              <w:ind w:left="33"/>
            </w:pPr>
          </w:p>
        </w:tc>
      </w:tr>
      <w:tr w:rsidR="00445AB2" w:rsidRPr="003A1B1B" w14:paraId="3E643F0B" w14:textId="77777777" w:rsidTr="00BE3645">
        <w:trPr>
          <w:trHeight w:val="118"/>
        </w:trPr>
        <w:tc>
          <w:tcPr>
            <w:tcW w:w="1843" w:type="dxa"/>
            <w:vMerge w:val="restart"/>
            <w:vAlign w:val="center"/>
          </w:tcPr>
          <w:p w14:paraId="3E643F00" w14:textId="77777777" w:rsidR="00445AB2" w:rsidRPr="003A1B1B" w:rsidRDefault="00445AB2" w:rsidP="00403EA2">
            <w:pPr>
              <w:numPr>
                <w:ilvl w:val="0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0" w:firstLine="34"/>
              <w:rPr>
                <w:b/>
              </w:rPr>
            </w:pPr>
            <w:r w:rsidRPr="003A1B1B">
              <w:rPr>
                <w:b/>
              </w:rPr>
              <w:t xml:space="preserve"> Ugdymo turinys</w:t>
            </w:r>
          </w:p>
        </w:tc>
        <w:tc>
          <w:tcPr>
            <w:tcW w:w="2268" w:type="dxa"/>
            <w:vAlign w:val="center"/>
          </w:tcPr>
          <w:p w14:paraId="3E643F01" w14:textId="77777777" w:rsidR="00445AB2" w:rsidRPr="003A1B1B" w:rsidRDefault="00226D3D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>Programos sudėtinės dalys</w:t>
            </w:r>
          </w:p>
        </w:tc>
        <w:tc>
          <w:tcPr>
            <w:tcW w:w="5954" w:type="dxa"/>
            <w:vAlign w:val="center"/>
          </w:tcPr>
          <w:p w14:paraId="3E643F02" w14:textId="77777777" w:rsidR="002B3EEB" w:rsidRPr="003A1B1B" w:rsidRDefault="000C1CC0" w:rsidP="00467BE1">
            <w:pPr>
              <w:tabs>
                <w:tab w:val="left" w:pos="567"/>
              </w:tabs>
              <w:spacing w:before="240" w:after="240"/>
              <w:ind w:left="33"/>
            </w:pPr>
            <w:r w:rsidRPr="003A1B1B">
              <w:t>Nurodytos programos sudėtinės dalys (temos) ir apibūdinta jas atskleisianti veikla (-</w:t>
            </w:r>
            <w:proofErr w:type="spellStart"/>
            <w:r w:rsidRPr="003A1B1B">
              <w:t>os</w:t>
            </w:r>
            <w:proofErr w:type="spellEnd"/>
            <w:r w:rsidRPr="003A1B1B">
              <w:t xml:space="preserve">). </w:t>
            </w:r>
          </w:p>
          <w:p w14:paraId="3E643F04" w14:textId="52A0C133" w:rsidR="00445AB2" w:rsidRPr="003A1B1B" w:rsidRDefault="000C1CC0" w:rsidP="00723126">
            <w:pPr>
              <w:tabs>
                <w:tab w:val="left" w:pos="567"/>
              </w:tabs>
              <w:spacing w:before="240" w:after="240"/>
              <w:ind w:left="33"/>
              <w:rPr>
                <w:highlight w:val="green"/>
              </w:rPr>
            </w:pPr>
            <w:r w:rsidRPr="003A1B1B">
              <w:t xml:space="preserve">Turinio sudėtinės dalys turi sietis su programos uždaviniais. Veiklų pobūdis ir trukmė turi būti </w:t>
            </w:r>
            <w:r w:rsidRPr="003A1B1B">
              <w:lastRenderedPageBreak/>
              <w:t xml:space="preserve">subalansuoti (teorija ir praktika; fizinis aktyvumas, protinė </w:t>
            </w:r>
            <w:r w:rsidR="00723126" w:rsidRPr="003A1B1B">
              <w:t>veikla ir dvasinis tobulėjimas)</w:t>
            </w:r>
          </w:p>
        </w:tc>
        <w:tc>
          <w:tcPr>
            <w:tcW w:w="2268" w:type="dxa"/>
            <w:vAlign w:val="center"/>
          </w:tcPr>
          <w:p w14:paraId="3E643F05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lastRenderedPageBreak/>
              <w:t>Atitinka</w:t>
            </w:r>
          </w:p>
          <w:p w14:paraId="3E643F06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F07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3E643F08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Atitinka</w:t>
            </w:r>
          </w:p>
          <w:p w14:paraId="3E643F09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Iš dalies atitinka</w:t>
            </w:r>
          </w:p>
          <w:p w14:paraId="3E643F0A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lastRenderedPageBreak/>
              <w:t>Neatitinka</w:t>
            </w:r>
          </w:p>
        </w:tc>
      </w:tr>
      <w:tr w:rsidR="00BE3645" w:rsidRPr="003A1B1B" w14:paraId="3E643F13" w14:textId="77777777" w:rsidTr="00BE3645">
        <w:trPr>
          <w:trHeight w:val="1450"/>
        </w:trPr>
        <w:tc>
          <w:tcPr>
            <w:tcW w:w="1843" w:type="dxa"/>
            <w:vMerge/>
            <w:vAlign w:val="center"/>
          </w:tcPr>
          <w:p w14:paraId="3E643F0C" w14:textId="77777777" w:rsidR="00BE3645" w:rsidRPr="003A1B1B" w:rsidRDefault="00BE3645" w:rsidP="00403EA2">
            <w:pPr>
              <w:numPr>
                <w:ilvl w:val="0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0" w:firstLine="34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3E643F0D" w14:textId="77777777" w:rsidR="00BE3645" w:rsidRPr="003A1B1B" w:rsidRDefault="00BE3645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 xml:space="preserve">Metodai </w:t>
            </w:r>
          </w:p>
        </w:tc>
        <w:tc>
          <w:tcPr>
            <w:tcW w:w="5954" w:type="dxa"/>
            <w:vAlign w:val="center"/>
          </w:tcPr>
          <w:p w14:paraId="3E643F0E" w14:textId="7C20AB79" w:rsidR="00BE3645" w:rsidRPr="003A1B1B" w:rsidRDefault="00BE3645" w:rsidP="00083660">
            <w:pPr>
              <w:spacing w:before="240" w:after="240"/>
              <w:ind w:left="33"/>
            </w:pPr>
            <w:r w:rsidRPr="003A1B1B">
              <w:t>Metodai atitinka tikslą, uždavinius ir padeda ugdyti kompetencijas. Vyrauja praktiniai metodai</w:t>
            </w:r>
          </w:p>
        </w:tc>
        <w:tc>
          <w:tcPr>
            <w:tcW w:w="2268" w:type="dxa"/>
            <w:vAlign w:val="center"/>
          </w:tcPr>
          <w:p w14:paraId="3E643F0F" w14:textId="77777777" w:rsidR="00BE3645" w:rsidRPr="003A1B1B" w:rsidRDefault="00BE3645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F10" w14:textId="77777777" w:rsidR="00BE3645" w:rsidRPr="003A1B1B" w:rsidRDefault="00BE3645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F11" w14:textId="77777777" w:rsidR="00BE3645" w:rsidRPr="003A1B1B" w:rsidRDefault="00BE3645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14:paraId="3E643F12" w14:textId="77777777" w:rsidR="00BE3645" w:rsidRPr="003A1B1B" w:rsidRDefault="00BE3645" w:rsidP="008803B0">
            <w:pPr>
              <w:spacing w:before="360" w:after="240"/>
              <w:ind w:left="33"/>
            </w:pPr>
          </w:p>
        </w:tc>
      </w:tr>
      <w:tr w:rsidR="00445AB2" w:rsidRPr="003A1B1B" w14:paraId="3E643F1B" w14:textId="77777777" w:rsidTr="00445AB2">
        <w:trPr>
          <w:trHeight w:val="802"/>
        </w:trPr>
        <w:tc>
          <w:tcPr>
            <w:tcW w:w="1843" w:type="dxa"/>
            <w:vMerge/>
            <w:vAlign w:val="center"/>
          </w:tcPr>
          <w:p w14:paraId="3E643F14" w14:textId="77777777" w:rsidR="00445AB2" w:rsidRPr="003A1B1B" w:rsidRDefault="00445AB2" w:rsidP="00403EA2">
            <w:pPr>
              <w:numPr>
                <w:ilvl w:val="1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0" w:firstLine="34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3E643F15" w14:textId="77777777" w:rsidR="00445AB2" w:rsidRPr="003A1B1B" w:rsidRDefault="00445AB2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>Ugdymo planas</w:t>
            </w:r>
          </w:p>
        </w:tc>
        <w:tc>
          <w:tcPr>
            <w:tcW w:w="5954" w:type="dxa"/>
            <w:vAlign w:val="center"/>
          </w:tcPr>
          <w:p w14:paraId="3E643F16" w14:textId="0C5F3B05" w:rsidR="00445AB2" w:rsidRPr="003A1B1B" w:rsidRDefault="00445AB2" w:rsidP="008803B0">
            <w:pPr>
              <w:spacing w:before="240" w:after="240"/>
              <w:ind w:left="33"/>
            </w:pPr>
            <w:r w:rsidRPr="003A1B1B">
              <w:t xml:space="preserve">Ugdymo planas parengtas pagal rekomendacinius </w:t>
            </w:r>
            <w:r w:rsidR="00467BE1" w:rsidRPr="003A1B1B">
              <w:t>pasirinktų sportinio</w:t>
            </w:r>
            <w:r w:rsidRPr="003A1B1B">
              <w:t xml:space="preserve"> ugdymo krypčių ugdymo planus</w:t>
            </w:r>
          </w:p>
        </w:tc>
        <w:tc>
          <w:tcPr>
            <w:tcW w:w="2268" w:type="dxa"/>
            <w:vAlign w:val="center"/>
          </w:tcPr>
          <w:p w14:paraId="3E643F17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F18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F19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14:paraId="3E643F1A" w14:textId="77777777" w:rsidR="00445AB2" w:rsidRPr="003A1B1B" w:rsidRDefault="00445AB2" w:rsidP="008803B0">
            <w:pPr>
              <w:spacing w:before="360" w:after="240"/>
              <w:ind w:left="33"/>
            </w:pPr>
          </w:p>
        </w:tc>
      </w:tr>
      <w:tr w:rsidR="00445AB2" w:rsidRPr="003A1B1B" w14:paraId="3E643F25" w14:textId="77777777" w:rsidTr="00445AB2">
        <w:trPr>
          <w:trHeight w:val="708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E643F1C" w14:textId="77777777" w:rsidR="00445AB2" w:rsidRPr="003A1B1B" w:rsidRDefault="00445AB2" w:rsidP="00403EA2">
            <w:pPr>
              <w:numPr>
                <w:ilvl w:val="0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0" w:firstLine="34"/>
              <w:rPr>
                <w:b/>
              </w:rPr>
            </w:pPr>
            <w:r w:rsidRPr="003A1B1B">
              <w:rPr>
                <w:b/>
              </w:rPr>
              <w:t xml:space="preserve"> Ugdytinių vaidmuo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E643F1D" w14:textId="77777777" w:rsidR="00445AB2" w:rsidRPr="003A1B1B" w:rsidRDefault="00445AB2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>Atrankos būdai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14:paraId="3E643F1E" w14:textId="77777777" w:rsidR="00445AB2" w:rsidRPr="003A1B1B" w:rsidRDefault="00445AB2" w:rsidP="008803B0">
            <w:pPr>
              <w:spacing w:before="240" w:after="240"/>
              <w:ind w:left="33"/>
            </w:pPr>
            <w:r w:rsidRPr="003A1B1B">
              <w:t>Organizuojama programos dalyvių atranka atsižvelgiant į vaiko amžiaus ypatybes, gabumus ir talentus ar pan.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E643F1F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F20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F21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E643F22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Atitinka</w:t>
            </w:r>
          </w:p>
          <w:p w14:paraId="3E643F23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Iš dalies atitinka</w:t>
            </w:r>
          </w:p>
          <w:p w14:paraId="3E643F24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Neatitinka</w:t>
            </w:r>
          </w:p>
        </w:tc>
      </w:tr>
      <w:tr w:rsidR="00445AB2" w:rsidRPr="003A1B1B" w14:paraId="3E643F2D" w14:textId="77777777" w:rsidTr="00445AB2">
        <w:trPr>
          <w:trHeight w:val="819"/>
        </w:trPr>
        <w:tc>
          <w:tcPr>
            <w:tcW w:w="1843" w:type="dxa"/>
            <w:vMerge/>
            <w:vAlign w:val="center"/>
          </w:tcPr>
          <w:p w14:paraId="3E643F26" w14:textId="77777777" w:rsidR="00445AB2" w:rsidRPr="003A1B1B" w:rsidRDefault="00445AB2" w:rsidP="00403EA2">
            <w:pPr>
              <w:numPr>
                <w:ilvl w:val="1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0" w:firstLine="34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3E643F27" w14:textId="77777777" w:rsidR="00445AB2" w:rsidRPr="003A1B1B" w:rsidRDefault="00445AB2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>Galimybės ugdytinių iniciatyvai</w:t>
            </w:r>
          </w:p>
        </w:tc>
        <w:tc>
          <w:tcPr>
            <w:tcW w:w="5954" w:type="dxa"/>
            <w:vAlign w:val="center"/>
          </w:tcPr>
          <w:p w14:paraId="3E643F28" w14:textId="77C5EFE6" w:rsidR="00445AB2" w:rsidRPr="003A1B1B" w:rsidRDefault="00445AB2" w:rsidP="008803B0">
            <w:pPr>
              <w:spacing w:before="240" w:after="240"/>
              <w:ind w:left="33"/>
            </w:pPr>
            <w:r w:rsidRPr="003A1B1B">
              <w:rPr>
                <w:bCs/>
              </w:rPr>
              <w:t xml:space="preserve">Ugdytiniams numatyta galimybė pasirinkti </w:t>
            </w:r>
            <w:r w:rsidRPr="003A1B1B">
              <w:t xml:space="preserve">ugdymo formas ir </w:t>
            </w:r>
            <w:r w:rsidRPr="003A1B1B">
              <w:rPr>
                <w:bCs/>
              </w:rPr>
              <w:t xml:space="preserve">programos </w:t>
            </w:r>
            <w:r w:rsidRPr="003A1B1B">
              <w:t>turinį, dalyvauti pasirinktos ugdymo srities renginiuose</w:t>
            </w:r>
          </w:p>
        </w:tc>
        <w:tc>
          <w:tcPr>
            <w:tcW w:w="2268" w:type="dxa"/>
            <w:vAlign w:val="center"/>
          </w:tcPr>
          <w:p w14:paraId="3E643F29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F2A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F2B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14:paraId="3E643F2C" w14:textId="77777777" w:rsidR="00445AB2" w:rsidRPr="003A1B1B" w:rsidRDefault="00445AB2" w:rsidP="008803B0">
            <w:pPr>
              <w:spacing w:before="360" w:after="240"/>
              <w:ind w:left="33"/>
              <w:rPr>
                <w:bCs/>
              </w:rPr>
            </w:pPr>
          </w:p>
        </w:tc>
      </w:tr>
      <w:tr w:rsidR="00445AB2" w:rsidRPr="003A1B1B" w14:paraId="3E643F35" w14:textId="77777777" w:rsidTr="00445AB2">
        <w:trPr>
          <w:trHeight w:val="579"/>
        </w:trPr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3E643F2E" w14:textId="77777777" w:rsidR="00445AB2" w:rsidRPr="003A1B1B" w:rsidRDefault="00445AB2" w:rsidP="00403EA2">
            <w:pPr>
              <w:numPr>
                <w:ilvl w:val="1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0" w:firstLine="34"/>
              <w:rPr>
                <w:b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E643F2F" w14:textId="77777777" w:rsidR="00445AB2" w:rsidRPr="003A1B1B" w:rsidRDefault="00445AB2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>Dalyvių aktyvumas</w:t>
            </w:r>
          </w:p>
        </w:tc>
        <w:tc>
          <w:tcPr>
            <w:tcW w:w="5954" w:type="dxa"/>
            <w:tcBorders>
              <w:bottom w:val="single" w:sz="12" w:space="0" w:color="auto"/>
            </w:tcBorders>
            <w:vAlign w:val="center"/>
          </w:tcPr>
          <w:p w14:paraId="3E643F30" w14:textId="7F9142A9" w:rsidR="00445AB2" w:rsidRPr="003A1B1B" w:rsidRDefault="00445AB2" w:rsidP="008803B0">
            <w:pPr>
              <w:spacing w:before="240" w:after="240"/>
              <w:ind w:left="33"/>
            </w:pPr>
            <w:r w:rsidRPr="003A1B1B">
              <w:t>Programoje numatytos veiklos, lavinančios dalyvių praktinius įgūdžius per aktyvias veiklas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E643F31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F32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F33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E643F34" w14:textId="77777777" w:rsidR="00445AB2" w:rsidRPr="003A1B1B" w:rsidRDefault="00445AB2" w:rsidP="008803B0">
            <w:pPr>
              <w:spacing w:before="360" w:after="240"/>
              <w:ind w:left="33"/>
            </w:pPr>
          </w:p>
        </w:tc>
      </w:tr>
      <w:tr w:rsidR="00445AB2" w:rsidRPr="003A1B1B" w14:paraId="3E643F42" w14:textId="77777777" w:rsidTr="00445AB2">
        <w:trPr>
          <w:trHeight w:val="679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E643F36" w14:textId="3C67DE3F" w:rsidR="00445AB2" w:rsidRPr="003A1B1B" w:rsidRDefault="00723126" w:rsidP="00403EA2">
            <w:pPr>
              <w:numPr>
                <w:ilvl w:val="0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0" w:firstLine="34"/>
              <w:jc w:val="center"/>
              <w:rPr>
                <w:b/>
              </w:rPr>
            </w:pPr>
            <w:r w:rsidRPr="003A1B1B">
              <w:rPr>
                <w:b/>
              </w:rPr>
              <w:t xml:space="preserve"> </w:t>
            </w:r>
            <w:r w:rsidR="0069565F" w:rsidRPr="003A1B1B">
              <w:rPr>
                <w:b/>
              </w:rPr>
              <w:t xml:space="preserve">Pažangos </w:t>
            </w:r>
            <w:r w:rsidR="00445AB2" w:rsidRPr="003A1B1B">
              <w:rPr>
                <w:b/>
              </w:rPr>
              <w:t>vertinimas ir skatinimas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E643F37" w14:textId="77777777" w:rsidR="00445AB2" w:rsidRPr="003A1B1B" w:rsidRDefault="00445AB2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 xml:space="preserve">Pažangos vertinimo metodai 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14:paraId="3E643F38" w14:textId="77777777" w:rsidR="00445AB2" w:rsidRPr="003A1B1B" w:rsidRDefault="00445AB2" w:rsidP="008803B0">
            <w:pPr>
              <w:tabs>
                <w:tab w:val="left" w:pos="72"/>
                <w:tab w:val="left" w:pos="720"/>
                <w:tab w:val="left" w:pos="1260"/>
              </w:tabs>
              <w:spacing w:before="240" w:after="240"/>
              <w:ind w:left="33"/>
              <w:rPr>
                <w:bCs/>
              </w:rPr>
            </w:pPr>
            <w:r w:rsidRPr="003A1B1B">
              <w:t xml:space="preserve">Taikomi </w:t>
            </w:r>
            <w:r w:rsidRPr="003A1B1B">
              <w:rPr>
                <w:bCs/>
              </w:rPr>
              <w:t xml:space="preserve">įvairūs vertinimo metodai </w:t>
            </w:r>
            <w:r w:rsidRPr="003A1B1B">
              <w:t>dalykinėms ir bendrosioms kompetencijoms atskleisti:</w:t>
            </w:r>
          </w:p>
          <w:p w14:paraId="3E643F39" w14:textId="77777777" w:rsidR="00445AB2" w:rsidRPr="003A1B1B" w:rsidRDefault="00445AB2" w:rsidP="008803B0">
            <w:pPr>
              <w:tabs>
                <w:tab w:val="left" w:pos="72"/>
                <w:tab w:val="left" w:pos="720"/>
                <w:tab w:val="left" w:pos="1260"/>
              </w:tabs>
              <w:spacing w:before="240" w:after="240"/>
              <w:ind w:left="33"/>
            </w:pPr>
            <w:r w:rsidRPr="003A1B1B">
              <w:rPr>
                <w:b/>
              </w:rPr>
              <w:t>formuojamasis vertinimas</w:t>
            </w:r>
            <w:r w:rsidRPr="003A1B1B">
              <w:t xml:space="preserve"> atliekamas nuolat, </w:t>
            </w:r>
            <w:r w:rsidRPr="003A1B1B">
              <w:lastRenderedPageBreak/>
              <w:t>bendradarbiaujant vaikui ir mokytojui, padeda stiprinti daromą pažangą, kelia motyvaciją, skatina vaiką analizuoti savo pasiekimus, padeda numatyti  perspektyvą;</w:t>
            </w:r>
          </w:p>
          <w:p w14:paraId="3E643F3A" w14:textId="77777777" w:rsidR="00445AB2" w:rsidRPr="003A1B1B" w:rsidRDefault="00445AB2" w:rsidP="008803B0">
            <w:pPr>
              <w:tabs>
                <w:tab w:val="left" w:pos="72"/>
                <w:tab w:val="left" w:pos="720"/>
                <w:tab w:val="left" w:pos="1260"/>
              </w:tabs>
              <w:spacing w:before="240" w:after="240"/>
              <w:ind w:left="33"/>
            </w:pPr>
            <w:r w:rsidRPr="003A1B1B">
              <w:rPr>
                <w:b/>
              </w:rPr>
              <w:t xml:space="preserve">diagnostinis vertinimas </w:t>
            </w:r>
            <w:r w:rsidRPr="003A1B1B">
              <w:t>padeda išsiaiškinti vaiko tam tikro ugdymosi laikotarpio pasiekimus ir pažangą;</w:t>
            </w:r>
          </w:p>
          <w:p w14:paraId="3E643F3B" w14:textId="5A0BC0A6" w:rsidR="00445AB2" w:rsidRPr="003A1B1B" w:rsidRDefault="00445AB2" w:rsidP="008803B0">
            <w:pPr>
              <w:tabs>
                <w:tab w:val="left" w:pos="-180"/>
                <w:tab w:val="left" w:pos="72"/>
                <w:tab w:val="left" w:pos="1260"/>
              </w:tabs>
              <w:spacing w:before="240" w:after="240"/>
              <w:ind w:left="33"/>
            </w:pPr>
            <w:r w:rsidRPr="003A1B1B">
              <w:rPr>
                <w:b/>
              </w:rPr>
              <w:t>a</w:t>
            </w:r>
            <w:r w:rsidRPr="003A1B1B">
              <w:rPr>
                <w:b/>
                <w:bCs/>
              </w:rPr>
              <w:t xml:space="preserve">pibendrinamasis vertinimas </w:t>
            </w:r>
            <w:r w:rsidRPr="003A1B1B">
              <w:rPr>
                <w:bCs/>
              </w:rPr>
              <w:t xml:space="preserve">taikomas baigus tam tikrą programą ir orientuojantis į </w:t>
            </w:r>
            <w:proofErr w:type="spellStart"/>
            <w:r w:rsidRPr="003A1B1B">
              <w:rPr>
                <w:bCs/>
              </w:rPr>
              <w:t>ugdymo(si</w:t>
            </w:r>
            <w:proofErr w:type="spellEnd"/>
            <w:r w:rsidRPr="003A1B1B">
              <w:rPr>
                <w:bCs/>
              </w:rPr>
              <w:t xml:space="preserve">) laikotarpio pradžioje numatytus </w:t>
            </w:r>
            <w:proofErr w:type="spellStart"/>
            <w:r w:rsidRPr="003A1B1B">
              <w:rPr>
                <w:bCs/>
              </w:rPr>
              <w:t>ugdymo(si</w:t>
            </w:r>
            <w:proofErr w:type="spellEnd"/>
            <w:r w:rsidRPr="003A1B1B">
              <w:rPr>
                <w:bCs/>
              </w:rPr>
              <w:t>) tikslus, apibendrina diagnostinio, formuojamojo vertinimo rezultatus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E643F3C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lastRenderedPageBreak/>
              <w:t>Atitinka</w:t>
            </w:r>
          </w:p>
          <w:p w14:paraId="3E643F3D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F3E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E643F3F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Atitinka</w:t>
            </w:r>
          </w:p>
          <w:p w14:paraId="3E643F40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lastRenderedPageBreak/>
              <w:t>Iš dalies atitinka</w:t>
            </w:r>
          </w:p>
          <w:p w14:paraId="3E643F41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Neatitinka</w:t>
            </w:r>
          </w:p>
        </w:tc>
      </w:tr>
      <w:tr w:rsidR="00445AB2" w:rsidRPr="003A1B1B" w14:paraId="3E643F4A" w14:textId="77777777" w:rsidTr="00445AB2">
        <w:trPr>
          <w:trHeight w:val="1110"/>
        </w:trPr>
        <w:tc>
          <w:tcPr>
            <w:tcW w:w="1843" w:type="dxa"/>
            <w:vMerge/>
            <w:vAlign w:val="center"/>
          </w:tcPr>
          <w:p w14:paraId="3E643F43" w14:textId="77777777" w:rsidR="00445AB2" w:rsidRPr="003A1B1B" w:rsidRDefault="00445AB2" w:rsidP="00403EA2">
            <w:pPr>
              <w:numPr>
                <w:ilvl w:val="1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0" w:firstLine="34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3E643F44" w14:textId="77777777" w:rsidR="00445AB2" w:rsidRPr="003A1B1B" w:rsidRDefault="00445AB2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 xml:space="preserve">Vertinimo formos ir vertinimo reguliarumas </w:t>
            </w:r>
          </w:p>
        </w:tc>
        <w:tc>
          <w:tcPr>
            <w:tcW w:w="5954" w:type="dxa"/>
            <w:vAlign w:val="center"/>
          </w:tcPr>
          <w:p w14:paraId="3E643F45" w14:textId="09834C9B" w:rsidR="00445AB2" w:rsidRPr="003A1B1B" w:rsidRDefault="00445AB2" w:rsidP="00467BE1">
            <w:pPr>
              <w:tabs>
                <w:tab w:val="left" w:pos="-180"/>
                <w:tab w:val="left" w:pos="72"/>
                <w:tab w:val="left" w:pos="1260"/>
              </w:tabs>
              <w:spacing w:before="240" w:after="240"/>
              <w:ind w:left="33"/>
            </w:pPr>
            <w:r w:rsidRPr="003A1B1B">
              <w:rPr>
                <w:bCs/>
              </w:rPr>
              <w:t>Nurodoma vertinimo forma (varž</w:t>
            </w:r>
            <w:r w:rsidR="00467BE1" w:rsidRPr="003A1B1B">
              <w:rPr>
                <w:bCs/>
              </w:rPr>
              <w:t>ybos, kontroliniai normatyvai, teorinių žinių vertinimas ir</w:t>
            </w:r>
            <w:r w:rsidRPr="003A1B1B">
              <w:rPr>
                <w:bCs/>
              </w:rPr>
              <w:t xml:space="preserve"> pan.) ir vertinimo reguliarumas</w:t>
            </w:r>
          </w:p>
        </w:tc>
        <w:tc>
          <w:tcPr>
            <w:tcW w:w="2268" w:type="dxa"/>
            <w:vAlign w:val="center"/>
          </w:tcPr>
          <w:p w14:paraId="3E643F46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F47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F48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14:paraId="3E643F49" w14:textId="77777777" w:rsidR="00445AB2" w:rsidRPr="003A1B1B" w:rsidRDefault="00445AB2" w:rsidP="008803B0">
            <w:pPr>
              <w:tabs>
                <w:tab w:val="left" w:pos="-180"/>
                <w:tab w:val="left" w:pos="72"/>
                <w:tab w:val="left" w:pos="1260"/>
              </w:tabs>
              <w:spacing w:before="360" w:after="240"/>
              <w:ind w:left="33"/>
              <w:rPr>
                <w:bCs/>
              </w:rPr>
            </w:pPr>
          </w:p>
        </w:tc>
      </w:tr>
      <w:tr w:rsidR="00445AB2" w:rsidRPr="003A1B1B" w14:paraId="3E643F52" w14:textId="77777777" w:rsidTr="00445AB2">
        <w:trPr>
          <w:trHeight w:val="829"/>
        </w:trPr>
        <w:tc>
          <w:tcPr>
            <w:tcW w:w="1843" w:type="dxa"/>
            <w:vMerge/>
            <w:vAlign w:val="center"/>
          </w:tcPr>
          <w:p w14:paraId="3E643F4B" w14:textId="77777777" w:rsidR="00445AB2" w:rsidRPr="003A1B1B" w:rsidRDefault="00445AB2" w:rsidP="00403EA2">
            <w:pPr>
              <w:numPr>
                <w:ilvl w:val="1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0" w:firstLine="34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3E643F4C" w14:textId="77777777" w:rsidR="00445AB2" w:rsidRPr="003A1B1B" w:rsidRDefault="00445AB2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>Pasiekimų įteisinimas</w:t>
            </w:r>
          </w:p>
        </w:tc>
        <w:tc>
          <w:tcPr>
            <w:tcW w:w="5954" w:type="dxa"/>
            <w:vAlign w:val="center"/>
          </w:tcPr>
          <w:p w14:paraId="3E643F4D" w14:textId="77777777" w:rsidR="00445AB2" w:rsidRPr="003A1B1B" w:rsidRDefault="00445AB2" w:rsidP="008803B0">
            <w:pPr>
              <w:spacing w:before="240" w:after="240"/>
              <w:ind w:left="33"/>
            </w:pPr>
            <w:r w:rsidRPr="003A1B1B">
              <w:t>Numatyta sistema įvairiems ugdytinio pasiekimams  įteisinti</w:t>
            </w:r>
            <w:r w:rsidR="00467BE1" w:rsidRPr="003A1B1B">
              <w:t xml:space="preserve"> (pažymėjimai</w:t>
            </w:r>
            <w:r w:rsidRPr="003A1B1B">
              <w:t>, diplomai,</w:t>
            </w:r>
            <w:r w:rsidR="00467BE1" w:rsidRPr="003A1B1B">
              <w:t xml:space="preserve"> garbės</w:t>
            </w:r>
            <w:r w:rsidRPr="003A1B1B">
              <w:t xml:space="preserve"> raštai</w:t>
            </w:r>
            <w:r w:rsidR="00467BE1" w:rsidRPr="003A1B1B">
              <w:t>, padėkos raštai</w:t>
            </w:r>
            <w:r w:rsidRPr="003A1B1B">
              <w:t xml:space="preserve"> ir pan.)</w:t>
            </w:r>
          </w:p>
        </w:tc>
        <w:tc>
          <w:tcPr>
            <w:tcW w:w="2268" w:type="dxa"/>
            <w:vAlign w:val="center"/>
          </w:tcPr>
          <w:p w14:paraId="3E643F4E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F4F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F50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14:paraId="3E643F51" w14:textId="77777777" w:rsidR="00445AB2" w:rsidRPr="003A1B1B" w:rsidRDefault="00445AB2" w:rsidP="008803B0">
            <w:pPr>
              <w:spacing w:before="360" w:after="240"/>
              <w:ind w:left="33"/>
            </w:pPr>
          </w:p>
        </w:tc>
      </w:tr>
      <w:tr w:rsidR="00445AB2" w:rsidRPr="003A1B1B" w14:paraId="3E643F5D" w14:textId="77777777" w:rsidTr="00445AB2">
        <w:trPr>
          <w:trHeight w:val="531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E643F53" w14:textId="77777777" w:rsidR="00445AB2" w:rsidRPr="003A1B1B" w:rsidRDefault="00445AB2" w:rsidP="00403EA2">
            <w:pPr>
              <w:numPr>
                <w:ilvl w:val="0"/>
                <w:numId w:val="9"/>
              </w:numPr>
              <w:tabs>
                <w:tab w:val="left" w:pos="961"/>
                <w:tab w:val="left" w:pos="1103"/>
              </w:tabs>
              <w:spacing w:before="240" w:after="240"/>
              <w:ind w:left="0" w:firstLine="34"/>
              <w:rPr>
                <w:b/>
              </w:rPr>
            </w:pPr>
            <w:r w:rsidRPr="003A1B1B">
              <w:rPr>
                <w:b/>
              </w:rPr>
              <w:t xml:space="preserve"> Ištekliai ir įgyvendinimas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E643F54" w14:textId="77777777" w:rsidR="00445AB2" w:rsidRPr="003A1B1B" w:rsidRDefault="00445AB2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>Ugdymo aplinka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14:paraId="3E643F55" w14:textId="77777777" w:rsidR="00445AB2" w:rsidRPr="003A1B1B" w:rsidRDefault="00445AB2" w:rsidP="008803B0">
            <w:pPr>
              <w:spacing w:before="240" w:after="240"/>
              <w:ind w:left="33"/>
            </w:pPr>
            <w:r w:rsidRPr="003A1B1B">
              <w:t>Aprašyta, kur vyks ugdomoji veikla.</w:t>
            </w:r>
          </w:p>
          <w:p w14:paraId="3E643F56" w14:textId="77777777" w:rsidR="00445AB2" w:rsidRPr="003A1B1B" w:rsidRDefault="00445AB2" w:rsidP="008803B0">
            <w:pPr>
              <w:spacing w:before="240" w:after="240"/>
              <w:ind w:left="33"/>
            </w:pPr>
            <w:r w:rsidRPr="003A1B1B">
              <w:t>Teikėjas deklaruoja sveiką ir saugią ugdymosi aplinką.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E643F57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F58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F59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E643F5A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Atitinka</w:t>
            </w:r>
          </w:p>
          <w:p w14:paraId="3E643F5B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lastRenderedPageBreak/>
              <w:t>Iš dalies atitinka</w:t>
            </w:r>
          </w:p>
          <w:p w14:paraId="3E643F5C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360" w:after="240"/>
              <w:ind w:left="459" w:hanging="426"/>
            </w:pPr>
            <w:r w:rsidRPr="003A1B1B">
              <w:t>Neatitinka</w:t>
            </w:r>
          </w:p>
        </w:tc>
      </w:tr>
      <w:tr w:rsidR="00445AB2" w:rsidRPr="003A1B1B" w14:paraId="3E643F65" w14:textId="77777777" w:rsidTr="00D30A9D">
        <w:trPr>
          <w:trHeight w:val="1578"/>
        </w:trPr>
        <w:tc>
          <w:tcPr>
            <w:tcW w:w="1843" w:type="dxa"/>
            <w:vMerge/>
            <w:vAlign w:val="center"/>
          </w:tcPr>
          <w:p w14:paraId="3E643F5E" w14:textId="77777777" w:rsidR="00445AB2" w:rsidRPr="003A1B1B" w:rsidRDefault="00445AB2" w:rsidP="00445AB2">
            <w:pPr>
              <w:numPr>
                <w:ilvl w:val="1"/>
                <w:numId w:val="9"/>
              </w:numPr>
              <w:tabs>
                <w:tab w:val="left" w:pos="252"/>
              </w:tabs>
              <w:spacing w:before="240" w:after="24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3E643F5F" w14:textId="77777777" w:rsidR="00445AB2" w:rsidRPr="003A1B1B" w:rsidRDefault="00445AB2" w:rsidP="00445AB2">
            <w:pPr>
              <w:numPr>
                <w:ilvl w:val="1"/>
                <w:numId w:val="9"/>
              </w:numPr>
              <w:spacing w:before="240" w:after="240"/>
              <w:ind w:left="459"/>
            </w:pPr>
            <w:r w:rsidRPr="003A1B1B">
              <w:t>Priemonės ir kiti ištekliai</w:t>
            </w:r>
          </w:p>
        </w:tc>
        <w:tc>
          <w:tcPr>
            <w:tcW w:w="5954" w:type="dxa"/>
            <w:vAlign w:val="center"/>
          </w:tcPr>
          <w:p w14:paraId="3E643F60" w14:textId="0D1E9D32" w:rsidR="00445AB2" w:rsidRPr="003A1B1B" w:rsidRDefault="00445AB2" w:rsidP="008803B0">
            <w:pPr>
              <w:spacing w:before="240" w:after="240"/>
              <w:ind w:left="33"/>
            </w:pPr>
            <w:r w:rsidRPr="003A1B1B">
              <w:t>Teikėjas nurodo, kokių priemonių reikės programai įgyvendinti, jas turi arba numato realias galimybes joms įsigyti</w:t>
            </w:r>
          </w:p>
        </w:tc>
        <w:tc>
          <w:tcPr>
            <w:tcW w:w="2268" w:type="dxa"/>
            <w:vAlign w:val="center"/>
          </w:tcPr>
          <w:p w14:paraId="3E643F61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F62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F63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14:paraId="3E643F64" w14:textId="77777777" w:rsidR="00445AB2" w:rsidRPr="003A1B1B" w:rsidRDefault="00445AB2" w:rsidP="008803B0">
            <w:pPr>
              <w:spacing w:before="360" w:after="240"/>
              <w:ind w:left="33"/>
            </w:pPr>
          </w:p>
        </w:tc>
      </w:tr>
      <w:tr w:rsidR="00445AB2" w:rsidRPr="003A1B1B" w14:paraId="3E643F6E" w14:textId="77777777" w:rsidTr="00445AB2">
        <w:trPr>
          <w:trHeight w:val="693"/>
        </w:trPr>
        <w:tc>
          <w:tcPr>
            <w:tcW w:w="1843" w:type="dxa"/>
            <w:vMerge/>
            <w:vAlign w:val="center"/>
          </w:tcPr>
          <w:p w14:paraId="3E643F66" w14:textId="77777777" w:rsidR="00445AB2" w:rsidRPr="003A1B1B" w:rsidRDefault="00445AB2" w:rsidP="00445AB2">
            <w:pPr>
              <w:numPr>
                <w:ilvl w:val="1"/>
                <w:numId w:val="9"/>
              </w:numPr>
              <w:tabs>
                <w:tab w:val="left" w:pos="252"/>
              </w:tabs>
              <w:spacing w:before="240" w:after="24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3E643F67" w14:textId="77777777" w:rsidR="00445AB2" w:rsidRPr="003A1B1B" w:rsidRDefault="00445AB2" w:rsidP="00445AB2">
            <w:pPr>
              <w:numPr>
                <w:ilvl w:val="1"/>
                <w:numId w:val="9"/>
              </w:numPr>
              <w:ind w:left="459"/>
            </w:pPr>
            <w:r w:rsidRPr="003A1B1B">
              <w:t>Ugdytojai</w:t>
            </w:r>
          </w:p>
        </w:tc>
        <w:tc>
          <w:tcPr>
            <w:tcW w:w="5954" w:type="dxa"/>
            <w:vAlign w:val="center"/>
          </w:tcPr>
          <w:p w14:paraId="3E643F68" w14:textId="77777777" w:rsidR="00D30A9D" w:rsidRPr="003A1B1B" w:rsidRDefault="00D30A9D" w:rsidP="008803B0">
            <w:pPr>
              <w:ind w:left="33"/>
            </w:pPr>
          </w:p>
          <w:p w14:paraId="3E643F69" w14:textId="6A813432" w:rsidR="00445AB2" w:rsidRPr="003A1B1B" w:rsidRDefault="00EC7EB8" w:rsidP="00A04B3A">
            <w:pPr>
              <w:ind w:left="33"/>
            </w:pPr>
            <w:r w:rsidRPr="003A1B1B">
              <w:t>Trenerių</w:t>
            </w:r>
            <w:r w:rsidR="00445AB2" w:rsidRPr="003A1B1B">
              <w:t xml:space="preserve"> kvalifikacija ir </w:t>
            </w:r>
            <w:r w:rsidR="00A04B3A" w:rsidRPr="003A1B1B">
              <w:t>išsilavinimas</w:t>
            </w:r>
            <w:r w:rsidR="00445AB2" w:rsidRPr="003A1B1B">
              <w:t xml:space="preserve"> tinkam</w:t>
            </w:r>
            <w:r w:rsidR="00A04B3A" w:rsidRPr="003A1B1B">
              <w:t>a</w:t>
            </w:r>
            <w:r w:rsidR="00445AB2" w:rsidRPr="003A1B1B">
              <w:t>s šiai programai įgyvendinti</w:t>
            </w:r>
          </w:p>
        </w:tc>
        <w:tc>
          <w:tcPr>
            <w:tcW w:w="2268" w:type="dxa"/>
            <w:vAlign w:val="center"/>
          </w:tcPr>
          <w:p w14:paraId="3E643F6A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F6B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F6C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14:paraId="3E643F6D" w14:textId="77777777" w:rsidR="00445AB2" w:rsidRPr="003A1B1B" w:rsidRDefault="00445AB2" w:rsidP="008803B0">
            <w:pPr>
              <w:ind w:left="33"/>
            </w:pPr>
          </w:p>
        </w:tc>
      </w:tr>
      <w:tr w:rsidR="00445AB2" w:rsidRPr="003A1B1B" w14:paraId="3E643F76" w14:textId="77777777" w:rsidTr="00445AB2">
        <w:trPr>
          <w:trHeight w:val="354"/>
        </w:trPr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3E643F6F" w14:textId="77777777" w:rsidR="00445AB2" w:rsidRPr="003A1B1B" w:rsidRDefault="00445AB2" w:rsidP="00445AB2">
            <w:pPr>
              <w:numPr>
                <w:ilvl w:val="1"/>
                <w:numId w:val="9"/>
              </w:numPr>
              <w:tabs>
                <w:tab w:val="left" w:pos="252"/>
              </w:tabs>
              <w:rPr>
                <w:b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E643F70" w14:textId="77777777" w:rsidR="00445AB2" w:rsidRPr="003A1B1B" w:rsidRDefault="00445AB2" w:rsidP="00445AB2">
            <w:pPr>
              <w:numPr>
                <w:ilvl w:val="1"/>
                <w:numId w:val="9"/>
              </w:numPr>
              <w:ind w:left="459"/>
            </w:pPr>
            <w:r w:rsidRPr="003A1B1B">
              <w:t>Lėšos</w:t>
            </w:r>
          </w:p>
        </w:tc>
        <w:tc>
          <w:tcPr>
            <w:tcW w:w="5954" w:type="dxa"/>
            <w:tcBorders>
              <w:bottom w:val="single" w:sz="12" w:space="0" w:color="auto"/>
            </w:tcBorders>
            <w:vAlign w:val="center"/>
          </w:tcPr>
          <w:p w14:paraId="3E643F71" w14:textId="4A0C8F71" w:rsidR="00445AB2" w:rsidRPr="003A1B1B" w:rsidRDefault="00445AB2" w:rsidP="003A1B1B">
            <w:pPr>
              <w:ind w:left="33"/>
            </w:pPr>
            <w:r w:rsidRPr="003A1B1B">
              <w:t xml:space="preserve">Pateiktas konkretus programos įgyvendinimo metinio lėšų poreikio vaikui ir grupei </w:t>
            </w:r>
            <w:r w:rsidR="003A1B1B" w:rsidRPr="003A1B1B">
              <w:t>ap</w:t>
            </w:r>
            <w:r w:rsidRPr="003A1B1B">
              <w:t>skaičiavimas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E643F72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Atitinka</w:t>
            </w:r>
          </w:p>
          <w:p w14:paraId="3E643F73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Iš dalies atitinka</w:t>
            </w:r>
          </w:p>
          <w:p w14:paraId="3E643F74" w14:textId="77777777" w:rsidR="00445AB2" w:rsidRPr="003A1B1B" w:rsidRDefault="00445AB2" w:rsidP="00445AB2">
            <w:pPr>
              <w:pStyle w:val="Sraopastraipa1"/>
              <w:numPr>
                <w:ilvl w:val="0"/>
                <w:numId w:val="7"/>
              </w:numPr>
              <w:spacing w:before="120" w:after="120"/>
              <w:ind w:left="459" w:hanging="425"/>
            </w:pPr>
            <w:r w:rsidRPr="003A1B1B">
              <w:t>Neatitinka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E643F75" w14:textId="77777777" w:rsidR="00445AB2" w:rsidRPr="003A1B1B" w:rsidRDefault="00445AB2" w:rsidP="008803B0">
            <w:pPr>
              <w:ind w:left="33"/>
            </w:pPr>
          </w:p>
        </w:tc>
      </w:tr>
    </w:tbl>
    <w:p w14:paraId="3E643F77" w14:textId="77777777" w:rsidR="00445AB2" w:rsidRPr="003A1B1B" w:rsidRDefault="00445AB2" w:rsidP="00445AB2"/>
    <w:p w14:paraId="3E643F78" w14:textId="77777777" w:rsidR="00445AB2" w:rsidRPr="003A1B1B" w:rsidRDefault="00445AB2" w:rsidP="00445AB2"/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049"/>
      </w:tblGrid>
      <w:tr w:rsidR="00445AB2" w:rsidRPr="003A1B1B" w14:paraId="3E643F7C" w14:textId="77777777" w:rsidTr="00C7700F">
        <w:tc>
          <w:tcPr>
            <w:tcW w:w="2552" w:type="dxa"/>
            <w:shd w:val="clear" w:color="auto" w:fill="D9D9D9"/>
          </w:tcPr>
          <w:p w14:paraId="3E643F79" w14:textId="77777777" w:rsidR="00445AB2" w:rsidRPr="003A1B1B" w:rsidRDefault="00445AB2" w:rsidP="008803B0">
            <w:pPr>
              <w:rPr>
                <w:lang w:eastAsia="lt-LT"/>
              </w:rPr>
            </w:pPr>
            <w:r w:rsidRPr="003A1B1B">
              <w:rPr>
                <w:lang w:eastAsia="lt-LT"/>
              </w:rPr>
              <w:t>Apibendrintas vertintojo siūlymas*:</w:t>
            </w:r>
          </w:p>
        </w:tc>
        <w:tc>
          <w:tcPr>
            <w:tcW w:w="12049" w:type="dxa"/>
            <w:shd w:val="clear" w:color="auto" w:fill="auto"/>
          </w:tcPr>
          <w:p w14:paraId="3E643F7A" w14:textId="77777777" w:rsidR="00445AB2" w:rsidRPr="003A1B1B" w:rsidRDefault="002307DB" w:rsidP="00445AB2">
            <w:pPr>
              <w:pStyle w:val="Sraopastraipa1"/>
              <w:numPr>
                <w:ilvl w:val="0"/>
                <w:numId w:val="8"/>
              </w:numPr>
              <w:contextualSpacing/>
              <w:rPr>
                <w:sz w:val="28"/>
                <w:szCs w:val="28"/>
                <w:lang w:eastAsia="lt-LT"/>
              </w:rPr>
            </w:pPr>
            <w:r w:rsidRPr="003A1B1B">
              <w:rPr>
                <w:sz w:val="28"/>
                <w:szCs w:val="28"/>
                <w:lang w:eastAsia="lt-LT"/>
              </w:rPr>
              <w:t xml:space="preserve">Siūloma finansuoti </w:t>
            </w:r>
            <w:r w:rsidR="00445AB2" w:rsidRPr="003A1B1B">
              <w:rPr>
                <w:sz w:val="28"/>
                <w:szCs w:val="28"/>
                <w:lang w:eastAsia="lt-LT"/>
              </w:rPr>
              <w:t>programą</w:t>
            </w:r>
          </w:p>
          <w:p w14:paraId="3E643F7B" w14:textId="77777777" w:rsidR="00445AB2" w:rsidRPr="003A1B1B" w:rsidRDefault="002307DB" w:rsidP="00445AB2">
            <w:pPr>
              <w:pStyle w:val="Sraopastraipa1"/>
              <w:numPr>
                <w:ilvl w:val="0"/>
                <w:numId w:val="8"/>
              </w:numPr>
              <w:contextualSpacing/>
              <w:rPr>
                <w:sz w:val="28"/>
                <w:szCs w:val="28"/>
                <w:lang w:eastAsia="lt-LT"/>
              </w:rPr>
            </w:pPr>
            <w:r w:rsidRPr="003A1B1B">
              <w:rPr>
                <w:sz w:val="28"/>
                <w:szCs w:val="28"/>
                <w:lang w:eastAsia="lt-LT"/>
              </w:rPr>
              <w:t>Siūloma nefinansuoti</w:t>
            </w:r>
            <w:r w:rsidR="00445AB2" w:rsidRPr="003A1B1B">
              <w:rPr>
                <w:sz w:val="28"/>
                <w:szCs w:val="28"/>
                <w:lang w:eastAsia="lt-LT"/>
              </w:rPr>
              <w:t xml:space="preserve"> programos</w:t>
            </w:r>
          </w:p>
        </w:tc>
      </w:tr>
      <w:tr w:rsidR="00445AB2" w:rsidRPr="003A1B1B" w14:paraId="3E643F80" w14:textId="77777777" w:rsidTr="00C7700F">
        <w:trPr>
          <w:trHeight w:val="905"/>
        </w:trPr>
        <w:tc>
          <w:tcPr>
            <w:tcW w:w="2552" w:type="dxa"/>
            <w:shd w:val="clear" w:color="auto" w:fill="D9D9D9"/>
          </w:tcPr>
          <w:p w14:paraId="3E643F7D" w14:textId="77777777" w:rsidR="00445AB2" w:rsidRPr="003A1B1B" w:rsidRDefault="00445AB2" w:rsidP="008803B0">
            <w:pPr>
              <w:rPr>
                <w:lang w:eastAsia="lt-LT"/>
              </w:rPr>
            </w:pPr>
            <w:r w:rsidRPr="003A1B1B">
              <w:rPr>
                <w:lang w:eastAsia="lt-LT"/>
              </w:rPr>
              <w:t>Komentaras:</w:t>
            </w:r>
          </w:p>
          <w:p w14:paraId="3E643F7E" w14:textId="77777777" w:rsidR="00445AB2" w:rsidRPr="003A1B1B" w:rsidRDefault="00445AB2" w:rsidP="008803B0">
            <w:pPr>
              <w:rPr>
                <w:i/>
                <w:lang w:eastAsia="lt-LT"/>
              </w:rPr>
            </w:pPr>
            <w:r w:rsidRPr="003A1B1B">
              <w:rPr>
                <w:i/>
                <w:lang w:eastAsia="lt-LT"/>
              </w:rPr>
              <w:t>Vertintojo pastabos apie tobulintinus programos trūkumus</w:t>
            </w:r>
          </w:p>
        </w:tc>
        <w:tc>
          <w:tcPr>
            <w:tcW w:w="12049" w:type="dxa"/>
            <w:shd w:val="clear" w:color="auto" w:fill="auto"/>
          </w:tcPr>
          <w:p w14:paraId="3E643F7F" w14:textId="77777777" w:rsidR="00445AB2" w:rsidRPr="003A1B1B" w:rsidRDefault="00445AB2" w:rsidP="008803B0">
            <w:pPr>
              <w:pStyle w:val="Sraopastraipa1"/>
              <w:ind w:left="753"/>
              <w:contextualSpacing/>
              <w:rPr>
                <w:sz w:val="28"/>
                <w:szCs w:val="28"/>
                <w:lang w:eastAsia="lt-LT"/>
              </w:rPr>
            </w:pPr>
          </w:p>
        </w:tc>
      </w:tr>
    </w:tbl>
    <w:p w14:paraId="3E643F81" w14:textId="77777777" w:rsidR="00445AB2" w:rsidRPr="003A1B1B" w:rsidRDefault="00445AB2" w:rsidP="00445AB2"/>
    <w:p w14:paraId="3E643F82" w14:textId="1DA591E3" w:rsidR="00445AB2" w:rsidRPr="003A1B1B" w:rsidRDefault="00445AB2" w:rsidP="00445AB2">
      <w:pPr>
        <w:ind w:firstLine="284"/>
      </w:pPr>
      <w:r w:rsidRPr="003A1B1B">
        <w:t>* Susumavus visus kri</w:t>
      </w:r>
      <w:r w:rsidR="003A1B1B" w:rsidRPr="003A1B1B">
        <w:t xml:space="preserve">terijaus rodiklių įvertinimus („Atitinka“ </w:t>
      </w:r>
      <w:r w:rsidRPr="003A1B1B">
        <w:t>= 1, „Iš dalies atitinka“</w:t>
      </w:r>
      <w:r w:rsidR="003A1B1B" w:rsidRPr="003A1B1B">
        <w:t xml:space="preserve"> </w:t>
      </w:r>
      <w:r w:rsidRPr="003A1B1B">
        <w:t>= 0, „Neatitinka“</w:t>
      </w:r>
      <w:r w:rsidR="003A1B1B" w:rsidRPr="003A1B1B">
        <w:t xml:space="preserve"> </w:t>
      </w:r>
      <w:r w:rsidRPr="003A1B1B">
        <w:t>=</w:t>
      </w:r>
      <w:r w:rsidR="003A1B1B" w:rsidRPr="003A1B1B">
        <w:t xml:space="preserve"> </w:t>
      </w:r>
      <w:r w:rsidRPr="003A1B1B">
        <w:t xml:space="preserve"> -1) apskaičiuojamas bendras kriterijaus įvertinimas:   &gt;</w:t>
      </w:r>
      <w:r w:rsidR="003A1B1B" w:rsidRPr="003A1B1B">
        <w:t xml:space="preserve"> 0 – „Atitinka“ , 0 – „Iš dalies atitinka“</w:t>
      </w:r>
      <w:r w:rsidRPr="003A1B1B">
        <w:t>, &lt;</w:t>
      </w:r>
      <w:r w:rsidR="003A1B1B" w:rsidRPr="003A1B1B">
        <w:t xml:space="preserve"> 0 – „Neatitinka“</w:t>
      </w:r>
      <w:r w:rsidRPr="003A1B1B">
        <w:t>.</w:t>
      </w:r>
    </w:p>
    <w:p w14:paraId="73DA8455" w14:textId="77777777" w:rsidR="003A1B1B" w:rsidRPr="003A1B1B" w:rsidRDefault="003A1B1B" w:rsidP="00445AB2">
      <w:pPr>
        <w:ind w:firstLine="284"/>
      </w:pPr>
    </w:p>
    <w:p w14:paraId="2113AD0A" w14:textId="0AE20B5D" w:rsidR="003A1B1B" w:rsidRPr="003A1B1B" w:rsidRDefault="003A1B1B" w:rsidP="003A1B1B">
      <w:pPr>
        <w:ind w:firstLine="284"/>
        <w:jc w:val="center"/>
      </w:pPr>
      <w:r w:rsidRPr="003A1B1B">
        <w:t>________________________________</w:t>
      </w:r>
    </w:p>
    <w:sectPr w:rsidR="003A1B1B" w:rsidRPr="003A1B1B" w:rsidSect="004638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1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43F85" w14:textId="77777777" w:rsidR="00E3794F" w:rsidRDefault="00E3794F" w:rsidP="00167869">
      <w:r>
        <w:separator/>
      </w:r>
    </w:p>
  </w:endnote>
  <w:endnote w:type="continuationSeparator" w:id="0">
    <w:p w14:paraId="3E643F86" w14:textId="77777777" w:rsidR="00E3794F" w:rsidRDefault="00E3794F" w:rsidP="0016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40C54" w14:textId="77777777" w:rsidR="00463851" w:rsidRDefault="0046385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0ACC7" w14:textId="77777777" w:rsidR="00463851" w:rsidRDefault="0046385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7A13D" w14:textId="77777777" w:rsidR="00463851" w:rsidRDefault="0046385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43F83" w14:textId="77777777" w:rsidR="00E3794F" w:rsidRDefault="00E3794F" w:rsidP="00167869">
      <w:r>
        <w:separator/>
      </w:r>
    </w:p>
  </w:footnote>
  <w:footnote w:type="continuationSeparator" w:id="0">
    <w:p w14:paraId="3E643F84" w14:textId="77777777" w:rsidR="00E3794F" w:rsidRDefault="00E3794F" w:rsidP="00167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C72D0" w14:textId="77777777" w:rsidR="00463851" w:rsidRDefault="0046385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656398"/>
      <w:docPartObj>
        <w:docPartGallery w:val="Page Numbers (Top of Page)"/>
        <w:docPartUnique/>
      </w:docPartObj>
    </w:sdtPr>
    <w:sdtEndPr/>
    <w:sdtContent>
      <w:p w14:paraId="17619813" w14:textId="10E87D53" w:rsidR="00463851" w:rsidRDefault="0046385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DC6">
          <w:rPr>
            <w:noProof/>
          </w:rPr>
          <w:t>5</w:t>
        </w:r>
        <w:r>
          <w:fldChar w:fldCharType="end"/>
        </w:r>
      </w:p>
    </w:sdtContent>
  </w:sdt>
  <w:p w14:paraId="566979F7" w14:textId="77777777" w:rsidR="003A1B1B" w:rsidRDefault="003A1B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569BF" w14:textId="77777777" w:rsidR="00463851" w:rsidRDefault="0046385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2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8CB7361"/>
    <w:multiLevelType w:val="hybridMultilevel"/>
    <w:tmpl w:val="2E74A7E2"/>
    <w:lvl w:ilvl="0" w:tplc="1C1E2A70">
      <w:start w:val="1"/>
      <w:numFmt w:val="bullet"/>
      <w:lvlText w:val=""/>
      <w:lvlJc w:val="left"/>
      <w:pPr>
        <w:ind w:left="7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E09F8"/>
    <w:multiLevelType w:val="singleLevel"/>
    <w:tmpl w:val="4B12481A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>
    <w:nsid w:val="16FD1D95"/>
    <w:multiLevelType w:val="multilevel"/>
    <w:tmpl w:val="6A28D718"/>
    <w:lvl w:ilvl="0">
      <w:start w:val="1"/>
      <w:numFmt w:val="upperRoman"/>
      <w:pStyle w:val="Antrat5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20"/>
        </w:tabs>
        <w:ind w:firstLine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1620"/>
        </w:tabs>
        <w:ind w:left="540" w:firstLine="720"/>
      </w:pPr>
      <w:rPr>
        <w:rFonts w:cs="Times New Roman" w:hint="default"/>
        <w:strike w:val="0"/>
        <w:dstrike w:val="0"/>
        <w:color w:val="auto"/>
      </w:rPr>
    </w:lvl>
    <w:lvl w:ilvl="3">
      <w:start w:val="1"/>
      <w:numFmt w:val="decimal"/>
      <w:lvlText w:val="%3.%2.%4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4.%2.%3.%5"/>
      <w:lvlJc w:val="left"/>
      <w:pPr>
        <w:tabs>
          <w:tab w:val="num" w:pos="2160"/>
        </w:tabs>
        <w:ind w:left="1440"/>
      </w:pPr>
      <w:rPr>
        <w:rFonts w:cs="Times New Roman" w:hint="default"/>
      </w:rPr>
    </w:lvl>
    <w:lvl w:ilvl="5">
      <w:start w:val="1"/>
      <w:numFmt w:val="decimal"/>
      <w:lvlText w:val="%5.%2.%3.%4.%6."/>
      <w:lvlJc w:val="left"/>
      <w:pPr>
        <w:tabs>
          <w:tab w:val="num" w:pos="2880"/>
        </w:tabs>
        <w:ind w:left="1797" w:firstLine="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D0E2A9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2FFB6EED"/>
    <w:multiLevelType w:val="hybridMultilevel"/>
    <w:tmpl w:val="B3486628"/>
    <w:lvl w:ilvl="0" w:tplc="1C1E2A70">
      <w:start w:val="1"/>
      <w:numFmt w:val="bullet"/>
      <w:lvlText w:val=""/>
      <w:lvlJc w:val="left"/>
      <w:pPr>
        <w:ind w:left="7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7040B"/>
    <w:multiLevelType w:val="hybridMultilevel"/>
    <w:tmpl w:val="5D2CB9F2"/>
    <w:lvl w:ilvl="0" w:tplc="1820D8B6">
      <w:start w:val="1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564C6D7B"/>
    <w:multiLevelType w:val="hybridMultilevel"/>
    <w:tmpl w:val="A626AE9C"/>
    <w:lvl w:ilvl="0" w:tplc="9EEAF6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6C3DF1"/>
    <w:multiLevelType w:val="multilevel"/>
    <w:tmpl w:val="3A68340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298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BB"/>
    <w:rsid w:val="00002C93"/>
    <w:rsid w:val="0000583E"/>
    <w:rsid w:val="00006E5C"/>
    <w:rsid w:val="00007CC2"/>
    <w:rsid w:val="000124AA"/>
    <w:rsid w:val="00026D0D"/>
    <w:rsid w:val="00030ACE"/>
    <w:rsid w:val="000408DC"/>
    <w:rsid w:val="0005422B"/>
    <w:rsid w:val="00056A48"/>
    <w:rsid w:val="00057641"/>
    <w:rsid w:val="000652AF"/>
    <w:rsid w:val="00082667"/>
    <w:rsid w:val="00083660"/>
    <w:rsid w:val="0009032E"/>
    <w:rsid w:val="000A5323"/>
    <w:rsid w:val="000A5752"/>
    <w:rsid w:val="000B10E7"/>
    <w:rsid w:val="000B7AD9"/>
    <w:rsid w:val="000C1CC0"/>
    <w:rsid w:val="000D08CC"/>
    <w:rsid w:val="000D5D8C"/>
    <w:rsid w:val="000D6159"/>
    <w:rsid w:val="000D64F7"/>
    <w:rsid w:val="000E4BF5"/>
    <w:rsid w:val="000F2CCE"/>
    <w:rsid w:val="00126FC1"/>
    <w:rsid w:val="00127740"/>
    <w:rsid w:val="00133370"/>
    <w:rsid w:val="00135623"/>
    <w:rsid w:val="00150981"/>
    <w:rsid w:val="00164891"/>
    <w:rsid w:val="00167869"/>
    <w:rsid w:val="001700BC"/>
    <w:rsid w:val="00176967"/>
    <w:rsid w:val="0018070D"/>
    <w:rsid w:val="0018149B"/>
    <w:rsid w:val="001827EA"/>
    <w:rsid w:val="00183539"/>
    <w:rsid w:val="0018380A"/>
    <w:rsid w:val="00186FBC"/>
    <w:rsid w:val="001C1234"/>
    <w:rsid w:val="001D0056"/>
    <w:rsid w:val="001D0A99"/>
    <w:rsid w:val="001D458D"/>
    <w:rsid w:val="0021256A"/>
    <w:rsid w:val="00226BDD"/>
    <w:rsid w:val="00226D3D"/>
    <w:rsid w:val="002307DB"/>
    <w:rsid w:val="00231445"/>
    <w:rsid w:val="002322D8"/>
    <w:rsid w:val="00234C6E"/>
    <w:rsid w:val="00236387"/>
    <w:rsid w:val="002369BF"/>
    <w:rsid w:val="00240422"/>
    <w:rsid w:val="00293702"/>
    <w:rsid w:val="002970A2"/>
    <w:rsid w:val="002B3784"/>
    <w:rsid w:val="002B3EEB"/>
    <w:rsid w:val="002B63FE"/>
    <w:rsid w:val="002B7ECB"/>
    <w:rsid w:val="002C2AE8"/>
    <w:rsid w:val="002E1348"/>
    <w:rsid w:val="002E536E"/>
    <w:rsid w:val="002F1EDC"/>
    <w:rsid w:val="002F3387"/>
    <w:rsid w:val="002F3C2F"/>
    <w:rsid w:val="003046AE"/>
    <w:rsid w:val="00311A4F"/>
    <w:rsid w:val="00324C5A"/>
    <w:rsid w:val="00325AF4"/>
    <w:rsid w:val="00330E86"/>
    <w:rsid w:val="003405FE"/>
    <w:rsid w:val="00353864"/>
    <w:rsid w:val="00364DE0"/>
    <w:rsid w:val="00381A9D"/>
    <w:rsid w:val="00394DC6"/>
    <w:rsid w:val="003978B1"/>
    <w:rsid w:val="003A1B1B"/>
    <w:rsid w:val="003A2684"/>
    <w:rsid w:val="003B1750"/>
    <w:rsid w:val="003C6040"/>
    <w:rsid w:val="003E0F75"/>
    <w:rsid w:val="003E44AD"/>
    <w:rsid w:val="003F4E82"/>
    <w:rsid w:val="004027A4"/>
    <w:rsid w:val="00403EA2"/>
    <w:rsid w:val="004121F4"/>
    <w:rsid w:val="00421464"/>
    <w:rsid w:val="00423BF3"/>
    <w:rsid w:val="0042691B"/>
    <w:rsid w:val="00441E2E"/>
    <w:rsid w:val="00445AB2"/>
    <w:rsid w:val="004540BA"/>
    <w:rsid w:val="00457663"/>
    <w:rsid w:val="0046353E"/>
    <w:rsid w:val="00463851"/>
    <w:rsid w:val="004668EC"/>
    <w:rsid w:val="00467BE1"/>
    <w:rsid w:val="00472D41"/>
    <w:rsid w:val="00481EF3"/>
    <w:rsid w:val="004A23D0"/>
    <w:rsid w:val="004A2981"/>
    <w:rsid w:val="004A3680"/>
    <w:rsid w:val="004B12EB"/>
    <w:rsid w:val="004B1CA2"/>
    <w:rsid w:val="004C7396"/>
    <w:rsid w:val="004D17D3"/>
    <w:rsid w:val="004E4F1B"/>
    <w:rsid w:val="004F0232"/>
    <w:rsid w:val="004F142F"/>
    <w:rsid w:val="004F5B5D"/>
    <w:rsid w:val="00505F50"/>
    <w:rsid w:val="0052787A"/>
    <w:rsid w:val="0055418B"/>
    <w:rsid w:val="00555AF8"/>
    <w:rsid w:val="00564898"/>
    <w:rsid w:val="00576E87"/>
    <w:rsid w:val="00577D0E"/>
    <w:rsid w:val="0058288D"/>
    <w:rsid w:val="00594986"/>
    <w:rsid w:val="005A20B7"/>
    <w:rsid w:val="005A2A11"/>
    <w:rsid w:val="005B10F7"/>
    <w:rsid w:val="005B3002"/>
    <w:rsid w:val="005D727F"/>
    <w:rsid w:val="005F3FF6"/>
    <w:rsid w:val="00603957"/>
    <w:rsid w:val="00614872"/>
    <w:rsid w:val="00617963"/>
    <w:rsid w:val="00621436"/>
    <w:rsid w:val="00625B87"/>
    <w:rsid w:val="006827E9"/>
    <w:rsid w:val="00682D2C"/>
    <w:rsid w:val="0069565F"/>
    <w:rsid w:val="006A2068"/>
    <w:rsid w:val="006B1785"/>
    <w:rsid w:val="006D3307"/>
    <w:rsid w:val="00711189"/>
    <w:rsid w:val="00723126"/>
    <w:rsid w:val="007253E6"/>
    <w:rsid w:val="007254D0"/>
    <w:rsid w:val="0073223A"/>
    <w:rsid w:val="007453A1"/>
    <w:rsid w:val="007453BA"/>
    <w:rsid w:val="00757CB0"/>
    <w:rsid w:val="00760ADC"/>
    <w:rsid w:val="007628B4"/>
    <w:rsid w:val="007657E8"/>
    <w:rsid w:val="00770813"/>
    <w:rsid w:val="00796818"/>
    <w:rsid w:val="00797360"/>
    <w:rsid w:val="007A2CC7"/>
    <w:rsid w:val="007B3271"/>
    <w:rsid w:val="007B4ABE"/>
    <w:rsid w:val="007C363B"/>
    <w:rsid w:val="007C3B2C"/>
    <w:rsid w:val="007C46B1"/>
    <w:rsid w:val="007C67DB"/>
    <w:rsid w:val="007E6742"/>
    <w:rsid w:val="007F0ED4"/>
    <w:rsid w:val="007F57BB"/>
    <w:rsid w:val="0080308F"/>
    <w:rsid w:val="0082065A"/>
    <w:rsid w:val="0082605D"/>
    <w:rsid w:val="00830509"/>
    <w:rsid w:val="00840844"/>
    <w:rsid w:val="00842D23"/>
    <w:rsid w:val="0085290B"/>
    <w:rsid w:val="00857907"/>
    <w:rsid w:val="008641A1"/>
    <w:rsid w:val="0086677D"/>
    <w:rsid w:val="008702CD"/>
    <w:rsid w:val="00875CFC"/>
    <w:rsid w:val="008803B0"/>
    <w:rsid w:val="008918FC"/>
    <w:rsid w:val="008A4269"/>
    <w:rsid w:val="008A78E3"/>
    <w:rsid w:val="008C46A4"/>
    <w:rsid w:val="008D0FB1"/>
    <w:rsid w:val="008D7F86"/>
    <w:rsid w:val="008F2B08"/>
    <w:rsid w:val="008F2D16"/>
    <w:rsid w:val="00912C1E"/>
    <w:rsid w:val="00913B59"/>
    <w:rsid w:val="009246B5"/>
    <w:rsid w:val="00934FAE"/>
    <w:rsid w:val="009363AC"/>
    <w:rsid w:val="00941ECD"/>
    <w:rsid w:val="0094230B"/>
    <w:rsid w:val="00955467"/>
    <w:rsid w:val="00960E32"/>
    <w:rsid w:val="0096665E"/>
    <w:rsid w:val="00966E4F"/>
    <w:rsid w:val="00977AB1"/>
    <w:rsid w:val="00985445"/>
    <w:rsid w:val="0098700D"/>
    <w:rsid w:val="009923BE"/>
    <w:rsid w:val="009A2614"/>
    <w:rsid w:val="009A5B6D"/>
    <w:rsid w:val="009A64AB"/>
    <w:rsid w:val="009C06A2"/>
    <w:rsid w:val="009D0BB4"/>
    <w:rsid w:val="009D3E77"/>
    <w:rsid w:val="009D524F"/>
    <w:rsid w:val="009E6015"/>
    <w:rsid w:val="009E7AAA"/>
    <w:rsid w:val="009F3DD5"/>
    <w:rsid w:val="009F5D1B"/>
    <w:rsid w:val="00A02317"/>
    <w:rsid w:val="00A04B3A"/>
    <w:rsid w:val="00A04F7B"/>
    <w:rsid w:val="00A31ED0"/>
    <w:rsid w:val="00A52512"/>
    <w:rsid w:val="00A62E4C"/>
    <w:rsid w:val="00A632D0"/>
    <w:rsid w:val="00A7367F"/>
    <w:rsid w:val="00A81141"/>
    <w:rsid w:val="00A91D1F"/>
    <w:rsid w:val="00AD2D6B"/>
    <w:rsid w:val="00AD6F6E"/>
    <w:rsid w:val="00AE0AEE"/>
    <w:rsid w:val="00AE41B3"/>
    <w:rsid w:val="00AF0196"/>
    <w:rsid w:val="00AF593E"/>
    <w:rsid w:val="00B15C5C"/>
    <w:rsid w:val="00B16091"/>
    <w:rsid w:val="00B220C2"/>
    <w:rsid w:val="00B34DA5"/>
    <w:rsid w:val="00B5412E"/>
    <w:rsid w:val="00B545CD"/>
    <w:rsid w:val="00B57069"/>
    <w:rsid w:val="00B65107"/>
    <w:rsid w:val="00B735B0"/>
    <w:rsid w:val="00B81022"/>
    <w:rsid w:val="00B94C47"/>
    <w:rsid w:val="00B96899"/>
    <w:rsid w:val="00B9785D"/>
    <w:rsid w:val="00BB7F99"/>
    <w:rsid w:val="00BC1F6D"/>
    <w:rsid w:val="00BD26A8"/>
    <w:rsid w:val="00BE238E"/>
    <w:rsid w:val="00BE3645"/>
    <w:rsid w:val="00BF15E1"/>
    <w:rsid w:val="00BF1CC6"/>
    <w:rsid w:val="00BF57FF"/>
    <w:rsid w:val="00BF6BEA"/>
    <w:rsid w:val="00C00528"/>
    <w:rsid w:val="00C13240"/>
    <w:rsid w:val="00C221C3"/>
    <w:rsid w:val="00C25C38"/>
    <w:rsid w:val="00C3254A"/>
    <w:rsid w:val="00C34843"/>
    <w:rsid w:val="00C3618F"/>
    <w:rsid w:val="00C41C6E"/>
    <w:rsid w:val="00C42476"/>
    <w:rsid w:val="00C61A1B"/>
    <w:rsid w:val="00C73B4C"/>
    <w:rsid w:val="00C75DA1"/>
    <w:rsid w:val="00C76C67"/>
    <w:rsid w:val="00C7700F"/>
    <w:rsid w:val="00C80D3F"/>
    <w:rsid w:val="00C8546F"/>
    <w:rsid w:val="00CA79FF"/>
    <w:rsid w:val="00CB2566"/>
    <w:rsid w:val="00CB5D49"/>
    <w:rsid w:val="00CD4D50"/>
    <w:rsid w:val="00CD6174"/>
    <w:rsid w:val="00CD72DF"/>
    <w:rsid w:val="00CE2F32"/>
    <w:rsid w:val="00CE5919"/>
    <w:rsid w:val="00CE7074"/>
    <w:rsid w:val="00CF12CB"/>
    <w:rsid w:val="00CF4AFC"/>
    <w:rsid w:val="00D116F9"/>
    <w:rsid w:val="00D26985"/>
    <w:rsid w:val="00D27C37"/>
    <w:rsid w:val="00D3058B"/>
    <w:rsid w:val="00D30A9D"/>
    <w:rsid w:val="00D3125F"/>
    <w:rsid w:val="00D43090"/>
    <w:rsid w:val="00D4554B"/>
    <w:rsid w:val="00D45DB3"/>
    <w:rsid w:val="00D4612F"/>
    <w:rsid w:val="00D5387A"/>
    <w:rsid w:val="00D67CEE"/>
    <w:rsid w:val="00D85FBE"/>
    <w:rsid w:val="00D947DB"/>
    <w:rsid w:val="00DA68F2"/>
    <w:rsid w:val="00DB492B"/>
    <w:rsid w:val="00DD2A04"/>
    <w:rsid w:val="00DD559A"/>
    <w:rsid w:val="00DD66DD"/>
    <w:rsid w:val="00DE375B"/>
    <w:rsid w:val="00E07B61"/>
    <w:rsid w:val="00E3794F"/>
    <w:rsid w:val="00E41BC5"/>
    <w:rsid w:val="00E61AE0"/>
    <w:rsid w:val="00E73B90"/>
    <w:rsid w:val="00E81FE0"/>
    <w:rsid w:val="00EA0B3F"/>
    <w:rsid w:val="00EC7EB8"/>
    <w:rsid w:val="00EF628C"/>
    <w:rsid w:val="00EF7541"/>
    <w:rsid w:val="00F22E5F"/>
    <w:rsid w:val="00F26B84"/>
    <w:rsid w:val="00F331AE"/>
    <w:rsid w:val="00F56578"/>
    <w:rsid w:val="00F620AF"/>
    <w:rsid w:val="00F71CF3"/>
    <w:rsid w:val="00F73062"/>
    <w:rsid w:val="00F81AB0"/>
    <w:rsid w:val="00F97185"/>
    <w:rsid w:val="00FA1552"/>
    <w:rsid w:val="00FA5211"/>
    <w:rsid w:val="00FA5D7C"/>
    <w:rsid w:val="00FC0145"/>
    <w:rsid w:val="00FE15BC"/>
    <w:rsid w:val="00FE2BDD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643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57BB"/>
    <w:rPr>
      <w:rFonts w:ascii="Times New Roman" w:eastAsia="Times New Roman" w:hAnsi="Times New Roman"/>
      <w:sz w:val="24"/>
      <w:szCs w:val="24"/>
      <w:lang w:eastAsia="en-US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F57BB"/>
    <w:pPr>
      <w:keepNext/>
      <w:numPr>
        <w:numId w:val="1"/>
      </w:numPr>
      <w:spacing w:line="288" w:lineRule="auto"/>
      <w:jc w:val="center"/>
      <w:outlineLvl w:val="4"/>
    </w:pPr>
    <w:rPr>
      <w:rFonts w:eastAsia="Calibri"/>
      <w:b/>
      <w:bCs/>
      <w:sz w:val="20"/>
      <w:szCs w:val="20"/>
      <w:u w:val="single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link w:val="Antrat5"/>
    <w:uiPriority w:val="99"/>
    <w:locked/>
    <w:rsid w:val="007F57BB"/>
    <w:rPr>
      <w:rFonts w:ascii="Times New Roman" w:hAnsi="Times New Roman" w:cs="Times New Roman"/>
      <w:b/>
      <w:bCs/>
      <w:sz w:val="20"/>
      <w:szCs w:val="20"/>
      <w:u w:val="single"/>
      <w:lang w:eastAsia="lt-LT"/>
    </w:rPr>
  </w:style>
  <w:style w:type="paragraph" w:customStyle="1" w:styleId="CentrBold">
    <w:name w:val="CentrBold"/>
    <w:uiPriority w:val="99"/>
    <w:rsid w:val="007F57BB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F57BB"/>
    <w:pPr>
      <w:tabs>
        <w:tab w:val="center" w:pos="4986"/>
        <w:tab w:val="right" w:pos="9972"/>
      </w:tabs>
      <w:spacing w:line="288" w:lineRule="auto"/>
      <w:jc w:val="both"/>
    </w:pPr>
    <w:rPr>
      <w:rFonts w:eastAsia="Calibri"/>
      <w:sz w:val="20"/>
      <w:szCs w:val="20"/>
      <w:lang w:val="x-none" w:eastAsia="lt-LT"/>
    </w:rPr>
  </w:style>
  <w:style w:type="character" w:customStyle="1" w:styleId="PoratDiagrama">
    <w:name w:val="Poraštė Diagrama"/>
    <w:link w:val="Porat"/>
    <w:uiPriority w:val="99"/>
    <w:locked/>
    <w:rsid w:val="007F57BB"/>
    <w:rPr>
      <w:rFonts w:ascii="Times New Roman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167869"/>
    <w:pPr>
      <w:tabs>
        <w:tab w:val="center" w:pos="4819"/>
        <w:tab w:val="right" w:pos="9638"/>
      </w:tabs>
    </w:pPr>
    <w:rPr>
      <w:rFonts w:eastAsia="Calibri"/>
      <w:lang w:eastAsia="x-none"/>
    </w:rPr>
  </w:style>
  <w:style w:type="character" w:customStyle="1" w:styleId="AntratsDiagrama">
    <w:name w:val="Antraštės Diagrama"/>
    <w:link w:val="Antrats"/>
    <w:uiPriority w:val="99"/>
    <w:locked/>
    <w:rsid w:val="00167869"/>
    <w:rPr>
      <w:rFonts w:ascii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uiPriority w:val="99"/>
    <w:semiHidden/>
    <w:rsid w:val="00FF750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autoRedefine/>
    <w:uiPriority w:val="99"/>
    <w:semiHidden/>
    <w:rsid w:val="005B3002"/>
    <w:rPr>
      <w:rFonts w:ascii="Calibri" w:hAnsi="Calibri"/>
      <w:noProof/>
      <w:sz w:val="20"/>
      <w:szCs w:val="20"/>
      <w:lang w:val="pt-BR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5B3002"/>
    <w:rPr>
      <w:rFonts w:eastAsia="Times New Roman" w:cs="Times New Roman"/>
      <w:noProof/>
      <w:lang w:val="pt-BR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FF750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FF7506"/>
    <w:rPr>
      <w:rFonts w:eastAsia="Times New Roman" w:cs="Times New Roman"/>
      <w:b/>
      <w:bCs/>
      <w:noProof/>
      <w:lang w:val="pt-BR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FF7506"/>
    <w:rPr>
      <w:rFonts w:ascii="Tahoma" w:eastAsia="Calibri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F7506"/>
    <w:rPr>
      <w:rFonts w:ascii="Tahoma" w:hAnsi="Tahoma" w:cs="Tahoma"/>
      <w:sz w:val="16"/>
      <w:szCs w:val="16"/>
      <w:lang w:val="en-GB"/>
    </w:rPr>
  </w:style>
  <w:style w:type="paragraph" w:customStyle="1" w:styleId="ListParagraph1">
    <w:name w:val="List Paragraph1"/>
    <w:basedOn w:val="prastasis"/>
    <w:uiPriority w:val="99"/>
    <w:qFormat/>
    <w:rsid w:val="007C363B"/>
    <w:pPr>
      <w:ind w:left="720"/>
    </w:pPr>
  </w:style>
  <w:style w:type="character" w:styleId="Hipersaitas">
    <w:name w:val="Hyperlink"/>
    <w:uiPriority w:val="99"/>
    <w:semiHidden/>
    <w:rsid w:val="000124AA"/>
    <w:rPr>
      <w:rFonts w:cs="Times New Roman"/>
      <w:color w:val="0000FF"/>
      <w:u w:val="none"/>
      <w:effect w:val="none"/>
    </w:rPr>
  </w:style>
  <w:style w:type="paragraph" w:styleId="HTMLiankstoformatuotas">
    <w:name w:val="HTML Preformatted"/>
    <w:basedOn w:val="prastasis"/>
    <w:link w:val="HTMLiankstoformatuotasDiagrama"/>
    <w:rsid w:val="006D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rsid w:val="006D3307"/>
    <w:rPr>
      <w:rFonts w:ascii="Courier New" w:eastAsia="Times New Roman" w:hAnsi="Courier New" w:cs="Courier New"/>
      <w:sz w:val="20"/>
      <w:szCs w:val="20"/>
    </w:rPr>
  </w:style>
  <w:style w:type="table" w:styleId="Lentelstinklelis">
    <w:name w:val="Table Grid"/>
    <w:basedOn w:val="prastojilentel"/>
    <w:uiPriority w:val="99"/>
    <w:locked/>
    <w:rsid w:val="00A02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tvirtinta">
    <w:name w:val="Patvirtinta"/>
    <w:basedOn w:val="prastasis"/>
    <w:uiPriority w:val="99"/>
    <w:rsid w:val="00133370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  <w:szCs w:val="20"/>
    </w:rPr>
  </w:style>
  <w:style w:type="paragraph" w:customStyle="1" w:styleId="Sraopastraipa1">
    <w:name w:val="Sąrašo pastraipa1"/>
    <w:basedOn w:val="prastasis"/>
    <w:uiPriority w:val="99"/>
    <w:qFormat/>
    <w:rsid w:val="00445AB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57BB"/>
    <w:rPr>
      <w:rFonts w:ascii="Times New Roman" w:eastAsia="Times New Roman" w:hAnsi="Times New Roman"/>
      <w:sz w:val="24"/>
      <w:szCs w:val="24"/>
      <w:lang w:eastAsia="en-US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F57BB"/>
    <w:pPr>
      <w:keepNext/>
      <w:numPr>
        <w:numId w:val="1"/>
      </w:numPr>
      <w:spacing w:line="288" w:lineRule="auto"/>
      <w:jc w:val="center"/>
      <w:outlineLvl w:val="4"/>
    </w:pPr>
    <w:rPr>
      <w:rFonts w:eastAsia="Calibri"/>
      <w:b/>
      <w:bCs/>
      <w:sz w:val="20"/>
      <w:szCs w:val="20"/>
      <w:u w:val="single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link w:val="Antrat5"/>
    <w:uiPriority w:val="99"/>
    <w:locked/>
    <w:rsid w:val="007F57BB"/>
    <w:rPr>
      <w:rFonts w:ascii="Times New Roman" w:hAnsi="Times New Roman" w:cs="Times New Roman"/>
      <w:b/>
      <w:bCs/>
      <w:sz w:val="20"/>
      <w:szCs w:val="20"/>
      <w:u w:val="single"/>
      <w:lang w:eastAsia="lt-LT"/>
    </w:rPr>
  </w:style>
  <w:style w:type="paragraph" w:customStyle="1" w:styleId="CentrBold">
    <w:name w:val="CentrBold"/>
    <w:uiPriority w:val="99"/>
    <w:rsid w:val="007F57BB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F57BB"/>
    <w:pPr>
      <w:tabs>
        <w:tab w:val="center" w:pos="4986"/>
        <w:tab w:val="right" w:pos="9972"/>
      </w:tabs>
      <w:spacing w:line="288" w:lineRule="auto"/>
      <w:jc w:val="both"/>
    </w:pPr>
    <w:rPr>
      <w:rFonts w:eastAsia="Calibri"/>
      <w:sz w:val="20"/>
      <w:szCs w:val="20"/>
      <w:lang w:val="x-none" w:eastAsia="lt-LT"/>
    </w:rPr>
  </w:style>
  <w:style w:type="character" w:customStyle="1" w:styleId="PoratDiagrama">
    <w:name w:val="Poraštė Diagrama"/>
    <w:link w:val="Porat"/>
    <w:uiPriority w:val="99"/>
    <w:locked/>
    <w:rsid w:val="007F57BB"/>
    <w:rPr>
      <w:rFonts w:ascii="Times New Roman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167869"/>
    <w:pPr>
      <w:tabs>
        <w:tab w:val="center" w:pos="4819"/>
        <w:tab w:val="right" w:pos="9638"/>
      </w:tabs>
    </w:pPr>
    <w:rPr>
      <w:rFonts w:eastAsia="Calibri"/>
      <w:lang w:eastAsia="x-none"/>
    </w:rPr>
  </w:style>
  <w:style w:type="character" w:customStyle="1" w:styleId="AntratsDiagrama">
    <w:name w:val="Antraštės Diagrama"/>
    <w:link w:val="Antrats"/>
    <w:uiPriority w:val="99"/>
    <w:locked/>
    <w:rsid w:val="00167869"/>
    <w:rPr>
      <w:rFonts w:ascii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uiPriority w:val="99"/>
    <w:semiHidden/>
    <w:rsid w:val="00FF750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autoRedefine/>
    <w:uiPriority w:val="99"/>
    <w:semiHidden/>
    <w:rsid w:val="005B3002"/>
    <w:rPr>
      <w:rFonts w:ascii="Calibri" w:hAnsi="Calibri"/>
      <w:noProof/>
      <w:sz w:val="20"/>
      <w:szCs w:val="20"/>
      <w:lang w:val="pt-BR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5B3002"/>
    <w:rPr>
      <w:rFonts w:eastAsia="Times New Roman" w:cs="Times New Roman"/>
      <w:noProof/>
      <w:lang w:val="pt-BR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FF750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FF7506"/>
    <w:rPr>
      <w:rFonts w:eastAsia="Times New Roman" w:cs="Times New Roman"/>
      <w:b/>
      <w:bCs/>
      <w:noProof/>
      <w:lang w:val="pt-BR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FF7506"/>
    <w:rPr>
      <w:rFonts w:ascii="Tahoma" w:eastAsia="Calibri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F7506"/>
    <w:rPr>
      <w:rFonts w:ascii="Tahoma" w:hAnsi="Tahoma" w:cs="Tahoma"/>
      <w:sz w:val="16"/>
      <w:szCs w:val="16"/>
      <w:lang w:val="en-GB"/>
    </w:rPr>
  </w:style>
  <w:style w:type="paragraph" w:customStyle="1" w:styleId="ListParagraph1">
    <w:name w:val="List Paragraph1"/>
    <w:basedOn w:val="prastasis"/>
    <w:uiPriority w:val="99"/>
    <w:qFormat/>
    <w:rsid w:val="007C363B"/>
    <w:pPr>
      <w:ind w:left="720"/>
    </w:pPr>
  </w:style>
  <w:style w:type="character" w:styleId="Hipersaitas">
    <w:name w:val="Hyperlink"/>
    <w:uiPriority w:val="99"/>
    <w:semiHidden/>
    <w:rsid w:val="000124AA"/>
    <w:rPr>
      <w:rFonts w:cs="Times New Roman"/>
      <w:color w:val="0000FF"/>
      <w:u w:val="none"/>
      <w:effect w:val="none"/>
    </w:rPr>
  </w:style>
  <w:style w:type="paragraph" w:styleId="HTMLiankstoformatuotas">
    <w:name w:val="HTML Preformatted"/>
    <w:basedOn w:val="prastasis"/>
    <w:link w:val="HTMLiankstoformatuotasDiagrama"/>
    <w:rsid w:val="006D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rsid w:val="006D3307"/>
    <w:rPr>
      <w:rFonts w:ascii="Courier New" w:eastAsia="Times New Roman" w:hAnsi="Courier New" w:cs="Courier New"/>
      <w:sz w:val="20"/>
      <w:szCs w:val="20"/>
    </w:rPr>
  </w:style>
  <w:style w:type="table" w:styleId="Lentelstinklelis">
    <w:name w:val="Table Grid"/>
    <w:basedOn w:val="prastojilentel"/>
    <w:uiPriority w:val="99"/>
    <w:locked/>
    <w:rsid w:val="00A02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tvirtinta">
    <w:name w:val="Patvirtinta"/>
    <w:basedOn w:val="prastasis"/>
    <w:uiPriority w:val="99"/>
    <w:rsid w:val="00133370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  <w:szCs w:val="20"/>
    </w:rPr>
  </w:style>
  <w:style w:type="paragraph" w:customStyle="1" w:styleId="Sraopastraipa1">
    <w:name w:val="Sąrašo pastraipa1"/>
    <w:basedOn w:val="prastasis"/>
    <w:uiPriority w:val="99"/>
    <w:qFormat/>
    <w:rsid w:val="00445A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09B97-1812-4B85-887E-F01A2691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694</Words>
  <Characters>5042</Characters>
  <Application>Microsoft Office Word</Application>
  <DocSecurity>4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 A T V I R T I N T A:</vt:lpstr>
      <vt:lpstr>P A T V I R T I N T A:</vt:lpstr>
    </vt:vector>
  </TitlesOfParts>
  <Company>Microsoft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T V I R T I N T A:</dc:title>
  <dc:creator>Donata Šablinienė</dc:creator>
  <cp:lastModifiedBy>Rasa Rumsiene</cp:lastModifiedBy>
  <cp:revision>2</cp:revision>
  <cp:lastPrinted>2012-09-04T05:20:00Z</cp:lastPrinted>
  <dcterms:created xsi:type="dcterms:W3CDTF">2013-10-07T09:59:00Z</dcterms:created>
  <dcterms:modified xsi:type="dcterms:W3CDTF">2013-10-07T09:59:00Z</dcterms:modified>
</cp:coreProperties>
</file>