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43" w:rsidRPr="00D24A41" w:rsidRDefault="00D13943" w:rsidP="00E91C49">
      <w:pPr>
        <w:ind w:firstLine="5387"/>
        <w:jc w:val="both"/>
      </w:pPr>
      <w:r w:rsidRPr="00D24A41">
        <w:t>PATVIRTINTA</w:t>
      </w:r>
    </w:p>
    <w:p w:rsidR="00D13943" w:rsidRPr="00D24A41" w:rsidRDefault="00D13943" w:rsidP="00E91C49">
      <w:pPr>
        <w:pStyle w:val="xl47"/>
        <w:spacing w:before="0" w:beforeAutospacing="0" w:after="0" w:afterAutospacing="0"/>
        <w:ind w:firstLine="5387"/>
        <w:jc w:val="both"/>
        <w:textAlignment w:val="auto"/>
        <w:rPr>
          <w:lang w:val="lt-LT"/>
        </w:rPr>
      </w:pPr>
      <w:r w:rsidRPr="00D24A41">
        <w:rPr>
          <w:lang w:val="lt-LT"/>
        </w:rPr>
        <w:t>Klaipėdos miesto savivaldybės tarybos</w:t>
      </w:r>
    </w:p>
    <w:p w:rsidR="00D13943" w:rsidRDefault="00D13943" w:rsidP="00E91C49">
      <w:pPr>
        <w:pStyle w:val="xl47"/>
        <w:spacing w:before="0" w:beforeAutospacing="0" w:after="0" w:afterAutospacing="0"/>
        <w:ind w:firstLine="5387"/>
        <w:jc w:val="both"/>
        <w:textAlignment w:val="auto"/>
        <w:rPr>
          <w:lang w:val="lt-LT"/>
        </w:rPr>
      </w:pPr>
      <w:smartTag w:uri="schemas-tilde-lv/tildestengine" w:element="metric2">
        <w:smartTagPr>
          <w:attr w:name="metric_text" w:val="m"/>
          <w:attr w:name="metric_value" w:val="2013"/>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D13943" w:rsidRPr="00D24A41" w:rsidRDefault="00D13943" w:rsidP="00E91C49">
      <w:pPr>
        <w:pStyle w:val="xl47"/>
        <w:spacing w:before="0" w:beforeAutospacing="0" w:after="0" w:afterAutospacing="0"/>
        <w:ind w:firstLine="5387"/>
        <w:jc w:val="both"/>
        <w:textAlignment w:val="auto"/>
        <w:rPr>
          <w:lang w:val="lt-LT"/>
        </w:rPr>
      </w:pPr>
      <w:r>
        <w:rPr>
          <w:lang w:val="lt-LT"/>
        </w:rPr>
        <w:t>(</w:t>
      </w:r>
      <w:r w:rsidRPr="00D24A41">
        <w:rPr>
          <w:lang w:val="lt-LT"/>
        </w:rPr>
        <w:t>Klaipėdos miesto savivaldybės tarybos</w:t>
      </w:r>
    </w:p>
    <w:p w:rsidR="00882458" w:rsidRDefault="00D13943" w:rsidP="00E91C49">
      <w:pPr>
        <w:pStyle w:val="xl47"/>
        <w:spacing w:before="0" w:beforeAutospacing="0" w:after="0" w:afterAutospacing="0"/>
        <w:ind w:firstLine="5387"/>
        <w:jc w:val="both"/>
        <w:textAlignment w:val="auto"/>
        <w:rPr>
          <w:lang w:val="lt-LT"/>
        </w:rPr>
      </w:pPr>
      <w:smartTag w:uri="schemas-tilde-lv/tildestengine" w:element="metric2">
        <w:smartTagPr>
          <w:attr w:name="metric_text" w:val="m"/>
          <w:attr w:name="metric_value" w:val="2013"/>
        </w:smartTagPr>
        <w:r w:rsidRPr="00D24A41">
          <w:rPr>
            <w:lang w:val="lt-LT"/>
          </w:rPr>
          <w:t>2013 m</w:t>
        </w:r>
      </w:smartTag>
      <w:r w:rsidRPr="00D24A41">
        <w:rPr>
          <w:lang w:val="lt-LT"/>
        </w:rPr>
        <w:t>.</w:t>
      </w:r>
      <w:r>
        <w:rPr>
          <w:lang w:val="lt-LT"/>
        </w:rPr>
        <w:t xml:space="preserve"> </w:t>
      </w:r>
      <w:r w:rsidR="00882458">
        <w:rPr>
          <w:lang w:val="lt-LT"/>
        </w:rPr>
        <w:t>lapkričio 28 d.</w:t>
      </w:r>
      <w:r>
        <w:rPr>
          <w:lang w:val="lt-LT"/>
        </w:rPr>
        <w:t xml:space="preserve"> sprendimo </w:t>
      </w:r>
    </w:p>
    <w:p w:rsidR="00D13943" w:rsidRDefault="00D13943" w:rsidP="00E91C49">
      <w:pPr>
        <w:pStyle w:val="xl47"/>
        <w:spacing w:before="0" w:beforeAutospacing="0" w:after="0" w:afterAutospacing="0"/>
        <w:ind w:firstLine="5387"/>
        <w:jc w:val="both"/>
        <w:textAlignment w:val="auto"/>
        <w:rPr>
          <w:lang w:val="lt-LT"/>
        </w:rPr>
      </w:pPr>
      <w:r w:rsidRPr="00D24A41">
        <w:rPr>
          <w:caps/>
          <w:lang w:val="lt-LT"/>
        </w:rPr>
        <w:t>n</w:t>
      </w:r>
      <w:r w:rsidRPr="00D24A41">
        <w:rPr>
          <w:lang w:val="lt-LT"/>
        </w:rPr>
        <w:t>r. T2-</w:t>
      </w:r>
      <w:r w:rsidR="00882458">
        <w:rPr>
          <w:lang w:val="lt-LT"/>
        </w:rPr>
        <w:t>279</w:t>
      </w:r>
      <w:r>
        <w:rPr>
          <w:lang w:val="lt-LT"/>
        </w:rPr>
        <w:t xml:space="preserve"> redakcija)      </w:t>
      </w:r>
    </w:p>
    <w:p w:rsidR="00D13943" w:rsidRPr="0092516B" w:rsidRDefault="00D13943" w:rsidP="00404140">
      <w:bookmarkStart w:id="0" w:name="_GoBack"/>
      <w:bookmarkEnd w:id="0"/>
    </w:p>
    <w:p w:rsidR="00D13943" w:rsidRDefault="00D13943" w:rsidP="00404140">
      <w:pPr>
        <w:jc w:val="center"/>
        <w:rPr>
          <w:b/>
        </w:rPr>
      </w:pPr>
      <w:r w:rsidRPr="0092516B">
        <w:rPr>
          <w:b/>
        </w:rPr>
        <w:t xml:space="preserve">KLAIPĖDOS MIESTO SAVIVALDYBĖS </w:t>
      </w:r>
    </w:p>
    <w:p w:rsidR="00D13943" w:rsidRPr="0092516B" w:rsidRDefault="00D13943" w:rsidP="00404140">
      <w:pPr>
        <w:jc w:val="center"/>
        <w:rPr>
          <w:b/>
        </w:rPr>
      </w:pPr>
      <w:r w:rsidRPr="0092516B">
        <w:rPr>
          <w:b/>
        </w:rPr>
        <w:t>SUBALANSUOTO TURIZMO SKATINIMO IR VYSTYMO PROGRAMOS (N</w:t>
      </w:r>
      <w:r w:rsidRPr="0092516B">
        <w:rPr>
          <w:b/>
          <w:caps/>
        </w:rPr>
        <w:t>r.</w:t>
      </w:r>
      <w:r w:rsidRPr="0092516B">
        <w:rPr>
          <w:b/>
        </w:rPr>
        <w:t xml:space="preserve"> 02) APRAŠYMAS</w:t>
      </w:r>
    </w:p>
    <w:p w:rsidR="00D13943" w:rsidRPr="0092516B" w:rsidRDefault="00D13943" w:rsidP="00E63193">
      <w:pPr>
        <w:pStyle w:val="Antrats"/>
        <w:jc w:val="both"/>
        <w:rPr>
          <w:bCs/>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67"/>
        <w:gridCol w:w="2764"/>
        <w:gridCol w:w="818"/>
        <w:gridCol w:w="490"/>
        <w:gridCol w:w="329"/>
        <w:gridCol w:w="565"/>
        <w:gridCol w:w="253"/>
        <w:gridCol w:w="821"/>
      </w:tblGrid>
      <w:tr w:rsidR="00D13943" w:rsidRPr="00E07E4B" w:rsidTr="00D574B9">
        <w:tc>
          <w:tcPr>
            <w:tcW w:w="3213" w:type="dxa"/>
          </w:tcPr>
          <w:p w:rsidR="00D13943" w:rsidRPr="00E07E4B" w:rsidRDefault="00D13943" w:rsidP="00404140">
            <w:pPr>
              <w:rPr>
                <w:b/>
              </w:rPr>
            </w:pPr>
            <w:r w:rsidRPr="00E07E4B">
              <w:rPr>
                <w:b/>
              </w:rPr>
              <w:t>Biudžetiniai metai</w:t>
            </w:r>
          </w:p>
        </w:tc>
        <w:tc>
          <w:tcPr>
            <w:tcW w:w="6607" w:type="dxa"/>
            <w:gridSpan w:val="8"/>
          </w:tcPr>
          <w:p w:rsidR="00D13943" w:rsidRPr="00E07E4B" w:rsidRDefault="00D13943" w:rsidP="00404140">
            <w:pPr>
              <w:rPr>
                <w:b/>
              </w:rPr>
            </w:pPr>
            <w:r w:rsidRPr="00E07E4B">
              <w:t>201</w:t>
            </w:r>
            <w:r>
              <w:t>3</w:t>
            </w:r>
            <w:r w:rsidRPr="00E07E4B">
              <w:t>-ieji metai</w:t>
            </w:r>
          </w:p>
        </w:tc>
      </w:tr>
      <w:tr w:rsidR="00D13943" w:rsidRPr="00E07E4B" w:rsidTr="00D574B9">
        <w:tc>
          <w:tcPr>
            <w:tcW w:w="3213" w:type="dxa"/>
          </w:tcPr>
          <w:p w:rsidR="00D13943" w:rsidRPr="00E07E4B" w:rsidRDefault="00D13943" w:rsidP="00333FA8">
            <w:pPr>
              <w:rPr>
                <w:b/>
              </w:rPr>
            </w:pPr>
            <w:r w:rsidRPr="00E07E4B">
              <w:rPr>
                <w:b/>
              </w:rPr>
              <w:t>Asignavimų valdytojas (-ai), kodas</w:t>
            </w:r>
          </w:p>
        </w:tc>
        <w:tc>
          <w:tcPr>
            <w:tcW w:w="6607" w:type="dxa"/>
            <w:gridSpan w:val="8"/>
          </w:tcPr>
          <w:p w:rsidR="00D13943" w:rsidRPr="00E07E4B" w:rsidRDefault="00D13943" w:rsidP="001754ED">
            <w:r w:rsidRPr="00E07E4B">
              <w:t>Investicijų ir ekonom</w:t>
            </w:r>
            <w:r>
              <w:t>ikos departamentas, 5</w:t>
            </w:r>
          </w:p>
        </w:tc>
      </w:tr>
      <w:tr w:rsidR="00D13943" w:rsidRPr="00E07E4B" w:rsidTr="00D574B9">
        <w:tc>
          <w:tcPr>
            <w:tcW w:w="3213" w:type="dxa"/>
          </w:tcPr>
          <w:p w:rsidR="00D13943" w:rsidRPr="00E07E4B" w:rsidRDefault="00D13943" w:rsidP="00404140">
            <w:pPr>
              <w:rPr>
                <w:b/>
              </w:rPr>
            </w:pPr>
            <w:r w:rsidRPr="00E07E4B">
              <w:rPr>
                <w:b/>
              </w:rPr>
              <w:t>Programos pavadinimas</w:t>
            </w:r>
          </w:p>
        </w:tc>
        <w:tc>
          <w:tcPr>
            <w:tcW w:w="4639" w:type="dxa"/>
            <w:gridSpan w:val="4"/>
            <w:vAlign w:val="center"/>
          </w:tcPr>
          <w:p w:rsidR="00D13943" w:rsidRPr="00E07E4B" w:rsidRDefault="00D13943" w:rsidP="009D1C9E">
            <w:pPr>
              <w:rPr>
                <w:bCs/>
                <w:strike/>
              </w:rPr>
            </w:pPr>
            <w:r w:rsidRPr="00E07E4B">
              <w:t>Subalansuoto turizmo skatinimo ir vystymo programa</w:t>
            </w:r>
          </w:p>
        </w:tc>
        <w:tc>
          <w:tcPr>
            <w:tcW w:w="894" w:type="dxa"/>
            <w:gridSpan w:val="2"/>
          </w:tcPr>
          <w:p w:rsidR="00D13943" w:rsidRPr="00E07E4B" w:rsidRDefault="00D13943" w:rsidP="00404140">
            <w:pPr>
              <w:pStyle w:val="Antrat4"/>
              <w:spacing w:before="0" w:after="0"/>
              <w:jc w:val="center"/>
              <w:rPr>
                <w:sz w:val="24"/>
                <w:szCs w:val="24"/>
              </w:rPr>
            </w:pPr>
            <w:r w:rsidRPr="00E07E4B">
              <w:rPr>
                <w:sz w:val="24"/>
                <w:szCs w:val="24"/>
              </w:rPr>
              <w:t>Kodas</w:t>
            </w:r>
          </w:p>
        </w:tc>
        <w:tc>
          <w:tcPr>
            <w:tcW w:w="1074" w:type="dxa"/>
            <w:gridSpan w:val="2"/>
          </w:tcPr>
          <w:p w:rsidR="00D13943" w:rsidRPr="00E07E4B" w:rsidRDefault="00D13943" w:rsidP="00404140">
            <w:pPr>
              <w:jc w:val="center"/>
              <w:rPr>
                <w:b/>
              </w:rPr>
            </w:pPr>
            <w:r w:rsidRPr="00E07E4B">
              <w:rPr>
                <w:b/>
              </w:rPr>
              <w:t>02</w:t>
            </w:r>
          </w:p>
        </w:tc>
      </w:tr>
      <w:tr w:rsidR="00D13943" w:rsidRPr="00E07E4B" w:rsidTr="00D574B9">
        <w:trPr>
          <w:cantSplit/>
          <w:trHeight w:val="913"/>
        </w:trPr>
        <w:tc>
          <w:tcPr>
            <w:tcW w:w="3213" w:type="dxa"/>
            <w:tcBorders>
              <w:bottom w:val="nil"/>
            </w:tcBorders>
          </w:tcPr>
          <w:p w:rsidR="00D13943" w:rsidRPr="00E07E4B" w:rsidRDefault="00D13943" w:rsidP="007A304E">
            <w:pPr>
              <w:rPr>
                <w:b/>
              </w:rPr>
            </w:pPr>
            <w:r w:rsidRPr="00E07E4B">
              <w:rPr>
                <w:b/>
              </w:rPr>
              <w:t>Programos parengimo argumentai</w:t>
            </w:r>
          </w:p>
        </w:tc>
        <w:tc>
          <w:tcPr>
            <w:tcW w:w="6607" w:type="dxa"/>
            <w:gridSpan w:val="8"/>
            <w:tcBorders>
              <w:bottom w:val="nil"/>
            </w:tcBorders>
          </w:tcPr>
          <w:p w:rsidR="00D13943" w:rsidRPr="00E07E4B" w:rsidRDefault="00D13943" w:rsidP="00017C43">
            <w:pPr>
              <w:jc w:val="both"/>
              <w:rPr>
                <w:iCs/>
              </w:rPr>
            </w:pPr>
            <w:r w:rsidRPr="00E07E4B">
              <w:rPr>
                <w:iCs/>
              </w:rPr>
              <w:t>P</w:t>
            </w:r>
            <w:r w:rsidRPr="00E07E4B">
              <w:t>rograma skirta pritraukti į Klaipėdos miestą turistus, i</w:t>
            </w:r>
            <w:r w:rsidRPr="00E07E4B">
              <w:rPr>
                <w:iCs/>
              </w:rPr>
              <w:t>šskirtinį dėmes</w:t>
            </w:r>
            <w:r>
              <w:rPr>
                <w:iCs/>
              </w:rPr>
              <w:t>į</w:t>
            </w:r>
            <w:r w:rsidRPr="00E07E4B">
              <w:rPr>
                <w:iCs/>
              </w:rPr>
              <w:t xml:space="preserve"> skiriant vandens turizmo skatinimui (tarptautinių jūros renginių organizavimui, kruizinės laivybos skatinimui ir kt.)</w:t>
            </w:r>
          </w:p>
        </w:tc>
      </w:tr>
      <w:tr w:rsidR="00D13943" w:rsidRPr="00E07E4B" w:rsidTr="00D574B9">
        <w:trPr>
          <w:cantSplit/>
        </w:trPr>
        <w:tc>
          <w:tcPr>
            <w:tcW w:w="3213" w:type="dxa"/>
          </w:tcPr>
          <w:p w:rsidR="00D13943" w:rsidRPr="00E07E4B" w:rsidRDefault="00D13943" w:rsidP="00C90148">
            <w:pPr>
              <w:rPr>
                <w:b/>
              </w:rPr>
            </w:pPr>
            <w:r w:rsidRPr="00E07E4B">
              <w:rPr>
                <w:b/>
              </w:rPr>
              <w:t>Ilgalaikis prioritetas (</w:t>
            </w:r>
            <w:r w:rsidRPr="0005552E">
              <w:rPr>
                <w:b/>
                <w:noProof/>
              </w:rPr>
              <w:t>pagal KSP)</w:t>
            </w:r>
          </w:p>
        </w:tc>
        <w:tc>
          <w:tcPr>
            <w:tcW w:w="4639" w:type="dxa"/>
            <w:gridSpan w:val="4"/>
          </w:tcPr>
          <w:p w:rsidR="00D13943" w:rsidRPr="00E07E4B" w:rsidRDefault="00D13943" w:rsidP="007A304E">
            <w:r>
              <w:t>Miesto konkurencingumo didinimas</w:t>
            </w:r>
          </w:p>
        </w:tc>
        <w:tc>
          <w:tcPr>
            <w:tcW w:w="894" w:type="dxa"/>
            <w:gridSpan w:val="2"/>
          </w:tcPr>
          <w:p w:rsidR="00D13943" w:rsidRPr="00E07E4B" w:rsidRDefault="00D13943" w:rsidP="00404140">
            <w:pPr>
              <w:pStyle w:val="Antrat5"/>
              <w:spacing w:before="0" w:after="0"/>
              <w:jc w:val="center"/>
              <w:rPr>
                <w:bCs w:val="0"/>
                <w:i w:val="0"/>
                <w:sz w:val="24"/>
                <w:szCs w:val="24"/>
              </w:rPr>
            </w:pPr>
            <w:r w:rsidRPr="00E07E4B">
              <w:rPr>
                <w:bCs w:val="0"/>
                <w:i w:val="0"/>
                <w:sz w:val="24"/>
                <w:szCs w:val="24"/>
              </w:rPr>
              <w:t>Kodas</w:t>
            </w:r>
          </w:p>
        </w:tc>
        <w:tc>
          <w:tcPr>
            <w:tcW w:w="1074" w:type="dxa"/>
            <w:gridSpan w:val="2"/>
          </w:tcPr>
          <w:p w:rsidR="00D13943" w:rsidRPr="00E07E4B" w:rsidRDefault="00D13943" w:rsidP="00404140">
            <w:pPr>
              <w:pStyle w:val="Antrat5"/>
              <w:spacing w:before="0" w:after="0"/>
              <w:jc w:val="center"/>
              <w:rPr>
                <w:i w:val="0"/>
                <w:sz w:val="24"/>
                <w:szCs w:val="24"/>
              </w:rPr>
            </w:pPr>
            <w:r>
              <w:rPr>
                <w:i w:val="0"/>
                <w:sz w:val="24"/>
                <w:szCs w:val="24"/>
              </w:rPr>
              <w:t>III</w:t>
            </w:r>
          </w:p>
        </w:tc>
      </w:tr>
      <w:tr w:rsidR="00D13943" w:rsidRPr="00E07E4B" w:rsidTr="00D574B9">
        <w:trPr>
          <w:cantSplit/>
        </w:trPr>
        <w:tc>
          <w:tcPr>
            <w:tcW w:w="3213" w:type="dxa"/>
          </w:tcPr>
          <w:p w:rsidR="00D13943" w:rsidRPr="00E07E4B" w:rsidRDefault="00D13943" w:rsidP="007A304E">
            <w:pPr>
              <w:rPr>
                <w:b/>
              </w:rPr>
            </w:pPr>
            <w:r w:rsidRPr="00E07E4B">
              <w:rPr>
                <w:b/>
              </w:rPr>
              <w:t>Šia programa įgyvendinamas savivaldybės strateginis tikslas</w:t>
            </w:r>
          </w:p>
        </w:tc>
        <w:tc>
          <w:tcPr>
            <w:tcW w:w="4639" w:type="dxa"/>
            <w:gridSpan w:val="4"/>
          </w:tcPr>
          <w:p w:rsidR="00D13943" w:rsidRPr="00080D77" w:rsidRDefault="00D13943" w:rsidP="003C1E5A">
            <w:pPr>
              <w:jc w:val="both"/>
              <w:rPr>
                <w:strike/>
              </w:rPr>
            </w:pPr>
            <w:r w:rsidRPr="00080D77">
              <w:t xml:space="preserve">Didinti miesto konkurencingumą, kryptingai vystant infrastruktūrą ir sudarant palankias sąlygas verslui </w:t>
            </w:r>
          </w:p>
        </w:tc>
        <w:tc>
          <w:tcPr>
            <w:tcW w:w="894" w:type="dxa"/>
            <w:gridSpan w:val="2"/>
          </w:tcPr>
          <w:p w:rsidR="00D13943" w:rsidRPr="00E07E4B" w:rsidRDefault="00D13943" w:rsidP="00404140">
            <w:pPr>
              <w:pStyle w:val="Antrat4"/>
              <w:spacing w:before="0" w:after="0"/>
              <w:jc w:val="center"/>
              <w:rPr>
                <w:sz w:val="24"/>
                <w:szCs w:val="24"/>
              </w:rPr>
            </w:pPr>
            <w:r w:rsidRPr="00E07E4B">
              <w:rPr>
                <w:sz w:val="24"/>
                <w:szCs w:val="24"/>
              </w:rPr>
              <w:t>Kodas</w:t>
            </w:r>
          </w:p>
        </w:tc>
        <w:tc>
          <w:tcPr>
            <w:tcW w:w="1074" w:type="dxa"/>
            <w:gridSpan w:val="2"/>
          </w:tcPr>
          <w:p w:rsidR="00D13943" w:rsidRPr="00E07E4B" w:rsidRDefault="00D13943" w:rsidP="00404140">
            <w:pPr>
              <w:jc w:val="center"/>
              <w:rPr>
                <w:b/>
                <w:strike/>
              </w:rPr>
            </w:pPr>
            <w:r w:rsidRPr="00E07E4B">
              <w:rPr>
                <w:b/>
              </w:rPr>
              <w:t>01</w:t>
            </w:r>
          </w:p>
        </w:tc>
      </w:tr>
      <w:tr w:rsidR="00D13943" w:rsidRPr="00E07E4B" w:rsidTr="00D574B9">
        <w:trPr>
          <w:cantSplit/>
        </w:trPr>
        <w:tc>
          <w:tcPr>
            <w:tcW w:w="3213" w:type="dxa"/>
          </w:tcPr>
          <w:p w:rsidR="00D13943" w:rsidRPr="00E07E4B" w:rsidRDefault="00D13943" w:rsidP="007A304E">
            <w:pPr>
              <w:rPr>
                <w:b/>
              </w:rPr>
            </w:pPr>
            <w:r w:rsidRPr="00E07E4B">
              <w:rPr>
                <w:b/>
              </w:rPr>
              <w:t>Programos tikslas</w:t>
            </w:r>
          </w:p>
        </w:tc>
        <w:tc>
          <w:tcPr>
            <w:tcW w:w="4639" w:type="dxa"/>
            <w:gridSpan w:val="4"/>
          </w:tcPr>
          <w:p w:rsidR="00D13943" w:rsidRPr="00612F2F" w:rsidRDefault="00D13943" w:rsidP="003C1E5A">
            <w:pPr>
              <w:jc w:val="both"/>
            </w:pPr>
            <w:r w:rsidRPr="00612F2F">
              <w:t>Skatinti atvykstamąjį ir vietinį turizmą, stiprinant miesto turistinį patrauklumą bei didinant Klaipėdos miesto konkurencingumą tiek tarptautinėse, tiek vidinėse turizmo rinkose</w:t>
            </w:r>
          </w:p>
        </w:tc>
        <w:tc>
          <w:tcPr>
            <w:tcW w:w="894" w:type="dxa"/>
            <w:gridSpan w:val="2"/>
          </w:tcPr>
          <w:p w:rsidR="00D13943" w:rsidRPr="00A86963" w:rsidRDefault="00D13943" w:rsidP="00404140">
            <w:pPr>
              <w:jc w:val="center"/>
              <w:rPr>
                <w:b/>
                <w:bCs/>
              </w:rPr>
            </w:pPr>
            <w:r w:rsidRPr="00A86963">
              <w:rPr>
                <w:b/>
                <w:bCs/>
                <w:sz w:val="22"/>
                <w:szCs w:val="22"/>
              </w:rPr>
              <w:t>K odas</w:t>
            </w:r>
          </w:p>
        </w:tc>
        <w:tc>
          <w:tcPr>
            <w:tcW w:w="1074" w:type="dxa"/>
            <w:gridSpan w:val="2"/>
          </w:tcPr>
          <w:p w:rsidR="00D13943" w:rsidRPr="00E07E4B" w:rsidRDefault="00D13943" w:rsidP="00404140">
            <w:pPr>
              <w:jc w:val="center"/>
              <w:rPr>
                <w:b/>
                <w:bCs/>
              </w:rPr>
            </w:pPr>
            <w:r w:rsidRPr="00E07E4B">
              <w:rPr>
                <w:b/>
                <w:bCs/>
              </w:rPr>
              <w:t>01</w:t>
            </w:r>
          </w:p>
        </w:tc>
      </w:tr>
      <w:tr w:rsidR="00D13943" w:rsidRPr="00E07E4B" w:rsidTr="00B046A8">
        <w:tc>
          <w:tcPr>
            <w:tcW w:w="9820" w:type="dxa"/>
            <w:gridSpan w:val="9"/>
          </w:tcPr>
          <w:p w:rsidR="00D13943" w:rsidRDefault="00D13943" w:rsidP="007E3AF1">
            <w:pPr>
              <w:pStyle w:val="Pagrindinistekstas"/>
              <w:ind w:firstLine="432"/>
              <w:rPr>
                <w:bCs w:val="0"/>
              </w:rPr>
            </w:pPr>
            <w:r w:rsidRPr="00E07E4B">
              <w:rPr>
                <w:bCs w:val="0"/>
              </w:rPr>
              <w:t xml:space="preserve">Tikslo įgyvendinimo aprašymas: </w:t>
            </w:r>
          </w:p>
          <w:p w:rsidR="00D13943" w:rsidRPr="006A2609" w:rsidRDefault="00D13943" w:rsidP="00B272A4">
            <w:pPr>
              <w:pStyle w:val="Pagrindinistekstas"/>
              <w:ind w:firstLine="498"/>
              <w:jc w:val="both"/>
              <w:rPr>
                <w:b w:val="0"/>
              </w:rPr>
            </w:pPr>
            <w:smartTag w:uri="schemas-tilde-lv/tildestengine" w:element="metric2">
              <w:smartTagPr>
                <w:attr w:name="metric_text" w:val="m"/>
                <w:attr w:name="metric_value" w:val="2012"/>
              </w:smartTagPr>
              <w:r>
                <w:rPr>
                  <w:b w:val="0"/>
                </w:rPr>
                <w:t>2012 m</w:t>
              </w:r>
            </w:smartTag>
            <w:r>
              <w:rPr>
                <w:b w:val="0"/>
              </w:rPr>
              <w:t>. į</w:t>
            </w:r>
            <w:r w:rsidRPr="006A2609">
              <w:rPr>
                <w:b w:val="0"/>
              </w:rPr>
              <w:t xml:space="preserve"> Klaipėdą atvykstančių turistų skaičius </w:t>
            </w:r>
            <w:r>
              <w:rPr>
                <w:b w:val="0"/>
              </w:rPr>
              <w:t xml:space="preserve">buvo 2,5 </w:t>
            </w:r>
            <w:r w:rsidRPr="006A2609">
              <w:rPr>
                <w:b w:val="0"/>
              </w:rPr>
              <w:t>%</w:t>
            </w:r>
            <w:r>
              <w:rPr>
                <w:b w:val="0"/>
              </w:rPr>
              <w:t xml:space="preserve"> didesnis nei </w:t>
            </w:r>
            <w:smartTag w:uri="schemas-tilde-lv/tildestengine" w:element="metric2">
              <w:smartTagPr>
                <w:attr w:name="metric_text" w:val="m"/>
                <w:attr w:name="metric_value" w:val="2011"/>
              </w:smartTagPr>
              <w:r>
                <w:rPr>
                  <w:b w:val="0"/>
                </w:rPr>
                <w:t>2011 m</w:t>
              </w:r>
            </w:smartTag>
            <w:r>
              <w:rPr>
                <w:b w:val="0"/>
              </w:rPr>
              <w:t xml:space="preserve">. Daugiausia turistų lankėsi iš Vokietijos, Rusijos, Lenkijos, Prancūzijos. </w:t>
            </w:r>
            <w:r w:rsidRPr="006A2609">
              <w:rPr>
                <w:b w:val="0"/>
              </w:rPr>
              <w:t>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D13943" w:rsidRDefault="00D13943" w:rsidP="007E3AF1">
            <w:pPr>
              <w:pStyle w:val="Pagrindinistekstas"/>
              <w:ind w:firstLine="432"/>
              <w:jc w:val="both"/>
            </w:pPr>
            <w:r w:rsidRPr="00E07E4B">
              <w:t xml:space="preserve">01 uždavinys. </w:t>
            </w:r>
            <w:r w:rsidRPr="00612F2F">
              <w:t>Plėtoti vandens turizmą</w:t>
            </w:r>
            <w:r>
              <w:t>.</w:t>
            </w:r>
          </w:p>
          <w:p w:rsidR="00D13943" w:rsidRDefault="00D13943" w:rsidP="00B272A4">
            <w:pPr>
              <w:pStyle w:val="Pagrindinistekstas"/>
              <w:ind w:firstLine="498"/>
              <w:jc w:val="both"/>
              <w:rPr>
                <w:b w:val="0"/>
              </w:rPr>
            </w:pPr>
            <w:r w:rsidRPr="006A2609">
              <w:rPr>
                <w:b w:val="0"/>
              </w:rPr>
              <w:t xml:space="preserve">Plėtojant jūrinį turizmą išskiriamos dvi kryptys – </w:t>
            </w:r>
            <w:r w:rsidRPr="006A2609">
              <w:rPr>
                <w:b w:val="0"/>
                <w:i/>
              </w:rPr>
              <w:t>kruizinių laivų</w:t>
            </w:r>
            <w:r w:rsidRPr="006A2609">
              <w:rPr>
                <w:b w:val="0"/>
              </w:rPr>
              <w:t xml:space="preserve"> ir </w:t>
            </w:r>
            <w:r w:rsidRPr="006A2609">
              <w:rPr>
                <w:b w:val="0"/>
                <w:i/>
              </w:rPr>
              <w:t>burlaivių</w:t>
            </w:r>
            <w:r w:rsidRPr="006A2609">
              <w:rPr>
                <w:b w:val="0"/>
              </w:rPr>
              <w:t xml:space="preserve"> pritraukimas į Klaipėdą ir jų aptarnavimo kokybės užtikrinimas. Kruizinės laivybos plėtojimo srityje siekiama aktyviai dalyvauti kruizinių laivų asociacijų, tokių kaip „</w:t>
            </w:r>
            <w:proofErr w:type="spellStart"/>
            <w:r w:rsidRPr="006A2609">
              <w:rPr>
                <w:b w:val="0"/>
              </w:rPr>
              <w:t>Cruise</w:t>
            </w:r>
            <w:proofErr w:type="spellEnd"/>
            <w:r w:rsidRPr="006A2609">
              <w:rPr>
                <w:b w:val="0"/>
              </w:rPr>
              <w:t xml:space="preserve"> </w:t>
            </w:r>
            <w:proofErr w:type="spellStart"/>
            <w:r w:rsidRPr="006A2609">
              <w:rPr>
                <w:b w:val="0"/>
              </w:rPr>
              <w:t>Europe</w:t>
            </w:r>
            <w:proofErr w:type="spellEnd"/>
            <w:r w:rsidRPr="006A2609">
              <w:rPr>
                <w:b w:val="0"/>
              </w:rPr>
              <w:t>“ ir „</w:t>
            </w:r>
            <w:proofErr w:type="spellStart"/>
            <w:r w:rsidRPr="006A2609">
              <w:rPr>
                <w:b w:val="0"/>
              </w:rPr>
              <w:t>Cruise</w:t>
            </w:r>
            <w:proofErr w:type="spellEnd"/>
            <w:r w:rsidRPr="006A2609">
              <w:rPr>
                <w:b w:val="0"/>
              </w:rPr>
              <w:t xml:space="preserve"> </w:t>
            </w:r>
            <w:proofErr w:type="spellStart"/>
            <w:r w:rsidRPr="006A2609">
              <w:rPr>
                <w:b w:val="0"/>
              </w:rPr>
              <w:t>Baltic</w:t>
            </w:r>
            <w:proofErr w:type="spellEnd"/>
            <w:r w:rsidRPr="006A2609">
              <w:rPr>
                <w:b w:val="0"/>
              </w:rPr>
              <w:t>“ veikloje, kuriant bendrą rinkodaros sistemą, organizuoti Klaipėdos miesto ir uosto pristatymą kruizinio turizmo tinklalapiuose, tarptautinėse kruizinės laivybos parodose, leisti ir platinti informacinius leidinius (anglų kalba)</w:t>
            </w:r>
            <w:r>
              <w:rPr>
                <w:b w:val="0"/>
              </w:rPr>
              <w:t>,</w:t>
            </w:r>
            <w:r w:rsidRPr="006A2609">
              <w:rPr>
                <w:b w:val="0"/>
              </w:rPr>
              <w:t xml:space="preserve"> pristatančius Klaipėdos miesto ir uo</w:t>
            </w:r>
            <w:r>
              <w:rPr>
                <w:b w:val="0"/>
              </w:rPr>
              <w:t>s</w:t>
            </w:r>
            <w:r w:rsidRPr="006A2609">
              <w:rPr>
                <w:b w:val="0"/>
              </w:rPr>
              <w:t>to kruizinio turizmo galimybes ir produktus. Kruizinės laivybos plėtrą kiekvienais metais remia Klaipėdos valstybinio jūrų uosto direkcija, tačiau Klaipėdos miesto savivaldybės indėlis yra labai svarbus, siekiant sukurti patrauklią laisvalaikio veiklos infrastruktūr</w:t>
            </w:r>
            <w:r>
              <w:rPr>
                <w:b w:val="0"/>
              </w:rPr>
              <w:t>ą</w:t>
            </w:r>
            <w:r w:rsidRPr="006A2609">
              <w:rPr>
                <w:b w:val="0"/>
              </w:rPr>
              <w:t xml:space="preserve"> kruizinių laivų turistams.</w:t>
            </w:r>
            <w:r>
              <w:rPr>
                <w:b w:val="0"/>
              </w:rPr>
              <w:t xml:space="preserve"> </w:t>
            </w:r>
            <w:smartTag w:uri="schemas-tilde-lv/tildestengine" w:element="metric2">
              <w:smartTagPr>
                <w:attr w:name="metric_text" w:val="m"/>
                <w:attr w:name="metric_value" w:val="2012"/>
              </w:smartTagPr>
              <w:r w:rsidRPr="006A2609">
                <w:rPr>
                  <w:b w:val="0"/>
                </w:rPr>
                <w:t>201</w:t>
              </w:r>
              <w:r>
                <w:rPr>
                  <w:b w:val="0"/>
                </w:rPr>
                <w:t>2</w:t>
              </w:r>
              <w:r w:rsidRPr="006A2609">
                <w:rPr>
                  <w:b w:val="0"/>
                </w:rPr>
                <w:t xml:space="preserve"> m</w:t>
              </w:r>
            </w:smartTag>
            <w:r>
              <w:rPr>
                <w:b w:val="0"/>
              </w:rPr>
              <w:t>.,</w:t>
            </w:r>
            <w:r w:rsidRPr="006A2609">
              <w:rPr>
                <w:b w:val="0"/>
              </w:rPr>
              <w:t xml:space="preserve"> </w:t>
            </w:r>
            <w:r>
              <w:rPr>
                <w:b w:val="0"/>
              </w:rPr>
              <w:t>pal</w:t>
            </w:r>
            <w:r w:rsidRPr="006A2609">
              <w:rPr>
                <w:b w:val="0"/>
              </w:rPr>
              <w:t>ygin</w:t>
            </w:r>
            <w:r>
              <w:rPr>
                <w:b w:val="0"/>
              </w:rPr>
              <w:t>ti</w:t>
            </w:r>
            <w:r w:rsidRPr="006A2609">
              <w:rPr>
                <w:b w:val="0"/>
              </w:rPr>
              <w:t xml:space="preserve"> su </w:t>
            </w:r>
            <w:smartTag w:uri="schemas-tilde-lv/tildestengine" w:element="metric2">
              <w:smartTagPr>
                <w:attr w:name="metric_text" w:val="m"/>
                <w:attr w:name="metric_value" w:val="2011"/>
              </w:smartTagPr>
              <w:r w:rsidRPr="006A2609">
                <w:rPr>
                  <w:b w:val="0"/>
                </w:rPr>
                <w:t>201</w:t>
              </w:r>
              <w:r>
                <w:rPr>
                  <w:b w:val="0"/>
                </w:rPr>
                <w:t>1</w:t>
              </w:r>
              <w:r w:rsidRPr="006A2609">
                <w:rPr>
                  <w:b w:val="0"/>
                </w:rPr>
                <w:t xml:space="preserve"> m</w:t>
              </w:r>
            </w:smartTag>
            <w:r>
              <w:rPr>
                <w:b w:val="0"/>
              </w:rPr>
              <w:t>.,</w:t>
            </w:r>
            <w:r w:rsidRPr="006A2609">
              <w:rPr>
                <w:b w:val="0"/>
              </w:rPr>
              <w:t xml:space="preserve"> kruizinių laivų </w:t>
            </w:r>
            <w:r>
              <w:rPr>
                <w:b w:val="0"/>
              </w:rPr>
              <w:t>padaugėjo 16</w:t>
            </w:r>
            <w:r w:rsidRPr="006A2609">
              <w:rPr>
                <w:b w:val="0"/>
              </w:rPr>
              <w:t xml:space="preserve"> proc.</w:t>
            </w:r>
            <w:r>
              <w:rPr>
                <w:b w:val="0"/>
              </w:rPr>
              <w:t xml:space="preserve">, turistų – 24 proc. </w:t>
            </w:r>
            <w:r w:rsidRPr="006A2609">
              <w:rPr>
                <w:b w:val="0"/>
              </w:rPr>
              <w:t>Atsižvelgiant į toki</w:t>
            </w:r>
            <w:r>
              <w:rPr>
                <w:b w:val="0"/>
              </w:rPr>
              <w:t>ą</w:t>
            </w:r>
            <w:r w:rsidRPr="006A2609">
              <w:rPr>
                <w:b w:val="0"/>
              </w:rPr>
              <w:t xml:space="preserve"> tendencij</w:t>
            </w:r>
            <w:r>
              <w:rPr>
                <w:b w:val="0"/>
              </w:rPr>
              <w:t>ą,</w:t>
            </w:r>
            <w:r w:rsidRPr="006A2609">
              <w:rPr>
                <w:b w:val="0"/>
              </w:rPr>
              <w:t xml:space="preserve"> būtina </w:t>
            </w:r>
            <w:r>
              <w:rPr>
                <w:b w:val="0"/>
              </w:rPr>
              <w:t>toliau</w:t>
            </w:r>
            <w:r w:rsidRPr="006A2609">
              <w:rPr>
                <w:b w:val="0"/>
              </w:rPr>
              <w:t xml:space="preserve"> aktyvi</w:t>
            </w:r>
            <w:r>
              <w:rPr>
                <w:b w:val="0"/>
              </w:rPr>
              <w:t>ai vykdyti</w:t>
            </w:r>
            <w:r w:rsidRPr="006A2609">
              <w:rPr>
                <w:b w:val="0"/>
              </w:rPr>
              <w:t xml:space="preserve"> kruizinės laivybos rinkodar</w:t>
            </w:r>
            <w:r>
              <w:rPr>
                <w:b w:val="0"/>
              </w:rPr>
              <w:t>o</w:t>
            </w:r>
            <w:r w:rsidRPr="006A2609">
              <w:rPr>
                <w:b w:val="0"/>
              </w:rPr>
              <w:t xml:space="preserve">s priemones, dalyvaujant </w:t>
            </w:r>
            <w:r>
              <w:rPr>
                <w:b w:val="0"/>
              </w:rPr>
              <w:t>tradicinėse</w:t>
            </w:r>
            <w:r w:rsidRPr="006A2609">
              <w:rPr>
                <w:b w:val="0"/>
              </w:rPr>
              <w:t xml:space="preserve"> tarptautinėse kruizinės laivybos parodose, pristatant Klaipėdos miesto ir uo</w:t>
            </w:r>
            <w:r>
              <w:rPr>
                <w:b w:val="0"/>
              </w:rPr>
              <w:t>s</w:t>
            </w:r>
            <w:r w:rsidRPr="006A2609">
              <w:rPr>
                <w:b w:val="0"/>
              </w:rPr>
              <w:t xml:space="preserve">to kruizinio turizmo galimybes ir produktus, </w:t>
            </w:r>
            <w:r>
              <w:rPr>
                <w:b w:val="0"/>
              </w:rPr>
              <w:t>bet</w:t>
            </w:r>
            <w:r w:rsidRPr="006A2609">
              <w:rPr>
                <w:b w:val="0"/>
              </w:rPr>
              <w:t xml:space="preserve"> būtina išnagrinėti kruizinės laivybos plėtojimo galimybes, siekiant ateityje palankių plėtros tendencijų. Todėl </w:t>
            </w:r>
            <w:r>
              <w:rPr>
                <w:b w:val="0"/>
              </w:rPr>
              <w:t xml:space="preserve">nuo </w:t>
            </w:r>
            <w:smartTag w:uri="schemas-tilde-lv/tildestengine" w:element="metric2">
              <w:smartTagPr>
                <w:attr w:name="metric_text" w:val="m"/>
                <w:attr w:name="metric_value" w:val="2012"/>
              </w:smartTagPr>
              <w:r w:rsidRPr="006A2609">
                <w:rPr>
                  <w:b w:val="0"/>
                </w:rPr>
                <w:t>2012 m</w:t>
              </w:r>
            </w:smartTag>
            <w:r>
              <w:rPr>
                <w:b w:val="0"/>
              </w:rPr>
              <w:t>.</w:t>
            </w:r>
            <w:r w:rsidRPr="006A2609">
              <w:rPr>
                <w:b w:val="0"/>
              </w:rPr>
              <w:t xml:space="preserve"> kartu su organizacija „</w:t>
            </w:r>
            <w:proofErr w:type="spellStart"/>
            <w:r w:rsidRPr="006A2609">
              <w:rPr>
                <w:b w:val="0"/>
              </w:rPr>
              <w:t>Cruise</w:t>
            </w:r>
            <w:proofErr w:type="spellEnd"/>
            <w:r w:rsidRPr="006A2609">
              <w:rPr>
                <w:b w:val="0"/>
              </w:rPr>
              <w:t xml:space="preserve"> </w:t>
            </w:r>
            <w:proofErr w:type="spellStart"/>
            <w:r w:rsidRPr="006A2609">
              <w:rPr>
                <w:b w:val="0"/>
              </w:rPr>
              <w:t>Bal</w:t>
            </w:r>
            <w:r>
              <w:rPr>
                <w:b w:val="0"/>
              </w:rPr>
              <w:t>tic</w:t>
            </w:r>
            <w:proofErr w:type="spellEnd"/>
            <w:r>
              <w:rPr>
                <w:b w:val="0"/>
              </w:rPr>
              <w:t>“</w:t>
            </w:r>
            <w:r w:rsidRPr="006A2609">
              <w:rPr>
                <w:b w:val="0"/>
              </w:rPr>
              <w:t xml:space="preserve"> yra </w:t>
            </w:r>
            <w:r>
              <w:rPr>
                <w:b w:val="0"/>
              </w:rPr>
              <w:t>vykdoma</w:t>
            </w:r>
            <w:r w:rsidRPr="006A2609">
              <w:rPr>
                <w:b w:val="0"/>
              </w:rPr>
              <w:t xml:space="preserve"> kruizinės laivybos plėtros analiz</w:t>
            </w:r>
            <w:r>
              <w:rPr>
                <w:b w:val="0"/>
              </w:rPr>
              <w:t>ė</w:t>
            </w:r>
            <w:r w:rsidRPr="006A2609">
              <w:rPr>
                <w:b w:val="0"/>
              </w:rPr>
              <w:t>, siekiant nustatyti priemones,</w:t>
            </w:r>
            <w:r>
              <w:rPr>
                <w:b w:val="0"/>
              </w:rPr>
              <w:t xml:space="preserve"> skatinančias kruizinę laivybą,</w:t>
            </w:r>
            <w:r w:rsidRPr="006831A6">
              <w:rPr>
                <w:b w:val="0"/>
              </w:rPr>
              <w:t xml:space="preserve"> </w:t>
            </w:r>
            <w:r>
              <w:rPr>
                <w:b w:val="0"/>
              </w:rPr>
              <w:t xml:space="preserve">vykdoma ir </w:t>
            </w:r>
            <w:r w:rsidRPr="006A2609">
              <w:rPr>
                <w:b w:val="0"/>
              </w:rPr>
              <w:t>kruizinių turistų apklaus</w:t>
            </w:r>
            <w:r>
              <w:rPr>
                <w:b w:val="0"/>
              </w:rPr>
              <w:t>a</w:t>
            </w:r>
            <w:r w:rsidRPr="006A2609">
              <w:rPr>
                <w:b w:val="0"/>
              </w:rPr>
              <w:t>.</w:t>
            </w:r>
          </w:p>
          <w:p w:rsidR="00D13943" w:rsidRDefault="00D13943" w:rsidP="00B272A4">
            <w:pPr>
              <w:ind w:firstLine="498"/>
              <w:jc w:val="both"/>
            </w:pPr>
            <w:r>
              <w:lastRenderedPageBreak/>
              <w:t>Bu</w:t>
            </w:r>
            <w:r w:rsidRPr="006A2609">
              <w:t>riniai laivai tap</w:t>
            </w:r>
            <w:r>
              <w:t>o</w:t>
            </w:r>
            <w:r w:rsidRPr="006A2609">
              <w:t xml:space="preserve"> Klaipėdos miesto švenčių neatsiejamu akcentu ir kiekvienais metais pritraukia vis daugiau lankytojų</w:t>
            </w:r>
            <w:r>
              <w:t xml:space="preserve"> ir buriavimo mėgėjų.</w:t>
            </w:r>
            <w:r w:rsidRPr="006A2609">
              <w:t xml:space="preserve"> </w:t>
            </w:r>
            <w:smartTag w:uri="schemas-tilde-lv/tildestengine" w:element="metric2">
              <w:smartTagPr>
                <w:attr w:name="metric_text" w:val="m"/>
                <w:attr w:name="metric_value" w:val="2013"/>
              </w:smartTagPr>
              <w:r w:rsidRPr="006A2609">
                <w:t>201</w:t>
              </w:r>
              <w:r>
                <w:t>3</w:t>
              </w:r>
              <w:r w:rsidRPr="006A2609">
                <w:t xml:space="preserve"> m</w:t>
              </w:r>
            </w:smartTag>
            <w:r>
              <w:t>.</w:t>
            </w:r>
            <w:r w:rsidRPr="006A2609">
              <w:t xml:space="preserve"> numatoma aktyvinti veiklą „</w:t>
            </w:r>
            <w:proofErr w:type="spellStart"/>
            <w:r w:rsidRPr="006A2609">
              <w:t>Baltic</w:t>
            </w:r>
            <w:proofErr w:type="spellEnd"/>
            <w:r w:rsidRPr="006A2609">
              <w:t xml:space="preserve"> </w:t>
            </w:r>
            <w:proofErr w:type="spellStart"/>
            <w:r w:rsidRPr="006A2609">
              <w:t>Sail</w:t>
            </w:r>
            <w:proofErr w:type="spellEnd"/>
            <w:r w:rsidRPr="006A2609">
              <w:t>“ organizacijos veikloje</w:t>
            </w:r>
            <w:r>
              <w:t xml:space="preserve"> ir surengti organizacijos narių nacionalinių komandų regatą „</w:t>
            </w:r>
            <w:proofErr w:type="spellStart"/>
            <w:r>
              <w:t>Batic</w:t>
            </w:r>
            <w:proofErr w:type="spellEnd"/>
            <w:r>
              <w:t xml:space="preserve"> </w:t>
            </w:r>
            <w:proofErr w:type="spellStart"/>
            <w:r>
              <w:t>sail</w:t>
            </w:r>
            <w:proofErr w:type="spellEnd"/>
            <w:r>
              <w:t xml:space="preserve"> </w:t>
            </w:r>
            <w:proofErr w:type="spellStart"/>
            <w:r>
              <w:t>National</w:t>
            </w:r>
            <w:proofErr w:type="spellEnd"/>
            <w:r>
              <w:t xml:space="preserve"> </w:t>
            </w:r>
            <w:proofErr w:type="spellStart"/>
            <w:r>
              <w:t>Cup</w:t>
            </w:r>
            <w:proofErr w:type="spellEnd"/>
            <w:r>
              <w:t xml:space="preserve">“, kuri vyktų Jūros šventės metu. </w:t>
            </w:r>
          </w:p>
          <w:p w:rsidR="00D13943" w:rsidRDefault="00D13943" w:rsidP="00244D55">
            <w:pPr>
              <w:ind w:firstLine="498"/>
              <w:jc w:val="both"/>
            </w:pPr>
            <w:r w:rsidRPr="00244D55">
              <w:t xml:space="preserve">Klaipėda tęsia svetingo uosto tradicijas ir </w:t>
            </w:r>
            <w:smartTag w:uri="schemas-tilde-lv/tildestengine" w:element="metric2">
              <w:smartTagPr>
                <w:attr w:name="metric_text" w:val="m"/>
                <w:attr w:name="metric_value" w:val="2013"/>
              </w:smartTagPr>
              <w:r w:rsidRPr="00244D55">
                <w:t>2013 m</w:t>
              </w:r>
            </w:smartTag>
            <w:r w:rsidRPr="00244D55">
              <w:t>. planuoja priimti mokomuosius burlaivius, tokius kaip „KRUZENSTERN“, „SEDOV“ ir „DAR MOLDEZEI“.</w:t>
            </w:r>
            <w:r>
              <w:t xml:space="preserve"> </w:t>
            </w:r>
          </w:p>
          <w:p w:rsidR="00D13943" w:rsidRPr="006A2609" w:rsidRDefault="00D13943" w:rsidP="00244D55">
            <w:pPr>
              <w:ind w:firstLine="498"/>
              <w:jc w:val="both"/>
            </w:pPr>
            <w:r>
              <w:t>Kartu su</w:t>
            </w:r>
            <w:r w:rsidRPr="008178FD">
              <w:rPr>
                <w:color w:val="FF0000"/>
              </w:rPr>
              <w:t xml:space="preserve"> </w:t>
            </w:r>
            <w:r w:rsidRPr="006831A6">
              <w:t>Jūrų muziejumi planuojamas</w:t>
            </w:r>
            <w:r>
              <w:t xml:space="preserve"> regatos „</w:t>
            </w:r>
            <w:proofErr w:type="spellStart"/>
            <w:r>
              <w:t>Burpilis</w:t>
            </w:r>
            <w:proofErr w:type="spellEnd"/>
            <w:r>
              <w:t>“  organizavimas.</w:t>
            </w:r>
          </w:p>
          <w:p w:rsidR="00D13943" w:rsidRPr="00E07E4B" w:rsidRDefault="00D13943" w:rsidP="00B046A8">
            <w:pPr>
              <w:pStyle w:val="Pagrindinistekstas"/>
              <w:ind w:firstLine="432"/>
              <w:jc w:val="both"/>
              <w:rPr>
                <w:b w:val="0"/>
              </w:rPr>
            </w:pPr>
            <w:r>
              <w:rPr>
                <w:sz w:val="22"/>
                <w:szCs w:val="22"/>
              </w:rPr>
              <w:t xml:space="preserve"> </w:t>
            </w:r>
            <w:r w:rsidRPr="00E07E4B">
              <w:rPr>
                <w:sz w:val="22"/>
                <w:szCs w:val="22"/>
              </w:rPr>
              <w:t>02 uždavinys. Plėtoti turizmo informacinę sistemą</w:t>
            </w:r>
            <w:r w:rsidRPr="00E07E4B">
              <w:t>.</w:t>
            </w:r>
          </w:p>
          <w:p w:rsidR="00D13943" w:rsidRDefault="00D13943" w:rsidP="007629E1">
            <w:pPr>
              <w:pStyle w:val="Pagrindinistekstas"/>
              <w:ind w:firstLine="498"/>
              <w:jc w:val="both"/>
              <w:rPr>
                <w:b w:val="0"/>
              </w:rPr>
            </w:pPr>
            <w:r w:rsidRPr="006A2609">
              <w:rPr>
                <w:b w:val="0"/>
              </w:rPr>
              <w:t>Turizmo informacijos teikimas yra pagrindinė priemonė, skatinanti atvykusius turistus ilgiau pasilikti vietovėje bei naudotis joje teikiamomis paslaugomis.</w:t>
            </w:r>
            <w:r w:rsidRPr="006A2609">
              <w:t xml:space="preserve"> </w:t>
            </w:r>
            <w:r w:rsidRPr="006A2609">
              <w:rPr>
                <w:b w:val="0"/>
              </w:rPr>
              <w:t xml:space="preserve">Turizmo informacinės sistemos sukūrimas ir jos funkcionavimo užtikrinimas yra vienas esminių turistų traukos mechanizmų. </w:t>
            </w:r>
          </w:p>
          <w:p w:rsidR="00D13943" w:rsidRPr="00E07E4B" w:rsidRDefault="00D13943" w:rsidP="00B046A8">
            <w:pPr>
              <w:pStyle w:val="Pagrindinistekstas"/>
              <w:ind w:firstLine="432"/>
              <w:jc w:val="both"/>
              <w:rPr>
                <w:b w:val="0"/>
              </w:rPr>
            </w:pPr>
            <w:r w:rsidRPr="00E07E4B">
              <w:rPr>
                <w:b w:val="0"/>
              </w:rPr>
              <w:t>Siekiant skatinti atvykstamąjį turizmą, plečiant turistinės informacijos sklaidą iš</w:t>
            </w:r>
            <w:r>
              <w:rPr>
                <w:b w:val="0"/>
              </w:rPr>
              <w:t>s</w:t>
            </w:r>
            <w:r w:rsidRPr="00E07E4B">
              <w:rPr>
                <w:b w:val="0"/>
              </w:rPr>
              <w:t>kiriamos šios veiklos kryptys:</w:t>
            </w:r>
          </w:p>
          <w:p w:rsidR="00D13943" w:rsidRPr="006A2609" w:rsidRDefault="00D13943" w:rsidP="003E3C69">
            <w:pPr>
              <w:pStyle w:val="Pagrindinistekstas"/>
              <w:numPr>
                <w:ilvl w:val="3"/>
                <w:numId w:val="8"/>
              </w:numPr>
              <w:ind w:left="72" w:firstLine="426"/>
              <w:jc w:val="both"/>
              <w:rPr>
                <w:b w:val="0"/>
              </w:rPr>
            </w:pPr>
            <w:r w:rsidRPr="00E07E4B">
              <w:rPr>
                <w:b w:val="0"/>
              </w:rPr>
              <w:t>Klaipėdos miesto turizmo galimybių pristatymas tarptautin</w:t>
            </w:r>
            <w:r>
              <w:rPr>
                <w:b w:val="0"/>
              </w:rPr>
              <w:t>iuose</w:t>
            </w:r>
            <w:r w:rsidRPr="00E07E4B">
              <w:rPr>
                <w:b w:val="0"/>
              </w:rPr>
              <w:t xml:space="preserve"> tikslin</w:t>
            </w:r>
            <w:r>
              <w:rPr>
                <w:b w:val="0"/>
              </w:rPr>
              <w:t>iuose</w:t>
            </w:r>
            <w:r w:rsidRPr="00E07E4B">
              <w:rPr>
                <w:b w:val="0"/>
              </w:rPr>
              <w:t xml:space="preserve"> turizmo renginiuose. Kasmet planuojama dalyvauti </w:t>
            </w:r>
            <w:r>
              <w:rPr>
                <w:b w:val="0"/>
              </w:rPr>
              <w:t>5–7</w:t>
            </w:r>
            <w:r w:rsidRPr="00E07E4B">
              <w:rPr>
                <w:b w:val="0"/>
              </w:rPr>
              <w:t xml:space="preserve"> tarptautiniuose tiksliniuose renginiuose bei teikti informaciją specializuot</w:t>
            </w:r>
            <w:r>
              <w:rPr>
                <w:b w:val="0"/>
              </w:rPr>
              <w:t>ie</w:t>
            </w:r>
            <w:r w:rsidRPr="00E07E4B">
              <w:rPr>
                <w:b w:val="0"/>
              </w:rPr>
              <w:t>ms užsienio žurnal</w:t>
            </w:r>
            <w:r>
              <w:rPr>
                <w:b w:val="0"/>
              </w:rPr>
              <w:t>a</w:t>
            </w:r>
            <w:r w:rsidRPr="00E07E4B">
              <w:rPr>
                <w:b w:val="0"/>
              </w:rPr>
              <w:t>ms, siekiant informacinių bei palankių straipsnių tarptautiniuose leidiniuose.</w:t>
            </w:r>
            <w:r>
              <w:rPr>
                <w:b w:val="0"/>
              </w:rPr>
              <w:t xml:space="preserve"> </w:t>
            </w:r>
            <w:r w:rsidRPr="006A2609">
              <w:rPr>
                <w:b w:val="0"/>
              </w:rPr>
              <w:t>Šia priemone prisidedama prie Nacionalinės turizmo plėtros 2010–</w:t>
            </w:r>
            <w:smartTag w:uri="schemas-tilde-lv/tildestengine" w:element="metric2">
              <w:smartTagPr>
                <w:attr w:name="metric_text" w:val="m"/>
                <w:attr w:name="metric_value" w:val="2013"/>
              </w:smartTagPr>
              <w:r w:rsidRPr="006A2609">
                <w:rPr>
                  <w:b w:val="0"/>
                </w:rPr>
                <w:t>2013 m</w:t>
              </w:r>
            </w:smartTag>
            <w:r>
              <w:rPr>
                <w:b w:val="0"/>
              </w:rPr>
              <w:t>.</w:t>
            </w:r>
            <w:r w:rsidRPr="006A2609">
              <w:rPr>
                <w:b w:val="0"/>
              </w:rPr>
              <w:t xml:space="preserve"> p</w:t>
            </w:r>
            <w:r>
              <w:rPr>
                <w:b w:val="0"/>
              </w:rPr>
              <w:t>rogramos priemonių įgyvendinimo –</w:t>
            </w:r>
            <w:r w:rsidRPr="006A2609">
              <w:rPr>
                <w:b w:val="0"/>
              </w:rPr>
              <w:t xml:space="preserve"> skatinti vietinį ir atvykstamąjį turizmą.</w:t>
            </w:r>
          </w:p>
          <w:p w:rsidR="00D13943" w:rsidRPr="00E07E4B" w:rsidRDefault="00D13943" w:rsidP="00831915">
            <w:pPr>
              <w:pStyle w:val="Pagrindinistekstas"/>
              <w:numPr>
                <w:ilvl w:val="0"/>
                <w:numId w:val="8"/>
              </w:numPr>
              <w:ind w:left="72" w:firstLine="426"/>
              <w:jc w:val="both"/>
              <w:rPr>
                <w:b w:val="0"/>
              </w:rPr>
            </w:pPr>
            <w:r w:rsidRPr="00E07E4B">
              <w:rPr>
                <w:b w:val="0"/>
              </w:rPr>
              <w:t>Nemokamos informacijos teikimas turistams bei turistines</w:t>
            </w:r>
            <w:r>
              <w:rPr>
                <w:b w:val="0"/>
              </w:rPr>
              <w:t xml:space="preserve"> </w:t>
            </w:r>
            <w:r w:rsidRPr="00E07E4B">
              <w:rPr>
                <w:b w:val="0"/>
              </w:rPr>
              <w:t xml:space="preserve">paslaugas teikiantiems subjektams. </w:t>
            </w:r>
            <w:r>
              <w:rPr>
                <w:b w:val="0"/>
              </w:rPr>
              <w:t>P</w:t>
            </w:r>
            <w:r w:rsidRPr="00E07E4B">
              <w:rPr>
                <w:b w:val="0"/>
              </w:rPr>
              <w:t xml:space="preserve">lanuojama parengti, išleisti ir išplatinti leidinius, pristatančius Klaipėdos miestą ir jo turizmo produktus (kasmet po </w:t>
            </w:r>
            <w:r>
              <w:rPr>
                <w:b w:val="0"/>
              </w:rPr>
              <w:t>88</w:t>
            </w:r>
            <w:r w:rsidRPr="00E07E4B">
              <w:rPr>
                <w:b w:val="0"/>
              </w:rPr>
              <w:t>00 Klaipėdos miesto žemėlapių, informacinių brošiūrų bei po 30</w:t>
            </w:r>
            <w:r>
              <w:rPr>
                <w:b w:val="0"/>
              </w:rPr>
              <w:t> 000</w:t>
            </w:r>
            <w:r w:rsidRPr="00E07E4B">
              <w:rPr>
                <w:b w:val="0"/>
              </w:rPr>
              <w:t xml:space="preserve"> informacinių leidinių), viduti</w:t>
            </w:r>
            <w:r>
              <w:rPr>
                <w:b w:val="0"/>
              </w:rPr>
              <w:t>ni</w:t>
            </w:r>
            <w:r w:rsidRPr="00E07E4B">
              <w:rPr>
                <w:b w:val="0"/>
              </w:rPr>
              <w:t>škai 2</w:t>
            </w:r>
            <w:r>
              <w:rPr>
                <w:b w:val="0"/>
              </w:rPr>
              <w:t>4 </w:t>
            </w:r>
            <w:r w:rsidRPr="00E07E4B">
              <w:rPr>
                <w:b w:val="0"/>
              </w:rPr>
              <w:t xml:space="preserve">000 turistų nemokamai suteikti informaciją, surengti </w:t>
            </w:r>
            <w:r>
              <w:rPr>
                <w:b w:val="0"/>
              </w:rPr>
              <w:t>po 3</w:t>
            </w:r>
            <w:r w:rsidRPr="00E07E4B">
              <w:rPr>
                <w:b w:val="0"/>
              </w:rPr>
              <w:t xml:space="preserve"> nemokamas ekskursijas po miestą.</w:t>
            </w:r>
          </w:p>
          <w:p w:rsidR="00D13943" w:rsidRPr="00E07E4B" w:rsidRDefault="00D13943" w:rsidP="00BB156A">
            <w:pPr>
              <w:pStyle w:val="Pagrindinistekstas"/>
              <w:numPr>
                <w:ilvl w:val="0"/>
                <w:numId w:val="8"/>
              </w:numPr>
              <w:ind w:left="72" w:firstLine="426"/>
              <w:jc w:val="both"/>
              <w:rPr>
                <w:b w:val="0"/>
              </w:rPr>
            </w:pPr>
            <w:r w:rsidRPr="00E07E4B">
              <w:rPr>
                <w:b w:val="0"/>
              </w:rPr>
              <w:t>Internetinėje erdvėje skleisti aktualią informaciją. Tam Klaipėdos turizmo ir kultūros i</w:t>
            </w:r>
            <w:r>
              <w:rPr>
                <w:b w:val="0"/>
              </w:rPr>
              <w:t>n</w:t>
            </w:r>
            <w:r w:rsidRPr="00E07E4B">
              <w:rPr>
                <w:b w:val="0"/>
              </w:rPr>
              <w:t xml:space="preserve">formacijos centras tvarko ir teikia turizmo paslaugų ir išteklių duomenis Nacionalinei turizmo informacijos sistemai kiekvieną mėnesį </w:t>
            </w:r>
            <w:r>
              <w:rPr>
                <w:b w:val="0"/>
              </w:rPr>
              <w:t>–</w:t>
            </w:r>
            <w:r w:rsidRPr="00E07E4B">
              <w:rPr>
                <w:b w:val="0"/>
              </w:rPr>
              <w:t xml:space="preserve"> </w:t>
            </w:r>
            <w:proofErr w:type="spellStart"/>
            <w:r w:rsidRPr="003643EC">
              <w:rPr>
                <w:b w:val="0"/>
              </w:rPr>
              <w:t>www.travel.lt</w:t>
            </w:r>
            <w:proofErr w:type="spellEnd"/>
            <w:r w:rsidRPr="00E07E4B">
              <w:rPr>
                <w:b w:val="0"/>
              </w:rPr>
              <w:t xml:space="preserve"> </w:t>
            </w:r>
          </w:p>
        </w:tc>
      </w:tr>
      <w:tr w:rsidR="00D13943" w:rsidRPr="00E07E4B" w:rsidTr="00595D1A">
        <w:trPr>
          <w:cantSplit/>
        </w:trPr>
        <w:tc>
          <w:tcPr>
            <w:tcW w:w="9820" w:type="dxa"/>
            <w:gridSpan w:val="9"/>
          </w:tcPr>
          <w:p w:rsidR="00D13943" w:rsidRPr="00E07E4B" w:rsidRDefault="00D13943" w:rsidP="00110731">
            <w:pPr>
              <w:spacing w:before="100" w:beforeAutospacing="1" w:after="100" w:afterAutospacing="1"/>
              <w:jc w:val="center"/>
              <w:rPr>
                <w:b/>
              </w:rPr>
            </w:pPr>
            <w:r w:rsidRPr="00E07E4B">
              <w:rPr>
                <w:b/>
              </w:rPr>
              <w:lastRenderedPageBreak/>
              <w:t>01 tikslo įgyvendinimo vertinimo rodikliai</w:t>
            </w:r>
          </w:p>
        </w:tc>
      </w:tr>
      <w:tr w:rsidR="00D13943" w:rsidRPr="00E07E4B" w:rsidTr="00F61365">
        <w:trPr>
          <w:cantSplit/>
        </w:trPr>
        <w:tc>
          <w:tcPr>
            <w:tcW w:w="3780" w:type="dxa"/>
            <w:gridSpan w:val="2"/>
            <w:vMerge w:val="restart"/>
            <w:vAlign w:val="center"/>
          </w:tcPr>
          <w:p w:rsidR="00D13943" w:rsidRPr="00F61365" w:rsidRDefault="00D13943" w:rsidP="00D574B9">
            <w:pPr>
              <w:jc w:val="center"/>
            </w:pPr>
            <w:r w:rsidRPr="00F61365">
              <w:t>Rodiklio pavadinimas, mato vnt.</w:t>
            </w:r>
          </w:p>
        </w:tc>
        <w:tc>
          <w:tcPr>
            <w:tcW w:w="2764" w:type="dxa"/>
            <w:vMerge w:val="restart"/>
          </w:tcPr>
          <w:p w:rsidR="00D13943" w:rsidRPr="00E07E4B" w:rsidRDefault="00D13943" w:rsidP="00200D79">
            <w:pPr>
              <w:pStyle w:val="Pagrindinistekstas"/>
              <w:jc w:val="center"/>
              <w:rPr>
                <w:b w:val="0"/>
              </w:rPr>
            </w:pPr>
            <w:r w:rsidRPr="00E07E4B">
              <w:rPr>
                <w:b w:val="0"/>
              </w:rPr>
              <w:t>Savivaldybės administracijos padalinys, atsakingas už rodiklio reikšmių pateikimą</w:t>
            </w:r>
          </w:p>
        </w:tc>
        <w:tc>
          <w:tcPr>
            <w:tcW w:w="3276" w:type="dxa"/>
            <w:gridSpan w:val="6"/>
          </w:tcPr>
          <w:p w:rsidR="00D13943" w:rsidRPr="00E07E4B" w:rsidRDefault="00D13943" w:rsidP="00CC3647">
            <w:pPr>
              <w:jc w:val="center"/>
            </w:pPr>
            <w:r w:rsidRPr="00E07E4B">
              <w:t>Rodiklio reikšmė, metai</w:t>
            </w:r>
          </w:p>
        </w:tc>
      </w:tr>
      <w:tr w:rsidR="00D13943" w:rsidRPr="00E07E4B" w:rsidTr="00F61365">
        <w:trPr>
          <w:cantSplit/>
        </w:trPr>
        <w:tc>
          <w:tcPr>
            <w:tcW w:w="3780" w:type="dxa"/>
            <w:gridSpan w:val="2"/>
            <w:vMerge/>
          </w:tcPr>
          <w:p w:rsidR="00D13943" w:rsidRPr="00E07E4B" w:rsidRDefault="00D13943" w:rsidP="00595D1A">
            <w:pPr>
              <w:jc w:val="both"/>
            </w:pPr>
          </w:p>
        </w:tc>
        <w:tc>
          <w:tcPr>
            <w:tcW w:w="2764" w:type="dxa"/>
            <w:vMerge/>
          </w:tcPr>
          <w:p w:rsidR="00D13943" w:rsidRPr="00E07E4B" w:rsidRDefault="00D13943" w:rsidP="00595D1A">
            <w:pPr>
              <w:jc w:val="both"/>
            </w:pPr>
          </w:p>
        </w:tc>
        <w:tc>
          <w:tcPr>
            <w:tcW w:w="818" w:type="dxa"/>
            <w:vAlign w:val="center"/>
          </w:tcPr>
          <w:p w:rsidR="00D13943" w:rsidRPr="00E07E4B" w:rsidRDefault="00D13943" w:rsidP="00530A04">
            <w:pPr>
              <w:pStyle w:val="Pagrindinistekstas"/>
              <w:jc w:val="center"/>
              <w:rPr>
                <w:b w:val="0"/>
              </w:rPr>
            </w:pPr>
            <w:r>
              <w:rPr>
                <w:b w:val="0"/>
              </w:rPr>
              <w:t>2012 (</w:t>
            </w:r>
            <w:r w:rsidRPr="007D3173">
              <w:rPr>
                <w:b w:val="0"/>
                <w:sz w:val="16"/>
                <w:szCs w:val="16"/>
              </w:rPr>
              <w:t>faktas</w:t>
            </w:r>
            <w:r>
              <w:rPr>
                <w:b w:val="0"/>
                <w:sz w:val="16"/>
                <w:szCs w:val="16"/>
              </w:rPr>
              <w:t>)</w:t>
            </w:r>
          </w:p>
        </w:tc>
        <w:tc>
          <w:tcPr>
            <w:tcW w:w="819" w:type="dxa"/>
            <w:gridSpan w:val="2"/>
            <w:vAlign w:val="center"/>
          </w:tcPr>
          <w:p w:rsidR="00D13943" w:rsidRPr="00E07E4B" w:rsidRDefault="00D13943" w:rsidP="00530A04">
            <w:pPr>
              <w:pStyle w:val="Pagrindinistekstas"/>
              <w:jc w:val="center"/>
              <w:rPr>
                <w:b w:val="0"/>
              </w:rPr>
            </w:pPr>
            <w:r w:rsidRPr="00E07E4B">
              <w:rPr>
                <w:b w:val="0"/>
              </w:rPr>
              <w:t>201</w:t>
            </w:r>
            <w:r>
              <w:rPr>
                <w:b w:val="0"/>
              </w:rPr>
              <w:t>3</w:t>
            </w:r>
          </w:p>
        </w:tc>
        <w:tc>
          <w:tcPr>
            <w:tcW w:w="818" w:type="dxa"/>
            <w:gridSpan w:val="2"/>
            <w:vAlign w:val="center"/>
          </w:tcPr>
          <w:p w:rsidR="00D13943" w:rsidRPr="00E07E4B" w:rsidRDefault="00D13943" w:rsidP="00530A04">
            <w:pPr>
              <w:pStyle w:val="Pagrindinistekstas"/>
              <w:jc w:val="center"/>
              <w:rPr>
                <w:b w:val="0"/>
              </w:rPr>
            </w:pPr>
            <w:r w:rsidRPr="00E07E4B">
              <w:rPr>
                <w:b w:val="0"/>
              </w:rPr>
              <w:t>201</w:t>
            </w:r>
            <w:r>
              <w:rPr>
                <w:b w:val="0"/>
              </w:rPr>
              <w:t>4</w:t>
            </w:r>
          </w:p>
        </w:tc>
        <w:tc>
          <w:tcPr>
            <w:tcW w:w="821" w:type="dxa"/>
            <w:vAlign w:val="center"/>
          </w:tcPr>
          <w:p w:rsidR="00D13943" w:rsidRPr="00E07E4B" w:rsidRDefault="00D13943" w:rsidP="00530A04">
            <w:pPr>
              <w:pStyle w:val="Pagrindinistekstas"/>
              <w:jc w:val="center"/>
              <w:rPr>
                <w:b w:val="0"/>
              </w:rPr>
            </w:pPr>
            <w:r w:rsidRPr="00E07E4B">
              <w:rPr>
                <w:b w:val="0"/>
              </w:rPr>
              <w:t>201</w:t>
            </w:r>
            <w:r>
              <w:rPr>
                <w:b w:val="0"/>
              </w:rPr>
              <w:t>5</w:t>
            </w:r>
          </w:p>
        </w:tc>
      </w:tr>
      <w:tr w:rsidR="00D13943" w:rsidRPr="00E07E4B" w:rsidTr="00F61365">
        <w:trPr>
          <w:cantSplit/>
        </w:trPr>
        <w:tc>
          <w:tcPr>
            <w:tcW w:w="3780" w:type="dxa"/>
            <w:gridSpan w:val="2"/>
          </w:tcPr>
          <w:p w:rsidR="00D13943" w:rsidRPr="00E07E4B" w:rsidRDefault="00D13943" w:rsidP="00F61365">
            <w:r w:rsidRPr="00E07E4B">
              <w:rPr>
                <w:iCs/>
              </w:rPr>
              <w:t>Klaipėdoje apsilankančių turistų skaičiaus didėjimas</w:t>
            </w:r>
            <w:r>
              <w:rPr>
                <w:iCs/>
              </w:rPr>
              <w:t>,</w:t>
            </w:r>
            <w:r w:rsidRPr="00E07E4B">
              <w:rPr>
                <w:iCs/>
              </w:rPr>
              <w:t xml:space="preserve"> proc.</w:t>
            </w:r>
          </w:p>
        </w:tc>
        <w:tc>
          <w:tcPr>
            <w:tcW w:w="2764" w:type="dxa"/>
          </w:tcPr>
          <w:p w:rsidR="00D13943" w:rsidRPr="00E07E4B" w:rsidRDefault="00D13943" w:rsidP="00200D79">
            <w:pPr>
              <w:pStyle w:val="Pagrindinistekstas"/>
              <w:tabs>
                <w:tab w:val="left" w:pos="435"/>
                <w:tab w:val="center" w:pos="1408"/>
              </w:tabs>
              <w:rPr>
                <w:b w:val="0"/>
              </w:rPr>
            </w:pPr>
            <w:r>
              <w:rPr>
                <w:b w:val="0"/>
              </w:rPr>
              <w:t>Investicijų ir ekonomikos departamentas</w:t>
            </w:r>
          </w:p>
        </w:tc>
        <w:tc>
          <w:tcPr>
            <w:tcW w:w="818" w:type="dxa"/>
          </w:tcPr>
          <w:p w:rsidR="00D13943" w:rsidRPr="008870E0" w:rsidRDefault="00D13943" w:rsidP="00BE5539">
            <w:pPr>
              <w:spacing w:before="100" w:beforeAutospacing="1" w:after="100" w:afterAutospacing="1"/>
              <w:jc w:val="center"/>
            </w:pPr>
            <w:r>
              <w:t>2,</w:t>
            </w:r>
            <w:r w:rsidRPr="008870E0">
              <w:t>5</w:t>
            </w:r>
          </w:p>
        </w:tc>
        <w:tc>
          <w:tcPr>
            <w:tcW w:w="819" w:type="dxa"/>
            <w:gridSpan w:val="2"/>
          </w:tcPr>
          <w:p w:rsidR="00D13943" w:rsidRPr="008870E0" w:rsidRDefault="00D13943" w:rsidP="00BE5539">
            <w:pPr>
              <w:spacing w:before="100" w:beforeAutospacing="1" w:after="100" w:afterAutospacing="1"/>
              <w:jc w:val="center"/>
            </w:pPr>
            <w:r>
              <w:t>3</w:t>
            </w:r>
          </w:p>
        </w:tc>
        <w:tc>
          <w:tcPr>
            <w:tcW w:w="818" w:type="dxa"/>
            <w:gridSpan w:val="2"/>
          </w:tcPr>
          <w:p w:rsidR="00D13943" w:rsidRPr="008870E0" w:rsidRDefault="00D13943" w:rsidP="00BE5539">
            <w:pPr>
              <w:spacing w:before="100" w:beforeAutospacing="1" w:after="100" w:afterAutospacing="1"/>
              <w:jc w:val="center"/>
            </w:pPr>
            <w:r>
              <w:t>3,</w:t>
            </w:r>
            <w:r w:rsidRPr="008870E0">
              <w:t>5</w:t>
            </w:r>
          </w:p>
        </w:tc>
        <w:tc>
          <w:tcPr>
            <w:tcW w:w="821" w:type="dxa"/>
          </w:tcPr>
          <w:p w:rsidR="00D13943" w:rsidRPr="008870E0" w:rsidRDefault="00D13943" w:rsidP="00BE5539">
            <w:pPr>
              <w:spacing w:before="100" w:beforeAutospacing="1" w:after="100" w:afterAutospacing="1"/>
              <w:jc w:val="center"/>
            </w:pPr>
            <w:r>
              <w:t>3,</w:t>
            </w:r>
            <w:r w:rsidRPr="008870E0">
              <w:t>5</w:t>
            </w:r>
          </w:p>
        </w:tc>
      </w:tr>
      <w:tr w:rsidR="00D13943" w:rsidRPr="00E07E4B" w:rsidTr="00F61365">
        <w:trPr>
          <w:cantSplit/>
        </w:trPr>
        <w:tc>
          <w:tcPr>
            <w:tcW w:w="3780" w:type="dxa"/>
            <w:gridSpan w:val="2"/>
          </w:tcPr>
          <w:p w:rsidR="00D13943" w:rsidRPr="00E07E4B" w:rsidRDefault="00D13943" w:rsidP="00F61365">
            <w:pPr>
              <w:pStyle w:val="Pagrindinistekstas"/>
              <w:rPr>
                <w:b w:val="0"/>
                <w:iCs/>
              </w:rPr>
            </w:pPr>
            <w:r w:rsidRPr="00420D12">
              <w:rPr>
                <w:b w:val="0"/>
                <w:iCs/>
              </w:rPr>
              <w:t>Visų Klaipėdos miesto apgyvendinimo įstaigų</w:t>
            </w:r>
            <w:r w:rsidRPr="00E07E4B">
              <w:rPr>
                <w:b w:val="0"/>
                <w:iCs/>
              </w:rPr>
              <w:t xml:space="preserve"> užimtumo pokytis, proc.</w:t>
            </w:r>
          </w:p>
        </w:tc>
        <w:tc>
          <w:tcPr>
            <w:tcW w:w="2764" w:type="dxa"/>
          </w:tcPr>
          <w:p w:rsidR="00D13943" w:rsidRPr="00E07E4B" w:rsidRDefault="00D13943" w:rsidP="00FA6236">
            <w:pPr>
              <w:pStyle w:val="Pagrindinistekstas"/>
              <w:jc w:val="both"/>
              <w:rPr>
                <w:b w:val="0"/>
                <w:iCs/>
              </w:rPr>
            </w:pPr>
            <w:r>
              <w:rPr>
                <w:b w:val="0"/>
              </w:rPr>
              <w:t>Investicijų ir ekonomikos departamentas</w:t>
            </w:r>
          </w:p>
        </w:tc>
        <w:tc>
          <w:tcPr>
            <w:tcW w:w="818" w:type="dxa"/>
          </w:tcPr>
          <w:p w:rsidR="00D13943" w:rsidRPr="008870E0" w:rsidRDefault="00D13943" w:rsidP="00BE5539">
            <w:pPr>
              <w:spacing w:before="100" w:beforeAutospacing="1" w:after="100" w:afterAutospacing="1"/>
              <w:jc w:val="center"/>
            </w:pPr>
            <w:r>
              <w:t>10</w:t>
            </w:r>
          </w:p>
        </w:tc>
        <w:tc>
          <w:tcPr>
            <w:tcW w:w="819" w:type="dxa"/>
            <w:gridSpan w:val="2"/>
          </w:tcPr>
          <w:p w:rsidR="00D13943" w:rsidRPr="008870E0" w:rsidRDefault="00D13943" w:rsidP="003E3C69">
            <w:pPr>
              <w:spacing w:before="100" w:beforeAutospacing="1" w:after="100" w:afterAutospacing="1"/>
              <w:jc w:val="center"/>
            </w:pPr>
            <w:r>
              <w:t>15</w:t>
            </w:r>
          </w:p>
        </w:tc>
        <w:tc>
          <w:tcPr>
            <w:tcW w:w="818" w:type="dxa"/>
            <w:gridSpan w:val="2"/>
          </w:tcPr>
          <w:p w:rsidR="00D13943" w:rsidRPr="008870E0" w:rsidRDefault="00D13943" w:rsidP="00BE5539">
            <w:pPr>
              <w:spacing w:before="100" w:beforeAutospacing="1" w:after="100" w:afterAutospacing="1"/>
              <w:jc w:val="center"/>
            </w:pPr>
            <w:r>
              <w:t>20</w:t>
            </w:r>
          </w:p>
        </w:tc>
        <w:tc>
          <w:tcPr>
            <w:tcW w:w="821" w:type="dxa"/>
          </w:tcPr>
          <w:p w:rsidR="00D13943" w:rsidRPr="008870E0" w:rsidRDefault="00D13943" w:rsidP="00BE5539">
            <w:pPr>
              <w:spacing w:before="100" w:beforeAutospacing="1" w:after="100" w:afterAutospacing="1"/>
              <w:jc w:val="center"/>
            </w:pPr>
            <w:r>
              <w:t>25</w:t>
            </w:r>
          </w:p>
        </w:tc>
      </w:tr>
    </w:tbl>
    <w:p w:rsidR="00D13943" w:rsidRDefault="00D13943"/>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032"/>
        <w:gridCol w:w="894"/>
        <w:gridCol w:w="791"/>
        <w:gridCol w:w="102"/>
        <w:gridCol w:w="842"/>
        <w:gridCol w:w="52"/>
        <w:gridCol w:w="894"/>
      </w:tblGrid>
      <w:tr w:rsidR="00D13943" w:rsidRPr="00E07E4B" w:rsidTr="00D574B9">
        <w:tc>
          <w:tcPr>
            <w:tcW w:w="3213" w:type="dxa"/>
            <w:vAlign w:val="center"/>
          </w:tcPr>
          <w:p w:rsidR="00D13943" w:rsidRPr="00E07E4B" w:rsidRDefault="00D13943" w:rsidP="00595D1A">
            <w:pPr>
              <w:rPr>
                <w:b/>
                <w:bCs/>
              </w:rPr>
            </w:pPr>
            <w:r w:rsidRPr="00E07E4B">
              <w:rPr>
                <w:b/>
              </w:rPr>
              <w:t>Programos tikslas</w:t>
            </w:r>
          </w:p>
        </w:tc>
        <w:tc>
          <w:tcPr>
            <w:tcW w:w="4717" w:type="dxa"/>
            <w:gridSpan w:val="3"/>
            <w:vAlign w:val="center"/>
          </w:tcPr>
          <w:p w:rsidR="00D13943" w:rsidRPr="00E07E4B" w:rsidRDefault="00D13943" w:rsidP="00595D1A">
            <w:pPr>
              <w:rPr>
                <w:bCs/>
              </w:rPr>
            </w:pPr>
            <w:r w:rsidRPr="00E07E4B">
              <w:rPr>
                <w:bCs/>
              </w:rPr>
              <w:t>Plėtoti viešąją aktyvaus poilsio ir turizmo infrastruktūrą</w:t>
            </w:r>
          </w:p>
        </w:tc>
        <w:tc>
          <w:tcPr>
            <w:tcW w:w="944" w:type="dxa"/>
            <w:gridSpan w:val="2"/>
          </w:tcPr>
          <w:p w:rsidR="00D13943" w:rsidRPr="00E07E4B" w:rsidRDefault="00D13943" w:rsidP="00382A96">
            <w:pPr>
              <w:jc w:val="center"/>
              <w:rPr>
                <w:b/>
                <w:bCs/>
              </w:rPr>
            </w:pPr>
            <w:r w:rsidRPr="00E07E4B">
              <w:rPr>
                <w:b/>
                <w:bCs/>
              </w:rPr>
              <w:t>Kodas</w:t>
            </w:r>
          </w:p>
        </w:tc>
        <w:tc>
          <w:tcPr>
            <w:tcW w:w="946" w:type="dxa"/>
            <w:gridSpan w:val="2"/>
          </w:tcPr>
          <w:p w:rsidR="00D13943" w:rsidRPr="00E07E4B" w:rsidRDefault="00D13943" w:rsidP="00382A96">
            <w:pPr>
              <w:jc w:val="center"/>
              <w:rPr>
                <w:b/>
                <w:bCs/>
              </w:rPr>
            </w:pPr>
            <w:r w:rsidRPr="00E07E4B">
              <w:rPr>
                <w:b/>
                <w:bCs/>
              </w:rPr>
              <w:t>02</w:t>
            </w:r>
          </w:p>
        </w:tc>
      </w:tr>
      <w:tr w:rsidR="00D13943" w:rsidRPr="00E07E4B" w:rsidTr="009D606E">
        <w:tc>
          <w:tcPr>
            <w:tcW w:w="9820" w:type="dxa"/>
            <w:gridSpan w:val="8"/>
          </w:tcPr>
          <w:p w:rsidR="00D13943" w:rsidRPr="00E07E4B" w:rsidRDefault="00D13943" w:rsidP="009D606E">
            <w:pPr>
              <w:pStyle w:val="Pagrindinistekstas"/>
              <w:ind w:firstLine="432"/>
              <w:rPr>
                <w:bCs w:val="0"/>
              </w:rPr>
            </w:pPr>
            <w:r w:rsidRPr="00E07E4B">
              <w:rPr>
                <w:bCs w:val="0"/>
              </w:rPr>
              <w:t xml:space="preserve">Tikslo įgyvendinimo aprašymas: </w:t>
            </w:r>
          </w:p>
          <w:p w:rsidR="00D13943" w:rsidRDefault="00D13943" w:rsidP="0030478B">
            <w:pPr>
              <w:ind w:firstLine="432"/>
              <w:jc w:val="both"/>
              <w:rPr>
                <w:color w:val="000000"/>
              </w:rPr>
            </w:pPr>
            <w:r>
              <w:rPr>
                <w:color w:val="000000"/>
              </w:rPr>
              <w:t xml:space="preserve">Tęsiant Klaipėdos, kaip jūrinio miesto, vystymą planuojama toliau plėtoti turizmo infrastruktūrą, prioritetus </w:t>
            </w:r>
            <w:r w:rsidRPr="002E2A8D">
              <w:t xml:space="preserve">skiriant </w:t>
            </w:r>
            <w:r>
              <w:t xml:space="preserve">veikloms, </w:t>
            </w:r>
            <w:r w:rsidRPr="002E2A8D">
              <w:t>susijusi</w:t>
            </w:r>
            <w:r>
              <w:t>oms</w:t>
            </w:r>
            <w:r>
              <w:rPr>
                <w:color w:val="000000"/>
              </w:rPr>
              <w:t xml:space="preserve"> su jūra.</w:t>
            </w:r>
          </w:p>
          <w:p w:rsidR="00D13943" w:rsidRDefault="00D13943" w:rsidP="009D606E">
            <w:pPr>
              <w:ind w:firstLine="432"/>
              <w:jc w:val="both"/>
              <w:rPr>
                <w:b/>
              </w:rPr>
            </w:pPr>
            <w:r w:rsidRPr="00E07E4B">
              <w:rPr>
                <w:b/>
              </w:rPr>
              <w:t>01 uždavinys.</w:t>
            </w:r>
            <w:r>
              <w:rPr>
                <w:b/>
              </w:rPr>
              <w:t xml:space="preserve"> Plėtoti turizmo infrastruktūrą</w:t>
            </w:r>
            <w:r w:rsidRPr="00E07E4B">
              <w:rPr>
                <w:b/>
              </w:rPr>
              <w:t>.</w:t>
            </w:r>
          </w:p>
          <w:p w:rsidR="00D13943" w:rsidRDefault="00D13943" w:rsidP="00A97D6F">
            <w:pPr>
              <w:ind w:firstLine="432"/>
              <w:jc w:val="both"/>
            </w:pPr>
            <w:r w:rsidRPr="00E07E4B">
              <w:t xml:space="preserve">Klaipėdos miesto savivaldybės administracija, pasinaudodama ES struktūrinių fondų parama, Šlaito g. 3 (Giruliai) įrengė turizmo traukos objektą – 4 žvaigždučių reikalavimus atitinkantį kempingą </w:t>
            </w:r>
            <w:r>
              <w:t>(</w:t>
            </w:r>
            <w:r w:rsidRPr="00E07E4B">
              <w:t>suskirstyt</w:t>
            </w:r>
            <w:r>
              <w:t>ą</w:t>
            </w:r>
            <w:r w:rsidRPr="00E07E4B">
              <w:t xml:space="preserve"> į 3 zonas, kuriose yra 15 vietų </w:t>
            </w:r>
            <w:proofErr w:type="spellStart"/>
            <w:r w:rsidRPr="00E07E4B">
              <w:t>kemperiams</w:t>
            </w:r>
            <w:proofErr w:type="spellEnd"/>
            <w:r w:rsidRPr="00E07E4B">
              <w:t>, 15 vietų nameliams, 20 vietų palapinėms</w:t>
            </w:r>
            <w:r>
              <w:t>,</w:t>
            </w:r>
            <w:r w:rsidRPr="00E07E4B">
              <w:t xml:space="preserve"> įrengta universali sporto aikštelė, tinkama krepšiniui, tinkliniui ir tenisui, laužavietės, vaikų žaidimo aikštelė, administracinis pastat</w:t>
            </w:r>
            <w:r>
              <w:t>as bei</w:t>
            </w:r>
            <w:r w:rsidRPr="00E07E4B">
              <w:t xml:space="preserve"> visa reikalinga inžinerinė infrastruktūra</w:t>
            </w:r>
            <w:r>
              <w:t>)</w:t>
            </w:r>
            <w:r w:rsidRPr="00E07E4B">
              <w:t>.</w:t>
            </w:r>
            <w:r w:rsidRPr="00E07E4B">
              <w:rPr>
                <w:b/>
              </w:rPr>
              <w:t xml:space="preserve"> </w:t>
            </w:r>
            <w:r>
              <w:t>Kempingo</w:t>
            </w:r>
            <w:r w:rsidRPr="00E07E4B">
              <w:rPr>
                <w:color w:val="000000"/>
              </w:rPr>
              <w:t xml:space="preserve"> vald</w:t>
            </w:r>
            <w:r>
              <w:rPr>
                <w:color w:val="000000"/>
              </w:rPr>
              <w:t>ymas</w:t>
            </w:r>
            <w:r w:rsidRPr="00E07E4B">
              <w:rPr>
                <w:color w:val="000000"/>
              </w:rPr>
              <w:t xml:space="preserve"> </w:t>
            </w:r>
            <w:r w:rsidRPr="00E07E4B">
              <w:t xml:space="preserve">pagal </w:t>
            </w:r>
            <w:r w:rsidRPr="00E07E4B">
              <w:rPr>
                <w:bCs/>
              </w:rPr>
              <w:t>panaudos sutartį perduotas</w:t>
            </w:r>
            <w:r w:rsidRPr="00E07E4B">
              <w:t xml:space="preserve"> </w:t>
            </w:r>
            <w:proofErr w:type="spellStart"/>
            <w:r w:rsidRPr="00E07E4B">
              <w:rPr>
                <w:rStyle w:val="Grietas"/>
                <w:b w:val="0"/>
                <w:bCs/>
                <w:color w:val="000000"/>
              </w:rPr>
              <w:t>VšĮ</w:t>
            </w:r>
            <w:proofErr w:type="spellEnd"/>
            <w:r w:rsidRPr="00E07E4B">
              <w:rPr>
                <w:rStyle w:val="Grietas"/>
                <w:b w:val="0"/>
                <w:bCs/>
                <w:color w:val="000000"/>
              </w:rPr>
              <w:t xml:space="preserve"> Klaipėdos turizmo i</w:t>
            </w:r>
            <w:r>
              <w:rPr>
                <w:rStyle w:val="Grietas"/>
                <w:b w:val="0"/>
                <w:bCs/>
                <w:color w:val="000000"/>
              </w:rPr>
              <w:t>r kultūros informacijos centrui</w:t>
            </w:r>
            <w:r w:rsidRPr="00E07E4B">
              <w:t xml:space="preserve">. </w:t>
            </w:r>
            <w:smartTag w:uri="schemas-tilde-lv/tildestengine" w:element="metric2">
              <w:smartTagPr>
                <w:attr w:name="metric_text" w:val="m"/>
                <w:attr w:name="metric_value" w:val="2013"/>
              </w:smartTagPr>
              <w:r>
                <w:t>2013 m</w:t>
              </w:r>
            </w:smartTag>
            <w:r>
              <w:t xml:space="preserve">. planuojama įgyvendinti šio </w:t>
            </w:r>
            <w:r w:rsidRPr="00E07E4B">
              <w:t>projekt</w:t>
            </w:r>
            <w:r>
              <w:t>o</w:t>
            </w:r>
            <w:r w:rsidRPr="00E07E4B">
              <w:t xml:space="preserve"> II etap</w:t>
            </w:r>
            <w:r>
              <w:t>ą</w:t>
            </w:r>
            <w:r w:rsidRPr="00E07E4B">
              <w:t>, kurio metu bus pastatyta 12 apšildomų medinių poilsio namelių, eksploatuojamų ir vasarą, ir žiemą</w:t>
            </w:r>
            <w:r w:rsidRPr="00E07E4B">
              <w:rPr>
                <w:bCs/>
              </w:rPr>
              <w:t xml:space="preserve">. </w:t>
            </w:r>
            <w:r w:rsidRPr="00E07E4B">
              <w:t>Pastačius stacionari</w:t>
            </w:r>
            <w:r>
              <w:t>us</w:t>
            </w:r>
            <w:r w:rsidRPr="00E07E4B">
              <w:t xml:space="preserve"> poilsio nameli</w:t>
            </w:r>
            <w:r>
              <w:t>us</w:t>
            </w:r>
            <w:r w:rsidRPr="00E07E4B">
              <w:t xml:space="preserve"> Girulių kempinge, bus padidinta ekonominės klasės apgyvendinimo </w:t>
            </w:r>
            <w:r w:rsidRPr="00E07E4B">
              <w:lastRenderedPageBreak/>
              <w:t>paslaugų įvairovė.</w:t>
            </w:r>
          </w:p>
          <w:p w:rsidR="00D13943" w:rsidRPr="00244D55" w:rsidRDefault="00D13943" w:rsidP="007A281F">
            <w:pPr>
              <w:ind w:firstLine="432"/>
              <w:jc w:val="both"/>
              <w:rPr>
                <w:color w:val="000000"/>
              </w:rPr>
            </w:pPr>
            <w:r>
              <w:t>Planuojama baigti įgyvendinti</w:t>
            </w:r>
            <w:r w:rsidRPr="00FC00C5">
              <w:t xml:space="preserve"> Klaipėdos pilies bastionų komplekso atkūrimo, statybos ir pritaikymo, išvystant Mažosios Lietuvos istorijos muziejų ir visuomeninių renginių infrastruktūrą Pilies g. 4A, technin</w:t>
            </w:r>
            <w:r>
              <w:t xml:space="preserve">į </w:t>
            </w:r>
            <w:r w:rsidRPr="00FC00C5">
              <w:t>projekt</w:t>
            </w:r>
            <w:r>
              <w:t>ą –</w:t>
            </w:r>
            <w:r w:rsidRPr="00FC00C5">
              <w:t xml:space="preserve"> </w:t>
            </w:r>
            <w:r w:rsidRPr="007266E0">
              <w:t>r</w:t>
            </w:r>
            <w:r w:rsidRPr="007266E0">
              <w:rPr>
                <w:color w:val="000000"/>
              </w:rPr>
              <w:t>estauruot</w:t>
            </w:r>
            <w:r>
              <w:rPr>
                <w:color w:val="000000"/>
              </w:rPr>
              <w:t>i</w:t>
            </w:r>
            <w:r w:rsidRPr="007266E0">
              <w:rPr>
                <w:color w:val="000000"/>
              </w:rPr>
              <w:t xml:space="preserve"> pr</w:t>
            </w:r>
            <w:r>
              <w:rPr>
                <w:color w:val="000000"/>
              </w:rPr>
              <w:t>inco</w:t>
            </w:r>
            <w:r w:rsidRPr="007266E0">
              <w:rPr>
                <w:color w:val="000000"/>
              </w:rPr>
              <w:t xml:space="preserve"> Karlo, pr</w:t>
            </w:r>
            <w:r>
              <w:rPr>
                <w:color w:val="000000"/>
              </w:rPr>
              <w:t>inco</w:t>
            </w:r>
            <w:r w:rsidRPr="007266E0">
              <w:rPr>
                <w:color w:val="000000"/>
              </w:rPr>
              <w:t xml:space="preserve"> Frydricho bastionų</w:t>
            </w:r>
            <w:r>
              <w:rPr>
                <w:color w:val="000000"/>
              </w:rPr>
              <w:t>,</w:t>
            </w:r>
            <w:r w:rsidRPr="007266E0">
              <w:rPr>
                <w:color w:val="000000"/>
              </w:rPr>
              <w:t xml:space="preserve"> </w:t>
            </w:r>
            <w:r w:rsidRPr="00244D55">
              <w:rPr>
                <w:color w:val="000000"/>
              </w:rPr>
              <w:t>kurtinų atramin</w:t>
            </w:r>
            <w:r>
              <w:rPr>
                <w:color w:val="000000"/>
              </w:rPr>
              <w:t>e</w:t>
            </w:r>
            <w:r w:rsidRPr="00244D55">
              <w:rPr>
                <w:color w:val="000000"/>
              </w:rPr>
              <w:t>s sienut</w:t>
            </w:r>
            <w:r>
              <w:rPr>
                <w:color w:val="000000"/>
              </w:rPr>
              <w:t>e</w:t>
            </w:r>
            <w:r w:rsidRPr="00244D55">
              <w:rPr>
                <w:color w:val="000000"/>
              </w:rPr>
              <w:t xml:space="preserve">s, </w:t>
            </w:r>
            <w:r w:rsidRPr="006831A6">
              <w:t>įrengti informacijos centrą, suremontuoti</w:t>
            </w:r>
            <w:r w:rsidRPr="00244D55">
              <w:rPr>
                <w:color w:val="000000"/>
              </w:rPr>
              <w:t xml:space="preserve"> stogin</w:t>
            </w:r>
            <w:r>
              <w:rPr>
                <w:color w:val="000000"/>
              </w:rPr>
              <w:t>ę</w:t>
            </w:r>
            <w:r w:rsidRPr="00244D55">
              <w:rPr>
                <w:color w:val="000000"/>
              </w:rPr>
              <w:t>, sutvarkyt</w:t>
            </w:r>
            <w:r>
              <w:rPr>
                <w:color w:val="000000"/>
              </w:rPr>
              <w:t>i pilies kiemą</w:t>
            </w:r>
            <w:r w:rsidRPr="00244D55">
              <w:rPr>
                <w:color w:val="000000"/>
              </w:rPr>
              <w:t>.</w:t>
            </w:r>
          </w:p>
          <w:p w:rsidR="00D13943" w:rsidRPr="006831A6" w:rsidRDefault="00D13943" w:rsidP="00475C53">
            <w:pPr>
              <w:ind w:firstLine="432"/>
              <w:jc w:val="both"/>
            </w:pPr>
            <w:r w:rsidRPr="007266E0">
              <w:t xml:space="preserve">Siekiant harmoningai atnaujinti ir pritaikyti turizmui </w:t>
            </w:r>
            <w:r w:rsidRPr="006831A6">
              <w:t xml:space="preserve">Klaipėdos </w:t>
            </w:r>
            <w:r w:rsidRPr="007266E0">
              <w:t xml:space="preserve">piliavietės teritoriją, </w:t>
            </w:r>
            <w:r>
              <w:t xml:space="preserve">kooperuotomis </w:t>
            </w:r>
            <w:r w:rsidRPr="007266E0">
              <w:t xml:space="preserve">ES </w:t>
            </w:r>
            <w:r>
              <w:t>struktūrinių fondų ir paskolos lėšomis bus pradėtas įgyvendinti projektas „</w:t>
            </w:r>
            <w:r w:rsidRPr="00D8485F">
              <w:t>Visuomeninių renginių infrastruktūros buvusioje pilies teritorijoje suformavimas: Klaipėdos pilies ir bastionų komplekso rytinės kurtinos atkūrimas</w:t>
            </w:r>
            <w:r>
              <w:t>“.</w:t>
            </w:r>
            <w:r w:rsidRPr="00D8485F">
              <w:t xml:space="preserve"> </w:t>
            </w:r>
            <w:r w:rsidRPr="007266E0">
              <w:t xml:space="preserve">Atkurta piliavietės teritorijos infrastruktūra padidins </w:t>
            </w:r>
            <w:proofErr w:type="spellStart"/>
            <w:r w:rsidRPr="007266E0">
              <w:t>atraktyvių</w:t>
            </w:r>
            <w:proofErr w:type="spellEnd"/>
            <w:r w:rsidRPr="007266E0">
              <w:t xml:space="preserve"> pramogų pasiūlą pajūrio regione, prisidės prie aktyvaus poilsio, kultūrinio ir pažintinio turizmo plėtros</w:t>
            </w:r>
            <w:r w:rsidRPr="00E07E4B">
              <w:t>.</w:t>
            </w:r>
            <w:r>
              <w:rPr>
                <w:color w:val="000000"/>
                <w:sz w:val="20"/>
                <w:szCs w:val="20"/>
              </w:rPr>
              <w:t xml:space="preserve"> </w:t>
            </w:r>
            <w:r w:rsidRPr="00D8485F">
              <w:rPr>
                <w:color w:val="000000"/>
              </w:rPr>
              <w:t xml:space="preserve">Iki </w:t>
            </w:r>
            <w:smartTag w:uri="schemas-tilde-lv/tildestengine" w:element="metric2">
              <w:smartTagPr>
                <w:attr w:name="metric_text" w:val="m"/>
                <w:attr w:name="metric_value" w:val="2015"/>
              </w:smartTagPr>
              <w:r w:rsidRPr="00D8485F">
                <w:rPr>
                  <w:color w:val="000000"/>
                </w:rPr>
                <w:t>2015 m</w:t>
              </w:r>
            </w:smartTag>
            <w:r w:rsidRPr="00D8485F">
              <w:rPr>
                <w:color w:val="000000"/>
              </w:rPr>
              <w:t xml:space="preserve">. planuojama </w:t>
            </w:r>
            <w:r>
              <w:rPr>
                <w:color w:val="000000"/>
              </w:rPr>
              <w:t>rekonstruoti</w:t>
            </w:r>
            <w:r w:rsidRPr="00D8485F">
              <w:rPr>
                <w:color w:val="000000"/>
              </w:rPr>
              <w:t xml:space="preserve"> rytin</w:t>
            </w:r>
            <w:r>
              <w:rPr>
                <w:color w:val="000000"/>
              </w:rPr>
              <w:t>ę</w:t>
            </w:r>
            <w:r w:rsidRPr="00D8485F">
              <w:rPr>
                <w:color w:val="000000"/>
              </w:rPr>
              <w:t xml:space="preserve"> </w:t>
            </w:r>
            <w:r w:rsidRPr="006831A6">
              <w:t xml:space="preserve">kurtiną, Antrojo pasaulinio karo laikų sandėlį, įrengti inžinerinius tinklus. </w:t>
            </w:r>
          </w:p>
          <w:p w:rsidR="00D13943" w:rsidRPr="00022824" w:rsidRDefault="00D13943" w:rsidP="00410DF2">
            <w:pPr>
              <w:ind w:firstLine="432"/>
              <w:jc w:val="both"/>
              <w:rPr>
                <w:color w:val="000000"/>
              </w:rPr>
            </w:pPr>
            <w:r w:rsidRPr="006831A6">
              <w:t xml:space="preserve">Nuo </w:t>
            </w:r>
            <w:smartTag w:uri="schemas-tilde-lv/tildestengine" w:element="metric2">
              <w:smartTagPr>
                <w:attr w:name="metric_text" w:val="m"/>
                <w:attr w:name="metric_value" w:val="2015"/>
              </w:smartTagPr>
              <w:r w:rsidRPr="006831A6">
                <w:t>2015 m</w:t>
              </w:r>
            </w:smartTag>
            <w:r w:rsidRPr="006831A6">
              <w:t>. bus pradėti vykdyti Klaipėdos poilsio parko sutvarkymo ir pritaikymo turizmo ir kitoms viešoms reikmėms darbai (II etapas). Pirmajame Klaipėdos poilsio parko sutvarkymo etape buvo sutvarkyti želdiniai, pagrindinės parko prieigos, suformuotas parko takų tinklas, įrengti pėsčiųjų</w:t>
            </w:r>
            <w:r>
              <w:t xml:space="preserve"> ir </w:t>
            </w:r>
            <w:r w:rsidRPr="006831A6">
              <w:t>dviračių takai, vaikų žaidimų, riedučių</w:t>
            </w:r>
            <w:r>
              <w:t xml:space="preserve"> ir </w:t>
            </w:r>
            <w:r w:rsidRPr="006831A6">
              <w:t>riedlenčių aikštelės, suoliukai ir šiukšliadėžes, rekonstruotas parko apšvietimas, įrengti lauko inžineriniai tinklai bei vaizdo stebėjimo sistema. Antrajame etape numatyti darbai, skirti aktyvaus poilsio infrastruktūrai sukurti, numatant teniso kortų, krepšinio, stalo teniso, tinklinio, lengvojo kultūrizmo, golfo aikšteles, sp</w:t>
            </w:r>
            <w:r w:rsidRPr="00E07E4B">
              <w:rPr>
                <w:color w:val="000000"/>
              </w:rPr>
              <w:t xml:space="preserve">orto </w:t>
            </w:r>
            <w:r>
              <w:rPr>
                <w:color w:val="000000"/>
              </w:rPr>
              <w:t xml:space="preserve">įrenginių </w:t>
            </w:r>
            <w:r w:rsidRPr="00E07E4B">
              <w:rPr>
                <w:color w:val="000000"/>
              </w:rPr>
              <w:t>ir futbolo aikšteles vaikams. Suprojektuota šunų vedžiojimo bei treniravimo aikštelė</w:t>
            </w:r>
          </w:p>
        </w:tc>
      </w:tr>
      <w:tr w:rsidR="00D13943" w:rsidRPr="00E07E4B" w:rsidTr="009D606E">
        <w:tc>
          <w:tcPr>
            <w:tcW w:w="9820" w:type="dxa"/>
            <w:gridSpan w:val="8"/>
          </w:tcPr>
          <w:p w:rsidR="00D13943" w:rsidRPr="00E07E4B" w:rsidRDefault="00D13943" w:rsidP="007D3173">
            <w:pPr>
              <w:pStyle w:val="Pagrindinistekstas"/>
              <w:jc w:val="center"/>
            </w:pPr>
            <w:r w:rsidRPr="00E07E4B">
              <w:lastRenderedPageBreak/>
              <w:t>02 tikslo įgyvendinimo vertinimo rodikliai</w:t>
            </w:r>
          </w:p>
        </w:tc>
      </w:tr>
      <w:tr w:rsidR="00D13943" w:rsidRPr="00E07E4B" w:rsidTr="00D574B9">
        <w:tc>
          <w:tcPr>
            <w:tcW w:w="3213" w:type="dxa"/>
            <w:vMerge w:val="restart"/>
            <w:vAlign w:val="center"/>
          </w:tcPr>
          <w:p w:rsidR="00D13943" w:rsidRPr="00E07E4B" w:rsidRDefault="00D13943" w:rsidP="009D606E">
            <w:pPr>
              <w:pStyle w:val="Pagrindinistekstas"/>
              <w:jc w:val="center"/>
              <w:rPr>
                <w:b w:val="0"/>
              </w:rPr>
            </w:pPr>
            <w:r w:rsidRPr="00E07E4B">
              <w:rPr>
                <w:b w:val="0"/>
              </w:rPr>
              <w:t>Rodiklio pavadinimas, mato vnt.</w:t>
            </w:r>
          </w:p>
        </w:tc>
        <w:tc>
          <w:tcPr>
            <w:tcW w:w="3032" w:type="dxa"/>
            <w:vMerge w:val="restart"/>
          </w:tcPr>
          <w:p w:rsidR="00D13943" w:rsidRPr="00E07E4B" w:rsidRDefault="00D13943" w:rsidP="009D606E">
            <w:pPr>
              <w:pStyle w:val="Pagrindinistekstas"/>
              <w:jc w:val="center"/>
              <w:rPr>
                <w:b w:val="0"/>
              </w:rPr>
            </w:pPr>
            <w:r w:rsidRPr="00E07E4B">
              <w:rPr>
                <w:b w:val="0"/>
              </w:rPr>
              <w:t>Savivaldybės administracijos padalinys, atsakingas už rodiklio reikšmių pateikimą</w:t>
            </w:r>
          </w:p>
        </w:tc>
        <w:tc>
          <w:tcPr>
            <w:tcW w:w="3575" w:type="dxa"/>
            <w:gridSpan w:val="6"/>
          </w:tcPr>
          <w:p w:rsidR="00D13943" w:rsidRPr="00E07E4B" w:rsidRDefault="00D13943" w:rsidP="009D606E">
            <w:pPr>
              <w:pStyle w:val="Pagrindinistekstas"/>
              <w:jc w:val="center"/>
              <w:rPr>
                <w:b w:val="0"/>
              </w:rPr>
            </w:pPr>
            <w:r w:rsidRPr="00E07E4B">
              <w:rPr>
                <w:b w:val="0"/>
              </w:rPr>
              <w:t xml:space="preserve">Rodiklio reikšmė, metai </w:t>
            </w:r>
          </w:p>
        </w:tc>
      </w:tr>
      <w:tr w:rsidR="00D13943" w:rsidRPr="00E07E4B" w:rsidTr="00D574B9">
        <w:tc>
          <w:tcPr>
            <w:tcW w:w="3213" w:type="dxa"/>
            <w:vMerge/>
          </w:tcPr>
          <w:p w:rsidR="00D13943" w:rsidRPr="00E07E4B" w:rsidRDefault="00D13943" w:rsidP="009D606E">
            <w:pPr>
              <w:pStyle w:val="Pagrindinistekstas"/>
              <w:jc w:val="center"/>
              <w:rPr>
                <w:b w:val="0"/>
              </w:rPr>
            </w:pPr>
          </w:p>
        </w:tc>
        <w:tc>
          <w:tcPr>
            <w:tcW w:w="3032" w:type="dxa"/>
            <w:vMerge/>
          </w:tcPr>
          <w:p w:rsidR="00D13943" w:rsidRPr="00E07E4B" w:rsidRDefault="00D13943" w:rsidP="009D606E">
            <w:pPr>
              <w:pStyle w:val="Pagrindinistekstas"/>
              <w:jc w:val="center"/>
              <w:rPr>
                <w:b w:val="0"/>
              </w:rPr>
            </w:pPr>
          </w:p>
        </w:tc>
        <w:tc>
          <w:tcPr>
            <w:tcW w:w="894" w:type="dxa"/>
            <w:vAlign w:val="center"/>
          </w:tcPr>
          <w:p w:rsidR="00D13943" w:rsidRPr="00E07E4B" w:rsidRDefault="00D13943" w:rsidP="00BE5539">
            <w:pPr>
              <w:pStyle w:val="Pagrindinistekstas"/>
              <w:jc w:val="center"/>
              <w:rPr>
                <w:b w:val="0"/>
              </w:rPr>
            </w:pPr>
            <w:r>
              <w:rPr>
                <w:b w:val="0"/>
              </w:rPr>
              <w:t xml:space="preserve">2012 </w:t>
            </w:r>
            <w:r w:rsidRPr="00E776FB">
              <w:rPr>
                <w:b w:val="0"/>
                <w:sz w:val="20"/>
                <w:szCs w:val="20"/>
              </w:rPr>
              <w:t>(faktas)</w:t>
            </w:r>
          </w:p>
        </w:tc>
        <w:tc>
          <w:tcPr>
            <w:tcW w:w="893" w:type="dxa"/>
            <w:gridSpan w:val="2"/>
            <w:vAlign w:val="center"/>
          </w:tcPr>
          <w:p w:rsidR="00D13943" w:rsidRPr="00E07E4B" w:rsidRDefault="00D13943" w:rsidP="00BE5539">
            <w:pPr>
              <w:pStyle w:val="Pagrindinistekstas"/>
              <w:jc w:val="center"/>
              <w:rPr>
                <w:b w:val="0"/>
              </w:rPr>
            </w:pPr>
            <w:r w:rsidRPr="00E07E4B">
              <w:rPr>
                <w:b w:val="0"/>
              </w:rPr>
              <w:t>201</w:t>
            </w:r>
            <w:r>
              <w:rPr>
                <w:b w:val="0"/>
              </w:rPr>
              <w:t>3</w:t>
            </w:r>
          </w:p>
        </w:tc>
        <w:tc>
          <w:tcPr>
            <w:tcW w:w="894" w:type="dxa"/>
            <w:gridSpan w:val="2"/>
            <w:vAlign w:val="center"/>
          </w:tcPr>
          <w:p w:rsidR="00D13943" w:rsidRPr="00E07E4B" w:rsidRDefault="00D13943" w:rsidP="00BE5539">
            <w:pPr>
              <w:pStyle w:val="Pagrindinistekstas"/>
              <w:jc w:val="center"/>
              <w:rPr>
                <w:b w:val="0"/>
              </w:rPr>
            </w:pPr>
            <w:r w:rsidRPr="00E07E4B">
              <w:rPr>
                <w:b w:val="0"/>
              </w:rPr>
              <w:t>201</w:t>
            </w:r>
            <w:r>
              <w:rPr>
                <w:b w:val="0"/>
              </w:rPr>
              <w:t>4</w:t>
            </w:r>
          </w:p>
        </w:tc>
        <w:tc>
          <w:tcPr>
            <w:tcW w:w="894" w:type="dxa"/>
            <w:vAlign w:val="center"/>
          </w:tcPr>
          <w:p w:rsidR="00D13943" w:rsidRPr="00E07E4B" w:rsidRDefault="00D13943" w:rsidP="00BE5539">
            <w:pPr>
              <w:pStyle w:val="Pagrindinistekstas"/>
              <w:jc w:val="center"/>
              <w:rPr>
                <w:b w:val="0"/>
              </w:rPr>
            </w:pPr>
            <w:r w:rsidRPr="00E07E4B">
              <w:rPr>
                <w:b w:val="0"/>
              </w:rPr>
              <w:t>201</w:t>
            </w:r>
            <w:r>
              <w:rPr>
                <w:b w:val="0"/>
              </w:rPr>
              <w:t>5</w:t>
            </w:r>
          </w:p>
        </w:tc>
      </w:tr>
      <w:tr w:rsidR="00D13943" w:rsidRPr="00E07E4B" w:rsidTr="00D574B9">
        <w:tc>
          <w:tcPr>
            <w:tcW w:w="3213" w:type="dxa"/>
          </w:tcPr>
          <w:p w:rsidR="00D13943" w:rsidRPr="00E07E4B" w:rsidRDefault="00D13943" w:rsidP="00BE5539">
            <w:pPr>
              <w:pStyle w:val="Pagrindinistekstas"/>
              <w:rPr>
                <w:b w:val="0"/>
              </w:rPr>
            </w:pPr>
            <w:r w:rsidRPr="00E07E4B">
              <w:rPr>
                <w:b w:val="0"/>
              </w:rPr>
              <w:t>Įgyvendint</w:t>
            </w:r>
            <w:r>
              <w:rPr>
                <w:b w:val="0"/>
              </w:rPr>
              <w:t>a</w:t>
            </w:r>
            <w:r w:rsidRPr="00E07E4B">
              <w:rPr>
                <w:b w:val="0"/>
              </w:rPr>
              <w:t xml:space="preserve"> viešųjų infrastruktūros projektų, vnt.</w:t>
            </w:r>
          </w:p>
        </w:tc>
        <w:tc>
          <w:tcPr>
            <w:tcW w:w="3032" w:type="dxa"/>
          </w:tcPr>
          <w:p w:rsidR="00D13943" w:rsidRPr="00E07E4B" w:rsidRDefault="00D13943" w:rsidP="00FA6236">
            <w:pPr>
              <w:pStyle w:val="Pagrindinistekstas"/>
              <w:tabs>
                <w:tab w:val="left" w:pos="435"/>
                <w:tab w:val="center" w:pos="1408"/>
              </w:tabs>
              <w:rPr>
                <w:b w:val="0"/>
              </w:rPr>
            </w:pPr>
            <w:r>
              <w:rPr>
                <w:b w:val="0"/>
              </w:rPr>
              <w:t>Investicijų ir ekonomikos departamentas</w:t>
            </w:r>
          </w:p>
        </w:tc>
        <w:tc>
          <w:tcPr>
            <w:tcW w:w="894" w:type="dxa"/>
          </w:tcPr>
          <w:p w:rsidR="00D13943" w:rsidRPr="00E07E4B" w:rsidRDefault="00D13943" w:rsidP="009D606E">
            <w:pPr>
              <w:pStyle w:val="Pagrindinistekstas"/>
              <w:jc w:val="center"/>
              <w:rPr>
                <w:b w:val="0"/>
              </w:rPr>
            </w:pPr>
            <w:r>
              <w:rPr>
                <w:b w:val="0"/>
              </w:rPr>
              <w:t>0</w:t>
            </w:r>
          </w:p>
        </w:tc>
        <w:tc>
          <w:tcPr>
            <w:tcW w:w="893" w:type="dxa"/>
            <w:gridSpan w:val="2"/>
          </w:tcPr>
          <w:p w:rsidR="00D13943" w:rsidRPr="00E07E4B" w:rsidRDefault="00D13943" w:rsidP="009D606E">
            <w:pPr>
              <w:pStyle w:val="Pagrindinistekstas"/>
              <w:jc w:val="center"/>
              <w:rPr>
                <w:b w:val="0"/>
              </w:rPr>
            </w:pPr>
            <w:r>
              <w:rPr>
                <w:b w:val="0"/>
              </w:rPr>
              <w:t>2</w:t>
            </w:r>
          </w:p>
        </w:tc>
        <w:tc>
          <w:tcPr>
            <w:tcW w:w="894" w:type="dxa"/>
            <w:gridSpan w:val="2"/>
          </w:tcPr>
          <w:p w:rsidR="00D13943" w:rsidRPr="00E07E4B" w:rsidRDefault="00D13943" w:rsidP="009D606E">
            <w:pPr>
              <w:pStyle w:val="Pagrindinistekstas"/>
              <w:jc w:val="center"/>
              <w:rPr>
                <w:b w:val="0"/>
              </w:rPr>
            </w:pPr>
            <w:r>
              <w:rPr>
                <w:b w:val="0"/>
              </w:rPr>
              <w:t>0,5</w:t>
            </w:r>
          </w:p>
        </w:tc>
        <w:tc>
          <w:tcPr>
            <w:tcW w:w="894" w:type="dxa"/>
          </w:tcPr>
          <w:p w:rsidR="00D13943" w:rsidRPr="00E07E4B" w:rsidRDefault="00D13943" w:rsidP="009D606E">
            <w:pPr>
              <w:pStyle w:val="Pagrindinistekstas"/>
              <w:jc w:val="center"/>
              <w:rPr>
                <w:b w:val="0"/>
              </w:rPr>
            </w:pPr>
            <w:r w:rsidRPr="00E07E4B">
              <w:rPr>
                <w:b w:val="0"/>
              </w:rPr>
              <w:t>2</w:t>
            </w:r>
          </w:p>
        </w:tc>
      </w:tr>
      <w:tr w:rsidR="00D13943" w:rsidRPr="00E07E4B" w:rsidTr="009D606E">
        <w:tc>
          <w:tcPr>
            <w:tcW w:w="9820" w:type="dxa"/>
            <w:gridSpan w:val="8"/>
          </w:tcPr>
          <w:p w:rsidR="00D13943" w:rsidRPr="00161144" w:rsidRDefault="00D13943" w:rsidP="009D606E">
            <w:pPr>
              <w:ind w:firstLine="432"/>
              <w:rPr>
                <w:b/>
              </w:rPr>
            </w:pPr>
            <w:r w:rsidRPr="00161144">
              <w:rPr>
                <w:b/>
              </w:rPr>
              <w:t>Numatomas programos įgyvendinimo rezultatas:</w:t>
            </w:r>
          </w:p>
          <w:p w:rsidR="00D13943" w:rsidRPr="00161144" w:rsidRDefault="00D13943" w:rsidP="003E3C69">
            <w:pPr>
              <w:pStyle w:val="Pagrindinistekstas"/>
              <w:ind w:firstLine="432"/>
              <w:jc w:val="both"/>
              <w:rPr>
                <w:b w:val="0"/>
              </w:rPr>
            </w:pPr>
            <w:r w:rsidRPr="003E3C69">
              <w:rPr>
                <w:b w:val="0"/>
              </w:rPr>
              <w:t>Skatinant atvykstamąjį ir vietinį turizmą bus stiprinamas miesto turistinis patrauklumas</w:t>
            </w:r>
            <w:r>
              <w:rPr>
                <w:b w:val="0"/>
              </w:rPr>
              <w:t>.</w:t>
            </w:r>
            <w:r w:rsidRPr="003E3C69">
              <w:rPr>
                <w:b w:val="0"/>
              </w:rPr>
              <w:t xml:space="preserve"> </w:t>
            </w:r>
            <w:r w:rsidRPr="00161144">
              <w:rPr>
                <w:b w:val="0"/>
              </w:rPr>
              <w:t>Rekonstravus pakrantės infrastruktūrą, pritaikius nekilnojamojo kultūros paveldo objektus turizmui ir visuomenės poreikiams bei modernizavus poilsio ir turizmo viešąsias erdves</w:t>
            </w:r>
            <w:r w:rsidRPr="00161144">
              <w:t xml:space="preserve"> </w:t>
            </w:r>
            <w:r w:rsidRPr="00161144">
              <w:rPr>
                <w:b w:val="0"/>
              </w:rPr>
              <w:t>bus pasiūlyta naujų turistinių paslaugų paketų, gyventojams ir miesto svečiams taps jaukesnės viešos bendravimo, renginių organizavimo bei laisvalaikio leidimo erdvės</w:t>
            </w:r>
          </w:p>
        </w:tc>
      </w:tr>
      <w:tr w:rsidR="00D13943" w:rsidRPr="00E07E4B" w:rsidTr="009D606E">
        <w:tc>
          <w:tcPr>
            <w:tcW w:w="9820" w:type="dxa"/>
            <w:gridSpan w:val="8"/>
          </w:tcPr>
          <w:p w:rsidR="00D13943" w:rsidRPr="00E07E4B" w:rsidRDefault="00D13943" w:rsidP="009D606E">
            <w:pPr>
              <w:pStyle w:val="Pagrindinistekstas"/>
              <w:ind w:firstLine="432"/>
              <w:jc w:val="both"/>
            </w:pPr>
            <w:r w:rsidRPr="00E07E4B">
              <w:t>Galimi programos vy</w:t>
            </w:r>
            <w:r>
              <w:t>kdymo ir finansavimo variantai:</w:t>
            </w:r>
          </w:p>
          <w:p w:rsidR="00D13943" w:rsidRPr="00E07E4B" w:rsidRDefault="00D13943" w:rsidP="00161144">
            <w:pPr>
              <w:pStyle w:val="Pagrindinistekstas"/>
              <w:ind w:firstLine="432"/>
              <w:jc w:val="both"/>
              <w:rPr>
                <w:b w:val="0"/>
              </w:rPr>
            </w:pPr>
            <w:r w:rsidRPr="00E07E4B">
              <w:rPr>
                <w:b w:val="0"/>
              </w:rPr>
              <w:t xml:space="preserve">Savivaldybės biudžeto lėšos; </w:t>
            </w:r>
            <w:r>
              <w:rPr>
                <w:b w:val="0"/>
              </w:rPr>
              <w:t>p</w:t>
            </w:r>
            <w:r w:rsidRPr="00896F3F">
              <w:rPr>
                <w:b w:val="0"/>
              </w:rPr>
              <w:t>askolos lėšos</w:t>
            </w:r>
            <w:r>
              <w:rPr>
                <w:b w:val="0"/>
              </w:rPr>
              <w:t>,</w:t>
            </w:r>
            <w:r w:rsidRPr="00E07E4B">
              <w:rPr>
                <w:b w:val="0"/>
              </w:rPr>
              <w:t xml:space="preserve"> ES struktūrinių fondų ir programų lė</w:t>
            </w:r>
            <w:r>
              <w:rPr>
                <w:b w:val="0"/>
              </w:rPr>
              <w:t>šos</w:t>
            </w:r>
          </w:p>
        </w:tc>
      </w:tr>
      <w:tr w:rsidR="00D13943" w:rsidRPr="00E07E4B" w:rsidTr="009D606E">
        <w:tc>
          <w:tcPr>
            <w:tcW w:w="9820" w:type="dxa"/>
            <w:gridSpan w:val="8"/>
          </w:tcPr>
          <w:p w:rsidR="00D13943" w:rsidRPr="00576AA2" w:rsidRDefault="00D13943" w:rsidP="00FB7161">
            <w:pPr>
              <w:ind w:firstLine="432"/>
              <w:outlineLvl w:val="0"/>
              <w:rPr>
                <w:b/>
              </w:rPr>
            </w:pPr>
            <w:r w:rsidRPr="00C90148">
              <w:rPr>
                <w:b/>
              </w:rPr>
              <w:t>Klaipėdos miesto 2013</w:t>
            </w:r>
            <w:r>
              <w:rPr>
                <w:b/>
              </w:rPr>
              <w:t>–</w:t>
            </w:r>
            <w:r w:rsidRPr="00C90148">
              <w:rPr>
                <w:b/>
              </w:rPr>
              <w:t>2020 metų strateginio plėtros plano dalys</w:t>
            </w:r>
            <w:r w:rsidRPr="00576AA2">
              <w:rPr>
                <w:b/>
              </w:rPr>
              <w:t>, susijusios su vykdoma programa:</w:t>
            </w:r>
          </w:p>
          <w:p w:rsidR="00D13943" w:rsidRPr="005A12A6" w:rsidRDefault="00D13943" w:rsidP="00FB7161">
            <w:pPr>
              <w:ind w:firstLine="432"/>
              <w:rPr>
                <w:rFonts w:eastAsia="SimSun"/>
                <w:lang w:eastAsia="lt-LT"/>
              </w:rPr>
            </w:pPr>
            <w:r w:rsidRPr="005A12A6">
              <w:rPr>
                <w:rFonts w:eastAsia="SimSun"/>
                <w:caps/>
              </w:rPr>
              <w:t>3.2.1</w:t>
            </w:r>
            <w:r>
              <w:rPr>
                <w:rFonts w:eastAsia="SimSun"/>
                <w:caps/>
              </w:rPr>
              <w:t xml:space="preserve"> </w:t>
            </w:r>
            <w:r w:rsidRPr="005A12A6">
              <w:rPr>
                <w:rFonts w:eastAsia="SimSun"/>
              </w:rPr>
              <w:t>uždavinys</w:t>
            </w:r>
            <w:r w:rsidRPr="005A12A6">
              <w:rPr>
                <w:rFonts w:eastAsia="SimSun"/>
                <w:caps/>
              </w:rPr>
              <w:t xml:space="preserve">. </w:t>
            </w:r>
            <w:r w:rsidRPr="005A12A6">
              <w:rPr>
                <w:rFonts w:eastAsia="SimSun"/>
                <w:lang w:eastAsia="lt-LT"/>
              </w:rPr>
              <w:t>Formuoti strateginius turistų traukos centrus.</w:t>
            </w:r>
          </w:p>
          <w:p w:rsidR="00D13943" w:rsidRPr="005A12A6" w:rsidRDefault="00D13943" w:rsidP="00FB7161">
            <w:pPr>
              <w:ind w:firstLine="432"/>
              <w:jc w:val="both"/>
              <w:rPr>
                <w:rFonts w:eastAsia="SimSun"/>
                <w:lang w:eastAsia="lt-LT"/>
              </w:rPr>
            </w:pPr>
            <w:r>
              <w:rPr>
                <w:rFonts w:eastAsia="SimSun"/>
                <w:caps/>
              </w:rPr>
              <w:t xml:space="preserve">3.2.2 </w:t>
            </w:r>
            <w:r w:rsidRPr="005A12A6">
              <w:rPr>
                <w:rFonts w:eastAsia="SimSun"/>
                <w:caps/>
              </w:rPr>
              <w:t xml:space="preserve"> </w:t>
            </w:r>
            <w:r w:rsidRPr="005A12A6">
              <w:rPr>
                <w:rFonts w:eastAsia="SimSun"/>
              </w:rPr>
              <w:t>uždavinys</w:t>
            </w:r>
            <w:r w:rsidRPr="005A12A6">
              <w:rPr>
                <w:rFonts w:eastAsia="SimSun"/>
                <w:caps/>
              </w:rPr>
              <w:t xml:space="preserve">. </w:t>
            </w:r>
            <w:r w:rsidRPr="005A12A6">
              <w:rPr>
                <w:rFonts w:eastAsia="SimSun"/>
                <w:lang w:eastAsia="lt-LT"/>
              </w:rPr>
              <w:t xml:space="preserve">Skatinti turizmo paslaugų specializaciją. </w:t>
            </w:r>
          </w:p>
          <w:p w:rsidR="00D13943" w:rsidRDefault="00D13943" w:rsidP="00FB7161">
            <w:pPr>
              <w:ind w:firstLine="432"/>
              <w:jc w:val="both"/>
              <w:rPr>
                <w:rFonts w:eastAsia="SimSun"/>
                <w:lang w:eastAsia="lt-LT"/>
              </w:rPr>
            </w:pPr>
            <w:r>
              <w:rPr>
                <w:rFonts w:eastAsia="SimSun"/>
                <w:lang w:eastAsia="lt-LT"/>
              </w:rPr>
              <w:t xml:space="preserve">3.2.3 </w:t>
            </w:r>
            <w:r w:rsidRPr="005A12A6">
              <w:rPr>
                <w:rFonts w:eastAsia="SimSun"/>
                <w:lang w:eastAsia="lt-LT"/>
              </w:rPr>
              <w:t>uždavinys. Gerinti miesto turistinį įvaizdį rinkodaros priemonėmis</w:t>
            </w:r>
            <w:r>
              <w:rPr>
                <w:rFonts w:eastAsia="SimSun"/>
                <w:lang w:eastAsia="lt-LT"/>
              </w:rPr>
              <w:t>.</w:t>
            </w:r>
          </w:p>
          <w:p w:rsidR="00D13943" w:rsidRPr="00576AA2" w:rsidRDefault="00D13943" w:rsidP="00FB7161">
            <w:pPr>
              <w:ind w:firstLine="432"/>
              <w:jc w:val="both"/>
            </w:pPr>
            <w:r w:rsidRPr="005A12A6">
              <w:rPr>
                <w:rFonts w:eastAsia="SimSun"/>
                <w:caps/>
              </w:rPr>
              <w:t>3.3.1</w:t>
            </w:r>
            <w:r>
              <w:rPr>
                <w:rFonts w:eastAsia="SimSun"/>
                <w:caps/>
              </w:rPr>
              <w:t xml:space="preserve"> </w:t>
            </w:r>
            <w:r w:rsidRPr="005A12A6">
              <w:rPr>
                <w:rFonts w:eastAsia="SimSun"/>
              </w:rPr>
              <w:t>uždavinys.</w:t>
            </w:r>
            <w:r w:rsidRPr="005A12A6">
              <w:rPr>
                <w:rFonts w:eastAsia="SimSun"/>
                <w:caps/>
              </w:rPr>
              <w:t xml:space="preserve"> </w:t>
            </w:r>
            <w:r w:rsidRPr="005A12A6">
              <w:rPr>
                <w:rFonts w:eastAsia="SimSun"/>
                <w:lang w:eastAsia="lt-LT"/>
              </w:rPr>
              <w:t>Stiprinti jūrinį tapatumą</w:t>
            </w:r>
          </w:p>
        </w:tc>
      </w:tr>
      <w:tr w:rsidR="00D13943" w:rsidRPr="00E07E4B" w:rsidTr="009D606E">
        <w:tc>
          <w:tcPr>
            <w:tcW w:w="9820" w:type="dxa"/>
            <w:gridSpan w:val="8"/>
          </w:tcPr>
          <w:p w:rsidR="00D13943" w:rsidRPr="00E07E4B" w:rsidRDefault="00D13943" w:rsidP="009D606E">
            <w:pPr>
              <w:pStyle w:val="Pagrindinistekstas"/>
              <w:ind w:firstLine="432"/>
              <w:jc w:val="both"/>
              <w:rPr>
                <w:b w:val="0"/>
              </w:rPr>
            </w:pPr>
            <w:r w:rsidRPr="00E07E4B">
              <w:t>Susiję Lietuvos Respublikos ir savivaldybės teisės aktai</w:t>
            </w:r>
            <w:r w:rsidRPr="00E07E4B">
              <w:rPr>
                <w:b w:val="0"/>
              </w:rPr>
              <w:t xml:space="preserve">: </w:t>
            </w:r>
          </w:p>
          <w:p w:rsidR="00D13943" w:rsidRPr="00E07E4B" w:rsidRDefault="00D13943" w:rsidP="00D840BF">
            <w:pPr>
              <w:ind w:firstLine="432"/>
              <w:jc w:val="both"/>
              <w:outlineLvl w:val="0"/>
              <w:rPr>
                <w:b/>
              </w:rPr>
            </w:pPr>
            <w:r w:rsidRPr="00E07E4B">
              <w:t>Lietuvos Respublikos turizmo įstatymas</w:t>
            </w:r>
            <w:r>
              <w:t>,</w:t>
            </w:r>
            <w:r w:rsidRPr="00E07E4B">
              <w:t xml:space="preserve"> Lietuvos Respublikos Vyriausybės 2007</w:t>
            </w:r>
            <w:r>
              <w:t>-08-29</w:t>
            </w:r>
            <w:r w:rsidRPr="00E07E4B">
              <w:t xml:space="preserve"> nutarimas Nr. 944 „Dėl Nacionalinės turizmo plėtros 2007–2013 metų programos patvirtinimo“</w:t>
            </w:r>
            <w:r>
              <w:t>,</w:t>
            </w:r>
            <w:r w:rsidRPr="00E07E4B">
              <w:t xml:space="preserve"> Lietuvos Respublikos Vyriausybės 2010</w:t>
            </w:r>
            <w:r>
              <w:t xml:space="preserve">-07-14 </w:t>
            </w:r>
            <w:r w:rsidRPr="00E07E4B">
              <w:t>nutarimas Nr. 1051 „Dėl Nacionalinės turizmo plėtros 2010–2013 metų programos patvirtinimo“</w:t>
            </w:r>
            <w:r>
              <w:t>,</w:t>
            </w:r>
            <w:r w:rsidRPr="00E07E4B">
              <w:rPr>
                <w:bCs/>
              </w:rPr>
              <w:t xml:space="preserve"> Klaipėdos miesto bendrasis planas, Klaipėdos miesto </w:t>
            </w:r>
            <w:r>
              <w:rPr>
                <w:bCs/>
              </w:rPr>
              <w:t xml:space="preserve">2013–2020 m. strateginis </w:t>
            </w:r>
            <w:r w:rsidRPr="00E07E4B">
              <w:rPr>
                <w:bCs/>
              </w:rPr>
              <w:t>plėtros planas</w:t>
            </w:r>
          </w:p>
        </w:tc>
      </w:tr>
    </w:tbl>
    <w:p w:rsidR="00D13943" w:rsidRPr="00FA6236" w:rsidRDefault="00D13943">
      <w:pPr>
        <w:rPr>
          <w:sz w:val="16"/>
          <w:szCs w:val="16"/>
        </w:rPr>
      </w:pPr>
    </w:p>
    <w:p w:rsidR="00D13943" w:rsidRPr="007D3173" w:rsidRDefault="00D13943" w:rsidP="00A32EC9">
      <w:pPr>
        <w:jc w:val="center"/>
      </w:pPr>
      <w:r w:rsidRPr="007D3173">
        <w:t>––––––––––––––––––––––––––</w:t>
      </w:r>
    </w:p>
    <w:sectPr w:rsidR="00D13943" w:rsidRPr="007D3173" w:rsidSect="00AC25C8">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AE" w:rsidRDefault="005813AE">
      <w:r>
        <w:separator/>
      </w:r>
    </w:p>
  </w:endnote>
  <w:endnote w:type="continuationSeparator" w:id="0">
    <w:p w:rsidR="005813AE" w:rsidRDefault="0058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43" w:rsidRDefault="00D13943" w:rsidP="008C57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3943" w:rsidRDefault="00D13943" w:rsidP="008C57A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43" w:rsidRDefault="00D13943" w:rsidP="00E54879">
    <w:pPr>
      <w:pStyle w:val="Porat"/>
      <w:framePr w:wrap="around" w:vAnchor="text" w:hAnchor="margin" w:xAlign="right" w:y="1"/>
      <w:rPr>
        <w:rStyle w:val="Puslapionumeris"/>
      </w:rPr>
    </w:pPr>
  </w:p>
  <w:p w:rsidR="00D13943" w:rsidRDefault="00D13943" w:rsidP="008C57A8">
    <w:pPr>
      <w:pStyle w:val="Porat"/>
      <w:framePr w:wrap="around" w:vAnchor="text" w:hAnchor="margin" w:xAlign="center" w:y="1"/>
      <w:ind w:right="360"/>
      <w:rPr>
        <w:rStyle w:val="Puslapionumeris"/>
      </w:rPr>
    </w:pPr>
  </w:p>
  <w:p w:rsidR="00D13943" w:rsidRDefault="00D1394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AE" w:rsidRDefault="005813AE">
      <w:r>
        <w:separator/>
      </w:r>
    </w:p>
  </w:footnote>
  <w:footnote w:type="continuationSeparator" w:id="0">
    <w:p w:rsidR="005813AE" w:rsidRDefault="00581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43" w:rsidRDefault="00D13943" w:rsidP="0066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3943" w:rsidRDefault="00D139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43" w:rsidRDefault="00D13943" w:rsidP="0066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43EA">
      <w:rPr>
        <w:rStyle w:val="Puslapionumeris"/>
        <w:noProof/>
      </w:rPr>
      <w:t>2</w:t>
    </w:r>
    <w:r>
      <w:rPr>
        <w:rStyle w:val="Puslapionumeris"/>
      </w:rPr>
      <w:fldChar w:fldCharType="end"/>
    </w:r>
  </w:p>
  <w:p w:rsidR="00D13943" w:rsidRDefault="00D139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5CAB"/>
    <w:multiLevelType w:val="hybridMultilevel"/>
    <w:tmpl w:val="7DA0BFC4"/>
    <w:lvl w:ilvl="0" w:tplc="D192493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DF5EDA"/>
    <w:multiLevelType w:val="hybridMultilevel"/>
    <w:tmpl w:val="B1E29908"/>
    <w:lvl w:ilvl="0" w:tplc="8070EA30">
      <w:start w:val="2007"/>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nsid w:val="3F9A31C0"/>
    <w:multiLevelType w:val="hybridMultilevel"/>
    <w:tmpl w:val="2130740E"/>
    <w:lvl w:ilvl="0" w:tplc="3AC86132">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nsid w:val="4B2513D3"/>
    <w:multiLevelType w:val="hybridMultilevel"/>
    <w:tmpl w:val="25F81094"/>
    <w:lvl w:ilvl="0" w:tplc="74C88A10">
      <w:start w:val="200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8F0B61"/>
    <w:multiLevelType w:val="hybridMultilevel"/>
    <w:tmpl w:val="625CF936"/>
    <w:lvl w:ilvl="0" w:tplc="B0227E94">
      <w:start w:val="1"/>
      <w:numFmt w:val="bullet"/>
      <w:lvlText w:val=""/>
      <w:lvlJc w:val="left"/>
      <w:pPr>
        <w:tabs>
          <w:tab w:val="num" w:pos="720"/>
        </w:tabs>
        <w:ind w:left="720" w:hanging="360"/>
      </w:pPr>
      <w:rPr>
        <w:rFonts w:ascii="Symbol" w:eastAsia="Times New Roman"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2553F7"/>
    <w:multiLevelType w:val="hybridMultilevel"/>
    <w:tmpl w:val="F6D4DF02"/>
    <w:lvl w:ilvl="0" w:tplc="2D5A4C2E">
      <w:start w:val="3"/>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F2601D"/>
    <w:multiLevelType w:val="hybridMultilevel"/>
    <w:tmpl w:val="B2782594"/>
    <w:lvl w:ilvl="0" w:tplc="A2C4AE3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742"/>
    <w:rsid w:val="0000036D"/>
    <w:rsid w:val="00000B44"/>
    <w:rsid w:val="0000217C"/>
    <w:rsid w:val="00002AD9"/>
    <w:rsid w:val="00003287"/>
    <w:rsid w:val="000033E2"/>
    <w:rsid w:val="00004B58"/>
    <w:rsid w:val="00010039"/>
    <w:rsid w:val="00010436"/>
    <w:rsid w:val="0001124E"/>
    <w:rsid w:val="00012003"/>
    <w:rsid w:val="00012A81"/>
    <w:rsid w:val="00015C7E"/>
    <w:rsid w:val="00017C43"/>
    <w:rsid w:val="00020BCE"/>
    <w:rsid w:val="00022388"/>
    <w:rsid w:val="00022402"/>
    <w:rsid w:val="00022824"/>
    <w:rsid w:val="0002523B"/>
    <w:rsid w:val="00034665"/>
    <w:rsid w:val="000355EC"/>
    <w:rsid w:val="000360F7"/>
    <w:rsid w:val="00036626"/>
    <w:rsid w:val="00036FE4"/>
    <w:rsid w:val="00043791"/>
    <w:rsid w:val="00045668"/>
    <w:rsid w:val="00050172"/>
    <w:rsid w:val="00051024"/>
    <w:rsid w:val="0005162F"/>
    <w:rsid w:val="00051F0B"/>
    <w:rsid w:val="00052522"/>
    <w:rsid w:val="00054503"/>
    <w:rsid w:val="0005552E"/>
    <w:rsid w:val="0005713D"/>
    <w:rsid w:val="000626C2"/>
    <w:rsid w:val="00063343"/>
    <w:rsid w:val="00066840"/>
    <w:rsid w:val="00067B50"/>
    <w:rsid w:val="000700F9"/>
    <w:rsid w:val="00072581"/>
    <w:rsid w:val="00074B8A"/>
    <w:rsid w:val="00076799"/>
    <w:rsid w:val="000774CD"/>
    <w:rsid w:val="00077901"/>
    <w:rsid w:val="00080D77"/>
    <w:rsid w:val="000828B3"/>
    <w:rsid w:val="00082B51"/>
    <w:rsid w:val="00084124"/>
    <w:rsid w:val="000843D3"/>
    <w:rsid w:val="0008583C"/>
    <w:rsid w:val="00085AE2"/>
    <w:rsid w:val="00085C37"/>
    <w:rsid w:val="00086231"/>
    <w:rsid w:val="00086CAA"/>
    <w:rsid w:val="000904E0"/>
    <w:rsid w:val="0009104D"/>
    <w:rsid w:val="00091E70"/>
    <w:rsid w:val="00092B89"/>
    <w:rsid w:val="00092BBF"/>
    <w:rsid w:val="00094371"/>
    <w:rsid w:val="00094CDC"/>
    <w:rsid w:val="00095674"/>
    <w:rsid w:val="000959F8"/>
    <w:rsid w:val="00097180"/>
    <w:rsid w:val="000A09D5"/>
    <w:rsid w:val="000A1105"/>
    <w:rsid w:val="000A1EE7"/>
    <w:rsid w:val="000A1F5C"/>
    <w:rsid w:val="000A26B1"/>
    <w:rsid w:val="000A3C5E"/>
    <w:rsid w:val="000A5051"/>
    <w:rsid w:val="000A5F52"/>
    <w:rsid w:val="000A6B3C"/>
    <w:rsid w:val="000A6D69"/>
    <w:rsid w:val="000B0F99"/>
    <w:rsid w:val="000B5934"/>
    <w:rsid w:val="000B5C4F"/>
    <w:rsid w:val="000B5D63"/>
    <w:rsid w:val="000B6023"/>
    <w:rsid w:val="000C0DD4"/>
    <w:rsid w:val="000C2FAE"/>
    <w:rsid w:val="000C4D0E"/>
    <w:rsid w:val="000C5E23"/>
    <w:rsid w:val="000C69C4"/>
    <w:rsid w:val="000C6B0F"/>
    <w:rsid w:val="000D0079"/>
    <w:rsid w:val="000D1360"/>
    <w:rsid w:val="000D2709"/>
    <w:rsid w:val="000D391C"/>
    <w:rsid w:val="000D5F88"/>
    <w:rsid w:val="000D6467"/>
    <w:rsid w:val="000D6493"/>
    <w:rsid w:val="000D6507"/>
    <w:rsid w:val="000D7332"/>
    <w:rsid w:val="000E2BB2"/>
    <w:rsid w:val="000E666A"/>
    <w:rsid w:val="000E68FE"/>
    <w:rsid w:val="000E6CF6"/>
    <w:rsid w:val="000E6EF8"/>
    <w:rsid w:val="000E7057"/>
    <w:rsid w:val="000F2176"/>
    <w:rsid w:val="000F6A8D"/>
    <w:rsid w:val="000F7E5C"/>
    <w:rsid w:val="001006D2"/>
    <w:rsid w:val="00101341"/>
    <w:rsid w:val="001017D3"/>
    <w:rsid w:val="00101A65"/>
    <w:rsid w:val="00103C58"/>
    <w:rsid w:val="00104185"/>
    <w:rsid w:val="001043FF"/>
    <w:rsid w:val="00105BD8"/>
    <w:rsid w:val="0010625B"/>
    <w:rsid w:val="00110731"/>
    <w:rsid w:val="00111112"/>
    <w:rsid w:val="001118B4"/>
    <w:rsid w:val="00112C21"/>
    <w:rsid w:val="001141F5"/>
    <w:rsid w:val="001148D7"/>
    <w:rsid w:val="00116142"/>
    <w:rsid w:val="0011731E"/>
    <w:rsid w:val="00121E29"/>
    <w:rsid w:val="00124F84"/>
    <w:rsid w:val="00130E6E"/>
    <w:rsid w:val="00133213"/>
    <w:rsid w:val="00134787"/>
    <w:rsid w:val="0013502C"/>
    <w:rsid w:val="00135C7B"/>
    <w:rsid w:val="00135D92"/>
    <w:rsid w:val="00137160"/>
    <w:rsid w:val="00141963"/>
    <w:rsid w:val="00143F0B"/>
    <w:rsid w:val="0014582A"/>
    <w:rsid w:val="00146CFC"/>
    <w:rsid w:val="00146E03"/>
    <w:rsid w:val="00147480"/>
    <w:rsid w:val="00147BCC"/>
    <w:rsid w:val="001528F9"/>
    <w:rsid w:val="00152988"/>
    <w:rsid w:val="00153C32"/>
    <w:rsid w:val="001549D9"/>
    <w:rsid w:val="001557AA"/>
    <w:rsid w:val="001600A2"/>
    <w:rsid w:val="00161144"/>
    <w:rsid w:val="0016116A"/>
    <w:rsid w:val="00162C61"/>
    <w:rsid w:val="00163C16"/>
    <w:rsid w:val="0016515C"/>
    <w:rsid w:val="00166DD5"/>
    <w:rsid w:val="001678AD"/>
    <w:rsid w:val="00167B84"/>
    <w:rsid w:val="00172FEB"/>
    <w:rsid w:val="00173DFC"/>
    <w:rsid w:val="001754ED"/>
    <w:rsid w:val="00177E8F"/>
    <w:rsid w:val="00181114"/>
    <w:rsid w:val="001824F3"/>
    <w:rsid w:val="00182941"/>
    <w:rsid w:val="0018547B"/>
    <w:rsid w:val="00186D63"/>
    <w:rsid w:val="001874A1"/>
    <w:rsid w:val="001920C0"/>
    <w:rsid w:val="00195918"/>
    <w:rsid w:val="00195FE2"/>
    <w:rsid w:val="001A2092"/>
    <w:rsid w:val="001A2885"/>
    <w:rsid w:val="001A51C2"/>
    <w:rsid w:val="001B150F"/>
    <w:rsid w:val="001B15CA"/>
    <w:rsid w:val="001B17F7"/>
    <w:rsid w:val="001B2DF3"/>
    <w:rsid w:val="001B3F19"/>
    <w:rsid w:val="001B4323"/>
    <w:rsid w:val="001B4A5C"/>
    <w:rsid w:val="001B765B"/>
    <w:rsid w:val="001C0658"/>
    <w:rsid w:val="001C0FEB"/>
    <w:rsid w:val="001C279C"/>
    <w:rsid w:val="001C58C7"/>
    <w:rsid w:val="001C5FD4"/>
    <w:rsid w:val="001C6506"/>
    <w:rsid w:val="001D0CE1"/>
    <w:rsid w:val="001D14CA"/>
    <w:rsid w:val="001D37C3"/>
    <w:rsid w:val="001D3DF3"/>
    <w:rsid w:val="001D79E4"/>
    <w:rsid w:val="001E0D12"/>
    <w:rsid w:val="001E3184"/>
    <w:rsid w:val="001E36EF"/>
    <w:rsid w:val="001E4BC4"/>
    <w:rsid w:val="001E7343"/>
    <w:rsid w:val="001E7AEF"/>
    <w:rsid w:val="001F0288"/>
    <w:rsid w:val="001F0358"/>
    <w:rsid w:val="001F07C6"/>
    <w:rsid w:val="001F3238"/>
    <w:rsid w:val="001F3E0E"/>
    <w:rsid w:val="001F3EEF"/>
    <w:rsid w:val="001F3F33"/>
    <w:rsid w:val="001F4A8A"/>
    <w:rsid w:val="001F6242"/>
    <w:rsid w:val="001F6AE0"/>
    <w:rsid w:val="001F6C77"/>
    <w:rsid w:val="001F7B3C"/>
    <w:rsid w:val="001F7CB3"/>
    <w:rsid w:val="00200D79"/>
    <w:rsid w:val="00200F37"/>
    <w:rsid w:val="00201161"/>
    <w:rsid w:val="00201EA6"/>
    <w:rsid w:val="002047AF"/>
    <w:rsid w:val="002128EE"/>
    <w:rsid w:val="00214807"/>
    <w:rsid w:val="00220878"/>
    <w:rsid w:val="00220B9F"/>
    <w:rsid w:val="00221E5E"/>
    <w:rsid w:val="002230D9"/>
    <w:rsid w:val="00225558"/>
    <w:rsid w:val="002301E3"/>
    <w:rsid w:val="00230AC1"/>
    <w:rsid w:val="00231E55"/>
    <w:rsid w:val="002320C6"/>
    <w:rsid w:val="00232A57"/>
    <w:rsid w:val="0023386E"/>
    <w:rsid w:val="00234A92"/>
    <w:rsid w:val="0023600F"/>
    <w:rsid w:val="00236887"/>
    <w:rsid w:val="002370B8"/>
    <w:rsid w:val="0024089D"/>
    <w:rsid w:val="002431BF"/>
    <w:rsid w:val="002432FC"/>
    <w:rsid w:val="00243F65"/>
    <w:rsid w:val="00244480"/>
    <w:rsid w:val="00244D55"/>
    <w:rsid w:val="002460D2"/>
    <w:rsid w:val="00246866"/>
    <w:rsid w:val="00247C83"/>
    <w:rsid w:val="00247E30"/>
    <w:rsid w:val="0025067E"/>
    <w:rsid w:val="0025383F"/>
    <w:rsid w:val="00256ADB"/>
    <w:rsid w:val="00256D58"/>
    <w:rsid w:val="00256E13"/>
    <w:rsid w:val="00257AA7"/>
    <w:rsid w:val="00260F56"/>
    <w:rsid w:val="0026408D"/>
    <w:rsid w:val="002641B0"/>
    <w:rsid w:val="002645E7"/>
    <w:rsid w:val="0026491A"/>
    <w:rsid w:val="0026582B"/>
    <w:rsid w:val="00266CCE"/>
    <w:rsid w:val="00270603"/>
    <w:rsid w:val="0027098F"/>
    <w:rsid w:val="0027199F"/>
    <w:rsid w:val="0027224B"/>
    <w:rsid w:val="00275BEB"/>
    <w:rsid w:val="00276B72"/>
    <w:rsid w:val="00276CCB"/>
    <w:rsid w:val="00277365"/>
    <w:rsid w:val="0028047E"/>
    <w:rsid w:val="00282454"/>
    <w:rsid w:val="002848D4"/>
    <w:rsid w:val="002871C2"/>
    <w:rsid w:val="00287629"/>
    <w:rsid w:val="0029045A"/>
    <w:rsid w:val="002963C7"/>
    <w:rsid w:val="002965BB"/>
    <w:rsid w:val="002974B6"/>
    <w:rsid w:val="002A3672"/>
    <w:rsid w:val="002A42EC"/>
    <w:rsid w:val="002A464C"/>
    <w:rsid w:val="002A6DD1"/>
    <w:rsid w:val="002A7E54"/>
    <w:rsid w:val="002B053E"/>
    <w:rsid w:val="002B0CF8"/>
    <w:rsid w:val="002B1B9C"/>
    <w:rsid w:val="002B2BC0"/>
    <w:rsid w:val="002B56FA"/>
    <w:rsid w:val="002B62CF"/>
    <w:rsid w:val="002B649D"/>
    <w:rsid w:val="002B6699"/>
    <w:rsid w:val="002B75EC"/>
    <w:rsid w:val="002C1C3B"/>
    <w:rsid w:val="002C53C4"/>
    <w:rsid w:val="002D0295"/>
    <w:rsid w:val="002D0B46"/>
    <w:rsid w:val="002D1835"/>
    <w:rsid w:val="002D18A0"/>
    <w:rsid w:val="002D6CE6"/>
    <w:rsid w:val="002D74FC"/>
    <w:rsid w:val="002E0479"/>
    <w:rsid w:val="002E0ABC"/>
    <w:rsid w:val="002E2A8D"/>
    <w:rsid w:val="002E3A0F"/>
    <w:rsid w:val="002E41A6"/>
    <w:rsid w:val="002E63B2"/>
    <w:rsid w:val="002F07AD"/>
    <w:rsid w:val="002F07D9"/>
    <w:rsid w:val="002F31FB"/>
    <w:rsid w:val="002F46EB"/>
    <w:rsid w:val="002F5A80"/>
    <w:rsid w:val="002F629C"/>
    <w:rsid w:val="002F6803"/>
    <w:rsid w:val="002F787E"/>
    <w:rsid w:val="002F7BC4"/>
    <w:rsid w:val="003003D8"/>
    <w:rsid w:val="003021D1"/>
    <w:rsid w:val="00302E09"/>
    <w:rsid w:val="00303328"/>
    <w:rsid w:val="0030478B"/>
    <w:rsid w:val="00305234"/>
    <w:rsid w:val="00305E09"/>
    <w:rsid w:val="00310CF0"/>
    <w:rsid w:val="00312171"/>
    <w:rsid w:val="003160B5"/>
    <w:rsid w:val="003175C2"/>
    <w:rsid w:val="00320C17"/>
    <w:rsid w:val="003235CB"/>
    <w:rsid w:val="00323E63"/>
    <w:rsid w:val="00325650"/>
    <w:rsid w:val="00327C0A"/>
    <w:rsid w:val="0033093A"/>
    <w:rsid w:val="003310DE"/>
    <w:rsid w:val="003311DF"/>
    <w:rsid w:val="00331883"/>
    <w:rsid w:val="00332A48"/>
    <w:rsid w:val="003331BE"/>
    <w:rsid w:val="00333FA8"/>
    <w:rsid w:val="00335CE9"/>
    <w:rsid w:val="00335EC6"/>
    <w:rsid w:val="00337F88"/>
    <w:rsid w:val="00342EC7"/>
    <w:rsid w:val="0034303D"/>
    <w:rsid w:val="00347828"/>
    <w:rsid w:val="0035384C"/>
    <w:rsid w:val="0035434B"/>
    <w:rsid w:val="00354774"/>
    <w:rsid w:val="00354DE3"/>
    <w:rsid w:val="00356F41"/>
    <w:rsid w:val="00360B10"/>
    <w:rsid w:val="00361AC9"/>
    <w:rsid w:val="00363CD1"/>
    <w:rsid w:val="003643EC"/>
    <w:rsid w:val="003660CE"/>
    <w:rsid w:val="003667BF"/>
    <w:rsid w:val="00367157"/>
    <w:rsid w:val="00367E0C"/>
    <w:rsid w:val="003700A8"/>
    <w:rsid w:val="00370136"/>
    <w:rsid w:val="003712C4"/>
    <w:rsid w:val="0037163D"/>
    <w:rsid w:val="00371C7C"/>
    <w:rsid w:val="00373128"/>
    <w:rsid w:val="00373698"/>
    <w:rsid w:val="003738C2"/>
    <w:rsid w:val="0037435E"/>
    <w:rsid w:val="0037608E"/>
    <w:rsid w:val="0037713B"/>
    <w:rsid w:val="00377605"/>
    <w:rsid w:val="00380619"/>
    <w:rsid w:val="00380A12"/>
    <w:rsid w:val="0038262A"/>
    <w:rsid w:val="00382637"/>
    <w:rsid w:val="00382A96"/>
    <w:rsid w:val="00383F78"/>
    <w:rsid w:val="00386C72"/>
    <w:rsid w:val="00387B16"/>
    <w:rsid w:val="003903FF"/>
    <w:rsid w:val="00391ADD"/>
    <w:rsid w:val="003938B3"/>
    <w:rsid w:val="00394172"/>
    <w:rsid w:val="00394E5D"/>
    <w:rsid w:val="003A19DE"/>
    <w:rsid w:val="003A2E31"/>
    <w:rsid w:val="003B26AD"/>
    <w:rsid w:val="003B2842"/>
    <w:rsid w:val="003B3694"/>
    <w:rsid w:val="003B3C44"/>
    <w:rsid w:val="003B598A"/>
    <w:rsid w:val="003B6186"/>
    <w:rsid w:val="003C0E2D"/>
    <w:rsid w:val="003C1794"/>
    <w:rsid w:val="003C1964"/>
    <w:rsid w:val="003C1E5A"/>
    <w:rsid w:val="003C2104"/>
    <w:rsid w:val="003C2206"/>
    <w:rsid w:val="003C3D4A"/>
    <w:rsid w:val="003C47D0"/>
    <w:rsid w:val="003C5D16"/>
    <w:rsid w:val="003C7A7D"/>
    <w:rsid w:val="003D141B"/>
    <w:rsid w:val="003D2119"/>
    <w:rsid w:val="003D342A"/>
    <w:rsid w:val="003D5AC9"/>
    <w:rsid w:val="003D5C44"/>
    <w:rsid w:val="003D7C8A"/>
    <w:rsid w:val="003D7F30"/>
    <w:rsid w:val="003E1D75"/>
    <w:rsid w:val="003E20C9"/>
    <w:rsid w:val="003E3C69"/>
    <w:rsid w:val="003F2EBD"/>
    <w:rsid w:val="003F4533"/>
    <w:rsid w:val="003F5D00"/>
    <w:rsid w:val="004019BE"/>
    <w:rsid w:val="004036B7"/>
    <w:rsid w:val="00404140"/>
    <w:rsid w:val="004073E6"/>
    <w:rsid w:val="00410160"/>
    <w:rsid w:val="00410DF2"/>
    <w:rsid w:val="00410E1F"/>
    <w:rsid w:val="00412D0E"/>
    <w:rsid w:val="0041467E"/>
    <w:rsid w:val="004200CF"/>
    <w:rsid w:val="004208D8"/>
    <w:rsid w:val="00420D12"/>
    <w:rsid w:val="00421EAA"/>
    <w:rsid w:val="0042725E"/>
    <w:rsid w:val="004310C9"/>
    <w:rsid w:val="00431B6B"/>
    <w:rsid w:val="004325C3"/>
    <w:rsid w:val="00435654"/>
    <w:rsid w:val="00435B22"/>
    <w:rsid w:val="00436F6C"/>
    <w:rsid w:val="00437C1C"/>
    <w:rsid w:val="0044004B"/>
    <w:rsid w:val="004418ED"/>
    <w:rsid w:val="0044218B"/>
    <w:rsid w:val="00442D60"/>
    <w:rsid w:val="0044530D"/>
    <w:rsid w:val="00446515"/>
    <w:rsid w:val="0044662E"/>
    <w:rsid w:val="00447AD0"/>
    <w:rsid w:val="004524F1"/>
    <w:rsid w:val="004601EB"/>
    <w:rsid w:val="004608A4"/>
    <w:rsid w:val="004623E1"/>
    <w:rsid w:val="00463782"/>
    <w:rsid w:val="00464BED"/>
    <w:rsid w:val="004669AA"/>
    <w:rsid w:val="00466E86"/>
    <w:rsid w:val="00470C96"/>
    <w:rsid w:val="00471461"/>
    <w:rsid w:val="00474E06"/>
    <w:rsid w:val="00475C53"/>
    <w:rsid w:val="00476B06"/>
    <w:rsid w:val="00476CAE"/>
    <w:rsid w:val="00480CB9"/>
    <w:rsid w:val="00480F5F"/>
    <w:rsid w:val="0048331F"/>
    <w:rsid w:val="00484877"/>
    <w:rsid w:val="00490E29"/>
    <w:rsid w:val="004931F6"/>
    <w:rsid w:val="00497DB1"/>
    <w:rsid w:val="004A07FA"/>
    <w:rsid w:val="004A153A"/>
    <w:rsid w:val="004A23A3"/>
    <w:rsid w:val="004A26F0"/>
    <w:rsid w:val="004A34EB"/>
    <w:rsid w:val="004A3567"/>
    <w:rsid w:val="004A4031"/>
    <w:rsid w:val="004A5AE0"/>
    <w:rsid w:val="004B140D"/>
    <w:rsid w:val="004B4A45"/>
    <w:rsid w:val="004B76E9"/>
    <w:rsid w:val="004C0180"/>
    <w:rsid w:val="004C0EA9"/>
    <w:rsid w:val="004C3C74"/>
    <w:rsid w:val="004C4AE7"/>
    <w:rsid w:val="004C6302"/>
    <w:rsid w:val="004D00E7"/>
    <w:rsid w:val="004D3CB9"/>
    <w:rsid w:val="004D529E"/>
    <w:rsid w:val="004D5321"/>
    <w:rsid w:val="004D5DEE"/>
    <w:rsid w:val="004D5F38"/>
    <w:rsid w:val="004D6FFA"/>
    <w:rsid w:val="004E1191"/>
    <w:rsid w:val="004E7B70"/>
    <w:rsid w:val="004F28ED"/>
    <w:rsid w:val="00500E09"/>
    <w:rsid w:val="00501126"/>
    <w:rsid w:val="0050139C"/>
    <w:rsid w:val="00504F4C"/>
    <w:rsid w:val="00510F35"/>
    <w:rsid w:val="00511D71"/>
    <w:rsid w:val="00511F3A"/>
    <w:rsid w:val="005129AF"/>
    <w:rsid w:val="00512EB2"/>
    <w:rsid w:val="00513944"/>
    <w:rsid w:val="00513B66"/>
    <w:rsid w:val="00516463"/>
    <w:rsid w:val="00517B43"/>
    <w:rsid w:val="00520715"/>
    <w:rsid w:val="00520FFA"/>
    <w:rsid w:val="00521439"/>
    <w:rsid w:val="005218EF"/>
    <w:rsid w:val="00524ECA"/>
    <w:rsid w:val="00526FF3"/>
    <w:rsid w:val="00530A04"/>
    <w:rsid w:val="00530BB7"/>
    <w:rsid w:val="0053182A"/>
    <w:rsid w:val="00531D66"/>
    <w:rsid w:val="0053285B"/>
    <w:rsid w:val="00535232"/>
    <w:rsid w:val="00537029"/>
    <w:rsid w:val="00543DDA"/>
    <w:rsid w:val="00544247"/>
    <w:rsid w:val="005446FC"/>
    <w:rsid w:val="005454A7"/>
    <w:rsid w:val="00550929"/>
    <w:rsid w:val="00550DDC"/>
    <w:rsid w:val="0055182A"/>
    <w:rsid w:val="00552CD9"/>
    <w:rsid w:val="005533DF"/>
    <w:rsid w:val="005554FA"/>
    <w:rsid w:val="00555F1A"/>
    <w:rsid w:val="00555F74"/>
    <w:rsid w:val="005563FD"/>
    <w:rsid w:val="00562363"/>
    <w:rsid w:val="00562734"/>
    <w:rsid w:val="005634E3"/>
    <w:rsid w:val="005636BC"/>
    <w:rsid w:val="00567DBF"/>
    <w:rsid w:val="00567F23"/>
    <w:rsid w:val="00572D8A"/>
    <w:rsid w:val="00575DEF"/>
    <w:rsid w:val="00576AA2"/>
    <w:rsid w:val="00580C61"/>
    <w:rsid w:val="005813AE"/>
    <w:rsid w:val="005869B7"/>
    <w:rsid w:val="00586D1E"/>
    <w:rsid w:val="00590558"/>
    <w:rsid w:val="005918C5"/>
    <w:rsid w:val="00592D2F"/>
    <w:rsid w:val="0059353B"/>
    <w:rsid w:val="00593C67"/>
    <w:rsid w:val="00594017"/>
    <w:rsid w:val="005941BC"/>
    <w:rsid w:val="0059522E"/>
    <w:rsid w:val="0059570D"/>
    <w:rsid w:val="0059573E"/>
    <w:rsid w:val="00595A77"/>
    <w:rsid w:val="00595D1A"/>
    <w:rsid w:val="005A0CBA"/>
    <w:rsid w:val="005A12A6"/>
    <w:rsid w:val="005A17AD"/>
    <w:rsid w:val="005A661A"/>
    <w:rsid w:val="005A687E"/>
    <w:rsid w:val="005A7546"/>
    <w:rsid w:val="005A7F0B"/>
    <w:rsid w:val="005B7E29"/>
    <w:rsid w:val="005C3866"/>
    <w:rsid w:val="005C3DEA"/>
    <w:rsid w:val="005C521A"/>
    <w:rsid w:val="005C782E"/>
    <w:rsid w:val="005C7F11"/>
    <w:rsid w:val="005D1D61"/>
    <w:rsid w:val="005D2943"/>
    <w:rsid w:val="005D4D07"/>
    <w:rsid w:val="005D5D96"/>
    <w:rsid w:val="005D7A42"/>
    <w:rsid w:val="005E01E1"/>
    <w:rsid w:val="005E09E2"/>
    <w:rsid w:val="005E15E1"/>
    <w:rsid w:val="005E29A1"/>
    <w:rsid w:val="005E3674"/>
    <w:rsid w:val="005E3F13"/>
    <w:rsid w:val="005E471D"/>
    <w:rsid w:val="005E48F3"/>
    <w:rsid w:val="005E6B95"/>
    <w:rsid w:val="005E6E65"/>
    <w:rsid w:val="005E7034"/>
    <w:rsid w:val="005E7A24"/>
    <w:rsid w:val="005F0E77"/>
    <w:rsid w:val="005F0FFC"/>
    <w:rsid w:val="005F1734"/>
    <w:rsid w:val="005F1C9F"/>
    <w:rsid w:val="005F3742"/>
    <w:rsid w:val="005F3778"/>
    <w:rsid w:val="005F3B3A"/>
    <w:rsid w:val="005F509C"/>
    <w:rsid w:val="005F67B0"/>
    <w:rsid w:val="00602917"/>
    <w:rsid w:val="00602977"/>
    <w:rsid w:val="006051E6"/>
    <w:rsid w:val="00607E81"/>
    <w:rsid w:val="006100BC"/>
    <w:rsid w:val="00610D59"/>
    <w:rsid w:val="0061144C"/>
    <w:rsid w:val="00612F2F"/>
    <w:rsid w:val="00613B68"/>
    <w:rsid w:val="006146EF"/>
    <w:rsid w:val="006159A2"/>
    <w:rsid w:val="006243E1"/>
    <w:rsid w:val="00624714"/>
    <w:rsid w:val="0062704D"/>
    <w:rsid w:val="00627145"/>
    <w:rsid w:val="0062747A"/>
    <w:rsid w:val="006301AF"/>
    <w:rsid w:val="00630BAB"/>
    <w:rsid w:val="00631CBC"/>
    <w:rsid w:val="006341FA"/>
    <w:rsid w:val="0063440D"/>
    <w:rsid w:val="006359E4"/>
    <w:rsid w:val="00637638"/>
    <w:rsid w:val="00641988"/>
    <w:rsid w:val="00641EC2"/>
    <w:rsid w:val="0064257D"/>
    <w:rsid w:val="00642736"/>
    <w:rsid w:val="0064453E"/>
    <w:rsid w:val="0064523C"/>
    <w:rsid w:val="006457F0"/>
    <w:rsid w:val="00646FAD"/>
    <w:rsid w:val="0065075E"/>
    <w:rsid w:val="006513C8"/>
    <w:rsid w:val="00651F28"/>
    <w:rsid w:val="00652AB7"/>
    <w:rsid w:val="0065695A"/>
    <w:rsid w:val="00657666"/>
    <w:rsid w:val="006631D8"/>
    <w:rsid w:val="00663B81"/>
    <w:rsid w:val="00663CC3"/>
    <w:rsid w:val="006653F0"/>
    <w:rsid w:val="00665649"/>
    <w:rsid w:val="00665EC3"/>
    <w:rsid w:val="006663D4"/>
    <w:rsid w:val="00666D5D"/>
    <w:rsid w:val="006718C4"/>
    <w:rsid w:val="0067311D"/>
    <w:rsid w:val="00673260"/>
    <w:rsid w:val="0067382A"/>
    <w:rsid w:val="00673B1A"/>
    <w:rsid w:val="00675304"/>
    <w:rsid w:val="006754DE"/>
    <w:rsid w:val="00676B1C"/>
    <w:rsid w:val="00677B39"/>
    <w:rsid w:val="006820A8"/>
    <w:rsid w:val="006831A6"/>
    <w:rsid w:val="00687EC7"/>
    <w:rsid w:val="0069137C"/>
    <w:rsid w:val="0069201C"/>
    <w:rsid w:val="00692D39"/>
    <w:rsid w:val="0069797A"/>
    <w:rsid w:val="006A01C8"/>
    <w:rsid w:val="006A0229"/>
    <w:rsid w:val="006A1866"/>
    <w:rsid w:val="006A2609"/>
    <w:rsid w:val="006A291D"/>
    <w:rsid w:val="006A2B13"/>
    <w:rsid w:val="006A2E01"/>
    <w:rsid w:val="006A335A"/>
    <w:rsid w:val="006A3F22"/>
    <w:rsid w:val="006A7191"/>
    <w:rsid w:val="006A7E0A"/>
    <w:rsid w:val="006B0890"/>
    <w:rsid w:val="006B4047"/>
    <w:rsid w:val="006B4784"/>
    <w:rsid w:val="006B495E"/>
    <w:rsid w:val="006B49ED"/>
    <w:rsid w:val="006B52B7"/>
    <w:rsid w:val="006B6DC2"/>
    <w:rsid w:val="006B7959"/>
    <w:rsid w:val="006C0AA6"/>
    <w:rsid w:val="006C2676"/>
    <w:rsid w:val="006C2C72"/>
    <w:rsid w:val="006C4B93"/>
    <w:rsid w:val="006C5BC7"/>
    <w:rsid w:val="006C74AB"/>
    <w:rsid w:val="006D0CF5"/>
    <w:rsid w:val="006D2332"/>
    <w:rsid w:val="006D2988"/>
    <w:rsid w:val="006D3398"/>
    <w:rsid w:val="006D4006"/>
    <w:rsid w:val="006D4AA4"/>
    <w:rsid w:val="006D6811"/>
    <w:rsid w:val="006D7CF9"/>
    <w:rsid w:val="006E0160"/>
    <w:rsid w:val="006E0D4A"/>
    <w:rsid w:val="006E38DD"/>
    <w:rsid w:val="006E478E"/>
    <w:rsid w:val="006E4D21"/>
    <w:rsid w:val="006F05BD"/>
    <w:rsid w:val="006F0B98"/>
    <w:rsid w:val="006F0F0B"/>
    <w:rsid w:val="006F1262"/>
    <w:rsid w:val="006F2FE1"/>
    <w:rsid w:val="006F38CA"/>
    <w:rsid w:val="006F4588"/>
    <w:rsid w:val="006F6B20"/>
    <w:rsid w:val="006F78D3"/>
    <w:rsid w:val="006F7DD7"/>
    <w:rsid w:val="00703397"/>
    <w:rsid w:val="00703C60"/>
    <w:rsid w:val="00706480"/>
    <w:rsid w:val="007079AD"/>
    <w:rsid w:val="00710042"/>
    <w:rsid w:val="007100FF"/>
    <w:rsid w:val="007124EC"/>
    <w:rsid w:val="0071391B"/>
    <w:rsid w:val="00713B4D"/>
    <w:rsid w:val="0071785D"/>
    <w:rsid w:val="00723577"/>
    <w:rsid w:val="007240DD"/>
    <w:rsid w:val="00724A0A"/>
    <w:rsid w:val="00724E16"/>
    <w:rsid w:val="007266E0"/>
    <w:rsid w:val="007272D5"/>
    <w:rsid w:val="007303E8"/>
    <w:rsid w:val="007336A6"/>
    <w:rsid w:val="0073375C"/>
    <w:rsid w:val="00734129"/>
    <w:rsid w:val="00735C1C"/>
    <w:rsid w:val="00735DC8"/>
    <w:rsid w:val="0074314A"/>
    <w:rsid w:val="007433DC"/>
    <w:rsid w:val="00743818"/>
    <w:rsid w:val="00744AFF"/>
    <w:rsid w:val="00744B1F"/>
    <w:rsid w:val="00744E17"/>
    <w:rsid w:val="007478AF"/>
    <w:rsid w:val="00750559"/>
    <w:rsid w:val="007509AE"/>
    <w:rsid w:val="00754A05"/>
    <w:rsid w:val="0075573D"/>
    <w:rsid w:val="00761AEF"/>
    <w:rsid w:val="007629E1"/>
    <w:rsid w:val="00763999"/>
    <w:rsid w:val="00763F1F"/>
    <w:rsid w:val="007649AE"/>
    <w:rsid w:val="00765AA1"/>
    <w:rsid w:val="00771505"/>
    <w:rsid w:val="007734D5"/>
    <w:rsid w:val="00775AB9"/>
    <w:rsid w:val="00781EE2"/>
    <w:rsid w:val="007843EA"/>
    <w:rsid w:val="007873CD"/>
    <w:rsid w:val="00787C18"/>
    <w:rsid w:val="007918EB"/>
    <w:rsid w:val="00792045"/>
    <w:rsid w:val="007920CB"/>
    <w:rsid w:val="00793647"/>
    <w:rsid w:val="00793E1A"/>
    <w:rsid w:val="00794F80"/>
    <w:rsid w:val="007957EA"/>
    <w:rsid w:val="007A281F"/>
    <w:rsid w:val="007A304E"/>
    <w:rsid w:val="007A391E"/>
    <w:rsid w:val="007A41A0"/>
    <w:rsid w:val="007A61CE"/>
    <w:rsid w:val="007B18EF"/>
    <w:rsid w:val="007B29A2"/>
    <w:rsid w:val="007B3DDA"/>
    <w:rsid w:val="007B77ED"/>
    <w:rsid w:val="007C0C69"/>
    <w:rsid w:val="007C1A09"/>
    <w:rsid w:val="007C21DD"/>
    <w:rsid w:val="007C6696"/>
    <w:rsid w:val="007C6D61"/>
    <w:rsid w:val="007D2E52"/>
    <w:rsid w:val="007D3173"/>
    <w:rsid w:val="007D3363"/>
    <w:rsid w:val="007D3D0F"/>
    <w:rsid w:val="007D421E"/>
    <w:rsid w:val="007E0E04"/>
    <w:rsid w:val="007E1AB6"/>
    <w:rsid w:val="007E2A94"/>
    <w:rsid w:val="007E34B4"/>
    <w:rsid w:val="007E34C4"/>
    <w:rsid w:val="007E3AF1"/>
    <w:rsid w:val="007E54D8"/>
    <w:rsid w:val="007E581A"/>
    <w:rsid w:val="007E69D8"/>
    <w:rsid w:val="007F2DB7"/>
    <w:rsid w:val="007F2E12"/>
    <w:rsid w:val="007F4DF7"/>
    <w:rsid w:val="00802B0E"/>
    <w:rsid w:val="00802EA3"/>
    <w:rsid w:val="00810A4F"/>
    <w:rsid w:val="00810F79"/>
    <w:rsid w:val="008129CE"/>
    <w:rsid w:val="008142EB"/>
    <w:rsid w:val="008151CA"/>
    <w:rsid w:val="00815C6B"/>
    <w:rsid w:val="008162E4"/>
    <w:rsid w:val="008170AE"/>
    <w:rsid w:val="008178FD"/>
    <w:rsid w:val="008223B0"/>
    <w:rsid w:val="00823449"/>
    <w:rsid w:val="00823602"/>
    <w:rsid w:val="00824BEC"/>
    <w:rsid w:val="0083122F"/>
    <w:rsid w:val="00831915"/>
    <w:rsid w:val="00831A2B"/>
    <w:rsid w:val="008324DD"/>
    <w:rsid w:val="00834550"/>
    <w:rsid w:val="00834B05"/>
    <w:rsid w:val="00835C26"/>
    <w:rsid w:val="00835E42"/>
    <w:rsid w:val="008409BB"/>
    <w:rsid w:val="00840C35"/>
    <w:rsid w:val="00840DC6"/>
    <w:rsid w:val="00841B95"/>
    <w:rsid w:val="0084498A"/>
    <w:rsid w:val="0084558F"/>
    <w:rsid w:val="00845F70"/>
    <w:rsid w:val="00846F55"/>
    <w:rsid w:val="0084749C"/>
    <w:rsid w:val="00850317"/>
    <w:rsid w:val="008503D2"/>
    <w:rsid w:val="0085324E"/>
    <w:rsid w:val="008538B0"/>
    <w:rsid w:val="00855338"/>
    <w:rsid w:val="008575D5"/>
    <w:rsid w:val="00860633"/>
    <w:rsid w:val="0086120B"/>
    <w:rsid w:val="008619E1"/>
    <w:rsid w:val="0086635B"/>
    <w:rsid w:val="00866DFA"/>
    <w:rsid w:val="00866E71"/>
    <w:rsid w:val="00875CBC"/>
    <w:rsid w:val="00876355"/>
    <w:rsid w:val="0087700F"/>
    <w:rsid w:val="00880A0F"/>
    <w:rsid w:val="008812E5"/>
    <w:rsid w:val="0088190D"/>
    <w:rsid w:val="00881ACF"/>
    <w:rsid w:val="00881CFD"/>
    <w:rsid w:val="00882458"/>
    <w:rsid w:val="00885FD9"/>
    <w:rsid w:val="008870E0"/>
    <w:rsid w:val="008878AB"/>
    <w:rsid w:val="008903AA"/>
    <w:rsid w:val="00890DF7"/>
    <w:rsid w:val="008920A5"/>
    <w:rsid w:val="00892EB9"/>
    <w:rsid w:val="00896EA8"/>
    <w:rsid w:val="00896F3F"/>
    <w:rsid w:val="008A08D7"/>
    <w:rsid w:val="008A1647"/>
    <w:rsid w:val="008A3622"/>
    <w:rsid w:val="008A470B"/>
    <w:rsid w:val="008A6986"/>
    <w:rsid w:val="008B1DF8"/>
    <w:rsid w:val="008B2A29"/>
    <w:rsid w:val="008B415A"/>
    <w:rsid w:val="008B5335"/>
    <w:rsid w:val="008B7040"/>
    <w:rsid w:val="008B7F53"/>
    <w:rsid w:val="008C2D5F"/>
    <w:rsid w:val="008C4AF6"/>
    <w:rsid w:val="008C4F8E"/>
    <w:rsid w:val="008C57A8"/>
    <w:rsid w:val="008C60FF"/>
    <w:rsid w:val="008C6537"/>
    <w:rsid w:val="008C75AE"/>
    <w:rsid w:val="008D3EE8"/>
    <w:rsid w:val="008D5A26"/>
    <w:rsid w:val="008D60CD"/>
    <w:rsid w:val="008D66F6"/>
    <w:rsid w:val="008E11BF"/>
    <w:rsid w:val="008E249C"/>
    <w:rsid w:val="008E3674"/>
    <w:rsid w:val="008E4789"/>
    <w:rsid w:val="008E68B9"/>
    <w:rsid w:val="008E7641"/>
    <w:rsid w:val="008E7C7B"/>
    <w:rsid w:val="008F084B"/>
    <w:rsid w:val="008F0D5A"/>
    <w:rsid w:val="008F1675"/>
    <w:rsid w:val="008F1D1C"/>
    <w:rsid w:val="008F27DC"/>
    <w:rsid w:val="008F3069"/>
    <w:rsid w:val="008F3B9C"/>
    <w:rsid w:val="008F4519"/>
    <w:rsid w:val="008F58E8"/>
    <w:rsid w:val="008F7E44"/>
    <w:rsid w:val="00900015"/>
    <w:rsid w:val="0090081D"/>
    <w:rsid w:val="00900E6E"/>
    <w:rsid w:val="0090264A"/>
    <w:rsid w:val="00902A3D"/>
    <w:rsid w:val="00904DFA"/>
    <w:rsid w:val="0090507E"/>
    <w:rsid w:val="009077E5"/>
    <w:rsid w:val="0091277E"/>
    <w:rsid w:val="00912C64"/>
    <w:rsid w:val="00913017"/>
    <w:rsid w:val="009130A6"/>
    <w:rsid w:val="00920BB7"/>
    <w:rsid w:val="00920DAF"/>
    <w:rsid w:val="00921651"/>
    <w:rsid w:val="00921B5D"/>
    <w:rsid w:val="00921D6C"/>
    <w:rsid w:val="00922144"/>
    <w:rsid w:val="009231EB"/>
    <w:rsid w:val="00923FEB"/>
    <w:rsid w:val="0092516B"/>
    <w:rsid w:val="0093036A"/>
    <w:rsid w:val="00930AA6"/>
    <w:rsid w:val="009345A6"/>
    <w:rsid w:val="00936293"/>
    <w:rsid w:val="00936DC4"/>
    <w:rsid w:val="00940A84"/>
    <w:rsid w:val="00940AF3"/>
    <w:rsid w:val="0094204F"/>
    <w:rsid w:val="00944CE3"/>
    <w:rsid w:val="00944E9C"/>
    <w:rsid w:val="00945E7C"/>
    <w:rsid w:val="00945FC1"/>
    <w:rsid w:val="00951A9F"/>
    <w:rsid w:val="009555A1"/>
    <w:rsid w:val="00956CF8"/>
    <w:rsid w:val="0096073A"/>
    <w:rsid w:val="009633C4"/>
    <w:rsid w:val="00963EA7"/>
    <w:rsid w:val="00963FF5"/>
    <w:rsid w:val="0096445C"/>
    <w:rsid w:val="00965F85"/>
    <w:rsid w:val="009666B6"/>
    <w:rsid w:val="00967240"/>
    <w:rsid w:val="0097135E"/>
    <w:rsid w:val="00971723"/>
    <w:rsid w:val="00971AA8"/>
    <w:rsid w:val="00972B63"/>
    <w:rsid w:val="00974DDD"/>
    <w:rsid w:val="009775AF"/>
    <w:rsid w:val="00982691"/>
    <w:rsid w:val="00983EF0"/>
    <w:rsid w:val="00985284"/>
    <w:rsid w:val="00985AE8"/>
    <w:rsid w:val="00994174"/>
    <w:rsid w:val="009A0641"/>
    <w:rsid w:val="009A0D16"/>
    <w:rsid w:val="009A0DFC"/>
    <w:rsid w:val="009A244C"/>
    <w:rsid w:val="009A4E31"/>
    <w:rsid w:val="009A7E98"/>
    <w:rsid w:val="009B1C9F"/>
    <w:rsid w:val="009B30B1"/>
    <w:rsid w:val="009B74E6"/>
    <w:rsid w:val="009C0ECE"/>
    <w:rsid w:val="009C0F4F"/>
    <w:rsid w:val="009C1D5B"/>
    <w:rsid w:val="009C2BC1"/>
    <w:rsid w:val="009C37C8"/>
    <w:rsid w:val="009D0169"/>
    <w:rsid w:val="009D0343"/>
    <w:rsid w:val="009D0A77"/>
    <w:rsid w:val="009D1C9E"/>
    <w:rsid w:val="009D606E"/>
    <w:rsid w:val="009D79C6"/>
    <w:rsid w:val="009D7EEA"/>
    <w:rsid w:val="009E05EA"/>
    <w:rsid w:val="009E0C69"/>
    <w:rsid w:val="009E132D"/>
    <w:rsid w:val="009E21C2"/>
    <w:rsid w:val="009E62E7"/>
    <w:rsid w:val="009E688E"/>
    <w:rsid w:val="009E7364"/>
    <w:rsid w:val="009F2679"/>
    <w:rsid w:val="009F553B"/>
    <w:rsid w:val="009F59C7"/>
    <w:rsid w:val="009F750A"/>
    <w:rsid w:val="00A03737"/>
    <w:rsid w:val="00A03993"/>
    <w:rsid w:val="00A057F3"/>
    <w:rsid w:val="00A11FB5"/>
    <w:rsid w:val="00A130C9"/>
    <w:rsid w:val="00A1431C"/>
    <w:rsid w:val="00A160B2"/>
    <w:rsid w:val="00A16712"/>
    <w:rsid w:val="00A1758B"/>
    <w:rsid w:val="00A179F4"/>
    <w:rsid w:val="00A2263D"/>
    <w:rsid w:val="00A22B28"/>
    <w:rsid w:val="00A22E4A"/>
    <w:rsid w:val="00A241C6"/>
    <w:rsid w:val="00A24E71"/>
    <w:rsid w:val="00A25007"/>
    <w:rsid w:val="00A272FE"/>
    <w:rsid w:val="00A30285"/>
    <w:rsid w:val="00A30343"/>
    <w:rsid w:val="00A308A2"/>
    <w:rsid w:val="00A30981"/>
    <w:rsid w:val="00A30FE5"/>
    <w:rsid w:val="00A31E35"/>
    <w:rsid w:val="00A32914"/>
    <w:rsid w:val="00A32D4E"/>
    <w:rsid w:val="00A32EC9"/>
    <w:rsid w:val="00A33A4D"/>
    <w:rsid w:val="00A34820"/>
    <w:rsid w:val="00A40C2C"/>
    <w:rsid w:val="00A41D4A"/>
    <w:rsid w:val="00A42034"/>
    <w:rsid w:val="00A43D4B"/>
    <w:rsid w:val="00A528A1"/>
    <w:rsid w:val="00A55A8F"/>
    <w:rsid w:val="00A55AF9"/>
    <w:rsid w:val="00A57ACD"/>
    <w:rsid w:val="00A61D24"/>
    <w:rsid w:val="00A63670"/>
    <w:rsid w:val="00A64D3D"/>
    <w:rsid w:val="00A66427"/>
    <w:rsid w:val="00A673DF"/>
    <w:rsid w:val="00A67883"/>
    <w:rsid w:val="00A67ACF"/>
    <w:rsid w:val="00A776E4"/>
    <w:rsid w:val="00A77B0E"/>
    <w:rsid w:val="00A77C6E"/>
    <w:rsid w:val="00A81078"/>
    <w:rsid w:val="00A8294E"/>
    <w:rsid w:val="00A86963"/>
    <w:rsid w:val="00A904D5"/>
    <w:rsid w:val="00A907A1"/>
    <w:rsid w:val="00A90A35"/>
    <w:rsid w:val="00A9234E"/>
    <w:rsid w:val="00A928E9"/>
    <w:rsid w:val="00A94540"/>
    <w:rsid w:val="00A94911"/>
    <w:rsid w:val="00A95675"/>
    <w:rsid w:val="00A97830"/>
    <w:rsid w:val="00A97D6F"/>
    <w:rsid w:val="00AA1AD6"/>
    <w:rsid w:val="00AA360B"/>
    <w:rsid w:val="00AA39BB"/>
    <w:rsid w:val="00AA3DA2"/>
    <w:rsid w:val="00AA770C"/>
    <w:rsid w:val="00AB5AD9"/>
    <w:rsid w:val="00AB6EAD"/>
    <w:rsid w:val="00AC032C"/>
    <w:rsid w:val="00AC15FE"/>
    <w:rsid w:val="00AC25C8"/>
    <w:rsid w:val="00AC29AE"/>
    <w:rsid w:val="00AC3D3F"/>
    <w:rsid w:val="00AC4CE9"/>
    <w:rsid w:val="00AC78E9"/>
    <w:rsid w:val="00AD05E1"/>
    <w:rsid w:val="00AD145B"/>
    <w:rsid w:val="00AD1F0B"/>
    <w:rsid w:val="00AD2856"/>
    <w:rsid w:val="00AD2F62"/>
    <w:rsid w:val="00AD3702"/>
    <w:rsid w:val="00AD4660"/>
    <w:rsid w:val="00AD5705"/>
    <w:rsid w:val="00AD5E97"/>
    <w:rsid w:val="00AD5EDF"/>
    <w:rsid w:val="00AE0781"/>
    <w:rsid w:val="00AE0DEA"/>
    <w:rsid w:val="00AE20A2"/>
    <w:rsid w:val="00AE3BFD"/>
    <w:rsid w:val="00AE5C1C"/>
    <w:rsid w:val="00AE6CB0"/>
    <w:rsid w:val="00AF49CC"/>
    <w:rsid w:val="00AF5EF6"/>
    <w:rsid w:val="00AF7818"/>
    <w:rsid w:val="00B039F8"/>
    <w:rsid w:val="00B046A8"/>
    <w:rsid w:val="00B04D87"/>
    <w:rsid w:val="00B0737E"/>
    <w:rsid w:val="00B124CF"/>
    <w:rsid w:val="00B14D5A"/>
    <w:rsid w:val="00B20AFE"/>
    <w:rsid w:val="00B22009"/>
    <w:rsid w:val="00B22225"/>
    <w:rsid w:val="00B2543A"/>
    <w:rsid w:val="00B2667D"/>
    <w:rsid w:val="00B270F6"/>
    <w:rsid w:val="00B272A4"/>
    <w:rsid w:val="00B34434"/>
    <w:rsid w:val="00B34E19"/>
    <w:rsid w:val="00B36D78"/>
    <w:rsid w:val="00B37138"/>
    <w:rsid w:val="00B4346F"/>
    <w:rsid w:val="00B444D9"/>
    <w:rsid w:val="00B44E1C"/>
    <w:rsid w:val="00B51A37"/>
    <w:rsid w:val="00B53C1F"/>
    <w:rsid w:val="00B54637"/>
    <w:rsid w:val="00B55569"/>
    <w:rsid w:val="00B5654F"/>
    <w:rsid w:val="00B57D3A"/>
    <w:rsid w:val="00B60471"/>
    <w:rsid w:val="00B61BCA"/>
    <w:rsid w:val="00B63C9F"/>
    <w:rsid w:val="00B66E30"/>
    <w:rsid w:val="00B718E0"/>
    <w:rsid w:val="00B75BCB"/>
    <w:rsid w:val="00B77874"/>
    <w:rsid w:val="00B8263D"/>
    <w:rsid w:val="00B82954"/>
    <w:rsid w:val="00B82FF7"/>
    <w:rsid w:val="00B84C99"/>
    <w:rsid w:val="00B85F1F"/>
    <w:rsid w:val="00B86D67"/>
    <w:rsid w:val="00B8764E"/>
    <w:rsid w:val="00B87BFF"/>
    <w:rsid w:val="00B87F03"/>
    <w:rsid w:val="00B912A5"/>
    <w:rsid w:val="00B912BC"/>
    <w:rsid w:val="00B92B20"/>
    <w:rsid w:val="00B9382A"/>
    <w:rsid w:val="00B9485B"/>
    <w:rsid w:val="00B950AC"/>
    <w:rsid w:val="00B95E3C"/>
    <w:rsid w:val="00B96219"/>
    <w:rsid w:val="00BA32C2"/>
    <w:rsid w:val="00BA4487"/>
    <w:rsid w:val="00BA48B6"/>
    <w:rsid w:val="00BB156A"/>
    <w:rsid w:val="00BB15AF"/>
    <w:rsid w:val="00BB1B56"/>
    <w:rsid w:val="00BB23EA"/>
    <w:rsid w:val="00BB2ACB"/>
    <w:rsid w:val="00BB300F"/>
    <w:rsid w:val="00BB3674"/>
    <w:rsid w:val="00BB49EC"/>
    <w:rsid w:val="00BB4BE5"/>
    <w:rsid w:val="00BB4D2F"/>
    <w:rsid w:val="00BC4E9E"/>
    <w:rsid w:val="00BD0466"/>
    <w:rsid w:val="00BD144B"/>
    <w:rsid w:val="00BD1D19"/>
    <w:rsid w:val="00BD4885"/>
    <w:rsid w:val="00BD6586"/>
    <w:rsid w:val="00BE3F74"/>
    <w:rsid w:val="00BE4088"/>
    <w:rsid w:val="00BE5539"/>
    <w:rsid w:val="00BE626D"/>
    <w:rsid w:val="00BE6A67"/>
    <w:rsid w:val="00BE7ED6"/>
    <w:rsid w:val="00BF37B1"/>
    <w:rsid w:val="00BF4B8B"/>
    <w:rsid w:val="00BF4CA8"/>
    <w:rsid w:val="00BF5F43"/>
    <w:rsid w:val="00BF71CF"/>
    <w:rsid w:val="00C01729"/>
    <w:rsid w:val="00C038AF"/>
    <w:rsid w:val="00C04365"/>
    <w:rsid w:val="00C0499A"/>
    <w:rsid w:val="00C04DDC"/>
    <w:rsid w:val="00C05148"/>
    <w:rsid w:val="00C06ADB"/>
    <w:rsid w:val="00C1243D"/>
    <w:rsid w:val="00C1281A"/>
    <w:rsid w:val="00C1378C"/>
    <w:rsid w:val="00C15317"/>
    <w:rsid w:val="00C20C89"/>
    <w:rsid w:val="00C21471"/>
    <w:rsid w:val="00C22897"/>
    <w:rsid w:val="00C22A82"/>
    <w:rsid w:val="00C246C5"/>
    <w:rsid w:val="00C2702F"/>
    <w:rsid w:val="00C2776B"/>
    <w:rsid w:val="00C300A3"/>
    <w:rsid w:val="00C31684"/>
    <w:rsid w:val="00C32243"/>
    <w:rsid w:val="00C33969"/>
    <w:rsid w:val="00C3431B"/>
    <w:rsid w:val="00C37614"/>
    <w:rsid w:val="00C40827"/>
    <w:rsid w:val="00C4116B"/>
    <w:rsid w:val="00C41FBE"/>
    <w:rsid w:val="00C434B6"/>
    <w:rsid w:val="00C45A99"/>
    <w:rsid w:val="00C51961"/>
    <w:rsid w:val="00C55B79"/>
    <w:rsid w:val="00C572D0"/>
    <w:rsid w:val="00C60DA1"/>
    <w:rsid w:val="00C6284B"/>
    <w:rsid w:val="00C62857"/>
    <w:rsid w:val="00C64477"/>
    <w:rsid w:val="00C67931"/>
    <w:rsid w:val="00C70A2A"/>
    <w:rsid w:val="00C70D62"/>
    <w:rsid w:val="00C71386"/>
    <w:rsid w:val="00C73105"/>
    <w:rsid w:val="00C751B2"/>
    <w:rsid w:val="00C76504"/>
    <w:rsid w:val="00C77F55"/>
    <w:rsid w:val="00C8408C"/>
    <w:rsid w:val="00C85AEE"/>
    <w:rsid w:val="00C8678C"/>
    <w:rsid w:val="00C90148"/>
    <w:rsid w:val="00C902C7"/>
    <w:rsid w:val="00C9112D"/>
    <w:rsid w:val="00C95A24"/>
    <w:rsid w:val="00C965D8"/>
    <w:rsid w:val="00C97668"/>
    <w:rsid w:val="00CA5FA7"/>
    <w:rsid w:val="00CB0227"/>
    <w:rsid w:val="00CB2243"/>
    <w:rsid w:val="00CB23F8"/>
    <w:rsid w:val="00CB4339"/>
    <w:rsid w:val="00CB4979"/>
    <w:rsid w:val="00CB61FF"/>
    <w:rsid w:val="00CC11CE"/>
    <w:rsid w:val="00CC2AF1"/>
    <w:rsid w:val="00CC3647"/>
    <w:rsid w:val="00CC374E"/>
    <w:rsid w:val="00CC3DB6"/>
    <w:rsid w:val="00CC53CC"/>
    <w:rsid w:val="00CC5ADD"/>
    <w:rsid w:val="00CD1622"/>
    <w:rsid w:val="00CD2A06"/>
    <w:rsid w:val="00CD2A56"/>
    <w:rsid w:val="00CD55A9"/>
    <w:rsid w:val="00CD65A2"/>
    <w:rsid w:val="00CD65C0"/>
    <w:rsid w:val="00CD7324"/>
    <w:rsid w:val="00CE108C"/>
    <w:rsid w:val="00CE402D"/>
    <w:rsid w:val="00CE517B"/>
    <w:rsid w:val="00CE5577"/>
    <w:rsid w:val="00CE7744"/>
    <w:rsid w:val="00CF09B3"/>
    <w:rsid w:val="00CF1816"/>
    <w:rsid w:val="00CF350C"/>
    <w:rsid w:val="00CF4E50"/>
    <w:rsid w:val="00CF4E7F"/>
    <w:rsid w:val="00CF50B5"/>
    <w:rsid w:val="00CF7133"/>
    <w:rsid w:val="00D00D92"/>
    <w:rsid w:val="00D013F7"/>
    <w:rsid w:val="00D01A87"/>
    <w:rsid w:val="00D04139"/>
    <w:rsid w:val="00D058BB"/>
    <w:rsid w:val="00D077B2"/>
    <w:rsid w:val="00D11A8F"/>
    <w:rsid w:val="00D13943"/>
    <w:rsid w:val="00D13B3B"/>
    <w:rsid w:val="00D16176"/>
    <w:rsid w:val="00D21C80"/>
    <w:rsid w:val="00D22D35"/>
    <w:rsid w:val="00D22EB8"/>
    <w:rsid w:val="00D236D3"/>
    <w:rsid w:val="00D24A41"/>
    <w:rsid w:val="00D25897"/>
    <w:rsid w:val="00D25A8A"/>
    <w:rsid w:val="00D274EF"/>
    <w:rsid w:val="00D27CBF"/>
    <w:rsid w:val="00D30BDD"/>
    <w:rsid w:val="00D34AFB"/>
    <w:rsid w:val="00D37520"/>
    <w:rsid w:val="00D401F2"/>
    <w:rsid w:val="00D41AF0"/>
    <w:rsid w:val="00D4291A"/>
    <w:rsid w:val="00D430B3"/>
    <w:rsid w:val="00D44439"/>
    <w:rsid w:val="00D44C18"/>
    <w:rsid w:val="00D476C4"/>
    <w:rsid w:val="00D50371"/>
    <w:rsid w:val="00D53F27"/>
    <w:rsid w:val="00D574B9"/>
    <w:rsid w:val="00D6021C"/>
    <w:rsid w:val="00D60E65"/>
    <w:rsid w:val="00D613DE"/>
    <w:rsid w:val="00D6521F"/>
    <w:rsid w:val="00D65576"/>
    <w:rsid w:val="00D659EB"/>
    <w:rsid w:val="00D66D26"/>
    <w:rsid w:val="00D67A91"/>
    <w:rsid w:val="00D70A19"/>
    <w:rsid w:val="00D7116A"/>
    <w:rsid w:val="00D73AFC"/>
    <w:rsid w:val="00D8010D"/>
    <w:rsid w:val="00D80CB9"/>
    <w:rsid w:val="00D81A1A"/>
    <w:rsid w:val="00D82FF0"/>
    <w:rsid w:val="00D8317C"/>
    <w:rsid w:val="00D840BF"/>
    <w:rsid w:val="00D84817"/>
    <w:rsid w:val="00D8485F"/>
    <w:rsid w:val="00D86D2E"/>
    <w:rsid w:val="00D87E02"/>
    <w:rsid w:val="00D90637"/>
    <w:rsid w:val="00D9065E"/>
    <w:rsid w:val="00D9132A"/>
    <w:rsid w:val="00D91B9F"/>
    <w:rsid w:val="00D93AD8"/>
    <w:rsid w:val="00D9413E"/>
    <w:rsid w:val="00D95164"/>
    <w:rsid w:val="00D959B3"/>
    <w:rsid w:val="00D97707"/>
    <w:rsid w:val="00DA12D5"/>
    <w:rsid w:val="00DA135A"/>
    <w:rsid w:val="00DA5A30"/>
    <w:rsid w:val="00DB00C4"/>
    <w:rsid w:val="00DB4F56"/>
    <w:rsid w:val="00DB65EF"/>
    <w:rsid w:val="00DC0199"/>
    <w:rsid w:val="00DC5234"/>
    <w:rsid w:val="00DC6A94"/>
    <w:rsid w:val="00DC6F41"/>
    <w:rsid w:val="00DD09C8"/>
    <w:rsid w:val="00DD25FE"/>
    <w:rsid w:val="00DD2AE4"/>
    <w:rsid w:val="00DD2EBD"/>
    <w:rsid w:val="00DD4038"/>
    <w:rsid w:val="00DD41F3"/>
    <w:rsid w:val="00DD4295"/>
    <w:rsid w:val="00DD59AD"/>
    <w:rsid w:val="00DD7314"/>
    <w:rsid w:val="00DD77EC"/>
    <w:rsid w:val="00DE1AFC"/>
    <w:rsid w:val="00DE37C0"/>
    <w:rsid w:val="00DE39C3"/>
    <w:rsid w:val="00DE6858"/>
    <w:rsid w:val="00DE78CB"/>
    <w:rsid w:val="00DE7FB1"/>
    <w:rsid w:val="00DF0E67"/>
    <w:rsid w:val="00DF218B"/>
    <w:rsid w:val="00DF464B"/>
    <w:rsid w:val="00DF5D86"/>
    <w:rsid w:val="00DF6604"/>
    <w:rsid w:val="00E000DF"/>
    <w:rsid w:val="00E0037B"/>
    <w:rsid w:val="00E00D69"/>
    <w:rsid w:val="00E00FC2"/>
    <w:rsid w:val="00E01385"/>
    <w:rsid w:val="00E01E49"/>
    <w:rsid w:val="00E0347E"/>
    <w:rsid w:val="00E054A5"/>
    <w:rsid w:val="00E075FF"/>
    <w:rsid w:val="00E07E4B"/>
    <w:rsid w:val="00E07ECF"/>
    <w:rsid w:val="00E12A7F"/>
    <w:rsid w:val="00E1572E"/>
    <w:rsid w:val="00E160B2"/>
    <w:rsid w:val="00E175EA"/>
    <w:rsid w:val="00E17DD6"/>
    <w:rsid w:val="00E20CE5"/>
    <w:rsid w:val="00E22724"/>
    <w:rsid w:val="00E251F7"/>
    <w:rsid w:val="00E25905"/>
    <w:rsid w:val="00E279F7"/>
    <w:rsid w:val="00E311BD"/>
    <w:rsid w:val="00E31C24"/>
    <w:rsid w:val="00E32EAB"/>
    <w:rsid w:val="00E3339A"/>
    <w:rsid w:val="00E33BBB"/>
    <w:rsid w:val="00E33FD3"/>
    <w:rsid w:val="00E3402B"/>
    <w:rsid w:val="00E373D5"/>
    <w:rsid w:val="00E37F9E"/>
    <w:rsid w:val="00E413FB"/>
    <w:rsid w:val="00E41E20"/>
    <w:rsid w:val="00E44CAC"/>
    <w:rsid w:val="00E450EB"/>
    <w:rsid w:val="00E47B7C"/>
    <w:rsid w:val="00E50F19"/>
    <w:rsid w:val="00E521EF"/>
    <w:rsid w:val="00E5228E"/>
    <w:rsid w:val="00E54879"/>
    <w:rsid w:val="00E549DA"/>
    <w:rsid w:val="00E55B1C"/>
    <w:rsid w:val="00E55E16"/>
    <w:rsid w:val="00E6003B"/>
    <w:rsid w:val="00E602AD"/>
    <w:rsid w:val="00E62015"/>
    <w:rsid w:val="00E62D72"/>
    <w:rsid w:val="00E63193"/>
    <w:rsid w:val="00E638DB"/>
    <w:rsid w:val="00E64790"/>
    <w:rsid w:val="00E64FA7"/>
    <w:rsid w:val="00E6632B"/>
    <w:rsid w:val="00E6657A"/>
    <w:rsid w:val="00E70FB0"/>
    <w:rsid w:val="00E71D8B"/>
    <w:rsid w:val="00E72150"/>
    <w:rsid w:val="00E742A1"/>
    <w:rsid w:val="00E74781"/>
    <w:rsid w:val="00E75725"/>
    <w:rsid w:val="00E76285"/>
    <w:rsid w:val="00E776FB"/>
    <w:rsid w:val="00E77FE4"/>
    <w:rsid w:val="00E803D7"/>
    <w:rsid w:val="00E80782"/>
    <w:rsid w:val="00E81BE8"/>
    <w:rsid w:val="00E83779"/>
    <w:rsid w:val="00E8461B"/>
    <w:rsid w:val="00E877EE"/>
    <w:rsid w:val="00E91C49"/>
    <w:rsid w:val="00E9410D"/>
    <w:rsid w:val="00E945E0"/>
    <w:rsid w:val="00EA0201"/>
    <w:rsid w:val="00EA0A00"/>
    <w:rsid w:val="00EA3885"/>
    <w:rsid w:val="00EA55E0"/>
    <w:rsid w:val="00EB0787"/>
    <w:rsid w:val="00EB25B4"/>
    <w:rsid w:val="00EB750B"/>
    <w:rsid w:val="00EC138E"/>
    <w:rsid w:val="00EC223A"/>
    <w:rsid w:val="00EC2323"/>
    <w:rsid w:val="00EC3A4F"/>
    <w:rsid w:val="00EC4D88"/>
    <w:rsid w:val="00EC623B"/>
    <w:rsid w:val="00ED2105"/>
    <w:rsid w:val="00ED23C4"/>
    <w:rsid w:val="00ED2CD0"/>
    <w:rsid w:val="00ED57D6"/>
    <w:rsid w:val="00ED72A6"/>
    <w:rsid w:val="00EE25F9"/>
    <w:rsid w:val="00EE4AE1"/>
    <w:rsid w:val="00EE7CC8"/>
    <w:rsid w:val="00EF1721"/>
    <w:rsid w:val="00EF5A63"/>
    <w:rsid w:val="00EF5E84"/>
    <w:rsid w:val="00EF6803"/>
    <w:rsid w:val="00EF6B08"/>
    <w:rsid w:val="00EF7039"/>
    <w:rsid w:val="00EF7255"/>
    <w:rsid w:val="00F00587"/>
    <w:rsid w:val="00F031B2"/>
    <w:rsid w:val="00F04071"/>
    <w:rsid w:val="00F0636A"/>
    <w:rsid w:val="00F101EF"/>
    <w:rsid w:val="00F106B1"/>
    <w:rsid w:val="00F1131D"/>
    <w:rsid w:val="00F140EB"/>
    <w:rsid w:val="00F1549F"/>
    <w:rsid w:val="00F16701"/>
    <w:rsid w:val="00F2026E"/>
    <w:rsid w:val="00F20EDC"/>
    <w:rsid w:val="00F220FB"/>
    <w:rsid w:val="00F223DD"/>
    <w:rsid w:val="00F266CD"/>
    <w:rsid w:val="00F33A9E"/>
    <w:rsid w:val="00F3512F"/>
    <w:rsid w:val="00F370FA"/>
    <w:rsid w:val="00F41845"/>
    <w:rsid w:val="00F437DB"/>
    <w:rsid w:val="00F44D25"/>
    <w:rsid w:val="00F44F39"/>
    <w:rsid w:val="00F47E13"/>
    <w:rsid w:val="00F5238A"/>
    <w:rsid w:val="00F53990"/>
    <w:rsid w:val="00F5660A"/>
    <w:rsid w:val="00F577D6"/>
    <w:rsid w:val="00F57A5C"/>
    <w:rsid w:val="00F60083"/>
    <w:rsid w:val="00F61365"/>
    <w:rsid w:val="00F674E9"/>
    <w:rsid w:val="00F71191"/>
    <w:rsid w:val="00F71D6C"/>
    <w:rsid w:val="00F72890"/>
    <w:rsid w:val="00F729D0"/>
    <w:rsid w:val="00F745B3"/>
    <w:rsid w:val="00F74AB2"/>
    <w:rsid w:val="00F804DF"/>
    <w:rsid w:val="00F8093F"/>
    <w:rsid w:val="00F8281A"/>
    <w:rsid w:val="00F83141"/>
    <w:rsid w:val="00F8366B"/>
    <w:rsid w:val="00F83C82"/>
    <w:rsid w:val="00F84D4D"/>
    <w:rsid w:val="00F85443"/>
    <w:rsid w:val="00F875CA"/>
    <w:rsid w:val="00F878A8"/>
    <w:rsid w:val="00F90E7E"/>
    <w:rsid w:val="00F921D9"/>
    <w:rsid w:val="00F93462"/>
    <w:rsid w:val="00F96906"/>
    <w:rsid w:val="00F972C4"/>
    <w:rsid w:val="00F97400"/>
    <w:rsid w:val="00FA2AE7"/>
    <w:rsid w:val="00FA5C09"/>
    <w:rsid w:val="00FA6236"/>
    <w:rsid w:val="00FA77CF"/>
    <w:rsid w:val="00FA7C40"/>
    <w:rsid w:val="00FB2D09"/>
    <w:rsid w:val="00FB2E53"/>
    <w:rsid w:val="00FB478F"/>
    <w:rsid w:val="00FB5796"/>
    <w:rsid w:val="00FB6CC9"/>
    <w:rsid w:val="00FB7161"/>
    <w:rsid w:val="00FB7709"/>
    <w:rsid w:val="00FC00C5"/>
    <w:rsid w:val="00FC172B"/>
    <w:rsid w:val="00FC1BA3"/>
    <w:rsid w:val="00FC2084"/>
    <w:rsid w:val="00FC25FE"/>
    <w:rsid w:val="00FC2704"/>
    <w:rsid w:val="00FC3A28"/>
    <w:rsid w:val="00FC7104"/>
    <w:rsid w:val="00FD19CA"/>
    <w:rsid w:val="00FD2889"/>
    <w:rsid w:val="00FD28A4"/>
    <w:rsid w:val="00FD2F32"/>
    <w:rsid w:val="00FD2F6E"/>
    <w:rsid w:val="00FD4B95"/>
    <w:rsid w:val="00FD4E00"/>
    <w:rsid w:val="00FD66EA"/>
    <w:rsid w:val="00FE09BF"/>
    <w:rsid w:val="00FE1B18"/>
    <w:rsid w:val="00FE2695"/>
    <w:rsid w:val="00FE3737"/>
    <w:rsid w:val="00FE6668"/>
    <w:rsid w:val="00FE7354"/>
    <w:rsid w:val="00FE74EF"/>
    <w:rsid w:val="00FE7FD5"/>
    <w:rsid w:val="00FF0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57F3"/>
    <w:rPr>
      <w:sz w:val="24"/>
      <w:szCs w:val="24"/>
      <w:lang w:eastAsia="en-US"/>
    </w:rPr>
  </w:style>
  <w:style w:type="paragraph" w:styleId="Antrat1">
    <w:name w:val="heading 1"/>
    <w:basedOn w:val="prastasis"/>
    <w:next w:val="prastasis"/>
    <w:link w:val="Antrat1Diagrama"/>
    <w:uiPriority w:val="99"/>
    <w:qFormat/>
    <w:rsid w:val="00A057F3"/>
    <w:pPr>
      <w:keepNext/>
      <w:outlineLvl w:val="0"/>
    </w:pPr>
    <w:rPr>
      <w:b/>
      <w:bCs/>
    </w:rPr>
  </w:style>
  <w:style w:type="paragraph" w:styleId="Antrat2">
    <w:name w:val="heading 2"/>
    <w:basedOn w:val="prastasis"/>
    <w:next w:val="prastasis"/>
    <w:link w:val="Antrat2Diagrama"/>
    <w:uiPriority w:val="99"/>
    <w:qFormat/>
    <w:rsid w:val="00A057F3"/>
    <w:pPr>
      <w:keepNext/>
      <w:jc w:val="center"/>
      <w:outlineLvl w:val="1"/>
    </w:pPr>
    <w:rPr>
      <w:b/>
      <w:bCs/>
    </w:rPr>
  </w:style>
  <w:style w:type="paragraph" w:styleId="Antrat3">
    <w:name w:val="heading 3"/>
    <w:basedOn w:val="prastasis"/>
    <w:next w:val="prastasis"/>
    <w:link w:val="Antrat3Diagrama"/>
    <w:uiPriority w:val="99"/>
    <w:qFormat/>
    <w:rsid w:val="009A4E3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9A4E31"/>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9A4E3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B3694"/>
    <w:rPr>
      <w:rFonts w:ascii="Cambria" w:hAnsi="Cambria"/>
      <w:b/>
      <w:kern w:val="32"/>
      <w:sz w:val="32"/>
      <w:lang w:val="x-none" w:eastAsia="en-US"/>
    </w:rPr>
  </w:style>
  <w:style w:type="character" w:customStyle="1" w:styleId="Antrat2Diagrama">
    <w:name w:val="Antraštė 2 Diagrama"/>
    <w:link w:val="Antrat2"/>
    <w:uiPriority w:val="99"/>
    <w:semiHidden/>
    <w:locked/>
    <w:rsid w:val="003B3694"/>
    <w:rPr>
      <w:rFonts w:ascii="Cambria" w:hAnsi="Cambria"/>
      <w:b/>
      <w:i/>
      <w:sz w:val="28"/>
      <w:lang w:val="x-none" w:eastAsia="en-US"/>
    </w:rPr>
  </w:style>
  <w:style w:type="character" w:customStyle="1" w:styleId="Antrat3Diagrama">
    <w:name w:val="Antraštė 3 Diagrama"/>
    <w:link w:val="Antrat3"/>
    <w:uiPriority w:val="99"/>
    <w:semiHidden/>
    <w:locked/>
    <w:rsid w:val="003B3694"/>
    <w:rPr>
      <w:rFonts w:ascii="Cambria" w:hAnsi="Cambria"/>
      <w:b/>
      <w:sz w:val="26"/>
      <w:lang w:val="x-none" w:eastAsia="en-US"/>
    </w:rPr>
  </w:style>
  <w:style w:type="character" w:customStyle="1" w:styleId="Antrat4Diagrama">
    <w:name w:val="Antraštė 4 Diagrama"/>
    <w:link w:val="Antrat4"/>
    <w:uiPriority w:val="99"/>
    <w:semiHidden/>
    <w:locked/>
    <w:rsid w:val="003B3694"/>
    <w:rPr>
      <w:rFonts w:ascii="Calibri" w:hAnsi="Calibri"/>
      <w:b/>
      <w:sz w:val="28"/>
      <w:lang w:val="x-none" w:eastAsia="en-US"/>
    </w:rPr>
  </w:style>
  <w:style w:type="character" w:customStyle="1" w:styleId="Antrat5Diagrama">
    <w:name w:val="Antraštė 5 Diagrama"/>
    <w:link w:val="Antrat5"/>
    <w:uiPriority w:val="99"/>
    <w:semiHidden/>
    <w:locked/>
    <w:rsid w:val="003B3694"/>
    <w:rPr>
      <w:rFonts w:ascii="Calibri" w:hAnsi="Calibri"/>
      <w:b/>
      <w:i/>
      <w:sz w:val="26"/>
      <w:lang w:val="x-none" w:eastAsia="en-US"/>
    </w:rPr>
  </w:style>
  <w:style w:type="paragraph" w:styleId="Pagrindinistekstas">
    <w:name w:val="Body Text"/>
    <w:basedOn w:val="prastasis"/>
    <w:link w:val="PagrindinistekstasDiagrama"/>
    <w:uiPriority w:val="99"/>
    <w:rsid w:val="00A057F3"/>
    <w:rPr>
      <w:b/>
      <w:bCs/>
    </w:rPr>
  </w:style>
  <w:style w:type="character" w:customStyle="1" w:styleId="PagrindinistekstasDiagrama">
    <w:name w:val="Pagrindinis tekstas Diagrama"/>
    <w:link w:val="Pagrindinistekstas"/>
    <w:uiPriority w:val="99"/>
    <w:semiHidden/>
    <w:locked/>
    <w:rsid w:val="003B3694"/>
    <w:rPr>
      <w:sz w:val="24"/>
      <w:lang w:val="x-none" w:eastAsia="en-US"/>
    </w:rPr>
  </w:style>
  <w:style w:type="paragraph" w:styleId="Pagrindiniotekstotrauka">
    <w:name w:val="Body Text Indent"/>
    <w:basedOn w:val="prastasis"/>
    <w:link w:val="PagrindiniotekstotraukaDiagrama"/>
    <w:uiPriority w:val="99"/>
    <w:rsid w:val="00A057F3"/>
    <w:pPr>
      <w:ind w:firstLine="180"/>
    </w:pPr>
  </w:style>
  <w:style w:type="character" w:customStyle="1" w:styleId="PagrindiniotekstotraukaDiagrama">
    <w:name w:val="Pagrindinio teksto įtrauka Diagrama"/>
    <w:link w:val="Pagrindiniotekstotrauka"/>
    <w:uiPriority w:val="99"/>
    <w:semiHidden/>
    <w:locked/>
    <w:rsid w:val="003B3694"/>
    <w:rPr>
      <w:sz w:val="24"/>
      <w:lang w:val="x-none" w:eastAsia="en-US"/>
    </w:rPr>
  </w:style>
  <w:style w:type="paragraph" w:styleId="Pagrindinistekstas2">
    <w:name w:val="Body Text 2"/>
    <w:basedOn w:val="prastasis"/>
    <w:link w:val="Pagrindinistekstas2Diagrama"/>
    <w:uiPriority w:val="99"/>
    <w:rsid w:val="00A057F3"/>
    <w:rPr>
      <w:color w:val="FF0000"/>
    </w:rPr>
  </w:style>
  <w:style w:type="character" w:customStyle="1" w:styleId="Pagrindinistekstas2Diagrama">
    <w:name w:val="Pagrindinis tekstas 2 Diagrama"/>
    <w:link w:val="Pagrindinistekstas2"/>
    <w:uiPriority w:val="99"/>
    <w:semiHidden/>
    <w:locked/>
    <w:rsid w:val="003B3694"/>
    <w:rPr>
      <w:sz w:val="24"/>
      <w:lang w:val="x-none" w:eastAsia="en-US"/>
    </w:rPr>
  </w:style>
  <w:style w:type="paragraph" w:styleId="Pagrindiniotekstotrauka2">
    <w:name w:val="Body Text Indent 2"/>
    <w:basedOn w:val="prastasis"/>
    <w:link w:val="Pagrindiniotekstotrauka2Diagrama"/>
    <w:uiPriority w:val="99"/>
    <w:rsid w:val="00A057F3"/>
    <w:pPr>
      <w:ind w:firstLine="252"/>
    </w:pPr>
  </w:style>
  <w:style w:type="character" w:customStyle="1" w:styleId="Pagrindiniotekstotrauka2Diagrama">
    <w:name w:val="Pagrindinio teksto įtrauka 2 Diagrama"/>
    <w:link w:val="Pagrindiniotekstotrauka2"/>
    <w:uiPriority w:val="99"/>
    <w:semiHidden/>
    <w:locked/>
    <w:rsid w:val="003B3694"/>
    <w:rPr>
      <w:sz w:val="24"/>
      <w:lang w:val="x-none" w:eastAsia="en-US"/>
    </w:rPr>
  </w:style>
  <w:style w:type="paragraph" w:styleId="Porat">
    <w:name w:val="footer"/>
    <w:basedOn w:val="prastasis"/>
    <w:link w:val="PoratDiagrama"/>
    <w:uiPriority w:val="99"/>
    <w:rsid w:val="00A057F3"/>
    <w:pPr>
      <w:tabs>
        <w:tab w:val="center" w:pos="4320"/>
        <w:tab w:val="right" w:pos="8640"/>
      </w:tabs>
    </w:pPr>
  </w:style>
  <w:style w:type="character" w:customStyle="1" w:styleId="PoratDiagrama">
    <w:name w:val="Poraštė Diagrama"/>
    <w:link w:val="Porat"/>
    <w:uiPriority w:val="99"/>
    <w:semiHidden/>
    <w:locked/>
    <w:rsid w:val="003B3694"/>
    <w:rPr>
      <w:sz w:val="24"/>
      <w:lang w:val="x-none" w:eastAsia="en-US"/>
    </w:rPr>
  </w:style>
  <w:style w:type="character" w:styleId="Puslapionumeris">
    <w:name w:val="page number"/>
    <w:basedOn w:val="Numatytasispastraiposriftas"/>
    <w:uiPriority w:val="99"/>
    <w:rsid w:val="00A057F3"/>
  </w:style>
  <w:style w:type="paragraph" w:styleId="Pagrindinistekstas3">
    <w:name w:val="Body Text 3"/>
    <w:basedOn w:val="prastasis"/>
    <w:link w:val="Pagrindinistekstas3Diagrama"/>
    <w:uiPriority w:val="99"/>
    <w:rsid w:val="00A057F3"/>
    <w:pPr>
      <w:jc w:val="center"/>
    </w:pPr>
  </w:style>
  <w:style w:type="character" w:customStyle="1" w:styleId="Pagrindinistekstas3Diagrama">
    <w:name w:val="Pagrindinis tekstas 3 Diagrama"/>
    <w:link w:val="Pagrindinistekstas3"/>
    <w:uiPriority w:val="99"/>
    <w:semiHidden/>
    <w:locked/>
    <w:rsid w:val="003B3694"/>
    <w:rPr>
      <w:sz w:val="16"/>
      <w:lang w:val="x-none" w:eastAsia="en-US"/>
    </w:rPr>
  </w:style>
  <w:style w:type="paragraph" w:styleId="Antrats">
    <w:name w:val="header"/>
    <w:basedOn w:val="prastasis"/>
    <w:link w:val="AntratsDiagrama"/>
    <w:uiPriority w:val="99"/>
    <w:rsid w:val="00A057F3"/>
    <w:pPr>
      <w:tabs>
        <w:tab w:val="center" w:pos="4153"/>
        <w:tab w:val="right" w:pos="8306"/>
      </w:tabs>
    </w:pPr>
  </w:style>
  <w:style w:type="character" w:customStyle="1" w:styleId="AntratsDiagrama">
    <w:name w:val="Antraštės Diagrama"/>
    <w:link w:val="Antrats"/>
    <w:uiPriority w:val="99"/>
    <w:semiHidden/>
    <w:locked/>
    <w:rsid w:val="003B3694"/>
    <w:rPr>
      <w:sz w:val="24"/>
      <w:lang w:val="x-none" w:eastAsia="en-US"/>
    </w:rPr>
  </w:style>
  <w:style w:type="table" w:styleId="Lentelstinklelis">
    <w:name w:val="Table Grid"/>
    <w:basedOn w:val="prastojilentel"/>
    <w:uiPriority w:val="99"/>
    <w:rsid w:val="00C24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881CFD"/>
    <w:pPr>
      <w:spacing w:before="100" w:beforeAutospacing="1" w:after="100" w:afterAutospacing="1"/>
    </w:pPr>
    <w:rPr>
      <w:lang w:val="en-US"/>
    </w:rPr>
  </w:style>
  <w:style w:type="character" w:styleId="Hipersaitas">
    <w:name w:val="Hyperlink"/>
    <w:uiPriority w:val="99"/>
    <w:rsid w:val="008D60CD"/>
    <w:rPr>
      <w:color w:val="0000FF"/>
      <w:u w:val="single"/>
    </w:rPr>
  </w:style>
  <w:style w:type="character" w:customStyle="1" w:styleId="Stilius11punktaiParykintasisPerbraukimas">
    <w:name w:val="Stilius 11 punktai Paryškintasis Perbraukimas"/>
    <w:uiPriority w:val="99"/>
    <w:rsid w:val="000C69C4"/>
    <w:rPr>
      <w:b/>
      <w:strike/>
      <w:sz w:val="22"/>
    </w:rPr>
  </w:style>
  <w:style w:type="paragraph" w:styleId="Debesliotekstas">
    <w:name w:val="Balloon Text"/>
    <w:basedOn w:val="prastasis"/>
    <w:link w:val="DebesliotekstasDiagrama"/>
    <w:uiPriority w:val="99"/>
    <w:semiHidden/>
    <w:rsid w:val="009633C4"/>
    <w:rPr>
      <w:rFonts w:ascii="Tahoma" w:hAnsi="Tahoma" w:cs="Tahoma"/>
      <w:sz w:val="16"/>
      <w:szCs w:val="16"/>
    </w:rPr>
  </w:style>
  <w:style w:type="character" w:customStyle="1" w:styleId="DebesliotekstasDiagrama">
    <w:name w:val="Debesėlio tekstas Diagrama"/>
    <w:link w:val="Debesliotekstas"/>
    <w:uiPriority w:val="99"/>
    <w:semiHidden/>
    <w:locked/>
    <w:rsid w:val="003B3694"/>
    <w:rPr>
      <w:sz w:val="2"/>
      <w:lang w:val="x-none" w:eastAsia="en-US"/>
    </w:rPr>
  </w:style>
  <w:style w:type="paragraph" w:styleId="Dokumentostruktra">
    <w:name w:val="Document Map"/>
    <w:basedOn w:val="prastasis"/>
    <w:link w:val="DokumentostruktraDiagrama"/>
    <w:uiPriority w:val="99"/>
    <w:semiHidden/>
    <w:rsid w:val="006631D8"/>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3B3694"/>
    <w:rPr>
      <w:sz w:val="2"/>
      <w:lang w:val="x-none" w:eastAsia="en-US"/>
    </w:rPr>
  </w:style>
  <w:style w:type="character" w:customStyle="1" w:styleId="boldintas">
    <w:name w:val="boldintas"/>
    <w:uiPriority w:val="99"/>
    <w:rsid w:val="00E279F7"/>
    <w:rPr>
      <w:b/>
    </w:rPr>
  </w:style>
  <w:style w:type="paragraph" w:customStyle="1" w:styleId="WW-BodyText31">
    <w:name w:val="WW-Body Text 31"/>
    <w:basedOn w:val="prastasis"/>
    <w:uiPriority w:val="99"/>
    <w:rsid w:val="00985AE8"/>
    <w:pPr>
      <w:widowControl w:val="0"/>
      <w:suppressAutoHyphens/>
    </w:pPr>
    <w:rPr>
      <w:rFonts w:cs="Tahoma"/>
      <w:color w:val="0000FF"/>
      <w:sz w:val="22"/>
    </w:rPr>
  </w:style>
  <w:style w:type="paragraph" w:styleId="Paprastasistekstas">
    <w:name w:val="Plain Text"/>
    <w:basedOn w:val="prastasis"/>
    <w:link w:val="PaprastasistekstasDiagrama"/>
    <w:uiPriority w:val="99"/>
    <w:rsid w:val="00A94540"/>
    <w:pPr>
      <w:spacing w:before="100" w:beforeAutospacing="1" w:after="100" w:afterAutospacing="1"/>
    </w:pPr>
    <w:rPr>
      <w:lang w:val="en-US"/>
    </w:rPr>
  </w:style>
  <w:style w:type="character" w:customStyle="1" w:styleId="PaprastasistekstasDiagrama">
    <w:name w:val="Paprastasis tekstas Diagrama"/>
    <w:link w:val="Paprastasistekstas"/>
    <w:uiPriority w:val="99"/>
    <w:semiHidden/>
    <w:locked/>
    <w:rsid w:val="003B3694"/>
    <w:rPr>
      <w:rFonts w:ascii="Courier New" w:hAnsi="Courier New"/>
      <w:sz w:val="20"/>
      <w:lang w:val="x-none" w:eastAsia="en-US"/>
    </w:rPr>
  </w:style>
  <w:style w:type="paragraph" w:styleId="Pavadinimas">
    <w:name w:val="Title"/>
    <w:basedOn w:val="prastasis"/>
    <w:link w:val="PavadinimasDiagrama"/>
    <w:uiPriority w:val="99"/>
    <w:qFormat/>
    <w:rsid w:val="00535232"/>
    <w:pPr>
      <w:jc w:val="center"/>
    </w:pPr>
    <w:rPr>
      <w:b/>
      <w:bCs/>
    </w:rPr>
  </w:style>
  <w:style w:type="character" w:customStyle="1" w:styleId="PavadinimasDiagrama">
    <w:name w:val="Pavadinimas Diagrama"/>
    <w:link w:val="Pavadinimas"/>
    <w:uiPriority w:val="99"/>
    <w:locked/>
    <w:rsid w:val="003B3694"/>
    <w:rPr>
      <w:rFonts w:ascii="Cambria" w:hAnsi="Cambria"/>
      <w:b/>
      <w:kern w:val="28"/>
      <w:sz w:val="32"/>
      <w:lang w:val="x-none" w:eastAsia="en-US"/>
    </w:rPr>
  </w:style>
  <w:style w:type="character" w:styleId="Grietas">
    <w:name w:val="Strong"/>
    <w:uiPriority w:val="99"/>
    <w:qFormat/>
    <w:rsid w:val="00A22E4A"/>
    <w:rPr>
      <w:b/>
    </w:rPr>
  </w:style>
  <w:style w:type="paragraph" w:customStyle="1" w:styleId="textasstr">
    <w:name w:val="textas_str"/>
    <w:basedOn w:val="prastasis"/>
    <w:uiPriority w:val="99"/>
    <w:rsid w:val="00EC3A4F"/>
    <w:pPr>
      <w:spacing w:before="100" w:beforeAutospacing="1" w:after="100" w:afterAutospacing="1"/>
    </w:pPr>
    <w:rPr>
      <w:lang w:val="en-US"/>
    </w:rPr>
  </w:style>
  <w:style w:type="paragraph" w:customStyle="1" w:styleId="xl47">
    <w:name w:val="xl47"/>
    <w:basedOn w:val="prastasis"/>
    <w:uiPriority w:val="99"/>
    <w:rsid w:val="00B37138"/>
    <w:pPr>
      <w:spacing w:before="100" w:beforeAutospacing="1" w:after="100" w:afterAutospacing="1"/>
      <w:jc w:val="center"/>
      <w:textAlignment w:val="center"/>
    </w:pPr>
    <w:rPr>
      <w:lang w:val="en-US"/>
    </w:rPr>
  </w:style>
  <w:style w:type="paragraph" w:customStyle="1" w:styleId="Default">
    <w:name w:val="Default"/>
    <w:uiPriority w:val="99"/>
    <w:rsid w:val="00735C1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9806">
      <w:marLeft w:val="225"/>
      <w:marRight w:val="225"/>
      <w:marTop w:val="0"/>
      <w:marBottom w:val="0"/>
      <w:divBdr>
        <w:top w:val="none" w:sz="0" w:space="0" w:color="auto"/>
        <w:left w:val="none" w:sz="0" w:space="0" w:color="auto"/>
        <w:bottom w:val="none" w:sz="0" w:space="0" w:color="auto"/>
        <w:right w:val="none" w:sz="0" w:space="0" w:color="auto"/>
      </w:divBdr>
      <w:divsChild>
        <w:div w:id="1979459815">
          <w:marLeft w:val="0"/>
          <w:marRight w:val="0"/>
          <w:marTop w:val="0"/>
          <w:marBottom w:val="0"/>
          <w:divBdr>
            <w:top w:val="none" w:sz="0" w:space="0" w:color="auto"/>
            <w:left w:val="none" w:sz="0" w:space="0" w:color="auto"/>
            <w:bottom w:val="none" w:sz="0" w:space="0" w:color="auto"/>
            <w:right w:val="none" w:sz="0" w:space="0" w:color="auto"/>
          </w:divBdr>
        </w:div>
      </w:divsChild>
    </w:div>
    <w:div w:id="1979459807">
      <w:marLeft w:val="0"/>
      <w:marRight w:val="0"/>
      <w:marTop w:val="0"/>
      <w:marBottom w:val="0"/>
      <w:divBdr>
        <w:top w:val="none" w:sz="0" w:space="0" w:color="auto"/>
        <w:left w:val="none" w:sz="0" w:space="0" w:color="auto"/>
        <w:bottom w:val="none" w:sz="0" w:space="0" w:color="auto"/>
        <w:right w:val="none" w:sz="0" w:space="0" w:color="auto"/>
      </w:divBdr>
    </w:div>
    <w:div w:id="1979459808">
      <w:marLeft w:val="0"/>
      <w:marRight w:val="0"/>
      <w:marTop w:val="0"/>
      <w:marBottom w:val="0"/>
      <w:divBdr>
        <w:top w:val="none" w:sz="0" w:space="0" w:color="auto"/>
        <w:left w:val="none" w:sz="0" w:space="0" w:color="auto"/>
        <w:bottom w:val="none" w:sz="0" w:space="0" w:color="auto"/>
        <w:right w:val="none" w:sz="0" w:space="0" w:color="auto"/>
      </w:divBdr>
    </w:div>
    <w:div w:id="1979459809">
      <w:marLeft w:val="0"/>
      <w:marRight w:val="0"/>
      <w:marTop w:val="0"/>
      <w:marBottom w:val="0"/>
      <w:divBdr>
        <w:top w:val="none" w:sz="0" w:space="0" w:color="auto"/>
        <w:left w:val="none" w:sz="0" w:space="0" w:color="auto"/>
        <w:bottom w:val="none" w:sz="0" w:space="0" w:color="auto"/>
        <w:right w:val="none" w:sz="0" w:space="0" w:color="auto"/>
      </w:divBdr>
    </w:div>
    <w:div w:id="1979459810">
      <w:marLeft w:val="225"/>
      <w:marRight w:val="225"/>
      <w:marTop w:val="0"/>
      <w:marBottom w:val="0"/>
      <w:divBdr>
        <w:top w:val="none" w:sz="0" w:space="0" w:color="auto"/>
        <w:left w:val="none" w:sz="0" w:space="0" w:color="auto"/>
        <w:bottom w:val="none" w:sz="0" w:space="0" w:color="auto"/>
        <w:right w:val="none" w:sz="0" w:space="0" w:color="auto"/>
      </w:divBdr>
      <w:divsChild>
        <w:div w:id="1979459817">
          <w:marLeft w:val="0"/>
          <w:marRight w:val="0"/>
          <w:marTop w:val="0"/>
          <w:marBottom w:val="0"/>
          <w:divBdr>
            <w:top w:val="none" w:sz="0" w:space="0" w:color="auto"/>
            <w:left w:val="none" w:sz="0" w:space="0" w:color="auto"/>
            <w:bottom w:val="none" w:sz="0" w:space="0" w:color="auto"/>
            <w:right w:val="none" w:sz="0" w:space="0" w:color="auto"/>
          </w:divBdr>
        </w:div>
      </w:divsChild>
    </w:div>
    <w:div w:id="1979459811">
      <w:marLeft w:val="0"/>
      <w:marRight w:val="0"/>
      <w:marTop w:val="0"/>
      <w:marBottom w:val="0"/>
      <w:divBdr>
        <w:top w:val="none" w:sz="0" w:space="0" w:color="auto"/>
        <w:left w:val="none" w:sz="0" w:space="0" w:color="auto"/>
        <w:bottom w:val="none" w:sz="0" w:space="0" w:color="auto"/>
        <w:right w:val="none" w:sz="0" w:space="0" w:color="auto"/>
      </w:divBdr>
    </w:div>
    <w:div w:id="1979459812">
      <w:marLeft w:val="0"/>
      <w:marRight w:val="0"/>
      <w:marTop w:val="0"/>
      <w:marBottom w:val="0"/>
      <w:divBdr>
        <w:top w:val="none" w:sz="0" w:space="0" w:color="auto"/>
        <w:left w:val="none" w:sz="0" w:space="0" w:color="auto"/>
        <w:bottom w:val="none" w:sz="0" w:space="0" w:color="auto"/>
        <w:right w:val="none" w:sz="0" w:space="0" w:color="auto"/>
      </w:divBdr>
    </w:div>
    <w:div w:id="1979459813">
      <w:marLeft w:val="0"/>
      <w:marRight w:val="0"/>
      <w:marTop w:val="0"/>
      <w:marBottom w:val="0"/>
      <w:divBdr>
        <w:top w:val="none" w:sz="0" w:space="0" w:color="auto"/>
        <w:left w:val="none" w:sz="0" w:space="0" w:color="auto"/>
        <w:bottom w:val="none" w:sz="0" w:space="0" w:color="auto"/>
        <w:right w:val="none" w:sz="0" w:space="0" w:color="auto"/>
      </w:divBdr>
    </w:div>
    <w:div w:id="1979459814">
      <w:marLeft w:val="0"/>
      <w:marRight w:val="0"/>
      <w:marTop w:val="0"/>
      <w:marBottom w:val="0"/>
      <w:divBdr>
        <w:top w:val="none" w:sz="0" w:space="0" w:color="auto"/>
        <w:left w:val="none" w:sz="0" w:space="0" w:color="auto"/>
        <w:bottom w:val="none" w:sz="0" w:space="0" w:color="auto"/>
        <w:right w:val="none" w:sz="0" w:space="0" w:color="auto"/>
      </w:divBdr>
    </w:div>
    <w:div w:id="1979459816">
      <w:marLeft w:val="0"/>
      <w:marRight w:val="0"/>
      <w:marTop w:val="0"/>
      <w:marBottom w:val="0"/>
      <w:divBdr>
        <w:top w:val="none" w:sz="0" w:space="0" w:color="auto"/>
        <w:left w:val="none" w:sz="0" w:space="0" w:color="auto"/>
        <w:bottom w:val="none" w:sz="0" w:space="0" w:color="auto"/>
        <w:right w:val="none" w:sz="0" w:space="0" w:color="auto"/>
      </w:divBdr>
    </w:div>
    <w:div w:id="1979459818">
      <w:marLeft w:val="0"/>
      <w:marRight w:val="0"/>
      <w:marTop w:val="0"/>
      <w:marBottom w:val="0"/>
      <w:divBdr>
        <w:top w:val="none" w:sz="0" w:space="0" w:color="auto"/>
        <w:left w:val="none" w:sz="0" w:space="0" w:color="auto"/>
        <w:bottom w:val="none" w:sz="0" w:space="0" w:color="auto"/>
        <w:right w:val="none" w:sz="0" w:space="0" w:color="auto"/>
      </w:divBdr>
    </w:div>
    <w:div w:id="1979459819">
      <w:marLeft w:val="0"/>
      <w:marRight w:val="0"/>
      <w:marTop w:val="0"/>
      <w:marBottom w:val="0"/>
      <w:divBdr>
        <w:top w:val="none" w:sz="0" w:space="0" w:color="auto"/>
        <w:left w:val="none" w:sz="0" w:space="0" w:color="auto"/>
        <w:bottom w:val="none" w:sz="0" w:space="0" w:color="auto"/>
        <w:right w:val="none" w:sz="0" w:space="0" w:color="auto"/>
      </w:divBdr>
    </w:div>
    <w:div w:id="1979459820">
      <w:marLeft w:val="0"/>
      <w:marRight w:val="0"/>
      <w:marTop w:val="0"/>
      <w:marBottom w:val="0"/>
      <w:divBdr>
        <w:top w:val="none" w:sz="0" w:space="0" w:color="auto"/>
        <w:left w:val="none" w:sz="0" w:space="0" w:color="auto"/>
        <w:bottom w:val="none" w:sz="0" w:space="0" w:color="auto"/>
        <w:right w:val="none" w:sz="0" w:space="0" w:color="auto"/>
      </w:divBdr>
    </w:div>
    <w:div w:id="1979459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6678</Words>
  <Characters>3808</Characters>
  <Application>Microsoft Office Word</Application>
  <DocSecurity>0</DocSecurity>
  <Lines>31</Lines>
  <Paragraphs>20</Paragraphs>
  <ScaleCrop>false</ScaleCrop>
  <Company>valdyba</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Antrąja priemone "Administracijos darbo organizavimas" siekiama optimizuoti žmogiškųjų išteklių valdymą, sudaryti prielaidas e</dc:title>
  <dc:subject/>
  <dc:creator>*</dc:creator>
  <cp:keywords/>
  <dc:description/>
  <cp:lastModifiedBy>Audra Cepiene</cp:lastModifiedBy>
  <cp:revision>39</cp:revision>
  <cp:lastPrinted>2009-07-16T08:02:00Z</cp:lastPrinted>
  <dcterms:created xsi:type="dcterms:W3CDTF">2013-01-21T06:29:00Z</dcterms:created>
  <dcterms:modified xsi:type="dcterms:W3CDTF">2013-12-02T08:28:00Z</dcterms:modified>
</cp:coreProperties>
</file>