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6F5F25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6F5F25">
      <w:pPr>
        <w:keepNext/>
        <w:jc w:val="center"/>
        <w:outlineLvl w:val="0"/>
        <w:rPr>
          <w:b/>
        </w:rPr>
      </w:pPr>
    </w:p>
    <w:p w:rsidR="00CA4D3B" w:rsidRDefault="00CA4D3B" w:rsidP="006F5F2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6F5F25">
      <w:pPr>
        <w:keepNext/>
        <w:jc w:val="center"/>
        <w:outlineLvl w:val="1"/>
        <w:rPr>
          <w:b/>
        </w:rPr>
      </w:pPr>
    </w:p>
    <w:p w:rsidR="00CA4D3B" w:rsidRDefault="00CA4D3B" w:rsidP="006F5F2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20F79" w:rsidRDefault="00120F79" w:rsidP="006F5F25">
      <w:pPr>
        <w:pStyle w:val="Pagrindinistekstas2"/>
        <w:spacing w:after="0" w:line="240" w:lineRule="auto"/>
        <w:jc w:val="center"/>
        <w:rPr>
          <w:b/>
          <w:bCs/>
          <w:caps/>
          <w:color w:val="000000"/>
          <w:sz w:val="24"/>
          <w:szCs w:val="24"/>
        </w:rPr>
      </w:pPr>
      <w:r w:rsidRPr="00297DF4">
        <w:rPr>
          <w:b/>
          <w:caps/>
          <w:sz w:val="24"/>
          <w:szCs w:val="24"/>
        </w:rPr>
        <w:t xml:space="preserve">Dėl Klaipėdos miesto savivaldybės tarybos 2012 m. kovo 29 d. sprendimo Nr. T2-70 „dėl </w:t>
      </w:r>
      <w:r w:rsidRPr="00297DF4">
        <w:rPr>
          <w:b/>
          <w:bCs/>
          <w:caps/>
          <w:color w:val="000000"/>
          <w:sz w:val="24"/>
          <w:szCs w:val="24"/>
        </w:rPr>
        <w:t>KLAIPĖDOS MIESTO SAVIVALDYBei skirtų Mokinio krepšelio lėšų paskirstymo ir naudojimo tvarkos aprašo</w:t>
      </w:r>
      <w:r>
        <w:rPr>
          <w:b/>
          <w:bCs/>
          <w:caps/>
          <w:color w:val="000000"/>
          <w:sz w:val="24"/>
          <w:szCs w:val="24"/>
        </w:rPr>
        <w:t xml:space="preserve"> PATVIRTINIMO</w:t>
      </w:r>
      <w:r w:rsidRPr="00297DF4">
        <w:rPr>
          <w:b/>
          <w:bCs/>
          <w:caps/>
          <w:color w:val="000000"/>
          <w:sz w:val="24"/>
          <w:szCs w:val="24"/>
        </w:rPr>
        <w:t>“ pakeitimo</w:t>
      </w:r>
    </w:p>
    <w:p w:rsidR="00CA4D3B" w:rsidRDefault="00CA4D3B" w:rsidP="006F5F25">
      <w:pPr>
        <w:jc w:val="center"/>
      </w:pPr>
    </w:p>
    <w:p w:rsidR="00AA0A37" w:rsidRDefault="00AA0A37" w:rsidP="006F5F25">
      <w:pPr>
        <w:jc w:val="center"/>
      </w:pPr>
    </w:p>
    <w:p w:rsidR="00597EE8" w:rsidRPr="003C09F9" w:rsidRDefault="00E2263B" w:rsidP="006F5F2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 xml:space="preserve">2013 m. lapkričio 28 d. </w:t>
      </w:r>
      <w:r w:rsidR="00597EE8" w:rsidRPr="003C09F9">
        <w:t>Nr.</w:t>
      </w:r>
      <w:r w:rsidR="00597EE8">
        <w:t xml:space="preserve"> </w:t>
      </w:r>
      <w:r>
        <w:t>T2-287</w:t>
      </w:r>
    </w:p>
    <w:p w:rsidR="00597EE8" w:rsidRDefault="00597EE8" w:rsidP="006F5F2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782C8A">
      <w:pPr>
        <w:jc w:val="center"/>
      </w:pPr>
    </w:p>
    <w:p w:rsidR="00866228" w:rsidRDefault="00866228" w:rsidP="00782C8A">
      <w:pPr>
        <w:pStyle w:val="Pagrindinistekstas"/>
        <w:spacing w:after="0"/>
        <w:ind w:firstLine="720"/>
        <w:jc w:val="both"/>
        <w:rPr>
          <w:color w:val="000000"/>
        </w:rPr>
      </w:pPr>
      <w:r>
        <w:rPr>
          <w:color w:val="000000"/>
        </w:rPr>
        <w:t>Vadovaudamasi Lietuvos Respublikos vietos savivaldos įstatymo (</w:t>
      </w:r>
      <w:proofErr w:type="spellStart"/>
      <w:r>
        <w:rPr>
          <w:color w:val="000000"/>
        </w:rPr>
        <w:t>Žin</w:t>
      </w:r>
      <w:proofErr w:type="spellEnd"/>
      <w:r>
        <w:rPr>
          <w:color w:val="000000"/>
        </w:rPr>
        <w:t xml:space="preserve">., 1994, Nr. 55-1049; 2008, Nr. 113-4290) 18 straipsnio 1 dalimi ir </w:t>
      </w:r>
      <w:r>
        <w:rPr>
          <w:bCs/>
        </w:rPr>
        <w:t>Mokinio krepšelio lėšų apskaičiavimo ir paskirstymo metodika, patvirtinta Lietuvos Respublikos Vyriausybės 2001 m. birželio 27 d. nutarimu Nr. 785 (</w:t>
      </w:r>
      <w:proofErr w:type="spellStart"/>
      <w:r>
        <w:rPr>
          <w:bCs/>
        </w:rPr>
        <w:t>Žin</w:t>
      </w:r>
      <w:proofErr w:type="spellEnd"/>
      <w:r>
        <w:rPr>
          <w:bCs/>
        </w:rPr>
        <w:t>., 2001, Nr. 57-2040; 2009, Nr. 158-7134; 2013, Nr. 94-4699)</w:t>
      </w:r>
      <w:r>
        <w:rPr>
          <w:color w:val="000000"/>
        </w:rPr>
        <w:t xml:space="preserve">, Klaipėdos miesto savivaldybės taryba </w:t>
      </w:r>
      <w:r w:rsidR="00782C8A">
        <w:rPr>
          <w:color w:val="000000"/>
        </w:rPr>
        <w:t xml:space="preserve"> </w:t>
      </w:r>
      <w:r>
        <w:rPr>
          <w:color w:val="000000"/>
          <w:spacing w:val="60"/>
        </w:rPr>
        <w:t>nusprendži</w:t>
      </w:r>
      <w:r>
        <w:rPr>
          <w:color w:val="000000"/>
        </w:rPr>
        <w:t>a:</w:t>
      </w:r>
    </w:p>
    <w:p w:rsidR="00866228" w:rsidRDefault="00866228" w:rsidP="00782C8A">
      <w:pPr>
        <w:pStyle w:val="Pagrindinistekstas2"/>
        <w:spacing w:after="0" w:line="240" w:lineRule="auto"/>
        <w:ind w:firstLine="603"/>
        <w:jc w:val="both"/>
        <w:rPr>
          <w:sz w:val="24"/>
          <w:szCs w:val="24"/>
        </w:rPr>
      </w:pPr>
      <w:r w:rsidRPr="00297DF4">
        <w:rPr>
          <w:caps/>
          <w:color w:val="000000"/>
          <w:sz w:val="24"/>
          <w:szCs w:val="24"/>
        </w:rPr>
        <w:t xml:space="preserve">1. </w:t>
      </w:r>
      <w:r w:rsidRPr="00297DF4">
        <w:rPr>
          <w:sz w:val="24"/>
          <w:szCs w:val="24"/>
        </w:rPr>
        <w:t xml:space="preserve">Pakeisti </w:t>
      </w:r>
      <w:r>
        <w:rPr>
          <w:sz w:val="24"/>
          <w:szCs w:val="24"/>
        </w:rPr>
        <w:t>K</w:t>
      </w:r>
      <w:r w:rsidRPr="00297DF4">
        <w:rPr>
          <w:sz w:val="24"/>
          <w:szCs w:val="24"/>
        </w:rPr>
        <w:t xml:space="preserve">laipėdos miesto savivaldybei skirtų mokinio krepšelio lėšų paskirstymo ir naudojimo tvarkos aprašą, patvirtintą </w:t>
      </w:r>
      <w:r>
        <w:rPr>
          <w:sz w:val="24"/>
          <w:szCs w:val="24"/>
        </w:rPr>
        <w:t>K</w:t>
      </w:r>
      <w:r w:rsidRPr="00297DF4">
        <w:rPr>
          <w:sz w:val="24"/>
          <w:szCs w:val="24"/>
        </w:rPr>
        <w:t xml:space="preserve">laipėdos miesto savivaldybės </w:t>
      </w:r>
      <w:r>
        <w:rPr>
          <w:sz w:val="24"/>
          <w:szCs w:val="24"/>
        </w:rPr>
        <w:t xml:space="preserve">tarybos </w:t>
      </w:r>
      <w:r w:rsidRPr="00297DF4">
        <w:rPr>
          <w:sz w:val="24"/>
          <w:szCs w:val="24"/>
        </w:rPr>
        <w:t xml:space="preserve">2012 m. </w:t>
      </w:r>
      <w:r>
        <w:rPr>
          <w:sz w:val="24"/>
          <w:szCs w:val="24"/>
        </w:rPr>
        <w:t>k</w:t>
      </w:r>
      <w:r w:rsidRPr="00297DF4">
        <w:rPr>
          <w:sz w:val="24"/>
          <w:szCs w:val="24"/>
        </w:rPr>
        <w:t xml:space="preserve">ovo 29 d. </w:t>
      </w:r>
      <w:r>
        <w:rPr>
          <w:sz w:val="24"/>
          <w:szCs w:val="24"/>
        </w:rPr>
        <w:t>sprendimu N</w:t>
      </w:r>
      <w:r w:rsidRPr="00297DF4">
        <w:rPr>
          <w:sz w:val="24"/>
          <w:szCs w:val="24"/>
        </w:rPr>
        <w:t>r. T2-70 „</w:t>
      </w:r>
      <w:r>
        <w:rPr>
          <w:sz w:val="24"/>
          <w:szCs w:val="24"/>
        </w:rPr>
        <w:t>D</w:t>
      </w:r>
      <w:r w:rsidRPr="00297DF4">
        <w:rPr>
          <w:sz w:val="24"/>
          <w:szCs w:val="24"/>
        </w:rPr>
        <w:t xml:space="preserve">ėl </w:t>
      </w:r>
      <w:r>
        <w:rPr>
          <w:sz w:val="24"/>
          <w:szCs w:val="24"/>
        </w:rPr>
        <w:t>K</w:t>
      </w:r>
      <w:r w:rsidRPr="00297DF4">
        <w:rPr>
          <w:sz w:val="24"/>
          <w:szCs w:val="24"/>
        </w:rPr>
        <w:t xml:space="preserve">laipėdos miesto savivaldybei skirtų mokinio krepšelio lėšų paskirstymo ir </w:t>
      </w:r>
      <w:r w:rsidRPr="00511EF4">
        <w:rPr>
          <w:sz w:val="24"/>
          <w:szCs w:val="24"/>
        </w:rPr>
        <w:t>naudojimo tvarkos aprašo patvirtinimo“, ir išdėstyti jį nauja redakcija (pridedama).</w:t>
      </w:r>
    </w:p>
    <w:p w:rsidR="00866228" w:rsidRDefault="00866228" w:rsidP="00782C8A">
      <w:pPr>
        <w:pStyle w:val="Pagrindinistekstas2"/>
        <w:spacing w:after="0" w:line="240" w:lineRule="auto"/>
        <w:ind w:firstLine="603"/>
        <w:jc w:val="both"/>
        <w:rPr>
          <w:sz w:val="24"/>
          <w:szCs w:val="24"/>
        </w:rPr>
      </w:pPr>
      <w:r w:rsidRPr="00511EF4">
        <w:rPr>
          <w:sz w:val="24"/>
          <w:szCs w:val="24"/>
        </w:rPr>
        <w:t>2. Skelbti apie šį sprendimą vietinėje spaudoje ir visą sprendimo tekstą – Klaipėdos miesto savivaldybės interneto tinklalapyje.</w:t>
      </w:r>
    </w:p>
    <w:p w:rsidR="00866228" w:rsidRPr="00511EF4" w:rsidRDefault="00866228" w:rsidP="00782C8A">
      <w:pPr>
        <w:pStyle w:val="Pagrindinistekstas2"/>
        <w:spacing w:after="0" w:line="240" w:lineRule="auto"/>
        <w:ind w:firstLine="603"/>
        <w:jc w:val="both"/>
        <w:rPr>
          <w:sz w:val="24"/>
          <w:szCs w:val="24"/>
        </w:rPr>
      </w:pPr>
    </w:p>
    <w:p w:rsidR="00866228" w:rsidRPr="00511EF4" w:rsidRDefault="00866228" w:rsidP="00866228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20F79"/>
    <w:rsid w:val="004476DD"/>
    <w:rsid w:val="00597EE8"/>
    <w:rsid w:val="005F495C"/>
    <w:rsid w:val="006F5F25"/>
    <w:rsid w:val="007109B6"/>
    <w:rsid w:val="00782C8A"/>
    <w:rsid w:val="008354D5"/>
    <w:rsid w:val="00866228"/>
    <w:rsid w:val="00AA0A37"/>
    <w:rsid w:val="00AF7D08"/>
    <w:rsid w:val="00B07C5E"/>
    <w:rsid w:val="00CA4D3B"/>
    <w:rsid w:val="00D666BE"/>
    <w:rsid w:val="00E226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2">
    <w:name w:val="Body Text 2"/>
    <w:basedOn w:val="prastasis"/>
    <w:link w:val="Pagrindinistekstas2Diagrama"/>
    <w:rsid w:val="00120F79"/>
    <w:pPr>
      <w:spacing w:after="120" w:line="480" w:lineRule="auto"/>
    </w:pPr>
    <w:rPr>
      <w:sz w:val="20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20F7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6622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6622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2">
    <w:name w:val="Body Text 2"/>
    <w:basedOn w:val="prastasis"/>
    <w:link w:val="Pagrindinistekstas2Diagrama"/>
    <w:rsid w:val="00120F79"/>
    <w:pPr>
      <w:spacing w:after="120" w:line="480" w:lineRule="auto"/>
    </w:pPr>
    <w:rPr>
      <w:sz w:val="20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20F7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6622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662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Asta Berzinskiene</cp:lastModifiedBy>
  <cp:revision>2</cp:revision>
  <cp:lastPrinted>2013-11-29T12:19:00Z</cp:lastPrinted>
  <dcterms:created xsi:type="dcterms:W3CDTF">2013-11-29T12:29:00Z</dcterms:created>
  <dcterms:modified xsi:type="dcterms:W3CDTF">2013-11-29T12:29:00Z</dcterms:modified>
</cp:coreProperties>
</file>