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41FA0" w:rsidP="00CA4D3B">
      <w:pPr>
        <w:jc w:val="center"/>
        <w:rPr>
          <w:b/>
          <w:caps/>
        </w:rPr>
      </w:pPr>
      <w:r w:rsidRPr="00841FA0">
        <w:rPr>
          <w:b/>
          <w:caps/>
        </w:rPr>
        <w:t>DĖL KLAIPĖDOS MIESTO SAVIVALDYBĖS ADMINISTRACIJOS DIREKTORIAUS PAVADUOTOJO VIAČESLAVO KARMANOVO ATLEIDIMO IŠ PAREIGŲ</w:t>
      </w:r>
    </w:p>
    <w:p w:rsidR="00CA4494" w:rsidRDefault="00CA4494" w:rsidP="00CA4D3B">
      <w:pPr>
        <w:jc w:val="center"/>
      </w:pPr>
      <w:bookmarkStart w:id="0" w:name="_GoBack"/>
      <w:bookmarkEnd w:id="0"/>
    </w:p>
    <w:p w:rsidR="00597EE8" w:rsidRPr="003C09F9" w:rsidRDefault="00D73AA6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gruodžio 18 d.</w:t>
      </w:r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t>T2-310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41FA0" w:rsidRDefault="00841FA0" w:rsidP="00841FA0">
      <w:pPr>
        <w:ind w:firstLine="709"/>
        <w:jc w:val="both"/>
      </w:pPr>
      <w:r>
        <w:t>Vadovaudamasi Lietuvos Respublikos vietos savivaldos įstatymo (</w:t>
      </w:r>
      <w:proofErr w:type="spellStart"/>
      <w:r>
        <w:t>Žin</w:t>
      </w:r>
      <w:proofErr w:type="spellEnd"/>
      <w:r>
        <w:t>., 1994, Nr. 55-1049; 2008, Nr. 113-4290) 16 straipsnio 2 dalies 9 punktu ir 29 straipsnio 6 dalimi, Lietuvos Respublikos valstybės tarnybos įstatymo (</w:t>
      </w:r>
      <w:proofErr w:type="spellStart"/>
      <w:r>
        <w:t>Žin</w:t>
      </w:r>
      <w:proofErr w:type="spellEnd"/>
      <w:r>
        <w:t>., 1999, Nr. 66-2130; 2002, Nr. 45-1708; 2006, Nr. 4-97; 2007, Nr. 69-2723) 5 straipsniu, 41 straipsnio 5 dalimi ir 44 straipsnio 1 dalies 1 punktu, Lietuvos Respublikos darbo kodekso (</w:t>
      </w:r>
      <w:proofErr w:type="spellStart"/>
      <w:r>
        <w:t>Žin</w:t>
      </w:r>
      <w:proofErr w:type="spellEnd"/>
      <w:r>
        <w:t xml:space="preserve">., 2002, Nr. 64-2569; 2005, Nr. 67-2400; 2012, Nr. 135-6859) 177 straipsniu ir atsižvelgdama į </w:t>
      </w:r>
      <w:proofErr w:type="spellStart"/>
      <w:r>
        <w:t>Viačeslavo</w:t>
      </w:r>
      <w:proofErr w:type="spellEnd"/>
      <w:r>
        <w:t xml:space="preserve"> </w:t>
      </w:r>
      <w:proofErr w:type="spellStart"/>
      <w:r>
        <w:t>Karmanovo</w:t>
      </w:r>
      <w:proofErr w:type="spellEnd"/>
      <w:r>
        <w:t xml:space="preserve"> (Viačeslav Karmanov) 2013 m. gruodžio 2 d. prašymą, Klaipėdos miesto savivaldybės taryba nusprendžia:</w:t>
      </w:r>
    </w:p>
    <w:p w:rsidR="00841FA0" w:rsidRDefault="00841FA0" w:rsidP="00841FA0">
      <w:pPr>
        <w:ind w:firstLine="709"/>
        <w:jc w:val="both"/>
      </w:pPr>
      <w:r>
        <w:t xml:space="preserve">1. Atleisti 2013 m. gruodžio 31 d. </w:t>
      </w:r>
      <w:proofErr w:type="spellStart"/>
      <w:r>
        <w:t>Viačeslavą</w:t>
      </w:r>
      <w:proofErr w:type="spellEnd"/>
      <w:r>
        <w:t xml:space="preserve"> </w:t>
      </w:r>
      <w:proofErr w:type="spellStart"/>
      <w:r>
        <w:t>Karmanovą</w:t>
      </w:r>
      <w:proofErr w:type="spellEnd"/>
      <w:r>
        <w:t xml:space="preserve">, Klaipėdos miesto savivaldybės administracijos direktoriaus pavaduotoją, iš politinio (asmeninio) pasitikėjimo valstybės tarnautojo Klaipėdos miesto savivaldybės administracijos direktoriaus pavaduotojo pareigų, atsistatydinus savo noru. </w:t>
      </w:r>
    </w:p>
    <w:p w:rsidR="00841FA0" w:rsidRDefault="00841FA0" w:rsidP="00841FA0">
      <w:pPr>
        <w:ind w:firstLine="709"/>
        <w:jc w:val="both"/>
      </w:pPr>
      <w:r>
        <w:t xml:space="preserve">2. Įpareigoti Klaipėdos miesto savivaldybės administracijos vyriausiąjį buhalterį atsiskaityti su </w:t>
      </w:r>
      <w:proofErr w:type="spellStart"/>
      <w:r>
        <w:t>Viačeslavu</w:t>
      </w:r>
      <w:proofErr w:type="spellEnd"/>
      <w:r>
        <w:t xml:space="preserve"> </w:t>
      </w:r>
      <w:proofErr w:type="spellStart"/>
      <w:r>
        <w:t>Karmanovu</w:t>
      </w:r>
      <w:proofErr w:type="spellEnd"/>
      <w:r>
        <w:t xml:space="preserve"> ir išmokėti:</w:t>
      </w:r>
    </w:p>
    <w:p w:rsidR="00841FA0" w:rsidRDefault="00841FA0" w:rsidP="00841FA0">
      <w:pPr>
        <w:ind w:firstLine="709"/>
        <w:jc w:val="both"/>
      </w:pPr>
      <w:r>
        <w:t>2.1. dviejų mėnesių gauto darbo užmokesčio dydžio išeitinę išmoką teisės aktų nustatyta tvarka, išmokant per 2 mėnesius lygiomis dalimis kas mėnesį;</w:t>
      </w:r>
    </w:p>
    <w:p w:rsidR="00841FA0" w:rsidRDefault="00841FA0" w:rsidP="00841FA0">
      <w:pPr>
        <w:ind w:firstLine="709"/>
        <w:jc w:val="both"/>
      </w:pPr>
      <w:r>
        <w:t>2.2. piniginę kompensaciją už 33,32 kalendorines dienas nepanaudotų kasmetinių atostogų, iš jų: 13 kalendorinių dienų už 2012-05-04–2013-05-03 ir 20,32 kalendorinių dienų už 2013-05-04–2013-12-31 tarnybos metus.</w:t>
      </w:r>
    </w:p>
    <w:p w:rsidR="00CA4D3B" w:rsidRDefault="00841FA0" w:rsidP="00841FA0">
      <w:pPr>
        <w:ind w:firstLine="709"/>
        <w:jc w:val="both"/>
      </w:pPr>
      <w:r>
        <w:t>Šis sprendimas gali būti skundžiamas Lietuvos Respublikos administracinių bylų teisenos įstatymo nustatyta tvarka.</w:t>
      </w:r>
    </w:p>
    <w:p w:rsidR="004476DD" w:rsidRDefault="004476DD" w:rsidP="00CA4D3B">
      <w:pPr>
        <w:jc w:val="both"/>
      </w:pPr>
    </w:p>
    <w:p w:rsidR="00841FA0" w:rsidRDefault="00841FA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8354D5"/>
    <w:rsid w:val="00841FA0"/>
    <w:rsid w:val="00AF7D08"/>
    <w:rsid w:val="00CA4494"/>
    <w:rsid w:val="00CA4D3B"/>
    <w:rsid w:val="00D73AA6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Jolita Grigaitiene</cp:lastModifiedBy>
  <cp:revision>4</cp:revision>
  <cp:lastPrinted>2013-12-18T08:50:00Z</cp:lastPrinted>
  <dcterms:created xsi:type="dcterms:W3CDTF">2013-12-18T08:22:00Z</dcterms:created>
  <dcterms:modified xsi:type="dcterms:W3CDTF">2013-12-18T08:50:00Z</dcterms:modified>
</cp:coreProperties>
</file>