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385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</w:tblGrid>
      <w:tr w:rsidR="008341C0" w14:paraId="37BA1E00" w14:textId="77777777" w:rsidTr="00AF66BA">
        <w:tc>
          <w:tcPr>
            <w:tcW w:w="3385" w:type="dxa"/>
          </w:tcPr>
          <w:p w14:paraId="37BA1DFF" w14:textId="5F3D8994" w:rsidR="008341C0" w:rsidRPr="000D1E4B" w:rsidRDefault="008341C0" w:rsidP="00492B9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0D1E4B">
              <w:rPr>
                <w:sz w:val="24"/>
                <w:szCs w:val="24"/>
              </w:rPr>
              <w:t>P</w:t>
            </w:r>
            <w:r w:rsidR="00492B98" w:rsidRPr="000D1E4B">
              <w:rPr>
                <w:sz w:val="24"/>
                <w:szCs w:val="24"/>
              </w:rPr>
              <w:t>RITARTA</w:t>
            </w:r>
          </w:p>
        </w:tc>
      </w:tr>
      <w:tr w:rsidR="008341C0" w14:paraId="37BA1E02" w14:textId="77777777" w:rsidTr="00AF66BA">
        <w:tc>
          <w:tcPr>
            <w:tcW w:w="3385" w:type="dxa"/>
          </w:tcPr>
          <w:p w14:paraId="37BA1E01" w14:textId="77777777" w:rsidR="008341C0" w:rsidRPr="000D1E4B" w:rsidRDefault="008341C0" w:rsidP="007B3FD9">
            <w:pPr>
              <w:rPr>
                <w:sz w:val="24"/>
                <w:szCs w:val="24"/>
              </w:rPr>
            </w:pPr>
            <w:r w:rsidRPr="000D1E4B">
              <w:rPr>
                <w:sz w:val="24"/>
                <w:szCs w:val="24"/>
              </w:rPr>
              <w:t>Klaipėdos miesto savivaldybės</w:t>
            </w:r>
          </w:p>
        </w:tc>
      </w:tr>
      <w:tr w:rsidR="008341C0" w14:paraId="37BA1E04" w14:textId="77777777" w:rsidTr="00AF66BA">
        <w:tc>
          <w:tcPr>
            <w:tcW w:w="3385" w:type="dxa"/>
          </w:tcPr>
          <w:p w14:paraId="37BA1E03" w14:textId="4BC605E8" w:rsidR="008341C0" w:rsidRPr="000D1E4B" w:rsidRDefault="008341C0" w:rsidP="00AF66BA">
            <w:pPr>
              <w:rPr>
                <w:sz w:val="24"/>
                <w:szCs w:val="24"/>
              </w:rPr>
            </w:pPr>
            <w:r w:rsidRPr="000D1E4B">
              <w:rPr>
                <w:sz w:val="24"/>
                <w:szCs w:val="24"/>
              </w:rPr>
              <w:t xml:space="preserve">tarybos </w:t>
            </w:r>
            <w:r w:rsidR="00AF66BA">
              <w:rPr>
                <w:noProof/>
                <w:sz w:val="24"/>
                <w:szCs w:val="24"/>
              </w:rPr>
              <w:t>2013 m. gruodžio 18 d.</w:t>
            </w:r>
          </w:p>
        </w:tc>
      </w:tr>
      <w:tr w:rsidR="008341C0" w14:paraId="37BA1E06" w14:textId="77777777" w:rsidTr="00AF66BA">
        <w:tc>
          <w:tcPr>
            <w:tcW w:w="3385" w:type="dxa"/>
          </w:tcPr>
          <w:p w14:paraId="37BA1E05" w14:textId="7A3BB011" w:rsidR="008341C0" w:rsidRPr="000D1E4B" w:rsidRDefault="008341C0" w:rsidP="00AF66B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0D1E4B">
              <w:rPr>
                <w:sz w:val="24"/>
                <w:szCs w:val="24"/>
              </w:rPr>
              <w:t xml:space="preserve">sprendimu Nr. </w:t>
            </w:r>
            <w:r w:rsidR="00AF66BA">
              <w:rPr>
                <w:noProof/>
                <w:sz w:val="24"/>
                <w:szCs w:val="24"/>
              </w:rPr>
              <w:t>T2-329</w:t>
            </w:r>
            <w:bookmarkStart w:id="0" w:name="_GoBack"/>
            <w:bookmarkEnd w:id="0"/>
          </w:p>
        </w:tc>
      </w:tr>
    </w:tbl>
    <w:p w14:paraId="37BA1E07" w14:textId="77777777" w:rsidR="008341C0" w:rsidRDefault="008341C0" w:rsidP="004F5B94">
      <w:pPr>
        <w:jc w:val="center"/>
        <w:rPr>
          <w:b/>
          <w:sz w:val="24"/>
          <w:szCs w:val="24"/>
        </w:rPr>
      </w:pPr>
    </w:p>
    <w:p w14:paraId="37BA1E08" w14:textId="77777777" w:rsidR="008341C0" w:rsidRDefault="008341C0" w:rsidP="004F5B94">
      <w:pPr>
        <w:jc w:val="center"/>
        <w:rPr>
          <w:b/>
          <w:sz w:val="24"/>
          <w:szCs w:val="24"/>
        </w:rPr>
      </w:pPr>
    </w:p>
    <w:p w14:paraId="1450A6D2" w14:textId="77777777" w:rsidR="009A3D76" w:rsidRDefault="009A3D76" w:rsidP="004F5B94">
      <w:pPr>
        <w:jc w:val="center"/>
        <w:rPr>
          <w:b/>
          <w:sz w:val="24"/>
          <w:szCs w:val="24"/>
        </w:rPr>
      </w:pPr>
    </w:p>
    <w:p w14:paraId="37BA1E09" w14:textId="77777777" w:rsidR="0070488F" w:rsidRDefault="0070488F" w:rsidP="004F5B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TAIKOS SUTARTI</w:t>
      </w:r>
      <w:r w:rsidRPr="00B874A4">
        <w:rPr>
          <w:b/>
          <w:sz w:val="24"/>
          <w:szCs w:val="24"/>
        </w:rPr>
        <w:t>S</w:t>
      </w:r>
    </w:p>
    <w:p w14:paraId="37BA1E0A" w14:textId="230225EB" w:rsidR="0070488F" w:rsidRDefault="00BA49D8" w:rsidP="004F5B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CIVILINĖJE BYLOJE NR. 2A-1322</w:t>
      </w:r>
      <w:r w:rsidRPr="00A70D4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125/2013</w:t>
      </w:r>
      <w:r w:rsidRPr="00A70D4F">
        <w:rPr>
          <w:b/>
          <w:sz w:val="24"/>
          <w:szCs w:val="24"/>
        </w:rPr>
        <w:t>, KLAIPĖDOS APYGARDOS TEISMAS</w:t>
      </w:r>
      <w:r>
        <w:rPr>
          <w:b/>
          <w:sz w:val="24"/>
          <w:szCs w:val="24"/>
        </w:rPr>
        <w:t xml:space="preserve"> </w:t>
      </w:r>
    </w:p>
    <w:p w14:paraId="37BA1E0B" w14:textId="77777777" w:rsidR="0070488F" w:rsidRPr="003C09F9" w:rsidRDefault="0070488F" w:rsidP="004F5B94">
      <w:pPr>
        <w:jc w:val="center"/>
        <w:rPr>
          <w:sz w:val="24"/>
          <w:szCs w:val="24"/>
        </w:rPr>
      </w:pPr>
    </w:p>
    <w:bookmarkStart w:id="1" w:name="registravimoDataIlga"/>
    <w:bookmarkStart w:id="2" w:name="dokumentoNr"/>
    <w:p w14:paraId="37BA1E0C" w14:textId="77777777" w:rsidR="0070488F" w:rsidRPr="003C09F9" w:rsidRDefault="0070488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t> 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Nr. </w:t>
      </w:r>
      <w:bookmarkEnd w:id="2"/>
      <w:r>
        <w:rPr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t> </w:t>
      </w:r>
      <w:r>
        <w:rPr>
          <w:noProof/>
          <w:sz w:val="24"/>
          <w:szCs w:val="24"/>
        </w:rPr>
        <w:fldChar w:fldCharType="end"/>
      </w:r>
    </w:p>
    <w:p w14:paraId="37BA1E0D" w14:textId="77777777" w:rsidR="0070488F" w:rsidRDefault="0070488F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7BA1E0E" w14:textId="77777777" w:rsidR="0070488F" w:rsidRDefault="0070488F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37BA1E0F" w14:textId="77777777" w:rsidR="0070488F" w:rsidRDefault="0070488F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37BA1E10" w14:textId="0D2F658E" w:rsidR="0070488F" w:rsidRDefault="0070488F" w:rsidP="007C25D0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3E0665">
        <w:rPr>
          <w:b/>
          <w:sz w:val="24"/>
          <w:szCs w:val="24"/>
        </w:rPr>
        <w:t>Klaipėdos miesto savivaldybė</w:t>
      </w:r>
      <w:r>
        <w:rPr>
          <w:b/>
          <w:sz w:val="24"/>
          <w:szCs w:val="24"/>
        </w:rPr>
        <w:t>s administracija</w:t>
      </w:r>
      <w:r>
        <w:rPr>
          <w:sz w:val="24"/>
          <w:szCs w:val="24"/>
        </w:rPr>
        <w:t>, kodas 188710823</w:t>
      </w:r>
      <w:r w:rsidRPr="00701384">
        <w:rPr>
          <w:sz w:val="24"/>
          <w:szCs w:val="24"/>
        </w:rPr>
        <w:t>, buveinė</w:t>
      </w:r>
      <w:r>
        <w:rPr>
          <w:sz w:val="24"/>
          <w:szCs w:val="24"/>
        </w:rPr>
        <w:t>:</w:t>
      </w:r>
      <w:r w:rsidRPr="00701384">
        <w:rPr>
          <w:sz w:val="24"/>
          <w:szCs w:val="24"/>
        </w:rPr>
        <w:t xml:space="preserve"> Liepų g. 11, </w:t>
      </w:r>
      <w:r>
        <w:rPr>
          <w:sz w:val="24"/>
          <w:szCs w:val="24"/>
        </w:rPr>
        <w:t xml:space="preserve">91502 </w:t>
      </w:r>
      <w:r w:rsidRPr="00701384">
        <w:rPr>
          <w:sz w:val="24"/>
          <w:szCs w:val="24"/>
        </w:rPr>
        <w:t>Klaipėda</w:t>
      </w:r>
      <w:r>
        <w:rPr>
          <w:sz w:val="24"/>
          <w:szCs w:val="24"/>
        </w:rPr>
        <w:t xml:space="preserve"> (toliau – Ieškovė)</w:t>
      </w:r>
      <w:r w:rsidRPr="00701384">
        <w:rPr>
          <w:sz w:val="24"/>
          <w:szCs w:val="24"/>
        </w:rPr>
        <w:t>, atstovaujama</w:t>
      </w:r>
      <w:r>
        <w:rPr>
          <w:sz w:val="24"/>
          <w:szCs w:val="24"/>
        </w:rPr>
        <w:t xml:space="preserve"> Savivaldybės administracijos direktorės Juditos Simonavičiūtės,</w:t>
      </w:r>
      <w:r w:rsidRPr="007013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veikiančios pagal Klaipėdos miesto savivaldybės tarybos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 m</w:t>
        </w:r>
      </w:smartTag>
      <w:r>
        <w:rPr>
          <w:sz w:val="24"/>
          <w:szCs w:val="24"/>
        </w:rPr>
        <w:t>. _________________</w:t>
      </w:r>
      <w:r w:rsidRPr="007013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sprendimą Nr. T2-_______, </w:t>
      </w:r>
      <w:r w:rsidRPr="00701384">
        <w:rPr>
          <w:sz w:val="24"/>
          <w:szCs w:val="24"/>
        </w:rPr>
        <w:t xml:space="preserve">ir </w:t>
      </w:r>
      <w:r>
        <w:rPr>
          <w:b/>
          <w:sz w:val="24"/>
          <w:szCs w:val="24"/>
        </w:rPr>
        <w:t xml:space="preserve">L. </w:t>
      </w:r>
      <w:proofErr w:type="spellStart"/>
      <w:r>
        <w:rPr>
          <w:b/>
          <w:sz w:val="24"/>
          <w:szCs w:val="24"/>
        </w:rPr>
        <w:t>Latakienės</w:t>
      </w:r>
      <w:proofErr w:type="spellEnd"/>
      <w:r>
        <w:rPr>
          <w:b/>
          <w:sz w:val="24"/>
          <w:szCs w:val="24"/>
        </w:rPr>
        <w:t xml:space="preserve"> firma</w:t>
      </w:r>
      <w:r w:rsidRPr="00A03F49">
        <w:rPr>
          <w:b/>
          <w:sz w:val="24"/>
          <w:szCs w:val="24"/>
        </w:rPr>
        <w:t xml:space="preserve"> „</w:t>
      </w:r>
      <w:proofErr w:type="spellStart"/>
      <w:r>
        <w:rPr>
          <w:b/>
          <w:sz w:val="24"/>
          <w:szCs w:val="24"/>
        </w:rPr>
        <w:t>Dygsnelis</w:t>
      </w:r>
      <w:proofErr w:type="spellEnd"/>
      <w:r w:rsidRPr="00A03F49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,</w:t>
      </w:r>
      <w:r w:rsidRPr="00577E89">
        <w:rPr>
          <w:sz w:val="24"/>
          <w:szCs w:val="24"/>
        </w:rPr>
        <w:t xml:space="preserve"> </w:t>
      </w:r>
      <w:r>
        <w:rPr>
          <w:sz w:val="24"/>
          <w:szCs w:val="24"/>
        </w:rPr>
        <w:t>kodas 141460932</w:t>
      </w:r>
      <w:r w:rsidRPr="003C2346">
        <w:rPr>
          <w:sz w:val="24"/>
          <w:szCs w:val="24"/>
        </w:rPr>
        <w:t xml:space="preserve">, </w:t>
      </w:r>
      <w:r w:rsidR="001860FB" w:rsidRPr="001860FB">
        <w:rPr>
          <w:sz w:val="24"/>
          <w:szCs w:val="24"/>
        </w:rPr>
        <w:t xml:space="preserve">registracijos adresas: Sausio 15-osios g. 12-56, Klaipėda, buveinė: Švyturio g. 10A, Klaipėda (toliau – Atsakovė), atstovaujama savininkės Lijanos </w:t>
      </w:r>
      <w:proofErr w:type="spellStart"/>
      <w:r w:rsidR="001860FB" w:rsidRPr="001860FB">
        <w:rPr>
          <w:sz w:val="24"/>
          <w:szCs w:val="24"/>
        </w:rPr>
        <w:t>Latakienės</w:t>
      </w:r>
      <w:proofErr w:type="spellEnd"/>
      <w:r w:rsidR="001860FB" w:rsidRPr="001860FB">
        <w:rPr>
          <w:sz w:val="24"/>
          <w:szCs w:val="24"/>
        </w:rPr>
        <w:t xml:space="preserve">, veikiančios pagal </w:t>
      </w:r>
      <w:r w:rsidR="007A7CCD">
        <w:rPr>
          <w:sz w:val="24"/>
          <w:szCs w:val="24"/>
        </w:rPr>
        <w:t>s</w:t>
      </w:r>
      <w:r w:rsidR="001C4AF9">
        <w:rPr>
          <w:sz w:val="24"/>
          <w:szCs w:val="24"/>
        </w:rPr>
        <w:t>teigimo dokumentus,</w:t>
      </w:r>
      <w:r w:rsidR="001860FB" w:rsidRPr="001860FB">
        <w:rPr>
          <w:sz w:val="24"/>
          <w:szCs w:val="24"/>
        </w:rPr>
        <w:t xml:space="preserve"> kartu vadinamos Šalimis</w:t>
      </w:r>
      <w:r>
        <w:rPr>
          <w:sz w:val="24"/>
          <w:szCs w:val="24"/>
        </w:rPr>
        <w:t>,</w:t>
      </w:r>
    </w:p>
    <w:p w14:paraId="37BA1E11" w14:textId="052583CA" w:rsidR="0070488F" w:rsidRPr="00D2708B" w:rsidRDefault="0070488F" w:rsidP="007C25D0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D2708B">
        <w:rPr>
          <w:sz w:val="24"/>
          <w:szCs w:val="24"/>
        </w:rPr>
        <w:t xml:space="preserve">atsižvelgdamos į tai, kad Atsakovė 2001-05-09 Negyvenamųjų patalpų nuomos sutarties Nr. 16-288 (toliau – Nuomos sutartis) ir Klaipėdos miesto valdybos 1999-12-02 sprendimo Nr. 519 „Dėl patalpų Švyturio g. 10A nuomos“ (toliau – 1992-12-02 Sprendimas) pagrindu </w:t>
      </w:r>
      <w:r>
        <w:rPr>
          <w:sz w:val="24"/>
          <w:szCs w:val="24"/>
        </w:rPr>
        <w:t xml:space="preserve">neterminuotai </w:t>
      </w:r>
      <w:r w:rsidRPr="00D2708B">
        <w:rPr>
          <w:sz w:val="24"/>
          <w:szCs w:val="24"/>
        </w:rPr>
        <w:t xml:space="preserve">nuomoja </w:t>
      </w:r>
      <w:r>
        <w:rPr>
          <w:sz w:val="24"/>
          <w:szCs w:val="24"/>
        </w:rPr>
        <w:t xml:space="preserve">181,43 kv. m. ploto </w:t>
      </w:r>
      <w:r w:rsidR="00C32857" w:rsidRPr="00D2708B">
        <w:rPr>
          <w:sz w:val="24"/>
          <w:szCs w:val="24"/>
        </w:rPr>
        <w:t>negyvenamąsias</w:t>
      </w:r>
      <w:r w:rsidRPr="00D2708B">
        <w:rPr>
          <w:sz w:val="24"/>
          <w:szCs w:val="24"/>
        </w:rPr>
        <w:t xml:space="preserve"> patalpas, adresu</w:t>
      </w:r>
      <w:r w:rsidR="007A7CCD">
        <w:rPr>
          <w:sz w:val="24"/>
          <w:szCs w:val="24"/>
        </w:rPr>
        <w:t>:</w:t>
      </w:r>
      <w:r w:rsidRPr="00D2708B">
        <w:rPr>
          <w:sz w:val="24"/>
          <w:szCs w:val="24"/>
        </w:rPr>
        <w:t xml:space="preserve"> Švyturio g. 10A, Klaipėda (</w:t>
      </w:r>
      <w:r w:rsidR="004E3033">
        <w:rPr>
          <w:sz w:val="24"/>
          <w:szCs w:val="24"/>
        </w:rPr>
        <w:t>pastato, kuriame yra ši patalpa</w:t>
      </w:r>
      <w:r w:rsidR="007A7CCD">
        <w:rPr>
          <w:sz w:val="24"/>
          <w:szCs w:val="24"/>
        </w:rPr>
        <w:t>,</w:t>
      </w:r>
      <w:r w:rsidR="004E3033">
        <w:rPr>
          <w:sz w:val="24"/>
          <w:szCs w:val="24"/>
        </w:rPr>
        <w:t xml:space="preserve"> </w:t>
      </w:r>
      <w:r w:rsidRPr="00D2708B">
        <w:rPr>
          <w:sz w:val="24"/>
          <w:szCs w:val="24"/>
        </w:rPr>
        <w:t xml:space="preserve">unikalus Nr. </w:t>
      </w:r>
      <w:r w:rsidR="004E3033">
        <w:rPr>
          <w:sz w:val="24"/>
          <w:szCs w:val="24"/>
        </w:rPr>
        <w:t>2196</w:t>
      </w:r>
      <w:r w:rsidR="004E3033" w:rsidRPr="00D2708B">
        <w:rPr>
          <w:sz w:val="24"/>
          <w:szCs w:val="24"/>
        </w:rPr>
        <w:t>-</w:t>
      </w:r>
      <w:r w:rsidR="004E3033">
        <w:rPr>
          <w:sz w:val="24"/>
          <w:szCs w:val="24"/>
        </w:rPr>
        <w:t>0019</w:t>
      </w:r>
      <w:r w:rsidR="004E3033" w:rsidRPr="00D2708B">
        <w:rPr>
          <w:sz w:val="24"/>
          <w:szCs w:val="24"/>
        </w:rPr>
        <w:t>-</w:t>
      </w:r>
      <w:r w:rsidR="004E3033">
        <w:rPr>
          <w:sz w:val="24"/>
          <w:szCs w:val="24"/>
        </w:rPr>
        <w:t>8013</w:t>
      </w:r>
      <w:r w:rsidRPr="00D2708B">
        <w:rPr>
          <w:sz w:val="24"/>
          <w:szCs w:val="24"/>
        </w:rPr>
        <w:t xml:space="preserve">), nuosavybės teise priklausančias Klaipėdos miesto savivaldybei, </w:t>
      </w:r>
    </w:p>
    <w:p w14:paraId="37BA1E12" w14:textId="1E7A1A0E" w:rsidR="0070488F" w:rsidRDefault="0070488F" w:rsidP="007C25D0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D2708B">
        <w:rPr>
          <w:sz w:val="24"/>
          <w:szCs w:val="24"/>
        </w:rPr>
        <w:t>siekdamos taikiai išspręsti kilusį ginčą, kuris nagrinėjamas Klaipėdos apygardos teisme, civilinės bylos Nr. 2A-1322-125/2013</w:t>
      </w:r>
      <w:r>
        <w:rPr>
          <w:sz w:val="24"/>
          <w:szCs w:val="24"/>
        </w:rPr>
        <w:t xml:space="preserve"> (civilinio proceso Nr. 2-06-3-06654-2012-7)</w:t>
      </w:r>
      <w:r w:rsidRPr="00D2708B">
        <w:rPr>
          <w:sz w:val="24"/>
          <w:szCs w:val="24"/>
        </w:rPr>
        <w:t>, bei užkirsti kelią kilti ginčui dėl Atsakovės atliktų investicijų į pastato, adresu</w:t>
      </w:r>
      <w:r w:rsidR="007A7CCD">
        <w:rPr>
          <w:sz w:val="24"/>
          <w:szCs w:val="24"/>
        </w:rPr>
        <w:t>:</w:t>
      </w:r>
      <w:r w:rsidRPr="00D2708B">
        <w:rPr>
          <w:sz w:val="24"/>
          <w:szCs w:val="24"/>
        </w:rPr>
        <w:t xml:space="preserve"> Švyturio g. 10A, Klaipėda (unikalus Nr. </w:t>
      </w:r>
      <w:r w:rsidR="004E3033">
        <w:rPr>
          <w:sz w:val="24"/>
          <w:szCs w:val="24"/>
        </w:rPr>
        <w:t>2196</w:t>
      </w:r>
      <w:r w:rsidR="004E3033" w:rsidRPr="00D2708B">
        <w:rPr>
          <w:sz w:val="24"/>
          <w:szCs w:val="24"/>
        </w:rPr>
        <w:t>-</w:t>
      </w:r>
      <w:r w:rsidR="004E3033">
        <w:rPr>
          <w:sz w:val="24"/>
          <w:szCs w:val="24"/>
        </w:rPr>
        <w:t>0019</w:t>
      </w:r>
      <w:r w:rsidR="004E3033" w:rsidRPr="00D2708B">
        <w:rPr>
          <w:sz w:val="24"/>
          <w:szCs w:val="24"/>
        </w:rPr>
        <w:t>-</w:t>
      </w:r>
      <w:r w:rsidR="004E3033">
        <w:rPr>
          <w:sz w:val="24"/>
          <w:szCs w:val="24"/>
        </w:rPr>
        <w:t>8013</w:t>
      </w:r>
      <w:r w:rsidRPr="00D2708B">
        <w:rPr>
          <w:sz w:val="24"/>
          <w:szCs w:val="24"/>
        </w:rPr>
        <w:t>), nuosavybės teise priklausanči</w:t>
      </w:r>
      <w:r w:rsidR="007A7CCD">
        <w:rPr>
          <w:sz w:val="24"/>
          <w:szCs w:val="24"/>
        </w:rPr>
        <w:t>o</w:t>
      </w:r>
      <w:r w:rsidRPr="00D2708B">
        <w:rPr>
          <w:sz w:val="24"/>
          <w:szCs w:val="24"/>
        </w:rPr>
        <w:t xml:space="preserve"> Klaipėdos miesto savivaldybei, rekonstrukciją,</w:t>
      </w:r>
    </w:p>
    <w:p w14:paraId="37BA1E13" w14:textId="657B1C7C" w:rsidR="0070488F" w:rsidRDefault="0070488F" w:rsidP="007C25D0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701384">
        <w:rPr>
          <w:sz w:val="24"/>
          <w:szCs w:val="24"/>
        </w:rPr>
        <w:t>susitar</w:t>
      </w:r>
      <w:r w:rsidR="00E876BC">
        <w:rPr>
          <w:sz w:val="24"/>
          <w:szCs w:val="24"/>
        </w:rPr>
        <w:t>ė</w:t>
      </w:r>
      <w:r>
        <w:rPr>
          <w:sz w:val="24"/>
          <w:szCs w:val="24"/>
        </w:rPr>
        <w:t xml:space="preserve"> ir sudar</w:t>
      </w:r>
      <w:r w:rsidR="00E876BC">
        <w:rPr>
          <w:sz w:val="24"/>
          <w:szCs w:val="24"/>
        </w:rPr>
        <w:t>ė</w:t>
      </w:r>
      <w:r w:rsidR="00241097">
        <w:rPr>
          <w:sz w:val="24"/>
          <w:szCs w:val="24"/>
        </w:rPr>
        <w:t xml:space="preserve"> šią T</w:t>
      </w:r>
      <w:r>
        <w:rPr>
          <w:sz w:val="24"/>
          <w:szCs w:val="24"/>
        </w:rPr>
        <w:t>aikos sutartį</w:t>
      </w:r>
      <w:r w:rsidRPr="00701384">
        <w:rPr>
          <w:sz w:val="24"/>
          <w:szCs w:val="24"/>
        </w:rPr>
        <w:t xml:space="preserve">: </w:t>
      </w:r>
    </w:p>
    <w:p w14:paraId="37BA1E14" w14:textId="77777777" w:rsidR="0070488F" w:rsidRPr="00701384" w:rsidRDefault="0070488F" w:rsidP="007C25D0">
      <w:pPr>
        <w:tabs>
          <w:tab w:val="left" w:pos="1100"/>
        </w:tabs>
        <w:ind w:firstLine="800"/>
        <w:jc w:val="both"/>
        <w:rPr>
          <w:sz w:val="24"/>
          <w:szCs w:val="24"/>
        </w:rPr>
      </w:pPr>
    </w:p>
    <w:p w14:paraId="37BA1E15" w14:textId="3A6BCE4A" w:rsidR="0070488F" w:rsidRDefault="0070488F" w:rsidP="007C25D0">
      <w:pPr>
        <w:numPr>
          <w:ilvl w:val="0"/>
          <w:numId w:val="1"/>
        </w:numPr>
        <w:tabs>
          <w:tab w:val="left" w:pos="1100"/>
          <w:tab w:val="num" w:pos="1200"/>
        </w:tabs>
        <w:ind w:left="0" w:firstLine="800"/>
        <w:jc w:val="both"/>
        <w:rPr>
          <w:sz w:val="24"/>
          <w:szCs w:val="24"/>
        </w:rPr>
      </w:pPr>
      <w:r w:rsidRPr="00F050B8">
        <w:rPr>
          <w:b/>
          <w:sz w:val="24"/>
          <w:szCs w:val="24"/>
        </w:rPr>
        <w:t>Dėl 181,43 kv. m ploto negyvenam</w:t>
      </w:r>
      <w:r>
        <w:rPr>
          <w:b/>
          <w:sz w:val="24"/>
          <w:szCs w:val="24"/>
        </w:rPr>
        <w:t>ųjų</w:t>
      </w:r>
      <w:r w:rsidRPr="00F050B8">
        <w:rPr>
          <w:b/>
          <w:sz w:val="24"/>
          <w:szCs w:val="24"/>
        </w:rPr>
        <w:t xml:space="preserve"> patalp</w:t>
      </w:r>
      <w:r>
        <w:rPr>
          <w:b/>
          <w:sz w:val="24"/>
          <w:szCs w:val="24"/>
        </w:rPr>
        <w:t>ų</w:t>
      </w:r>
      <w:r w:rsidRPr="00F050B8">
        <w:rPr>
          <w:b/>
          <w:sz w:val="24"/>
          <w:szCs w:val="24"/>
        </w:rPr>
        <w:t>, adresu</w:t>
      </w:r>
      <w:r w:rsidR="00E876BC">
        <w:rPr>
          <w:b/>
          <w:sz w:val="24"/>
          <w:szCs w:val="24"/>
        </w:rPr>
        <w:t>:</w:t>
      </w:r>
      <w:r w:rsidRPr="00F050B8">
        <w:rPr>
          <w:b/>
          <w:sz w:val="24"/>
          <w:szCs w:val="24"/>
        </w:rPr>
        <w:t xml:space="preserve"> Švyturio g. 10A, Klaipėda</w:t>
      </w:r>
      <w:r w:rsidR="00E876BC">
        <w:rPr>
          <w:b/>
          <w:sz w:val="24"/>
          <w:szCs w:val="24"/>
        </w:rPr>
        <w:t>,</w:t>
      </w:r>
      <w:r w:rsidRPr="00F050B8">
        <w:rPr>
          <w:b/>
          <w:sz w:val="24"/>
          <w:szCs w:val="24"/>
        </w:rPr>
        <w:t xml:space="preserve"> nuomos mokesčio</w:t>
      </w:r>
      <w:r>
        <w:rPr>
          <w:sz w:val="24"/>
          <w:szCs w:val="24"/>
        </w:rPr>
        <w:t>.</w:t>
      </w:r>
    </w:p>
    <w:p w14:paraId="37BA1E16" w14:textId="4E7FAF0D" w:rsidR="0070488F" w:rsidRDefault="0070488F" w:rsidP="00C162ED">
      <w:pPr>
        <w:numPr>
          <w:ilvl w:val="1"/>
          <w:numId w:val="1"/>
        </w:numPr>
        <w:tabs>
          <w:tab w:val="clear" w:pos="792"/>
          <w:tab w:val="num" w:pos="-3700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Atsakovė pripažįsta Ieškovės reikalavimus dėl </w:t>
      </w:r>
      <w:r w:rsidRPr="00A70D4F">
        <w:rPr>
          <w:sz w:val="24"/>
          <w:szCs w:val="24"/>
        </w:rPr>
        <w:t>49 866,86</w:t>
      </w:r>
      <w:r>
        <w:rPr>
          <w:sz w:val="24"/>
          <w:szCs w:val="24"/>
        </w:rPr>
        <w:t xml:space="preserve"> Lt (</w:t>
      </w:r>
      <w:r w:rsidRPr="003C2346">
        <w:rPr>
          <w:color w:val="000000"/>
          <w:sz w:val="24"/>
          <w:szCs w:val="24"/>
        </w:rPr>
        <w:t>keturiasdešimt devyni tūkstančiai aštuoni šimtai šešiasdešimt šeši litai 86 ct</w:t>
      </w:r>
      <w:r>
        <w:rPr>
          <w:sz w:val="24"/>
          <w:szCs w:val="24"/>
        </w:rPr>
        <w:t>) negyvenamųjų patalpų nuomos mokesčio</w:t>
      </w:r>
      <w:r w:rsidRPr="00435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nepriemokos, susidariusios </w:t>
      </w:r>
      <w:r w:rsidR="00E876BC">
        <w:rPr>
          <w:sz w:val="24"/>
          <w:szCs w:val="24"/>
        </w:rPr>
        <w:t>2007-10-03–</w:t>
      </w:r>
      <w:r w:rsidRPr="00D2708B">
        <w:rPr>
          <w:sz w:val="24"/>
          <w:szCs w:val="24"/>
        </w:rPr>
        <w:t>2012-02-09 laikotarpiu</w:t>
      </w:r>
      <w:r>
        <w:rPr>
          <w:sz w:val="24"/>
          <w:szCs w:val="24"/>
        </w:rPr>
        <w:t>, 17 708,49 Lt (</w:t>
      </w:r>
      <w:r w:rsidRPr="00C162ED">
        <w:rPr>
          <w:sz w:val="24"/>
          <w:szCs w:val="24"/>
        </w:rPr>
        <w:t>septyniolika tūkstančių septyni šimtai aštuoni litai 49 ct</w:t>
      </w:r>
      <w:r>
        <w:rPr>
          <w:sz w:val="24"/>
          <w:szCs w:val="24"/>
        </w:rPr>
        <w:t>) delspinigių ir 6 (šešių) procentų dydžio procesinių metinių palūkanų nuo bylos iškėlimo teisme 2012-06-06 (2013-12-01 procesinių metinių palūkanų yra susikaupę apytiksliai 4</w:t>
      </w:r>
      <w:r w:rsidR="00D83F73">
        <w:rPr>
          <w:sz w:val="24"/>
          <w:szCs w:val="24"/>
        </w:rPr>
        <w:t> </w:t>
      </w:r>
      <w:r>
        <w:rPr>
          <w:sz w:val="24"/>
          <w:szCs w:val="24"/>
        </w:rPr>
        <w:t>610</w:t>
      </w:r>
      <w:r w:rsidRPr="005C6018">
        <w:rPr>
          <w:sz w:val="24"/>
          <w:szCs w:val="24"/>
        </w:rPr>
        <w:t>,</w:t>
      </w:r>
      <w:r>
        <w:rPr>
          <w:sz w:val="24"/>
          <w:szCs w:val="24"/>
        </w:rPr>
        <w:t xml:space="preserve">00 Lt (keturi </w:t>
      </w:r>
      <w:r w:rsidRPr="005C6018">
        <w:rPr>
          <w:sz w:val="24"/>
          <w:szCs w:val="24"/>
        </w:rPr>
        <w:t>tūkstančiai šeši</w:t>
      </w:r>
      <w:r>
        <w:rPr>
          <w:sz w:val="24"/>
          <w:szCs w:val="24"/>
        </w:rPr>
        <w:t xml:space="preserve"> šimtai dešimt litų)), kurie yra civilinio proceso Nr. 2-06-3-06654-2012-7 dalykas;</w:t>
      </w:r>
    </w:p>
    <w:p w14:paraId="37BA1E17" w14:textId="57EF28EA" w:rsidR="0070488F" w:rsidRDefault="0070488F" w:rsidP="00364F78">
      <w:pPr>
        <w:numPr>
          <w:ilvl w:val="1"/>
          <w:numId w:val="1"/>
        </w:numPr>
        <w:tabs>
          <w:tab w:val="clear" w:pos="792"/>
          <w:tab w:val="num" w:pos="-3700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Atsakovė pripažįsta Ieškovės reikalavimus </w:t>
      </w:r>
      <w:r w:rsidRPr="00D2708B">
        <w:rPr>
          <w:sz w:val="24"/>
          <w:szCs w:val="24"/>
        </w:rPr>
        <w:t xml:space="preserve">dėl </w:t>
      </w:r>
      <w:r w:rsidRPr="00045632">
        <w:rPr>
          <w:sz w:val="24"/>
          <w:szCs w:val="24"/>
        </w:rPr>
        <w:t>22</w:t>
      </w:r>
      <w:r>
        <w:rPr>
          <w:sz w:val="24"/>
          <w:szCs w:val="24"/>
        </w:rPr>
        <w:t> </w:t>
      </w:r>
      <w:r w:rsidRPr="00045632">
        <w:rPr>
          <w:sz w:val="24"/>
          <w:szCs w:val="24"/>
        </w:rPr>
        <w:t>992,64</w:t>
      </w:r>
      <w:r>
        <w:rPr>
          <w:sz w:val="24"/>
          <w:szCs w:val="24"/>
        </w:rPr>
        <w:t xml:space="preserve"> Lt (</w:t>
      </w:r>
      <w:r w:rsidRPr="00D2708B">
        <w:rPr>
          <w:sz w:val="24"/>
          <w:szCs w:val="24"/>
        </w:rPr>
        <w:t>dvidešimt</w:t>
      </w:r>
      <w:r>
        <w:rPr>
          <w:sz w:val="24"/>
          <w:szCs w:val="24"/>
        </w:rPr>
        <w:t xml:space="preserve"> du tūkstančiai</w:t>
      </w:r>
      <w:r w:rsidRPr="00D2708B">
        <w:rPr>
          <w:sz w:val="24"/>
          <w:szCs w:val="24"/>
        </w:rPr>
        <w:t xml:space="preserve"> devyni šimtai devyniasdešimt </w:t>
      </w:r>
      <w:r>
        <w:rPr>
          <w:sz w:val="24"/>
          <w:szCs w:val="24"/>
        </w:rPr>
        <w:t>du litai 64</w:t>
      </w:r>
      <w:r w:rsidRPr="00D2708B">
        <w:rPr>
          <w:sz w:val="24"/>
          <w:szCs w:val="24"/>
        </w:rPr>
        <w:t xml:space="preserve"> ct</w:t>
      </w:r>
      <w:r>
        <w:rPr>
          <w:sz w:val="24"/>
          <w:szCs w:val="24"/>
        </w:rPr>
        <w:t>)</w:t>
      </w:r>
      <w:r w:rsidRPr="00D260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negyvenamųjų patalpų nuomos mokesčio, kurį sudaro </w:t>
      </w:r>
      <w:r w:rsidRPr="00C162ED">
        <w:rPr>
          <w:sz w:val="24"/>
          <w:szCs w:val="24"/>
        </w:rPr>
        <w:t>20</w:t>
      </w:r>
      <w:r>
        <w:rPr>
          <w:sz w:val="24"/>
          <w:szCs w:val="24"/>
        </w:rPr>
        <w:t> </w:t>
      </w:r>
      <w:r w:rsidRPr="00C162ED">
        <w:rPr>
          <w:sz w:val="24"/>
          <w:szCs w:val="24"/>
        </w:rPr>
        <w:t>993,28</w:t>
      </w:r>
      <w:r>
        <w:rPr>
          <w:sz w:val="24"/>
          <w:szCs w:val="24"/>
        </w:rPr>
        <w:t xml:space="preserve"> Lt negyvenamųjų patalpų nuomos mokesčio</w:t>
      </w:r>
      <w:r w:rsidRPr="00435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nepriemoka už </w:t>
      </w:r>
      <w:r w:rsidRPr="00D2708B">
        <w:rPr>
          <w:sz w:val="24"/>
          <w:szCs w:val="24"/>
        </w:rPr>
        <w:t>2012-02-09</w:t>
      </w:r>
      <w:r w:rsidR="00AE4E08">
        <w:rPr>
          <w:sz w:val="24"/>
          <w:szCs w:val="24"/>
        </w:rPr>
        <w:t>–</w:t>
      </w:r>
      <w:r>
        <w:rPr>
          <w:sz w:val="24"/>
          <w:szCs w:val="24"/>
        </w:rPr>
        <w:t xml:space="preserve">2013-12-09 laikotarpį ir </w:t>
      </w:r>
      <w:r w:rsidRPr="00C162ED">
        <w:rPr>
          <w:sz w:val="24"/>
          <w:szCs w:val="24"/>
        </w:rPr>
        <w:t>1</w:t>
      </w:r>
      <w:r>
        <w:rPr>
          <w:sz w:val="24"/>
          <w:szCs w:val="24"/>
        </w:rPr>
        <w:t> </w:t>
      </w:r>
      <w:r w:rsidRPr="00C162ED">
        <w:rPr>
          <w:sz w:val="24"/>
          <w:szCs w:val="24"/>
        </w:rPr>
        <w:t>999,36</w:t>
      </w:r>
      <w:r>
        <w:rPr>
          <w:sz w:val="24"/>
          <w:szCs w:val="24"/>
        </w:rPr>
        <w:t xml:space="preserve"> Lt negyvenamųjų patalpų nuomos mo</w:t>
      </w:r>
      <w:r w:rsidR="00AE4E08">
        <w:rPr>
          <w:sz w:val="24"/>
          <w:szCs w:val="24"/>
        </w:rPr>
        <w:t>kestis, mokėtinas už 2013-12-09–</w:t>
      </w:r>
      <w:r>
        <w:rPr>
          <w:sz w:val="24"/>
          <w:szCs w:val="24"/>
        </w:rPr>
        <w:t>2014</w:t>
      </w:r>
      <w:r w:rsidR="00161C5C">
        <w:rPr>
          <w:sz w:val="24"/>
          <w:szCs w:val="24"/>
        </w:rPr>
        <w:noBreakHyphen/>
      </w:r>
      <w:r>
        <w:rPr>
          <w:sz w:val="24"/>
          <w:szCs w:val="24"/>
        </w:rPr>
        <w:t>02-09 laikotarpį, bei pripažįsta reikalavimą dėl 7 377,64 Lt  (</w:t>
      </w:r>
      <w:r w:rsidRPr="00364F78">
        <w:rPr>
          <w:sz w:val="24"/>
          <w:szCs w:val="24"/>
        </w:rPr>
        <w:t>septyni tūkstančiai trys šimtai septyniasdešimt septyni litai 64 ct</w:t>
      </w:r>
      <w:r>
        <w:rPr>
          <w:sz w:val="24"/>
          <w:szCs w:val="24"/>
        </w:rPr>
        <w:t xml:space="preserve">) delspinigių už </w:t>
      </w:r>
      <w:r w:rsidR="00161C5C">
        <w:rPr>
          <w:sz w:val="24"/>
          <w:szCs w:val="24"/>
        </w:rPr>
        <w:t>2013-08-13–</w:t>
      </w:r>
      <w:r>
        <w:rPr>
          <w:sz w:val="24"/>
          <w:szCs w:val="24"/>
        </w:rPr>
        <w:t>2014-02-09 laikotarpį (t.</w:t>
      </w:r>
      <w:r w:rsidR="00161C5C">
        <w:rPr>
          <w:sz w:val="24"/>
          <w:szCs w:val="24"/>
        </w:rPr>
        <w:t> </w:t>
      </w:r>
      <w:r>
        <w:rPr>
          <w:sz w:val="24"/>
          <w:szCs w:val="24"/>
        </w:rPr>
        <w:t>y. už 180 dienų).</w:t>
      </w:r>
    </w:p>
    <w:p w14:paraId="37BA1E18" w14:textId="1AE41285" w:rsidR="0070488F" w:rsidRDefault="0070488F" w:rsidP="00FF5ABA">
      <w:pPr>
        <w:numPr>
          <w:ilvl w:val="1"/>
          <w:numId w:val="1"/>
        </w:numPr>
        <w:tabs>
          <w:tab w:val="clear" w:pos="792"/>
          <w:tab w:val="num" w:pos="-3700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Šalys patvirtina, </w:t>
      </w:r>
      <w:r w:rsidR="00C27E05">
        <w:rPr>
          <w:sz w:val="24"/>
          <w:szCs w:val="24"/>
        </w:rPr>
        <w:t>kad</w:t>
      </w:r>
      <w:r>
        <w:rPr>
          <w:sz w:val="24"/>
          <w:szCs w:val="24"/>
        </w:rPr>
        <w:t xml:space="preserve"> paga</w:t>
      </w:r>
      <w:r w:rsidR="00161C5C">
        <w:rPr>
          <w:sz w:val="24"/>
          <w:szCs w:val="24"/>
        </w:rPr>
        <w:t xml:space="preserve">l </w:t>
      </w:r>
      <w:r w:rsidR="00F7198A">
        <w:rPr>
          <w:sz w:val="24"/>
          <w:szCs w:val="24"/>
        </w:rPr>
        <w:t>Taikos</w:t>
      </w:r>
      <w:r w:rsidR="00161C5C">
        <w:rPr>
          <w:sz w:val="24"/>
          <w:szCs w:val="24"/>
        </w:rPr>
        <w:t xml:space="preserve"> sutarties 1.1 ir 1.2 punktus</w:t>
      </w:r>
      <w:r>
        <w:rPr>
          <w:sz w:val="24"/>
          <w:szCs w:val="24"/>
        </w:rPr>
        <w:t xml:space="preserve"> už </w:t>
      </w:r>
      <w:r w:rsidRPr="00D2708B">
        <w:rPr>
          <w:sz w:val="24"/>
          <w:szCs w:val="24"/>
        </w:rPr>
        <w:t>2007-10-03</w:t>
      </w:r>
      <w:r w:rsidR="00161C5C">
        <w:rPr>
          <w:sz w:val="24"/>
          <w:szCs w:val="24"/>
        </w:rPr>
        <w:t>–</w:t>
      </w:r>
      <w:r>
        <w:rPr>
          <w:sz w:val="24"/>
          <w:szCs w:val="24"/>
        </w:rPr>
        <w:t>2014</w:t>
      </w:r>
      <w:r w:rsidR="00161C5C">
        <w:rPr>
          <w:sz w:val="24"/>
          <w:szCs w:val="24"/>
        </w:rPr>
        <w:noBreakHyphen/>
      </w:r>
      <w:r>
        <w:rPr>
          <w:sz w:val="24"/>
          <w:szCs w:val="24"/>
        </w:rPr>
        <w:t>02</w:t>
      </w:r>
      <w:r w:rsidR="00161C5C">
        <w:rPr>
          <w:sz w:val="24"/>
          <w:szCs w:val="24"/>
        </w:rPr>
        <w:noBreakHyphen/>
      </w:r>
      <w:r>
        <w:rPr>
          <w:sz w:val="24"/>
          <w:szCs w:val="24"/>
        </w:rPr>
        <w:t xml:space="preserve">09 laikotarpį mokėtina </w:t>
      </w:r>
      <w:r w:rsidR="00C27E05">
        <w:rPr>
          <w:sz w:val="24"/>
          <w:szCs w:val="24"/>
        </w:rPr>
        <w:t xml:space="preserve">iš </w:t>
      </w:r>
      <w:r>
        <w:rPr>
          <w:sz w:val="24"/>
          <w:szCs w:val="24"/>
        </w:rPr>
        <w:t xml:space="preserve">viso </w:t>
      </w:r>
      <w:r w:rsidRPr="00FF5ABA">
        <w:rPr>
          <w:sz w:val="24"/>
          <w:szCs w:val="24"/>
        </w:rPr>
        <w:t>72</w:t>
      </w:r>
      <w:r>
        <w:rPr>
          <w:sz w:val="24"/>
          <w:szCs w:val="24"/>
        </w:rPr>
        <w:t> </w:t>
      </w:r>
      <w:r w:rsidRPr="00FF5ABA">
        <w:rPr>
          <w:sz w:val="24"/>
          <w:szCs w:val="24"/>
        </w:rPr>
        <w:t>859,50</w:t>
      </w:r>
      <w:r>
        <w:rPr>
          <w:sz w:val="24"/>
          <w:szCs w:val="24"/>
        </w:rPr>
        <w:t xml:space="preserve"> Lt (</w:t>
      </w:r>
      <w:r w:rsidRPr="00FF5ABA">
        <w:rPr>
          <w:sz w:val="24"/>
          <w:szCs w:val="24"/>
        </w:rPr>
        <w:t xml:space="preserve">septyniasdešimt du tūkstančiai aštuoni šimtai </w:t>
      </w:r>
      <w:r w:rsidRPr="00FF5ABA">
        <w:rPr>
          <w:sz w:val="24"/>
          <w:szCs w:val="24"/>
        </w:rPr>
        <w:lastRenderedPageBreak/>
        <w:t>penkiasdešimt devyni litai 50 ct</w:t>
      </w:r>
      <w:r>
        <w:rPr>
          <w:sz w:val="24"/>
          <w:szCs w:val="24"/>
        </w:rPr>
        <w:t>) negyvenamųjų patalpų nuomos mokesčio už negyvenamųjų patalpų, adresu</w:t>
      </w:r>
      <w:r w:rsidR="000C27D3">
        <w:rPr>
          <w:sz w:val="24"/>
          <w:szCs w:val="24"/>
        </w:rPr>
        <w:t>:</w:t>
      </w:r>
      <w:r w:rsidRPr="00D20F18">
        <w:rPr>
          <w:sz w:val="24"/>
          <w:szCs w:val="24"/>
        </w:rPr>
        <w:t xml:space="preserve"> </w:t>
      </w:r>
      <w:r w:rsidRPr="00D2708B">
        <w:rPr>
          <w:sz w:val="24"/>
          <w:szCs w:val="24"/>
        </w:rPr>
        <w:t>Švyturio g. 10A, Klaipėda</w:t>
      </w:r>
      <w:r w:rsidR="00351E13">
        <w:rPr>
          <w:sz w:val="24"/>
          <w:szCs w:val="24"/>
        </w:rPr>
        <w:t>, nuomą.</w:t>
      </w:r>
    </w:p>
    <w:p w14:paraId="37BA1E19" w14:textId="11AABF9A" w:rsidR="0070488F" w:rsidRPr="00B53620" w:rsidRDefault="0070488F" w:rsidP="00BA49C1">
      <w:pPr>
        <w:numPr>
          <w:ilvl w:val="1"/>
          <w:numId w:val="1"/>
        </w:numPr>
        <w:tabs>
          <w:tab w:val="clear" w:pos="792"/>
          <w:tab w:val="num" w:pos="-3700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Šalys patvirtina, </w:t>
      </w:r>
      <w:r w:rsidR="00C27E05">
        <w:rPr>
          <w:sz w:val="24"/>
          <w:szCs w:val="24"/>
        </w:rPr>
        <w:t>kad</w:t>
      </w:r>
      <w:r>
        <w:rPr>
          <w:sz w:val="24"/>
          <w:szCs w:val="24"/>
        </w:rPr>
        <w:t xml:space="preserve"> pagal</w:t>
      </w:r>
      <w:r w:rsidRPr="00D2604B">
        <w:rPr>
          <w:sz w:val="24"/>
          <w:szCs w:val="24"/>
        </w:rPr>
        <w:t xml:space="preserve"> </w:t>
      </w:r>
      <w:r w:rsidR="00F7198A">
        <w:rPr>
          <w:sz w:val="24"/>
          <w:szCs w:val="24"/>
        </w:rPr>
        <w:t>Taikos</w:t>
      </w:r>
      <w:r w:rsidR="00C27E05">
        <w:rPr>
          <w:sz w:val="24"/>
          <w:szCs w:val="24"/>
        </w:rPr>
        <w:t xml:space="preserve"> sutarties 1.1 ir 1.2 punktus</w:t>
      </w:r>
      <w:r>
        <w:rPr>
          <w:sz w:val="24"/>
          <w:szCs w:val="24"/>
        </w:rPr>
        <w:t xml:space="preserve"> mokėtini delspinigiai yra 25</w:t>
      </w:r>
      <w:r w:rsidR="00C27E05">
        <w:rPr>
          <w:sz w:val="24"/>
          <w:szCs w:val="24"/>
        </w:rPr>
        <w:t> </w:t>
      </w:r>
      <w:r>
        <w:rPr>
          <w:sz w:val="24"/>
          <w:szCs w:val="24"/>
        </w:rPr>
        <w:t>086,13 Lt (</w:t>
      </w:r>
      <w:r w:rsidRPr="00B53620">
        <w:rPr>
          <w:sz w:val="24"/>
          <w:szCs w:val="24"/>
        </w:rPr>
        <w:t xml:space="preserve">dvidešimt penki tūkstančiai </w:t>
      </w:r>
      <w:r>
        <w:rPr>
          <w:sz w:val="24"/>
          <w:szCs w:val="24"/>
        </w:rPr>
        <w:t>aštuoniasdešimt šeši litai 13</w:t>
      </w:r>
      <w:r w:rsidRPr="00B53620">
        <w:rPr>
          <w:sz w:val="24"/>
          <w:szCs w:val="24"/>
        </w:rPr>
        <w:t xml:space="preserve"> ct</w:t>
      </w:r>
      <w:r>
        <w:rPr>
          <w:sz w:val="24"/>
          <w:szCs w:val="24"/>
        </w:rPr>
        <w:t>).</w:t>
      </w:r>
    </w:p>
    <w:p w14:paraId="37BA1E1A" w14:textId="77777777" w:rsidR="0070488F" w:rsidRDefault="0070488F" w:rsidP="00BA49C1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Ieškovė:</w:t>
      </w:r>
    </w:p>
    <w:p w14:paraId="37BA1E1B" w14:textId="38BE801E" w:rsidR="0070488F" w:rsidRDefault="0070488F" w:rsidP="00BA49C1">
      <w:pPr>
        <w:numPr>
          <w:ilvl w:val="2"/>
          <w:numId w:val="1"/>
        </w:numPr>
        <w:tabs>
          <w:tab w:val="clear" w:pos="1224"/>
          <w:tab w:val="num" w:pos="-4900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atsiima reikalavimą dėl delspinigių, </w:t>
      </w:r>
      <w:r w:rsidR="00C27E05">
        <w:rPr>
          <w:sz w:val="24"/>
          <w:szCs w:val="24"/>
        </w:rPr>
        <w:t xml:space="preserve">įvardytų </w:t>
      </w:r>
      <w:r w:rsidR="00F7198A">
        <w:rPr>
          <w:sz w:val="24"/>
          <w:szCs w:val="24"/>
        </w:rPr>
        <w:t>Taikos</w:t>
      </w:r>
      <w:r w:rsidR="00C27E05">
        <w:rPr>
          <w:sz w:val="24"/>
          <w:szCs w:val="24"/>
        </w:rPr>
        <w:t xml:space="preserve"> sutarties 1.4 punkte</w:t>
      </w:r>
      <w:r>
        <w:rPr>
          <w:sz w:val="24"/>
          <w:szCs w:val="24"/>
        </w:rPr>
        <w:t>, išieškojimo;</w:t>
      </w:r>
    </w:p>
    <w:p w14:paraId="37BA1E1C" w14:textId="77777777" w:rsidR="0070488F" w:rsidRDefault="0070488F" w:rsidP="00286153">
      <w:pPr>
        <w:numPr>
          <w:ilvl w:val="2"/>
          <w:numId w:val="1"/>
        </w:numPr>
        <w:tabs>
          <w:tab w:val="clear" w:pos="1224"/>
          <w:tab w:val="num" w:pos="-4900"/>
          <w:tab w:val="num" w:pos="1300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atsiima reikalavimą dėl 6 (šešių) procentų dydžio procesinių metinių palūkanų nuo bylos iškėlimo teisme priteisimo.</w:t>
      </w:r>
    </w:p>
    <w:p w14:paraId="37BA1E1D" w14:textId="7A9D93F6" w:rsidR="0070488F" w:rsidRDefault="0070488F" w:rsidP="00286153">
      <w:pPr>
        <w:numPr>
          <w:ilvl w:val="1"/>
          <w:numId w:val="1"/>
        </w:numPr>
        <w:tabs>
          <w:tab w:val="clear" w:pos="792"/>
          <w:tab w:val="num" w:pos="1300"/>
          <w:tab w:val="num" w:pos="1500"/>
        </w:tabs>
        <w:ind w:left="0" w:firstLine="8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Šalys susitaria, kad dėl </w:t>
      </w:r>
      <w:r w:rsidRPr="00E01BA5">
        <w:rPr>
          <w:sz w:val="24"/>
          <w:szCs w:val="24"/>
        </w:rPr>
        <w:t>negyvenamųjų patalpų</w:t>
      </w:r>
      <w:r>
        <w:rPr>
          <w:sz w:val="24"/>
          <w:szCs w:val="24"/>
        </w:rPr>
        <w:t xml:space="preserve"> nuomos mokesčio nepriemokos, nurodytos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sutarties 1.3 p</w:t>
      </w:r>
      <w:r w:rsidR="00DD7679">
        <w:rPr>
          <w:sz w:val="24"/>
          <w:szCs w:val="24"/>
        </w:rPr>
        <w:t>unkte</w:t>
      </w:r>
      <w:r w:rsidRPr="00E01BA5">
        <w:rPr>
          <w:sz w:val="24"/>
          <w:szCs w:val="24"/>
        </w:rPr>
        <w:t>,</w:t>
      </w:r>
      <w:r>
        <w:rPr>
          <w:sz w:val="24"/>
          <w:szCs w:val="24"/>
        </w:rPr>
        <w:t xml:space="preserve"> apmokėjimo bus sudaromas papildomas susitarimas prie šios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sutarties, kai</w:t>
      </w:r>
      <w:r w:rsidR="00DD7679">
        <w:rPr>
          <w:sz w:val="24"/>
          <w:szCs w:val="24"/>
        </w:rPr>
        <w:t xml:space="preserve"> pagal </w:t>
      </w:r>
      <w:r w:rsidR="00F7198A">
        <w:rPr>
          <w:sz w:val="24"/>
          <w:szCs w:val="24"/>
        </w:rPr>
        <w:t>Taikos</w:t>
      </w:r>
      <w:r w:rsidR="00DD7679">
        <w:rPr>
          <w:sz w:val="24"/>
          <w:szCs w:val="24"/>
        </w:rPr>
        <w:t xml:space="preserve"> sutarties 4.4.1 punktą</w:t>
      </w:r>
      <w:r>
        <w:rPr>
          <w:sz w:val="24"/>
          <w:szCs w:val="24"/>
        </w:rPr>
        <w:t xml:space="preserve"> bus atliktas </w:t>
      </w:r>
      <w:r w:rsidRPr="00E01BA5">
        <w:rPr>
          <w:sz w:val="24"/>
          <w:szCs w:val="24"/>
        </w:rPr>
        <w:t>negyvenamųjų patalpų</w:t>
      </w:r>
      <w:r>
        <w:rPr>
          <w:sz w:val="24"/>
          <w:szCs w:val="24"/>
        </w:rPr>
        <w:t xml:space="preserve"> nuomos mokesčio nepriemokos ir tinkamomis pripažintų investicijų įskaityma</w:t>
      </w:r>
      <w:r w:rsidR="00DD7679">
        <w:rPr>
          <w:sz w:val="24"/>
          <w:szCs w:val="24"/>
        </w:rPr>
        <w:t xml:space="preserve">s (žr. </w:t>
      </w:r>
      <w:r w:rsidR="00F7198A">
        <w:rPr>
          <w:sz w:val="24"/>
          <w:szCs w:val="24"/>
        </w:rPr>
        <w:t>Taikos</w:t>
      </w:r>
      <w:r w:rsidR="00DD7679">
        <w:rPr>
          <w:sz w:val="24"/>
          <w:szCs w:val="24"/>
        </w:rPr>
        <w:t xml:space="preserve"> sutarties 4.4.2 punktą</w:t>
      </w:r>
      <w:r>
        <w:rPr>
          <w:sz w:val="24"/>
          <w:szCs w:val="24"/>
        </w:rPr>
        <w:t>).</w:t>
      </w:r>
    </w:p>
    <w:p w14:paraId="37BA1E1E" w14:textId="77777777" w:rsidR="0070488F" w:rsidRPr="00FA2A82" w:rsidRDefault="0070488F" w:rsidP="005F24BD">
      <w:pPr>
        <w:numPr>
          <w:ilvl w:val="0"/>
          <w:numId w:val="1"/>
        </w:numPr>
        <w:tabs>
          <w:tab w:val="left" w:pos="11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Dėl 2002-09-09 </w:t>
      </w:r>
      <w:r w:rsidRPr="00FA2A82">
        <w:rPr>
          <w:b/>
          <w:sz w:val="24"/>
          <w:szCs w:val="24"/>
        </w:rPr>
        <w:t>leidim</w:t>
      </w:r>
      <w:r>
        <w:rPr>
          <w:b/>
          <w:sz w:val="24"/>
          <w:szCs w:val="24"/>
        </w:rPr>
        <w:t>o</w:t>
      </w:r>
      <w:r w:rsidRPr="00FA2A82">
        <w:rPr>
          <w:b/>
          <w:sz w:val="24"/>
          <w:szCs w:val="24"/>
        </w:rPr>
        <w:t xml:space="preserve"> vykdyti statybos darbus Nr. 190-R/02</w:t>
      </w:r>
      <w:r>
        <w:rPr>
          <w:b/>
          <w:sz w:val="24"/>
          <w:szCs w:val="24"/>
        </w:rPr>
        <w:t xml:space="preserve">. </w:t>
      </w:r>
    </w:p>
    <w:p w14:paraId="37BA1E1F" w14:textId="63ADF376" w:rsidR="001860FB" w:rsidRPr="002B71D7" w:rsidRDefault="0070488F" w:rsidP="002B71D7">
      <w:pPr>
        <w:numPr>
          <w:ilvl w:val="1"/>
          <w:numId w:val="1"/>
        </w:numPr>
        <w:tabs>
          <w:tab w:val="clear" w:pos="792"/>
          <w:tab w:val="num" w:pos="1300"/>
          <w:tab w:val="left" w:pos="1500"/>
        </w:tabs>
        <w:ind w:left="0" w:firstLine="808"/>
        <w:jc w:val="both"/>
        <w:rPr>
          <w:sz w:val="24"/>
          <w:szCs w:val="24"/>
        </w:rPr>
      </w:pPr>
      <w:r>
        <w:rPr>
          <w:sz w:val="24"/>
          <w:szCs w:val="24"/>
        </w:rPr>
        <w:t>Atsakovė pripažįsta, kad 2002-09-09 leidimas vykdyti statybos darbus Nr. 190-R/02 yra išduotas tik pirmajam pastato, adresu</w:t>
      </w:r>
      <w:r w:rsidR="009B0B09">
        <w:rPr>
          <w:sz w:val="24"/>
          <w:szCs w:val="24"/>
        </w:rPr>
        <w:t>:</w:t>
      </w:r>
      <w:r>
        <w:rPr>
          <w:sz w:val="24"/>
          <w:szCs w:val="24"/>
        </w:rPr>
        <w:t xml:space="preserve"> Švyturio g. 10A, Klaipėda, rekonstrukcijos projekto etapui, t.</w:t>
      </w:r>
      <w:r w:rsidR="009B0B09">
        <w:rPr>
          <w:sz w:val="24"/>
          <w:szCs w:val="24"/>
        </w:rPr>
        <w:t> </w:t>
      </w:r>
      <w:r>
        <w:rPr>
          <w:sz w:val="24"/>
          <w:szCs w:val="24"/>
        </w:rPr>
        <w:t>y. pirmojo aukšto patalpų rekonstrukcijai. Atsakovė atsisako savo ieškinio reikalavimo dėl 2002-09-09 leidimo vykdyti statybos darbus Nr. 190-R/02 pripažinimo, kaip išduoto leidžiant rekonstruoti visą pastatą, adresu</w:t>
      </w:r>
      <w:r w:rsidR="009B0B09">
        <w:rPr>
          <w:sz w:val="24"/>
          <w:szCs w:val="24"/>
        </w:rPr>
        <w:t>:</w:t>
      </w:r>
      <w:r>
        <w:rPr>
          <w:sz w:val="24"/>
          <w:szCs w:val="24"/>
        </w:rPr>
        <w:t xml:space="preserve"> Švyturio g. 10A, Klaipėda. </w:t>
      </w:r>
    </w:p>
    <w:p w14:paraId="37BA1E20" w14:textId="7E8C399F" w:rsidR="00463448" w:rsidRDefault="0070488F" w:rsidP="00463448">
      <w:pPr>
        <w:numPr>
          <w:ilvl w:val="0"/>
          <w:numId w:val="1"/>
        </w:numPr>
        <w:tabs>
          <w:tab w:val="left" w:pos="11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Šalys patvirtina, kad Klaipėdos miesto savivaldybės taryba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 m</w:t>
        </w:r>
      </w:smartTag>
      <w:r>
        <w:rPr>
          <w:sz w:val="24"/>
          <w:szCs w:val="24"/>
        </w:rPr>
        <w:t>. _________________</w:t>
      </w:r>
      <w:r w:rsidRPr="007013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sprendimu T2-_______, atsižvelgdama į </w:t>
      </w:r>
      <w:r w:rsidRPr="00BC559E">
        <w:rPr>
          <w:sz w:val="24"/>
          <w:szCs w:val="24"/>
        </w:rPr>
        <w:t>Klaipėdos miesto savivaldybės material</w:t>
      </w:r>
      <w:r>
        <w:rPr>
          <w:sz w:val="24"/>
          <w:szCs w:val="24"/>
        </w:rPr>
        <w:t xml:space="preserve">iojo turto nuomos tvarkos aprašo, patvirtinto Klaipėdos miesto savivaldybės tarybos </w:t>
      </w:r>
      <w:r w:rsidRPr="00BC559E">
        <w:rPr>
          <w:sz w:val="24"/>
          <w:szCs w:val="24"/>
        </w:rPr>
        <w:t>2011</w:t>
      </w:r>
      <w:r w:rsidR="009B0B09">
        <w:rPr>
          <w:sz w:val="24"/>
          <w:szCs w:val="24"/>
        </w:rPr>
        <w:noBreakHyphen/>
      </w:r>
      <w:r w:rsidRPr="00BC559E">
        <w:rPr>
          <w:sz w:val="24"/>
          <w:szCs w:val="24"/>
        </w:rPr>
        <w:t>12-22</w:t>
      </w:r>
      <w:r>
        <w:rPr>
          <w:sz w:val="24"/>
          <w:szCs w:val="24"/>
        </w:rPr>
        <w:t xml:space="preserve"> spr</w:t>
      </w:r>
      <w:r w:rsidR="009B0B09">
        <w:rPr>
          <w:sz w:val="24"/>
          <w:szCs w:val="24"/>
        </w:rPr>
        <w:t>endimu Nr. T2-401, 15.3 ir 16 punktus</w:t>
      </w:r>
      <w:r>
        <w:rPr>
          <w:sz w:val="24"/>
          <w:szCs w:val="24"/>
        </w:rPr>
        <w:t xml:space="preserve">, leidžia Atsakovei, teisės aktų </w:t>
      </w:r>
      <w:r w:rsidRPr="00326612">
        <w:rPr>
          <w:sz w:val="24"/>
          <w:szCs w:val="24"/>
        </w:rPr>
        <w:t xml:space="preserve">nustatyta tvarka parengus ir suderinus </w:t>
      </w:r>
      <w:r>
        <w:rPr>
          <w:sz w:val="24"/>
          <w:szCs w:val="24"/>
        </w:rPr>
        <w:t xml:space="preserve">rekonstrukcijos darbų projektą, atlikti Klaipėdos miesto savivaldybei </w:t>
      </w:r>
      <w:r w:rsidRPr="00326612">
        <w:rPr>
          <w:sz w:val="24"/>
          <w:szCs w:val="24"/>
        </w:rPr>
        <w:t>nuosavybės teise priklausanči</w:t>
      </w:r>
      <w:r>
        <w:rPr>
          <w:sz w:val="24"/>
          <w:szCs w:val="24"/>
        </w:rPr>
        <w:t>o pastato,</w:t>
      </w:r>
      <w:r w:rsidRPr="00445731"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adresu</w:t>
      </w:r>
      <w:r w:rsidR="001F1AF6">
        <w:rPr>
          <w:sz w:val="24"/>
          <w:szCs w:val="24"/>
        </w:rPr>
        <w:t>:</w:t>
      </w:r>
      <w:r w:rsidRPr="005F24BD">
        <w:rPr>
          <w:sz w:val="24"/>
          <w:szCs w:val="24"/>
        </w:rPr>
        <w:t xml:space="preserve"> Švyturio g. 10A, Klaipėda,</w:t>
      </w:r>
      <w:r>
        <w:rPr>
          <w:sz w:val="24"/>
          <w:szCs w:val="24"/>
        </w:rPr>
        <w:t xml:space="preserve"> </w:t>
      </w:r>
      <w:r w:rsidRPr="00326612">
        <w:rPr>
          <w:sz w:val="24"/>
          <w:szCs w:val="24"/>
        </w:rPr>
        <w:t xml:space="preserve">rekonstrukciją </w:t>
      </w:r>
      <w:r>
        <w:rPr>
          <w:sz w:val="24"/>
          <w:szCs w:val="24"/>
        </w:rPr>
        <w:t xml:space="preserve">Atsakovės </w:t>
      </w:r>
      <w:r w:rsidRPr="00326612">
        <w:rPr>
          <w:sz w:val="24"/>
          <w:szCs w:val="24"/>
        </w:rPr>
        <w:t>lėšomis</w:t>
      </w:r>
      <w:r>
        <w:rPr>
          <w:sz w:val="24"/>
          <w:szCs w:val="24"/>
        </w:rPr>
        <w:t>, įrengiant šiame pastate antrą (</w:t>
      </w:r>
      <w:proofErr w:type="spellStart"/>
      <w:r>
        <w:rPr>
          <w:sz w:val="24"/>
          <w:szCs w:val="24"/>
        </w:rPr>
        <w:t>mansardinį</w:t>
      </w:r>
      <w:proofErr w:type="spellEnd"/>
      <w:r>
        <w:rPr>
          <w:sz w:val="24"/>
          <w:szCs w:val="24"/>
        </w:rPr>
        <w:t>) aukštą</w:t>
      </w:r>
      <w:r w:rsidRPr="00326612">
        <w:rPr>
          <w:sz w:val="24"/>
          <w:szCs w:val="24"/>
        </w:rPr>
        <w:t>.</w:t>
      </w:r>
      <w:r>
        <w:rPr>
          <w:sz w:val="24"/>
          <w:szCs w:val="24"/>
        </w:rPr>
        <w:t xml:space="preserve"> Atsakovė pripažįsta, kad į pastato,</w:t>
      </w:r>
      <w:r w:rsidRPr="00445731"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adresu</w:t>
      </w:r>
      <w:r w:rsidR="001F1AF6">
        <w:rPr>
          <w:sz w:val="24"/>
          <w:szCs w:val="24"/>
        </w:rPr>
        <w:t>:</w:t>
      </w:r>
      <w:r w:rsidRPr="005F24BD">
        <w:rPr>
          <w:sz w:val="24"/>
          <w:szCs w:val="24"/>
        </w:rPr>
        <w:t xml:space="preserve"> Švyturio g. 10A, Klaipėda,</w:t>
      </w:r>
      <w:r>
        <w:rPr>
          <w:sz w:val="24"/>
          <w:szCs w:val="24"/>
        </w:rPr>
        <w:t xml:space="preserve"> antrojo aukšto</w:t>
      </w:r>
      <w:r w:rsidRPr="005F24BD">
        <w:rPr>
          <w:sz w:val="24"/>
          <w:szCs w:val="24"/>
        </w:rPr>
        <w:t xml:space="preserve"> rekonstru</w:t>
      </w:r>
      <w:r>
        <w:rPr>
          <w:sz w:val="24"/>
          <w:szCs w:val="24"/>
        </w:rPr>
        <w:t xml:space="preserve">kciją atliktos investicijos Atsakovei yra neatlyginamos ir dėl šių investicijų Atsakovė Ieškovei pretenzijų neturi. Šalys toliau dėstomomis sąlygomis </w:t>
      </w:r>
      <w:r w:rsidR="00B00745">
        <w:rPr>
          <w:sz w:val="24"/>
          <w:szCs w:val="24"/>
        </w:rPr>
        <w:t>susitaria</w:t>
      </w:r>
      <w:r>
        <w:rPr>
          <w:sz w:val="24"/>
          <w:szCs w:val="24"/>
        </w:rPr>
        <w:t xml:space="preserve"> užbaigti pastato, adresu</w:t>
      </w:r>
      <w:r w:rsidR="001F1AF6">
        <w:rPr>
          <w:sz w:val="24"/>
          <w:szCs w:val="24"/>
        </w:rPr>
        <w:t>:</w:t>
      </w:r>
      <w:r>
        <w:rPr>
          <w:sz w:val="24"/>
          <w:szCs w:val="24"/>
        </w:rPr>
        <w:t xml:space="preserve"> Švyturio g. 10A, Klaipėda, rekonstrukciją:</w:t>
      </w:r>
    </w:p>
    <w:p w14:paraId="37BA1E21" w14:textId="77777777" w:rsidR="0070488F" w:rsidRDefault="0070488F" w:rsidP="00B6594B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 w:rsidRPr="00B6594B">
        <w:rPr>
          <w:sz w:val="24"/>
          <w:szCs w:val="24"/>
        </w:rPr>
        <w:t xml:space="preserve">Atsakovė įsipareigoja </w:t>
      </w:r>
      <w:r>
        <w:rPr>
          <w:sz w:val="24"/>
          <w:szCs w:val="24"/>
        </w:rPr>
        <w:t xml:space="preserve">savo lėšomis: </w:t>
      </w:r>
    </w:p>
    <w:p w14:paraId="37BA1E22" w14:textId="77777777" w:rsidR="0070488F" w:rsidRDefault="0070488F" w:rsidP="008438F1">
      <w:pPr>
        <w:numPr>
          <w:ilvl w:val="2"/>
          <w:numId w:val="1"/>
        </w:numPr>
        <w:tabs>
          <w:tab w:val="clear" w:pos="1224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finansuoti ir (</w:t>
      </w:r>
      <w:r w:rsidRPr="00B6594B">
        <w:rPr>
          <w:sz w:val="24"/>
          <w:szCs w:val="24"/>
        </w:rPr>
        <w:t>ar</w:t>
      </w:r>
      <w:r>
        <w:rPr>
          <w:sz w:val="24"/>
          <w:szCs w:val="24"/>
        </w:rPr>
        <w:t>)</w:t>
      </w:r>
      <w:r w:rsidRPr="00B6594B">
        <w:rPr>
          <w:sz w:val="24"/>
          <w:szCs w:val="24"/>
        </w:rPr>
        <w:t xml:space="preserve"> organizuoti teritorijų planavimo dokumento rengimą, jeigu </w:t>
      </w:r>
      <w:r w:rsidR="00890910" w:rsidRPr="00890910">
        <w:rPr>
          <w:sz w:val="24"/>
          <w:szCs w:val="24"/>
        </w:rPr>
        <w:t xml:space="preserve">tokio </w:t>
      </w:r>
      <w:r w:rsidR="00890910" w:rsidRPr="00B6594B">
        <w:rPr>
          <w:sz w:val="24"/>
          <w:szCs w:val="24"/>
        </w:rPr>
        <w:t xml:space="preserve">teritorijų planavimo </w:t>
      </w:r>
      <w:r w:rsidR="00890910" w:rsidRPr="00890910">
        <w:rPr>
          <w:sz w:val="24"/>
          <w:szCs w:val="24"/>
        </w:rPr>
        <w:t>dokumento parengimas bus būtinas pagal teisės aktų reikalavimus</w:t>
      </w:r>
      <w:r w:rsidRPr="00647963">
        <w:rPr>
          <w:sz w:val="24"/>
          <w:szCs w:val="24"/>
        </w:rPr>
        <w:t>;</w:t>
      </w:r>
    </w:p>
    <w:p w14:paraId="37BA1E23" w14:textId="648B843E" w:rsidR="00A60D7E" w:rsidRDefault="00A60D7E" w:rsidP="00647963">
      <w:pPr>
        <w:numPr>
          <w:ilvl w:val="2"/>
          <w:numId w:val="1"/>
        </w:numPr>
        <w:tabs>
          <w:tab w:val="clear" w:pos="1224"/>
          <w:tab w:val="num" w:pos="1500"/>
        </w:tabs>
        <w:ind w:left="0" w:firstLine="800"/>
        <w:jc w:val="both"/>
        <w:rPr>
          <w:sz w:val="24"/>
          <w:szCs w:val="24"/>
        </w:rPr>
      </w:pPr>
      <w:r w:rsidRPr="005F24BD">
        <w:rPr>
          <w:sz w:val="24"/>
          <w:szCs w:val="24"/>
        </w:rPr>
        <w:t xml:space="preserve">iki </w:t>
      </w:r>
      <w:r w:rsidRPr="001252DB">
        <w:rPr>
          <w:sz w:val="24"/>
          <w:szCs w:val="24"/>
        </w:rPr>
        <w:t>2014-12-31</w:t>
      </w:r>
      <w:r w:rsidR="001252DB">
        <w:rPr>
          <w:sz w:val="24"/>
          <w:szCs w:val="24"/>
        </w:rPr>
        <w:t xml:space="preserve"> </w:t>
      </w:r>
      <w:r w:rsidRPr="001252DB">
        <w:rPr>
          <w:sz w:val="24"/>
          <w:szCs w:val="24"/>
        </w:rPr>
        <w:t>Klaipėdos</w:t>
      </w:r>
      <w:r w:rsidRPr="006D5AA4">
        <w:rPr>
          <w:sz w:val="24"/>
          <w:szCs w:val="24"/>
        </w:rPr>
        <w:t xml:space="preserve"> miesto savivaldybės vardu</w:t>
      </w:r>
      <w:r>
        <w:rPr>
          <w:b/>
          <w:i/>
          <w:sz w:val="24"/>
          <w:szCs w:val="24"/>
        </w:rPr>
        <w:t xml:space="preserve"> </w:t>
      </w:r>
      <w:r w:rsidRPr="00B6594B">
        <w:rPr>
          <w:sz w:val="24"/>
          <w:szCs w:val="24"/>
        </w:rPr>
        <w:t>(kodas 111100775)</w:t>
      </w:r>
      <w:r>
        <w:rPr>
          <w:b/>
          <w:i/>
          <w:sz w:val="24"/>
          <w:szCs w:val="24"/>
        </w:rPr>
        <w:t xml:space="preserve"> </w:t>
      </w:r>
      <w:r w:rsidRPr="005F24BD">
        <w:rPr>
          <w:sz w:val="24"/>
          <w:szCs w:val="24"/>
        </w:rPr>
        <w:t xml:space="preserve">gauti statybą leidžiantį dokumentą </w:t>
      </w:r>
      <w:r>
        <w:rPr>
          <w:sz w:val="24"/>
          <w:szCs w:val="24"/>
        </w:rPr>
        <w:t xml:space="preserve">viso </w:t>
      </w:r>
      <w:r w:rsidRPr="005F24BD">
        <w:rPr>
          <w:sz w:val="24"/>
          <w:szCs w:val="24"/>
        </w:rPr>
        <w:t>pastato, adresu</w:t>
      </w:r>
      <w:r w:rsidR="001F1AF6">
        <w:rPr>
          <w:sz w:val="24"/>
          <w:szCs w:val="24"/>
        </w:rPr>
        <w:t>:</w:t>
      </w:r>
      <w:r w:rsidRPr="005F24BD">
        <w:rPr>
          <w:sz w:val="24"/>
          <w:szCs w:val="24"/>
        </w:rPr>
        <w:t xml:space="preserve"> Švyturio g. 10A, Klaipėda, rekonstrukcijai</w:t>
      </w:r>
      <w:r>
        <w:rPr>
          <w:sz w:val="24"/>
          <w:szCs w:val="24"/>
        </w:rPr>
        <w:t>;</w:t>
      </w:r>
    </w:p>
    <w:p w14:paraId="37BA1E24" w14:textId="575D258C" w:rsidR="0012616E" w:rsidRPr="008E04D2" w:rsidRDefault="001252DB" w:rsidP="008E04D2">
      <w:pPr>
        <w:numPr>
          <w:ilvl w:val="2"/>
          <w:numId w:val="1"/>
        </w:numPr>
        <w:tabs>
          <w:tab w:val="clear" w:pos="1224"/>
          <w:tab w:val="num" w:pos="1500"/>
        </w:tabs>
        <w:ind w:left="0" w:firstLine="800"/>
        <w:jc w:val="both"/>
        <w:rPr>
          <w:sz w:val="24"/>
          <w:szCs w:val="24"/>
        </w:rPr>
      </w:pPr>
      <w:r w:rsidRPr="008E04D2">
        <w:rPr>
          <w:sz w:val="24"/>
          <w:szCs w:val="24"/>
        </w:rPr>
        <w:t xml:space="preserve">po statybos darbų atlikimo </w:t>
      </w:r>
      <w:r w:rsidR="0070488F" w:rsidRPr="008E04D2">
        <w:rPr>
          <w:sz w:val="24"/>
          <w:szCs w:val="24"/>
        </w:rPr>
        <w:t>atlikti pastato, adresu</w:t>
      </w:r>
      <w:r w:rsidR="001F1AF6">
        <w:rPr>
          <w:sz w:val="24"/>
          <w:szCs w:val="24"/>
        </w:rPr>
        <w:t>:</w:t>
      </w:r>
      <w:r w:rsidR="0070488F" w:rsidRPr="008E04D2">
        <w:rPr>
          <w:sz w:val="24"/>
          <w:szCs w:val="24"/>
        </w:rPr>
        <w:t xml:space="preserve"> Švyturio g. 10A, Klaipėda, </w:t>
      </w:r>
      <w:r w:rsidR="0012616E" w:rsidRPr="008E04D2">
        <w:rPr>
          <w:sz w:val="24"/>
          <w:szCs w:val="24"/>
        </w:rPr>
        <w:t>išpildomųjų nuotraukų, k</w:t>
      </w:r>
      <w:r w:rsidR="006B40A9">
        <w:rPr>
          <w:sz w:val="24"/>
          <w:szCs w:val="24"/>
        </w:rPr>
        <w:t>adastrinių matavimų pakeitimus, jeigu tai bus būtina pagal galiojančius teisės aktus;</w:t>
      </w:r>
    </w:p>
    <w:p w14:paraId="37BA1E25" w14:textId="291FBFE0" w:rsidR="004D1885" w:rsidRDefault="00A82459" w:rsidP="00647963">
      <w:pPr>
        <w:numPr>
          <w:ilvl w:val="2"/>
          <w:numId w:val="1"/>
        </w:numPr>
        <w:tabs>
          <w:tab w:val="clear" w:pos="1224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atlikti papildomus statybos darbus, jeigu</w:t>
      </w:r>
      <w:r w:rsidRPr="00A82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pagal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</w:t>
      </w:r>
      <w:r w:rsidR="004032BE" w:rsidRPr="004032BE">
        <w:rPr>
          <w:sz w:val="24"/>
          <w:szCs w:val="24"/>
        </w:rPr>
        <w:t>sutarties 3.3.2</w:t>
      </w:r>
      <w:r w:rsidR="001F1AF6">
        <w:rPr>
          <w:sz w:val="24"/>
          <w:szCs w:val="24"/>
        </w:rPr>
        <w:t xml:space="preserve"> punktą</w:t>
      </w:r>
      <w:r w:rsidRPr="004032BE">
        <w:rPr>
          <w:sz w:val="24"/>
          <w:szCs w:val="24"/>
        </w:rPr>
        <w:t xml:space="preserve"> įvertinus</w:t>
      </w:r>
      <w:r>
        <w:rPr>
          <w:sz w:val="24"/>
          <w:szCs w:val="24"/>
        </w:rPr>
        <w:t xml:space="preserve"> atliktus statybos darbus paaiškėtų trūkum</w:t>
      </w:r>
      <w:r w:rsidR="004D5BA4">
        <w:rPr>
          <w:sz w:val="24"/>
          <w:szCs w:val="24"/>
        </w:rPr>
        <w:t>ų</w:t>
      </w:r>
      <w:r>
        <w:rPr>
          <w:sz w:val="24"/>
          <w:szCs w:val="24"/>
        </w:rPr>
        <w:t>, neatitikim</w:t>
      </w:r>
      <w:r w:rsidR="004D5BA4">
        <w:rPr>
          <w:sz w:val="24"/>
          <w:szCs w:val="24"/>
        </w:rPr>
        <w:t>ų</w:t>
      </w:r>
      <w:r>
        <w:rPr>
          <w:sz w:val="24"/>
          <w:szCs w:val="24"/>
        </w:rPr>
        <w:t xml:space="preserve"> ar jie būtų atlikti netinkamai</w:t>
      </w:r>
      <w:r w:rsidR="00EF2031">
        <w:rPr>
          <w:sz w:val="24"/>
          <w:szCs w:val="24"/>
        </w:rPr>
        <w:t>, jeigu neatlikus šių darbų negali būti tinkamai (sėkmingai) baigta</w:t>
      </w:r>
      <w:r w:rsidR="00EF2031" w:rsidRPr="00EF2031">
        <w:rPr>
          <w:sz w:val="24"/>
          <w:szCs w:val="24"/>
        </w:rPr>
        <w:t xml:space="preserve"> </w:t>
      </w:r>
      <w:r w:rsidR="00EF2031">
        <w:rPr>
          <w:sz w:val="24"/>
          <w:szCs w:val="24"/>
        </w:rPr>
        <w:t>statybos užbaigimo procedūra</w:t>
      </w:r>
      <w:r w:rsidR="001252DB">
        <w:rPr>
          <w:sz w:val="24"/>
          <w:szCs w:val="24"/>
        </w:rPr>
        <w:t>.</w:t>
      </w:r>
    </w:p>
    <w:p w14:paraId="37BA1E26" w14:textId="5ACE5319" w:rsidR="0070488F" w:rsidRDefault="0070488F" w:rsidP="008438F1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 w:rsidRPr="00B6594B">
        <w:rPr>
          <w:sz w:val="24"/>
          <w:szCs w:val="24"/>
        </w:rPr>
        <w:t xml:space="preserve">Atsakovė įsipareigoja per </w:t>
      </w:r>
      <w:r w:rsidR="00741641">
        <w:rPr>
          <w:sz w:val="24"/>
          <w:szCs w:val="24"/>
        </w:rPr>
        <w:t>7</w:t>
      </w:r>
      <w:r>
        <w:rPr>
          <w:sz w:val="24"/>
          <w:szCs w:val="24"/>
        </w:rPr>
        <w:t xml:space="preserve"> (</w:t>
      </w:r>
      <w:r w:rsidR="00741641">
        <w:rPr>
          <w:sz w:val="24"/>
          <w:szCs w:val="24"/>
        </w:rPr>
        <w:t>septynias</w:t>
      </w:r>
      <w:r w:rsidRPr="00E33B88">
        <w:rPr>
          <w:sz w:val="24"/>
          <w:szCs w:val="24"/>
        </w:rPr>
        <w:t xml:space="preserve">) </w:t>
      </w:r>
      <w:r w:rsidR="00741641">
        <w:rPr>
          <w:sz w:val="24"/>
          <w:szCs w:val="24"/>
        </w:rPr>
        <w:t>dienas</w:t>
      </w:r>
      <w:r w:rsidRPr="00B6594B">
        <w:rPr>
          <w:sz w:val="24"/>
          <w:szCs w:val="24"/>
        </w:rPr>
        <w:t xml:space="preserve"> po </w:t>
      </w:r>
      <w:r>
        <w:rPr>
          <w:sz w:val="24"/>
          <w:szCs w:val="24"/>
        </w:rPr>
        <w:t>pastato, adresu</w:t>
      </w:r>
      <w:r w:rsidR="00271577">
        <w:rPr>
          <w:sz w:val="24"/>
          <w:szCs w:val="24"/>
        </w:rPr>
        <w:t>:</w:t>
      </w:r>
      <w:r w:rsidRPr="008438F1"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 xml:space="preserve">, </w:t>
      </w:r>
      <w:r w:rsidRPr="00B6594B">
        <w:rPr>
          <w:sz w:val="24"/>
          <w:szCs w:val="24"/>
        </w:rPr>
        <w:t xml:space="preserve">statybos </w:t>
      </w:r>
      <w:r w:rsidR="00741641">
        <w:rPr>
          <w:sz w:val="24"/>
          <w:szCs w:val="24"/>
        </w:rPr>
        <w:t xml:space="preserve">darbų </w:t>
      </w:r>
      <w:r w:rsidR="00EF2031">
        <w:rPr>
          <w:sz w:val="24"/>
          <w:szCs w:val="24"/>
        </w:rPr>
        <w:t>atlikimo</w:t>
      </w:r>
      <w:r w:rsidR="00EF2031" w:rsidRPr="00B6594B">
        <w:rPr>
          <w:sz w:val="24"/>
          <w:szCs w:val="24"/>
        </w:rPr>
        <w:t xml:space="preserve"> </w:t>
      </w:r>
      <w:r w:rsidRPr="00B6594B">
        <w:rPr>
          <w:sz w:val="24"/>
          <w:szCs w:val="24"/>
        </w:rPr>
        <w:t xml:space="preserve">perduoti </w:t>
      </w:r>
      <w:r w:rsidR="00741641">
        <w:rPr>
          <w:sz w:val="24"/>
          <w:szCs w:val="24"/>
        </w:rPr>
        <w:t>Ieškovei pastato, adresu</w:t>
      </w:r>
      <w:r w:rsidR="00271577">
        <w:rPr>
          <w:sz w:val="24"/>
          <w:szCs w:val="24"/>
        </w:rPr>
        <w:t>:</w:t>
      </w:r>
      <w:r w:rsidR="00741641" w:rsidRPr="008438F1">
        <w:rPr>
          <w:sz w:val="24"/>
          <w:szCs w:val="24"/>
        </w:rPr>
        <w:t xml:space="preserve"> </w:t>
      </w:r>
      <w:r w:rsidR="00741641" w:rsidRPr="005F24BD">
        <w:rPr>
          <w:sz w:val="24"/>
          <w:szCs w:val="24"/>
        </w:rPr>
        <w:t>Švyturio g. 10A, Klaipėda</w:t>
      </w:r>
      <w:r w:rsidR="00741641">
        <w:rPr>
          <w:sz w:val="24"/>
          <w:szCs w:val="24"/>
        </w:rPr>
        <w:t xml:space="preserve">, </w:t>
      </w:r>
      <w:r w:rsidR="00741641" w:rsidRPr="00647963">
        <w:rPr>
          <w:sz w:val="24"/>
          <w:szCs w:val="24"/>
        </w:rPr>
        <w:t xml:space="preserve">išpildomąsias nuotraukas, </w:t>
      </w:r>
      <w:r w:rsidRPr="00B6594B">
        <w:rPr>
          <w:sz w:val="24"/>
          <w:szCs w:val="24"/>
        </w:rPr>
        <w:t>kadastrinių matavimų bylas, st</w:t>
      </w:r>
      <w:r w:rsidR="00741641">
        <w:rPr>
          <w:sz w:val="24"/>
          <w:szCs w:val="24"/>
        </w:rPr>
        <w:t xml:space="preserve">atybos vykdymo dokumentaciją, </w:t>
      </w:r>
      <w:r w:rsidRPr="00B6594B">
        <w:rPr>
          <w:sz w:val="24"/>
          <w:szCs w:val="24"/>
        </w:rPr>
        <w:t>vieną projekto egzempliorių su spaudais „TAIP PASTATYTA“</w:t>
      </w:r>
      <w:r w:rsidR="00741641">
        <w:rPr>
          <w:sz w:val="24"/>
          <w:szCs w:val="24"/>
        </w:rPr>
        <w:t xml:space="preserve"> ir prašymą priimti atliktus statybos darbus</w:t>
      </w:r>
      <w:r w:rsidRPr="00B6594B">
        <w:rPr>
          <w:sz w:val="24"/>
          <w:szCs w:val="24"/>
        </w:rPr>
        <w:t>.</w:t>
      </w:r>
    </w:p>
    <w:p w14:paraId="37BA1E27" w14:textId="77777777" w:rsidR="0070488F" w:rsidRPr="00E33B88" w:rsidRDefault="0070488F" w:rsidP="009F5B5B">
      <w:pPr>
        <w:pStyle w:val="Pagrindiniotekstotrauka"/>
        <w:numPr>
          <w:ilvl w:val="1"/>
          <w:numId w:val="1"/>
        </w:numPr>
        <w:tabs>
          <w:tab w:val="clear" w:pos="792"/>
          <w:tab w:val="left" w:pos="1300"/>
        </w:tabs>
        <w:spacing w:after="0"/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Ieškovė</w:t>
      </w:r>
      <w:r w:rsidRPr="00E33B88">
        <w:rPr>
          <w:sz w:val="24"/>
          <w:szCs w:val="24"/>
        </w:rPr>
        <w:t xml:space="preserve"> įsipareigoja:</w:t>
      </w:r>
    </w:p>
    <w:p w14:paraId="37BA1E28" w14:textId="19D24502" w:rsidR="00EF2031" w:rsidRDefault="00EF2031" w:rsidP="00A302AF">
      <w:pPr>
        <w:pStyle w:val="Pagrindiniotekstotrauka"/>
        <w:numPr>
          <w:ilvl w:val="2"/>
          <w:numId w:val="1"/>
        </w:numPr>
        <w:tabs>
          <w:tab w:val="clear" w:pos="1224"/>
          <w:tab w:val="num" w:pos="1500"/>
        </w:tabs>
        <w:spacing w:after="0"/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teisės aktų </w:t>
      </w:r>
      <w:r w:rsidRPr="000041DF">
        <w:rPr>
          <w:sz w:val="24"/>
          <w:szCs w:val="24"/>
        </w:rPr>
        <w:t xml:space="preserve">nustatyta tvarka išduoti </w:t>
      </w:r>
      <w:r>
        <w:rPr>
          <w:sz w:val="24"/>
          <w:szCs w:val="24"/>
        </w:rPr>
        <w:t>Atsakovei</w:t>
      </w:r>
      <w:r w:rsidRPr="000041DF">
        <w:rPr>
          <w:sz w:val="24"/>
          <w:szCs w:val="24"/>
        </w:rPr>
        <w:t xml:space="preserve"> sutikimus ir leidimus, reikalingus projektavimo ir statybos darbams vykdyti, </w:t>
      </w:r>
      <w:r>
        <w:rPr>
          <w:sz w:val="24"/>
          <w:szCs w:val="24"/>
        </w:rPr>
        <w:t>Atsakovei</w:t>
      </w:r>
      <w:r w:rsidRPr="000041DF">
        <w:rPr>
          <w:sz w:val="24"/>
          <w:szCs w:val="24"/>
        </w:rPr>
        <w:t xml:space="preserve"> vykdant šioje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</w:t>
      </w:r>
      <w:r w:rsidRPr="000041DF">
        <w:rPr>
          <w:sz w:val="24"/>
          <w:szCs w:val="24"/>
        </w:rPr>
        <w:t>sutartyje numatytus įsipareigojimus</w:t>
      </w:r>
      <w:r w:rsidRPr="00E33B88">
        <w:rPr>
          <w:sz w:val="24"/>
          <w:szCs w:val="24"/>
        </w:rPr>
        <w:t>;</w:t>
      </w:r>
    </w:p>
    <w:p w14:paraId="37BA1E29" w14:textId="5D6ECBB0" w:rsidR="00A302AF" w:rsidRPr="00647963" w:rsidRDefault="00A302AF" w:rsidP="00A302AF">
      <w:pPr>
        <w:pStyle w:val="Pagrindiniotekstotrauka"/>
        <w:numPr>
          <w:ilvl w:val="2"/>
          <w:numId w:val="1"/>
        </w:numPr>
        <w:tabs>
          <w:tab w:val="clear" w:pos="1224"/>
          <w:tab w:val="num" w:pos="1500"/>
        </w:tabs>
        <w:spacing w:after="0"/>
        <w:ind w:left="0" w:firstLine="800"/>
        <w:jc w:val="both"/>
        <w:rPr>
          <w:sz w:val="24"/>
          <w:szCs w:val="24"/>
        </w:rPr>
      </w:pPr>
      <w:r w:rsidRPr="00E33B88">
        <w:rPr>
          <w:sz w:val="24"/>
          <w:szCs w:val="24"/>
        </w:rPr>
        <w:t xml:space="preserve">ne vėliau kaip per 30 (trisdešimt) </w:t>
      </w:r>
      <w:r w:rsidRPr="00647963">
        <w:rPr>
          <w:sz w:val="24"/>
          <w:szCs w:val="24"/>
        </w:rPr>
        <w:t xml:space="preserve">dienų nuo </w:t>
      </w:r>
      <w:r>
        <w:rPr>
          <w:sz w:val="24"/>
          <w:szCs w:val="24"/>
        </w:rPr>
        <w:t xml:space="preserve">duomenų, </w:t>
      </w:r>
      <w:r w:rsidR="003D5F7C">
        <w:rPr>
          <w:sz w:val="24"/>
          <w:szCs w:val="24"/>
        </w:rPr>
        <w:t xml:space="preserve">nurodytų </w:t>
      </w:r>
      <w:r w:rsidR="00F7198A">
        <w:rPr>
          <w:sz w:val="24"/>
          <w:szCs w:val="24"/>
        </w:rPr>
        <w:t>Taikos</w:t>
      </w:r>
      <w:r w:rsidR="003D5F7C">
        <w:rPr>
          <w:sz w:val="24"/>
          <w:szCs w:val="24"/>
        </w:rPr>
        <w:t xml:space="preserve"> sutarties 3.2 punkte</w:t>
      </w:r>
      <w:r>
        <w:rPr>
          <w:sz w:val="24"/>
          <w:szCs w:val="24"/>
        </w:rPr>
        <w:t>, gavimo įvertinti atliktus pastato, adresu</w:t>
      </w:r>
      <w:r w:rsidR="003D5F7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>, statybos darbus;</w:t>
      </w:r>
    </w:p>
    <w:p w14:paraId="37BA1E2A" w14:textId="04DAE451" w:rsidR="00EF2031" w:rsidRPr="008F06C3" w:rsidRDefault="00A302AF" w:rsidP="008F06C3">
      <w:pPr>
        <w:pStyle w:val="Pagrindiniotekstotrauka"/>
        <w:numPr>
          <w:ilvl w:val="2"/>
          <w:numId w:val="1"/>
        </w:numPr>
        <w:tabs>
          <w:tab w:val="clear" w:pos="1224"/>
          <w:tab w:val="num" w:pos="1500"/>
        </w:tabs>
        <w:spacing w:after="0"/>
        <w:ind w:left="0" w:firstLine="800"/>
        <w:jc w:val="both"/>
        <w:rPr>
          <w:sz w:val="24"/>
          <w:szCs w:val="24"/>
        </w:rPr>
      </w:pPr>
      <w:r w:rsidRPr="00E33B88">
        <w:rPr>
          <w:sz w:val="24"/>
          <w:szCs w:val="24"/>
        </w:rPr>
        <w:lastRenderedPageBreak/>
        <w:t xml:space="preserve">priimti </w:t>
      </w:r>
      <w:r>
        <w:rPr>
          <w:sz w:val="24"/>
          <w:szCs w:val="24"/>
        </w:rPr>
        <w:t>tinkamai atliktus pastato, adresu</w:t>
      </w:r>
      <w:r w:rsidR="003D5F7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>, statybos darbus</w:t>
      </w:r>
      <w:r w:rsidR="00661D2C">
        <w:rPr>
          <w:sz w:val="24"/>
          <w:szCs w:val="24"/>
        </w:rPr>
        <w:t xml:space="preserve"> ir inicijuoti statybos užbaigimo procedūrą</w:t>
      </w:r>
      <w:r w:rsidR="008F06C3">
        <w:rPr>
          <w:sz w:val="24"/>
          <w:szCs w:val="24"/>
        </w:rPr>
        <w:t>.</w:t>
      </w:r>
    </w:p>
    <w:p w14:paraId="37BA1E2B" w14:textId="59F7A276" w:rsidR="0070488F" w:rsidRPr="008F06C3" w:rsidRDefault="0070488F" w:rsidP="00647963">
      <w:pPr>
        <w:pStyle w:val="Pagrindiniotekstotrauka"/>
        <w:numPr>
          <w:ilvl w:val="1"/>
          <w:numId w:val="1"/>
        </w:numPr>
        <w:tabs>
          <w:tab w:val="clear" w:pos="792"/>
          <w:tab w:val="num" w:pos="-2700"/>
        </w:tabs>
        <w:spacing w:after="0"/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Šalys susitaria, kad visas su pastato, adresu</w:t>
      </w:r>
      <w:r w:rsidR="00C5765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 w:rsidRPr="008F06C3">
        <w:rPr>
          <w:sz w:val="24"/>
          <w:szCs w:val="24"/>
        </w:rPr>
        <w:t xml:space="preserve">, statyba ir </w:t>
      </w:r>
      <w:r w:rsidR="00741641" w:rsidRPr="008F06C3">
        <w:rPr>
          <w:sz w:val="24"/>
          <w:szCs w:val="24"/>
        </w:rPr>
        <w:t xml:space="preserve">statybos darbų </w:t>
      </w:r>
      <w:r w:rsidRPr="008F06C3">
        <w:rPr>
          <w:sz w:val="24"/>
          <w:szCs w:val="24"/>
        </w:rPr>
        <w:t>perdavimu susijusias išlaidas apmoka Atsakovė.</w:t>
      </w:r>
    </w:p>
    <w:p w14:paraId="37BA1E2C" w14:textId="46DFB74D" w:rsidR="0070488F" w:rsidRPr="00755A9F" w:rsidRDefault="0070488F" w:rsidP="00326612">
      <w:pPr>
        <w:numPr>
          <w:ilvl w:val="0"/>
          <w:numId w:val="1"/>
        </w:numPr>
        <w:tabs>
          <w:tab w:val="clear" w:pos="360"/>
          <w:tab w:val="num" w:pos="1100"/>
          <w:tab w:val="num" w:pos="1200"/>
        </w:tabs>
        <w:ind w:left="0" w:firstLine="800"/>
        <w:jc w:val="both"/>
        <w:rPr>
          <w:sz w:val="24"/>
          <w:szCs w:val="24"/>
        </w:rPr>
      </w:pPr>
      <w:r w:rsidRPr="00B6594B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Atsakovės atliktų </w:t>
      </w:r>
      <w:r w:rsidRPr="00B6594B">
        <w:rPr>
          <w:b/>
          <w:sz w:val="24"/>
          <w:szCs w:val="24"/>
        </w:rPr>
        <w:t>investicijų</w:t>
      </w:r>
      <w:r>
        <w:rPr>
          <w:b/>
          <w:sz w:val="24"/>
          <w:szCs w:val="24"/>
        </w:rPr>
        <w:t xml:space="preserve"> į </w:t>
      </w:r>
      <w:r w:rsidR="00C5765B">
        <w:rPr>
          <w:b/>
          <w:sz w:val="24"/>
          <w:szCs w:val="24"/>
        </w:rPr>
        <w:t>181,43 kv. m</w:t>
      </w:r>
      <w:r w:rsidRPr="00F050B8">
        <w:rPr>
          <w:b/>
          <w:sz w:val="24"/>
          <w:szCs w:val="24"/>
        </w:rPr>
        <w:t xml:space="preserve"> ploto negyvenam</w:t>
      </w:r>
      <w:r>
        <w:rPr>
          <w:b/>
          <w:sz w:val="24"/>
          <w:szCs w:val="24"/>
        </w:rPr>
        <w:t>ųjų</w:t>
      </w:r>
      <w:r w:rsidRPr="00F050B8">
        <w:rPr>
          <w:b/>
          <w:sz w:val="24"/>
          <w:szCs w:val="24"/>
        </w:rPr>
        <w:t xml:space="preserve"> patalp</w:t>
      </w:r>
      <w:r>
        <w:rPr>
          <w:b/>
          <w:sz w:val="24"/>
          <w:szCs w:val="24"/>
        </w:rPr>
        <w:t>ų</w:t>
      </w:r>
      <w:r w:rsidRPr="00F050B8">
        <w:rPr>
          <w:b/>
          <w:sz w:val="24"/>
          <w:szCs w:val="24"/>
        </w:rPr>
        <w:t>, adresu</w:t>
      </w:r>
      <w:r w:rsidR="00C5765B">
        <w:rPr>
          <w:b/>
          <w:sz w:val="24"/>
          <w:szCs w:val="24"/>
        </w:rPr>
        <w:t>:</w:t>
      </w:r>
      <w:r w:rsidRPr="00F050B8">
        <w:rPr>
          <w:b/>
          <w:sz w:val="24"/>
          <w:szCs w:val="24"/>
        </w:rPr>
        <w:t xml:space="preserve"> Švyturio g. 10A, Klaipėda</w:t>
      </w:r>
      <w:r>
        <w:rPr>
          <w:b/>
          <w:sz w:val="24"/>
          <w:szCs w:val="24"/>
        </w:rPr>
        <w:t>, remontą tinkamumo</w:t>
      </w:r>
      <w:r w:rsidRPr="00B6594B">
        <w:rPr>
          <w:b/>
          <w:sz w:val="24"/>
          <w:szCs w:val="24"/>
        </w:rPr>
        <w:t xml:space="preserve">. </w:t>
      </w:r>
    </w:p>
    <w:p w14:paraId="37BA1E2D" w14:textId="68BC9074" w:rsidR="0070488F" w:rsidRDefault="0070488F" w:rsidP="00525900">
      <w:pPr>
        <w:numPr>
          <w:ilvl w:val="1"/>
          <w:numId w:val="1"/>
        </w:numPr>
        <w:tabs>
          <w:tab w:val="clear" w:pos="792"/>
          <w:tab w:val="num" w:pos="1300"/>
          <w:tab w:val="num" w:pos="1500"/>
        </w:tabs>
        <w:ind w:left="0" w:firstLine="800"/>
        <w:jc w:val="both"/>
        <w:rPr>
          <w:sz w:val="24"/>
          <w:szCs w:val="24"/>
        </w:rPr>
      </w:pPr>
      <w:r w:rsidRPr="00B6594B">
        <w:rPr>
          <w:sz w:val="24"/>
          <w:szCs w:val="24"/>
        </w:rPr>
        <w:t xml:space="preserve">Šalys pripažįsta, kad pagal Nuomos </w:t>
      </w:r>
      <w:r w:rsidR="00C5765B">
        <w:rPr>
          <w:sz w:val="24"/>
          <w:szCs w:val="24"/>
        </w:rPr>
        <w:t>sutarties 13.2 ir 13.3 punktus</w:t>
      </w:r>
      <w:r w:rsidRPr="00B6594B">
        <w:rPr>
          <w:sz w:val="24"/>
          <w:szCs w:val="24"/>
        </w:rPr>
        <w:t>, 1992-12-02 Sprendimo</w:t>
      </w:r>
      <w:r w:rsidR="00C5765B">
        <w:rPr>
          <w:sz w:val="24"/>
          <w:szCs w:val="24"/>
        </w:rPr>
        <w:t xml:space="preserve"> 2 punktą</w:t>
      </w:r>
      <w:r>
        <w:rPr>
          <w:sz w:val="24"/>
          <w:szCs w:val="24"/>
        </w:rPr>
        <w:t xml:space="preserve"> tinkamomis investicijomis pripažintinos tik tos Atsakovės lėšos, kuriomis finansuoti šie, turintys išliekamąją vertę, pastato, adresu</w:t>
      </w:r>
      <w:r w:rsidR="00CE2DA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>, pirmojo aukšto</w:t>
      </w:r>
      <w:r w:rsidRPr="00E25774">
        <w:rPr>
          <w:sz w:val="24"/>
          <w:szCs w:val="24"/>
        </w:rPr>
        <w:t xml:space="preserve"> rekonst</w:t>
      </w:r>
      <w:r>
        <w:rPr>
          <w:sz w:val="24"/>
          <w:szCs w:val="24"/>
        </w:rPr>
        <w:t xml:space="preserve">rukcijos darbai: sutvirtinta pietinio fasado mūro siena, nutinkuotas ir nudažytas fasadas, įrengti </w:t>
      </w:r>
      <w:r w:rsidRPr="000D5227">
        <w:rPr>
          <w:sz w:val="24"/>
          <w:szCs w:val="24"/>
        </w:rPr>
        <w:t xml:space="preserve">vidaus vandentiekio ir kanalizacijos (nuotekų) tinklai, sutvarkyta elektros instaliacija, įstatyti langai, </w:t>
      </w:r>
      <w:r>
        <w:rPr>
          <w:sz w:val="24"/>
          <w:szCs w:val="24"/>
        </w:rPr>
        <w:t xml:space="preserve">pakeistos vidaus ir lauko </w:t>
      </w:r>
      <w:r w:rsidRPr="000D5227">
        <w:rPr>
          <w:sz w:val="24"/>
          <w:szCs w:val="24"/>
        </w:rPr>
        <w:t xml:space="preserve">durys, </w:t>
      </w:r>
      <w:r>
        <w:rPr>
          <w:sz w:val="24"/>
          <w:szCs w:val="24"/>
        </w:rPr>
        <w:t xml:space="preserve">sutvarkyta </w:t>
      </w:r>
      <w:r w:rsidRPr="000D5227">
        <w:rPr>
          <w:sz w:val="24"/>
          <w:szCs w:val="24"/>
        </w:rPr>
        <w:t>aplink</w:t>
      </w:r>
      <w:r>
        <w:rPr>
          <w:sz w:val="24"/>
          <w:szCs w:val="24"/>
        </w:rPr>
        <w:t>a</w:t>
      </w:r>
      <w:r w:rsidRPr="000D5227">
        <w:rPr>
          <w:sz w:val="24"/>
          <w:szCs w:val="24"/>
        </w:rPr>
        <w:t xml:space="preserve"> prie nuomojamų patalpų</w:t>
      </w:r>
      <w:r>
        <w:rPr>
          <w:sz w:val="24"/>
          <w:szCs w:val="24"/>
        </w:rPr>
        <w:t xml:space="preserve">. </w:t>
      </w:r>
      <w:r w:rsidRPr="000D5227">
        <w:rPr>
          <w:sz w:val="24"/>
          <w:szCs w:val="24"/>
        </w:rPr>
        <w:t>Šalys patvirtina, kad</w:t>
      </w:r>
      <w:r w:rsidRPr="00A25302">
        <w:rPr>
          <w:sz w:val="24"/>
          <w:szCs w:val="24"/>
        </w:rPr>
        <w:t xml:space="preserve"> </w:t>
      </w:r>
      <w:r w:rsidRPr="00B6594B">
        <w:rPr>
          <w:sz w:val="24"/>
          <w:szCs w:val="24"/>
        </w:rPr>
        <w:t xml:space="preserve">pagal </w:t>
      </w:r>
      <w:r w:rsidR="00CE2DA5">
        <w:rPr>
          <w:sz w:val="24"/>
          <w:szCs w:val="24"/>
        </w:rPr>
        <w:t>Nuomos sutarties 13.2 ir 13.3 punktus</w:t>
      </w:r>
      <w:r w:rsidRPr="00B6594B">
        <w:rPr>
          <w:sz w:val="24"/>
          <w:szCs w:val="24"/>
        </w:rPr>
        <w:t>, 1992-12-02 Sprendimo</w:t>
      </w:r>
      <w:r w:rsidR="00CE2DA5">
        <w:rPr>
          <w:sz w:val="24"/>
          <w:szCs w:val="24"/>
        </w:rPr>
        <w:t xml:space="preserve"> 2 punktą</w:t>
      </w:r>
      <w:r w:rsidRPr="000D52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tinkamomis investicijomis pripažintina </w:t>
      </w:r>
      <w:r w:rsidRPr="000D5227">
        <w:rPr>
          <w:sz w:val="24"/>
          <w:szCs w:val="24"/>
        </w:rPr>
        <w:t>suma negali viršyti 100 000 Lt</w:t>
      </w:r>
      <w:r>
        <w:rPr>
          <w:sz w:val="24"/>
          <w:szCs w:val="24"/>
        </w:rPr>
        <w:t xml:space="preserve"> (vienas šimtas tūkstančių litų)</w:t>
      </w:r>
      <w:r w:rsidRPr="000D5227">
        <w:rPr>
          <w:sz w:val="24"/>
          <w:szCs w:val="24"/>
        </w:rPr>
        <w:t>.</w:t>
      </w:r>
      <w:r w:rsidRPr="005259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Šalys patvirtina, </w:t>
      </w:r>
      <w:r w:rsidR="00CE2DA5">
        <w:rPr>
          <w:sz w:val="24"/>
          <w:szCs w:val="24"/>
        </w:rPr>
        <w:t>kad</w:t>
      </w:r>
      <w:r>
        <w:rPr>
          <w:sz w:val="24"/>
          <w:szCs w:val="24"/>
        </w:rPr>
        <w:t xml:space="preserve"> </w:t>
      </w:r>
      <w:r w:rsidRPr="00E01BA5">
        <w:rPr>
          <w:sz w:val="24"/>
          <w:szCs w:val="24"/>
        </w:rPr>
        <w:t>negyvenamųjų patalpų</w:t>
      </w:r>
      <w:r>
        <w:rPr>
          <w:sz w:val="24"/>
          <w:szCs w:val="24"/>
        </w:rPr>
        <w:t>, adresu</w:t>
      </w:r>
      <w:r w:rsidR="00CE2DA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>, nuomos mokesčio nepriemokos, n</w:t>
      </w:r>
      <w:r w:rsidR="009C4CEA">
        <w:rPr>
          <w:sz w:val="24"/>
          <w:szCs w:val="24"/>
        </w:rPr>
        <w:t xml:space="preserve">urodytos </w:t>
      </w:r>
      <w:r w:rsidR="00F7198A">
        <w:rPr>
          <w:sz w:val="24"/>
          <w:szCs w:val="24"/>
        </w:rPr>
        <w:t>Taikos</w:t>
      </w:r>
      <w:r w:rsidR="009C4CEA">
        <w:rPr>
          <w:sz w:val="24"/>
          <w:szCs w:val="24"/>
        </w:rPr>
        <w:t xml:space="preserve"> sutarties 1.3 punkte</w:t>
      </w:r>
      <w:r w:rsidRPr="00E01BA5">
        <w:rPr>
          <w:sz w:val="24"/>
          <w:szCs w:val="24"/>
        </w:rPr>
        <w:t>,</w:t>
      </w:r>
      <w:r>
        <w:rPr>
          <w:sz w:val="24"/>
          <w:szCs w:val="24"/>
        </w:rPr>
        <w:t xml:space="preserve"> suma gali būti mažinama tik tinkamomis pripažintų investicijų suma. </w:t>
      </w:r>
    </w:p>
    <w:p w14:paraId="37BA1E2E" w14:textId="77777777" w:rsidR="0070488F" w:rsidRDefault="008F06C3" w:rsidP="00525900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Šalys susi</w:t>
      </w:r>
      <w:r w:rsidR="0070488F">
        <w:rPr>
          <w:sz w:val="24"/>
          <w:szCs w:val="24"/>
        </w:rPr>
        <w:t>taria, kad investicijų tinkamumas nustatomas vadovaujantis nepriklausomo eksperto atliktu įvertinimu. Ekspertizė turi būti inicijuota ne vėliau kaip per 15</w:t>
      </w:r>
      <w:r w:rsidR="0070488F" w:rsidRPr="00E33B88">
        <w:rPr>
          <w:sz w:val="24"/>
          <w:szCs w:val="24"/>
        </w:rPr>
        <w:t xml:space="preserve"> (</w:t>
      </w:r>
      <w:r w:rsidR="0070488F">
        <w:rPr>
          <w:sz w:val="24"/>
          <w:szCs w:val="24"/>
        </w:rPr>
        <w:t>penkiolika</w:t>
      </w:r>
      <w:r w:rsidR="0070488F" w:rsidRPr="00E33B88">
        <w:rPr>
          <w:sz w:val="24"/>
          <w:szCs w:val="24"/>
        </w:rPr>
        <w:t xml:space="preserve">) </w:t>
      </w:r>
      <w:r w:rsidR="0070488F" w:rsidRPr="00647963">
        <w:rPr>
          <w:sz w:val="24"/>
          <w:szCs w:val="24"/>
        </w:rPr>
        <w:t>dien</w:t>
      </w:r>
      <w:r w:rsidR="0070488F">
        <w:rPr>
          <w:sz w:val="24"/>
          <w:szCs w:val="24"/>
        </w:rPr>
        <w:t xml:space="preserve">ų nuo </w:t>
      </w:r>
      <w:r w:rsidR="0070488F" w:rsidRPr="008F06C3">
        <w:rPr>
          <w:sz w:val="24"/>
          <w:szCs w:val="24"/>
        </w:rPr>
        <w:t>statybos užbaigimo dokumento pasirašymo</w:t>
      </w:r>
      <w:r w:rsidR="0070488F">
        <w:rPr>
          <w:sz w:val="24"/>
          <w:szCs w:val="24"/>
        </w:rPr>
        <w:t xml:space="preserve"> ir </w:t>
      </w:r>
      <w:r w:rsidR="00DE5C4F">
        <w:rPr>
          <w:sz w:val="24"/>
          <w:szCs w:val="24"/>
        </w:rPr>
        <w:t>atlikta</w:t>
      </w:r>
      <w:r w:rsidR="0070488F">
        <w:rPr>
          <w:sz w:val="24"/>
          <w:szCs w:val="24"/>
        </w:rPr>
        <w:t xml:space="preserve"> ne vėliau kaip per 2 (du) mėnesius.</w:t>
      </w:r>
    </w:p>
    <w:p w14:paraId="37BA1E2F" w14:textId="56C55167" w:rsidR="0070488F" w:rsidRDefault="0070488F" w:rsidP="00525900">
      <w:pPr>
        <w:numPr>
          <w:ilvl w:val="1"/>
          <w:numId w:val="1"/>
        </w:numPr>
        <w:tabs>
          <w:tab w:val="clear" w:pos="792"/>
          <w:tab w:val="num" w:pos="1300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Atsakovė įsipareigoja </w:t>
      </w:r>
      <w:r w:rsidR="004C1A11">
        <w:rPr>
          <w:sz w:val="24"/>
          <w:szCs w:val="24"/>
        </w:rPr>
        <w:t xml:space="preserve">apmokėti </w:t>
      </w:r>
      <w:r w:rsidR="00F7198A">
        <w:rPr>
          <w:sz w:val="24"/>
          <w:szCs w:val="24"/>
        </w:rPr>
        <w:t>Taikos</w:t>
      </w:r>
      <w:r w:rsidR="004C1A11">
        <w:rPr>
          <w:sz w:val="24"/>
          <w:szCs w:val="24"/>
        </w:rPr>
        <w:t xml:space="preserve"> sutarties 4.2 punkte</w:t>
      </w:r>
      <w:r>
        <w:rPr>
          <w:sz w:val="24"/>
          <w:szCs w:val="24"/>
        </w:rPr>
        <w:t xml:space="preserve"> nurodytos nepriklausomos ekspertizės išlaidas.</w:t>
      </w:r>
    </w:p>
    <w:p w14:paraId="37BA1E30" w14:textId="77777777" w:rsidR="0070488F" w:rsidRDefault="0070488F" w:rsidP="00525900">
      <w:pPr>
        <w:numPr>
          <w:ilvl w:val="1"/>
          <w:numId w:val="1"/>
        </w:numPr>
        <w:tabs>
          <w:tab w:val="clear" w:pos="792"/>
          <w:tab w:val="num" w:pos="1300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Šalys susitaria, kad:</w:t>
      </w:r>
    </w:p>
    <w:p w14:paraId="37BA1E31" w14:textId="65F7FC1C" w:rsidR="0070488F" w:rsidRDefault="0070488F" w:rsidP="00525900">
      <w:pPr>
        <w:numPr>
          <w:ilvl w:val="2"/>
          <w:numId w:val="1"/>
        </w:numPr>
        <w:tabs>
          <w:tab w:val="clear" w:pos="1224"/>
          <w:tab w:val="num" w:pos="1500"/>
        </w:tabs>
        <w:ind w:left="0" w:firstLine="800"/>
        <w:jc w:val="both"/>
        <w:rPr>
          <w:sz w:val="24"/>
          <w:szCs w:val="24"/>
        </w:rPr>
      </w:pPr>
      <w:r w:rsidRPr="00E01BA5">
        <w:rPr>
          <w:sz w:val="24"/>
          <w:szCs w:val="24"/>
        </w:rPr>
        <w:t>negyvenamųjų patalpų</w:t>
      </w:r>
      <w:r>
        <w:rPr>
          <w:sz w:val="24"/>
          <w:szCs w:val="24"/>
        </w:rPr>
        <w:t xml:space="preserve"> nuomos mokesčio nepriemokos, n</w:t>
      </w:r>
      <w:r w:rsidR="000F2C31">
        <w:rPr>
          <w:sz w:val="24"/>
          <w:szCs w:val="24"/>
        </w:rPr>
        <w:t xml:space="preserve">urodytos </w:t>
      </w:r>
      <w:r w:rsidR="00F7198A">
        <w:rPr>
          <w:sz w:val="24"/>
          <w:szCs w:val="24"/>
        </w:rPr>
        <w:t>Taikos</w:t>
      </w:r>
      <w:r w:rsidR="000F2C31">
        <w:rPr>
          <w:sz w:val="24"/>
          <w:szCs w:val="24"/>
        </w:rPr>
        <w:t xml:space="preserve"> sutarties 1.3 punkte</w:t>
      </w:r>
      <w:r w:rsidRPr="00E01BA5">
        <w:rPr>
          <w:sz w:val="24"/>
          <w:szCs w:val="24"/>
        </w:rPr>
        <w:t>,</w:t>
      </w:r>
      <w:r>
        <w:rPr>
          <w:sz w:val="24"/>
          <w:szCs w:val="24"/>
        </w:rPr>
        <w:t xml:space="preserve"> ir tinkamomis pripažintų investicijų įskaitymas turi būti atliktas ne vėliau kaip per 4 (keturis) mėnesius nuo pastato,</w:t>
      </w:r>
      <w:r w:rsidRPr="00525900">
        <w:rPr>
          <w:sz w:val="24"/>
          <w:szCs w:val="24"/>
        </w:rPr>
        <w:t xml:space="preserve"> </w:t>
      </w:r>
      <w:r>
        <w:rPr>
          <w:sz w:val="24"/>
          <w:szCs w:val="24"/>
        </w:rPr>
        <w:t>adresu</w:t>
      </w:r>
      <w:r w:rsidR="000F2C3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 xml:space="preserve">, </w:t>
      </w:r>
      <w:r w:rsidR="00DE5C4F" w:rsidRPr="008F06C3">
        <w:rPr>
          <w:sz w:val="24"/>
          <w:szCs w:val="24"/>
        </w:rPr>
        <w:t>statybos užbaigimo dokumento pasirašymo</w:t>
      </w:r>
      <w:r>
        <w:rPr>
          <w:sz w:val="24"/>
          <w:szCs w:val="24"/>
        </w:rPr>
        <w:t xml:space="preserve">; </w:t>
      </w:r>
    </w:p>
    <w:p w14:paraId="37BA1E32" w14:textId="220278D2" w:rsidR="0070488F" w:rsidRDefault="0070488F" w:rsidP="001740A9">
      <w:pPr>
        <w:numPr>
          <w:ilvl w:val="2"/>
          <w:numId w:val="1"/>
        </w:numPr>
        <w:tabs>
          <w:tab w:val="clear" w:pos="1224"/>
          <w:tab w:val="num" w:pos="1500"/>
        </w:tabs>
        <w:ind w:left="0" w:firstLine="800"/>
        <w:jc w:val="both"/>
        <w:rPr>
          <w:sz w:val="24"/>
          <w:szCs w:val="24"/>
        </w:rPr>
      </w:pPr>
      <w:r w:rsidRPr="00E01BA5">
        <w:rPr>
          <w:sz w:val="24"/>
          <w:szCs w:val="24"/>
        </w:rPr>
        <w:t>negyvenamųjų patalpų</w:t>
      </w:r>
      <w:r>
        <w:rPr>
          <w:sz w:val="24"/>
          <w:szCs w:val="24"/>
        </w:rPr>
        <w:t>, adresu</w:t>
      </w:r>
      <w:r w:rsidR="0040709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>, nuomos mokesčio nepriemokos, n</w:t>
      </w:r>
      <w:r w:rsidR="00407090">
        <w:rPr>
          <w:sz w:val="24"/>
          <w:szCs w:val="24"/>
        </w:rPr>
        <w:t xml:space="preserve">urodytos </w:t>
      </w:r>
      <w:r w:rsidR="00F7198A">
        <w:rPr>
          <w:sz w:val="24"/>
          <w:szCs w:val="24"/>
        </w:rPr>
        <w:t>Taikos</w:t>
      </w:r>
      <w:r w:rsidR="00407090">
        <w:rPr>
          <w:sz w:val="24"/>
          <w:szCs w:val="24"/>
        </w:rPr>
        <w:t xml:space="preserve"> sutarties 1.3 punkte</w:t>
      </w:r>
      <w:r w:rsidRPr="00E01BA5">
        <w:rPr>
          <w:sz w:val="24"/>
          <w:szCs w:val="24"/>
        </w:rPr>
        <w:t xml:space="preserve">, </w:t>
      </w:r>
      <w:r>
        <w:rPr>
          <w:sz w:val="24"/>
          <w:szCs w:val="24"/>
        </w:rPr>
        <w:t>sumai viršijant tinkamomis pripažintų investicijų sumą</w:t>
      </w:r>
      <w:r w:rsidR="00407090">
        <w:rPr>
          <w:sz w:val="24"/>
          <w:szCs w:val="24"/>
        </w:rPr>
        <w:t>,</w:t>
      </w:r>
      <w:r>
        <w:rPr>
          <w:sz w:val="24"/>
          <w:szCs w:val="24"/>
        </w:rPr>
        <w:t xml:space="preserve"> yra sudaromas papildomas susitarimas prie šios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sutarties, kuriuo nustatoma  susidariusio skirtumo apmokėjimo tvarka;</w:t>
      </w:r>
    </w:p>
    <w:p w14:paraId="37BA1E33" w14:textId="1C0B0F3C" w:rsidR="0070488F" w:rsidRDefault="0070488F" w:rsidP="001740A9">
      <w:pPr>
        <w:numPr>
          <w:ilvl w:val="2"/>
          <w:numId w:val="1"/>
        </w:numPr>
        <w:tabs>
          <w:tab w:val="clear" w:pos="1224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tinkamomis pripažintų investicijų sumai viršijant </w:t>
      </w:r>
      <w:r w:rsidRPr="00E01BA5">
        <w:rPr>
          <w:sz w:val="24"/>
          <w:szCs w:val="24"/>
        </w:rPr>
        <w:t>negyvenamųjų patalpų</w:t>
      </w:r>
      <w:r>
        <w:rPr>
          <w:sz w:val="24"/>
          <w:szCs w:val="24"/>
        </w:rPr>
        <w:t>, adresu</w:t>
      </w:r>
      <w:r w:rsidR="0040709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 xml:space="preserve">, nuomos mokesčio nepriemokos, nurodytos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sutarties 1.</w:t>
      </w:r>
      <w:r w:rsidR="00DE5C4F">
        <w:rPr>
          <w:sz w:val="24"/>
          <w:szCs w:val="24"/>
        </w:rPr>
        <w:t>3</w:t>
      </w:r>
      <w:r w:rsidR="00407090">
        <w:rPr>
          <w:sz w:val="24"/>
          <w:szCs w:val="24"/>
        </w:rPr>
        <w:t xml:space="preserve"> punkte</w:t>
      </w:r>
      <w:r w:rsidRPr="00E01BA5">
        <w:rPr>
          <w:sz w:val="24"/>
          <w:szCs w:val="24"/>
        </w:rPr>
        <w:t xml:space="preserve">, </w:t>
      </w:r>
      <w:r>
        <w:rPr>
          <w:sz w:val="24"/>
          <w:szCs w:val="24"/>
        </w:rPr>
        <w:t>sumą, Atsakovė dėl susidariusio skirtumo Ieškovei pretenzijų neturi.</w:t>
      </w:r>
    </w:p>
    <w:p w14:paraId="37BA1E34" w14:textId="0960D1A8" w:rsidR="0070488F" w:rsidRPr="00CD0279" w:rsidRDefault="0070488F" w:rsidP="001740A9">
      <w:pPr>
        <w:numPr>
          <w:ilvl w:val="0"/>
          <w:numId w:val="1"/>
        </w:numPr>
        <w:tabs>
          <w:tab w:val="clear" w:pos="360"/>
          <w:tab w:val="num" w:pos="-2200"/>
          <w:tab w:val="left" w:pos="1100"/>
        </w:tabs>
        <w:ind w:left="0" w:firstLine="800"/>
        <w:jc w:val="both"/>
        <w:rPr>
          <w:sz w:val="24"/>
          <w:szCs w:val="24"/>
        </w:rPr>
      </w:pPr>
      <w:r w:rsidRPr="00045632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N</w:t>
      </w:r>
      <w:r w:rsidRPr="00045632">
        <w:rPr>
          <w:b/>
          <w:sz w:val="24"/>
          <w:szCs w:val="24"/>
        </w:rPr>
        <w:t xml:space="preserve">uomos sutarties </w:t>
      </w:r>
      <w:r>
        <w:rPr>
          <w:b/>
          <w:sz w:val="24"/>
          <w:szCs w:val="24"/>
        </w:rPr>
        <w:t>nutraukimo</w:t>
      </w:r>
      <w:r w:rsidRPr="00045632">
        <w:rPr>
          <w:b/>
          <w:sz w:val="24"/>
          <w:szCs w:val="24"/>
        </w:rPr>
        <w:t>.</w:t>
      </w:r>
    </w:p>
    <w:p w14:paraId="37BA1E35" w14:textId="085213F2" w:rsidR="0070488F" w:rsidRPr="005D0A24" w:rsidRDefault="0070488F" w:rsidP="005D0A24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Šalys susitaria, kad neterminuota Nuomos sutartis, kurios pagrindu Atsakovė nuomojasi </w:t>
      </w:r>
      <w:r w:rsidR="00407090">
        <w:rPr>
          <w:sz w:val="24"/>
          <w:szCs w:val="24"/>
        </w:rPr>
        <w:t>181,43 kv. m</w:t>
      </w:r>
      <w:r w:rsidRPr="00CD0279">
        <w:rPr>
          <w:sz w:val="24"/>
          <w:szCs w:val="24"/>
        </w:rPr>
        <w:t xml:space="preserve"> ploto negyvenam</w:t>
      </w:r>
      <w:r w:rsidR="00DE5C4F">
        <w:rPr>
          <w:sz w:val="24"/>
          <w:szCs w:val="24"/>
        </w:rPr>
        <w:t>ą</w:t>
      </w:r>
      <w:r>
        <w:rPr>
          <w:sz w:val="24"/>
          <w:szCs w:val="24"/>
        </w:rPr>
        <w:t>sias</w:t>
      </w:r>
      <w:r w:rsidRPr="00CD0279">
        <w:rPr>
          <w:sz w:val="24"/>
          <w:szCs w:val="24"/>
        </w:rPr>
        <w:t xml:space="preserve"> patalp</w:t>
      </w:r>
      <w:r>
        <w:rPr>
          <w:sz w:val="24"/>
          <w:szCs w:val="24"/>
        </w:rPr>
        <w:t>as</w:t>
      </w:r>
      <w:r w:rsidRPr="00CD0279">
        <w:rPr>
          <w:sz w:val="24"/>
          <w:szCs w:val="24"/>
        </w:rPr>
        <w:t>, a</w:t>
      </w:r>
      <w:r>
        <w:rPr>
          <w:sz w:val="24"/>
          <w:szCs w:val="24"/>
        </w:rPr>
        <w:t>dresu</w:t>
      </w:r>
      <w:r w:rsidR="00652F56">
        <w:rPr>
          <w:sz w:val="24"/>
          <w:szCs w:val="24"/>
        </w:rPr>
        <w:t>:</w:t>
      </w:r>
      <w:r>
        <w:rPr>
          <w:sz w:val="24"/>
          <w:szCs w:val="24"/>
        </w:rPr>
        <w:t xml:space="preserve"> Švyturio g. 10A, Klaipėda, yra nutraukiama 2014-02-09</w:t>
      </w:r>
      <w:r w:rsidRPr="0004563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D0A24">
        <w:rPr>
          <w:sz w:val="24"/>
          <w:szCs w:val="24"/>
        </w:rPr>
        <w:t xml:space="preserve">Šalys susitaria, </w:t>
      </w:r>
      <w:r w:rsidR="00652F56">
        <w:rPr>
          <w:sz w:val="24"/>
          <w:szCs w:val="24"/>
        </w:rPr>
        <w:t>kad nuo 2014-02-10 181,43 kv. m</w:t>
      </w:r>
      <w:r w:rsidRPr="005D0A24">
        <w:rPr>
          <w:sz w:val="24"/>
          <w:szCs w:val="24"/>
        </w:rPr>
        <w:t xml:space="preserve"> ploto negyvenamosios patalpos, adresu</w:t>
      </w:r>
      <w:r w:rsidR="00E12D02">
        <w:rPr>
          <w:sz w:val="24"/>
          <w:szCs w:val="24"/>
        </w:rPr>
        <w:t>:</w:t>
      </w:r>
      <w:r w:rsidRPr="005D0A24">
        <w:rPr>
          <w:sz w:val="24"/>
          <w:szCs w:val="24"/>
        </w:rPr>
        <w:t xml:space="preserve"> Švyturio g. 10A, Klaipėda, nekeičiant nuomos kainos </w:t>
      </w:r>
      <w:r w:rsidRPr="005D0A24">
        <w:rPr>
          <w:b/>
          <w:sz w:val="24"/>
          <w:szCs w:val="24"/>
        </w:rPr>
        <w:t>yra išnuomojamos Atsakovei</w:t>
      </w:r>
      <w:r w:rsidR="004032BE" w:rsidRPr="005D0A24">
        <w:rPr>
          <w:sz w:val="24"/>
          <w:szCs w:val="24"/>
        </w:rPr>
        <w:t>,</w:t>
      </w:r>
      <w:r w:rsidRPr="005D0A24">
        <w:rPr>
          <w:sz w:val="24"/>
          <w:szCs w:val="24"/>
        </w:rPr>
        <w:t xml:space="preserve"> atsižvelgiant į Klaipėdos miesto savivaldybės materialiojo turto nuomos tvarkos aprašą, patvirtintą Klaipėdos miesto savivaldybės tarybos</w:t>
      </w:r>
      <w:r w:rsidRPr="00042876">
        <w:t xml:space="preserve"> </w:t>
      </w:r>
      <w:r w:rsidRPr="005D0A24">
        <w:rPr>
          <w:sz w:val="24"/>
          <w:szCs w:val="24"/>
        </w:rPr>
        <w:t>2011</w:t>
      </w:r>
      <w:r w:rsidR="00F46A6C">
        <w:rPr>
          <w:sz w:val="24"/>
          <w:szCs w:val="24"/>
        </w:rPr>
        <w:t xml:space="preserve"> m. gruodžio </w:t>
      </w:r>
      <w:r w:rsidRPr="005D0A24">
        <w:rPr>
          <w:sz w:val="24"/>
          <w:szCs w:val="24"/>
        </w:rPr>
        <w:t xml:space="preserve">22 </w:t>
      </w:r>
      <w:r w:rsidR="00F46A6C">
        <w:rPr>
          <w:sz w:val="24"/>
          <w:szCs w:val="24"/>
        </w:rPr>
        <w:t xml:space="preserve">d. </w:t>
      </w:r>
      <w:r w:rsidRPr="005D0A24">
        <w:rPr>
          <w:sz w:val="24"/>
          <w:szCs w:val="24"/>
        </w:rPr>
        <w:t>sprendimu Nr. T2-401, iki tol, kol tinkamai suremontuotas ar rekonstruotas pastatas, adresu</w:t>
      </w:r>
      <w:r w:rsidR="00A3138C">
        <w:rPr>
          <w:sz w:val="24"/>
          <w:szCs w:val="24"/>
        </w:rPr>
        <w:t>:</w:t>
      </w:r>
      <w:r w:rsidRPr="005D0A24">
        <w:rPr>
          <w:sz w:val="24"/>
          <w:szCs w:val="24"/>
        </w:rPr>
        <w:t xml:space="preserve"> Švyturio g. 10A, Klaipėda, teisės aktų nustatyta tvarka bus įregistruotas nuosavybės teise Klaipėdos miesto savivaldybės vardu,</w:t>
      </w:r>
      <w:r w:rsidR="00A3138C">
        <w:rPr>
          <w:sz w:val="24"/>
          <w:szCs w:val="24"/>
        </w:rPr>
        <w:t xml:space="preserve"> tačiau ne ilgesniam kaip 3 (tre</w:t>
      </w:r>
      <w:r w:rsidRPr="005D0A24">
        <w:rPr>
          <w:sz w:val="24"/>
          <w:szCs w:val="24"/>
        </w:rPr>
        <w:t>jų) metų laikotarpiui.</w:t>
      </w:r>
    </w:p>
    <w:p w14:paraId="37BA1E36" w14:textId="09A4673E" w:rsidR="0070488F" w:rsidRPr="005D0A24" w:rsidRDefault="0070488F" w:rsidP="005D0A24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Šalys susitaria, kad tinkamai suremontuotą ar rekonstruotą pastatą, adresu</w:t>
      </w:r>
      <w:r w:rsidR="00AC3FE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F24BD">
        <w:rPr>
          <w:sz w:val="24"/>
          <w:szCs w:val="24"/>
        </w:rPr>
        <w:t>Švyturio g. 10A, Klaipėda</w:t>
      </w:r>
      <w:r>
        <w:rPr>
          <w:sz w:val="24"/>
          <w:szCs w:val="24"/>
        </w:rPr>
        <w:t>, teisės aktų nustatyta tvarka įregistravus</w:t>
      </w:r>
      <w:r w:rsidRPr="00503411">
        <w:rPr>
          <w:sz w:val="24"/>
          <w:szCs w:val="24"/>
        </w:rPr>
        <w:t xml:space="preserve"> </w:t>
      </w:r>
      <w:r w:rsidR="00AC3FE6">
        <w:rPr>
          <w:sz w:val="24"/>
          <w:szCs w:val="24"/>
        </w:rPr>
        <w:t>VĮ Registrų centre</w:t>
      </w:r>
      <w:r>
        <w:rPr>
          <w:sz w:val="24"/>
          <w:szCs w:val="24"/>
        </w:rPr>
        <w:t xml:space="preserve"> nuosavybės teise</w:t>
      </w:r>
      <w:r w:rsidRPr="00E33B88">
        <w:rPr>
          <w:sz w:val="24"/>
          <w:szCs w:val="24"/>
        </w:rPr>
        <w:t xml:space="preserve"> Klaipėdos miesto savivaldybės </w:t>
      </w:r>
      <w:r>
        <w:rPr>
          <w:sz w:val="24"/>
          <w:szCs w:val="24"/>
        </w:rPr>
        <w:t>vardu, teisės aktų nustatyta tvarka bus skelbiamas</w:t>
      </w:r>
      <w:r w:rsidRPr="00503411">
        <w:t xml:space="preserve"> </w:t>
      </w:r>
      <w:r>
        <w:rPr>
          <w:sz w:val="24"/>
          <w:szCs w:val="24"/>
        </w:rPr>
        <w:t>viešas šio pastato nuomos</w:t>
      </w:r>
      <w:r w:rsidRPr="00503411">
        <w:rPr>
          <w:sz w:val="24"/>
          <w:szCs w:val="24"/>
        </w:rPr>
        <w:t xml:space="preserve"> konkurs</w:t>
      </w:r>
      <w:r>
        <w:rPr>
          <w:sz w:val="24"/>
          <w:szCs w:val="24"/>
        </w:rPr>
        <w:t xml:space="preserve">as. </w:t>
      </w:r>
      <w:r w:rsidRPr="005D0A24">
        <w:rPr>
          <w:sz w:val="24"/>
          <w:szCs w:val="24"/>
        </w:rPr>
        <w:t xml:space="preserve">Šalys </w:t>
      </w:r>
      <w:r w:rsidR="004032BE" w:rsidRPr="005D0A24">
        <w:rPr>
          <w:sz w:val="24"/>
          <w:szCs w:val="24"/>
        </w:rPr>
        <w:t>pripažįsta</w:t>
      </w:r>
      <w:r w:rsidRPr="005D0A24">
        <w:rPr>
          <w:sz w:val="24"/>
          <w:szCs w:val="24"/>
        </w:rPr>
        <w:t xml:space="preserve">, kad Atsakovė </w:t>
      </w:r>
      <w:r w:rsidRPr="005D0A24">
        <w:rPr>
          <w:b/>
          <w:sz w:val="24"/>
          <w:szCs w:val="24"/>
        </w:rPr>
        <w:t>turi pirmumo teisę</w:t>
      </w:r>
      <w:r w:rsidRPr="005D0A24">
        <w:rPr>
          <w:sz w:val="24"/>
          <w:szCs w:val="24"/>
        </w:rPr>
        <w:t xml:space="preserve"> išsinuomoti minėtas patalpas</w:t>
      </w:r>
      <w:r w:rsidR="00AC3FE6">
        <w:rPr>
          <w:sz w:val="24"/>
          <w:szCs w:val="24"/>
        </w:rPr>
        <w:t xml:space="preserve"> 3 (tre</w:t>
      </w:r>
      <w:r w:rsidR="005D0A24">
        <w:rPr>
          <w:sz w:val="24"/>
          <w:szCs w:val="24"/>
        </w:rPr>
        <w:t>jų) metų laikotarpiui su galimyb</w:t>
      </w:r>
      <w:r w:rsidR="00AC3FE6">
        <w:rPr>
          <w:sz w:val="24"/>
          <w:szCs w:val="24"/>
        </w:rPr>
        <w:t>e pratęsti nuomos sutartį 3 (trejie</w:t>
      </w:r>
      <w:r w:rsidR="005D0A24">
        <w:rPr>
          <w:sz w:val="24"/>
          <w:szCs w:val="24"/>
        </w:rPr>
        <w:t>ms) metams</w:t>
      </w:r>
      <w:r w:rsidRPr="005D0A24">
        <w:rPr>
          <w:sz w:val="24"/>
          <w:szCs w:val="24"/>
        </w:rPr>
        <w:t>, jeigu tinkamai vykd</w:t>
      </w:r>
      <w:r w:rsidR="00AC3FE6">
        <w:rPr>
          <w:sz w:val="24"/>
          <w:szCs w:val="24"/>
        </w:rPr>
        <w:t xml:space="preserve">ys pagal </w:t>
      </w:r>
      <w:r w:rsidR="00F7198A">
        <w:rPr>
          <w:sz w:val="24"/>
          <w:szCs w:val="24"/>
        </w:rPr>
        <w:t>Taikos</w:t>
      </w:r>
      <w:r w:rsidR="00AC3FE6">
        <w:rPr>
          <w:sz w:val="24"/>
          <w:szCs w:val="24"/>
        </w:rPr>
        <w:t xml:space="preserve"> sutarties 5.2 punktą</w:t>
      </w:r>
      <w:r w:rsidRPr="005D0A24">
        <w:rPr>
          <w:sz w:val="24"/>
          <w:szCs w:val="24"/>
        </w:rPr>
        <w:t xml:space="preserve"> sudaromos 181,43 kv. m. ploto negyvenamosios patalpos, adresu</w:t>
      </w:r>
      <w:r w:rsidR="00AC3FE6">
        <w:rPr>
          <w:sz w:val="24"/>
          <w:szCs w:val="24"/>
        </w:rPr>
        <w:t>:</w:t>
      </w:r>
      <w:r w:rsidRPr="005D0A24">
        <w:rPr>
          <w:sz w:val="24"/>
          <w:szCs w:val="24"/>
        </w:rPr>
        <w:t xml:space="preserve"> Švyturio g. 10A, Klaipėda, nuomos sutarties sąlygas.</w:t>
      </w:r>
      <w:r w:rsidR="005D0A24">
        <w:rPr>
          <w:sz w:val="24"/>
          <w:szCs w:val="24"/>
        </w:rPr>
        <w:t xml:space="preserve"> Šalys susitaria, kad Atsakovė turės tokią </w:t>
      </w:r>
      <w:r w:rsidR="005D0A24" w:rsidRPr="006308CF">
        <w:rPr>
          <w:b/>
          <w:sz w:val="24"/>
          <w:szCs w:val="24"/>
        </w:rPr>
        <w:t>pirmumo teisę neribotą laiką</w:t>
      </w:r>
      <w:r w:rsidR="005D0A24">
        <w:rPr>
          <w:sz w:val="24"/>
          <w:szCs w:val="24"/>
        </w:rPr>
        <w:t>.</w:t>
      </w:r>
    </w:p>
    <w:p w14:paraId="37BA1E37" w14:textId="03565A39" w:rsidR="0070488F" w:rsidRDefault="0070488F" w:rsidP="001E4D2C">
      <w:pPr>
        <w:numPr>
          <w:ilvl w:val="0"/>
          <w:numId w:val="1"/>
        </w:numPr>
        <w:tabs>
          <w:tab w:val="clear" w:pos="360"/>
          <w:tab w:val="num" w:pos="11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Šalys pripažįsta, kad šia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sutartimi:</w:t>
      </w:r>
    </w:p>
    <w:p w14:paraId="37BA1E38" w14:textId="5DE104F6" w:rsidR="0070488F" w:rsidRDefault="0070488F" w:rsidP="001E4D2C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išsprendžia ginčą</w:t>
      </w:r>
      <w:r w:rsidR="00AC3FE6">
        <w:rPr>
          <w:sz w:val="24"/>
          <w:szCs w:val="24"/>
        </w:rPr>
        <w:t>,</w:t>
      </w:r>
      <w:r>
        <w:rPr>
          <w:sz w:val="24"/>
          <w:szCs w:val="24"/>
        </w:rPr>
        <w:t xml:space="preserve"> kilusį</w:t>
      </w:r>
      <w:r w:rsidRPr="00E25774">
        <w:rPr>
          <w:sz w:val="24"/>
          <w:szCs w:val="24"/>
        </w:rPr>
        <w:t xml:space="preserve"> </w:t>
      </w:r>
      <w:r>
        <w:rPr>
          <w:sz w:val="24"/>
          <w:szCs w:val="24"/>
        </w:rPr>
        <w:t>civiliniame procese Nr. 2-06-3-06654-2012-7;</w:t>
      </w:r>
    </w:p>
    <w:p w14:paraId="37BA1E39" w14:textId="6E573716" w:rsidR="0070488F" w:rsidRDefault="0070488F" w:rsidP="001E4D2C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užkerta kelią kilti teisminiam ginčui ateityje dėl </w:t>
      </w:r>
      <w:r w:rsidRPr="00D2708B">
        <w:rPr>
          <w:sz w:val="24"/>
          <w:szCs w:val="24"/>
        </w:rPr>
        <w:t>Atsakovės atliktų investicijų į pastato, adresu</w:t>
      </w:r>
      <w:r w:rsidR="00487063">
        <w:rPr>
          <w:sz w:val="24"/>
          <w:szCs w:val="24"/>
        </w:rPr>
        <w:t>:</w:t>
      </w:r>
      <w:r w:rsidRPr="00D2708B">
        <w:rPr>
          <w:sz w:val="24"/>
          <w:szCs w:val="24"/>
        </w:rPr>
        <w:t xml:space="preserve"> Švyturio g. 10A, Klaipėda (unikalus Nr. 2101-0003-0354), nuosavybės teise priklausanči</w:t>
      </w:r>
      <w:r w:rsidR="00487063">
        <w:rPr>
          <w:sz w:val="24"/>
          <w:szCs w:val="24"/>
        </w:rPr>
        <w:t>o</w:t>
      </w:r>
      <w:r w:rsidRPr="00D2708B">
        <w:rPr>
          <w:sz w:val="24"/>
          <w:szCs w:val="24"/>
        </w:rPr>
        <w:t xml:space="preserve"> Klaipėdos miesto savivaldybei, rekonstrukciją</w:t>
      </w:r>
      <w:r>
        <w:rPr>
          <w:sz w:val="24"/>
          <w:szCs w:val="24"/>
        </w:rPr>
        <w:t>.</w:t>
      </w:r>
    </w:p>
    <w:p w14:paraId="37BA1E3A" w14:textId="2B88349B" w:rsidR="0070488F" w:rsidRDefault="0070488F" w:rsidP="00413C8F">
      <w:pPr>
        <w:numPr>
          <w:ilvl w:val="0"/>
          <w:numId w:val="1"/>
        </w:numPr>
        <w:tabs>
          <w:tab w:val="clear" w:pos="360"/>
          <w:tab w:val="num" w:pos="-2300"/>
          <w:tab w:val="num" w:pos="11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Atsakovei </w:t>
      </w:r>
      <w:r w:rsidRPr="002E3F8A">
        <w:rPr>
          <w:sz w:val="24"/>
          <w:szCs w:val="24"/>
        </w:rPr>
        <w:t xml:space="preserve">nevykdant arba netinkamai vykdant įsipareigojimus pagal </w:t>
      </w:r>
      <w:r w:rsidR="00F7198A">
        <w:rPr>
          <w:sz w:val="24"/>
          <w:szCs w:val="24"/>
        </w:rPr>
        <w:t>Taikos</w:t>
      </w:r>
      <w:r w:rsidRPr="002E3F8A">
        <w:rPr>
          <w:sz w:val="24"/>
          <w:szCs w:val="24"/>
        </w:rPr>
        <w:t xml:space="preserve"> sutartį</w:t>
      </w:r>
      <w:r>
        <w:rPr>
          <w:sz w:val="24"/>
          <w:szCs w:val="24"/>
        </w:rPr>
        <w:t xml:space="preserve"> Ieškovė </w:t>
      </w:r>
      <w:r w:rsidRPr="004A5B47">
        <w:rPr>
          <w:sz w:val="24"/>
          <w:szCs w:val="24"/>
        </w:rPr>
        <w:t xml:space="preserve">turi teisę kreiptis į </w:t>
      </w:r>
      <w:r>
        <w:rPr>
          <w:sz w:val="24"/>
          <w:szCs w:val="24"/>
        </w:rPr>
        <w:t>teismą prašydama išduoti vykdomąjį r</w:t>
      </w:r>
      <w:r w:rsidR="00487063">
        <w:rPr>
          <w:sz w:val="24"/>
          <w:szCs w:val="24"/>
        </w:rPr>
        <w:t xml:space="preserve">aštą dėl </w:t>
      </w:r>
      <w:r w:rsidR="00F7198A">
        <w:rPr>
          <w:sz w:val="24"/>
          <w:szCs w:val="24"/>
        </w:rPr>
        <w:t>Taikos</w:t>
      </w:r>
      <w:r w:rsidR="00487063">
        <w:rPr>
          <w:sz w:val="24"/>
          <w:szCs w:val="24"/>
        </w:rPr>
        <w:t xml:space="preserve"> sutarties 1.3 punkte</w:t>
      </w:r>
      <w:r>
        <w:rPr>
          <w:sz w:val="24"/>
          <w:szCs w:val="24"/>
        </w:rPr>
        <w:t xml:space="preserve"> nurodyto negyvenamųjų patalpų nuomos mokesčio už negyvenamųjų patalpų, adresu</w:t>
      </w:r>
      <w:r w:rsidR="00487063">
        <w:rPr>
          <w:sz w:val="24"/>
          <w:szCs w:val="24"/>
        </w:rPr>
        <w:t>:</w:t>
      </w:r>
      <w:r w:rsidRPr="00D20F18">
        <w:rPr>
          <w:sz w:val="24"/>
          <w:szCs w:val="24"/>
        </w:rPr>
        <w:t xml:space="preserve"> </w:t>
      </w:r>
      <w:r w:rsidRPr="00D2708B">
        <w:rPr>
          <w:sz w:val="24"/>
          <w:szCs w:val="24"/>
        </w:rPr>
        <w:t>Švyturio g. 10A, Klaipėda</w:t>
      </w:r>
      <w:r>
        <w:rPr>
          <w:sz w:val="24"/>
          <w:szCs w:val="24"/>
        </w:rPr>
        <w:t>, nuomą išie</w:t>
      </w:r>
      <w:r w:rsidR="009534F2">
        <w:rPr>
          <w:sz w:val="24"/>
          <w:szCs w:val="24"/>
        </w:rPr>
        <w:t>š</w:t>
      </w:r>
      <w:r>
        <w:rPr>
          <w:sz w:val="24"/>
          <w:szCs w:val="24"/>
        </w:rPr>
        <w:t>kojimo.</w:t>
      </w:r>
    </w:p>
    <w:p w14:paraId="37BA1E3B" w14:textId="77777777" w:rsidR="0070488F" w:rsidRPr="00701384" w:rsidRDefault="0070488F" w:rsidP="009235BF">
      <w:pPr>
        <w:numPr>
          <w:ilvl w:val="0"/>
          <w:numId w:val="1"/>
        </w:numPr>
        <w:tabs>
          <w:tab w:val="clear" w:pos="360"/>
          <w:tab w:val="left" w:pos="1100"/>
          <w:tab w:val="num" w:pos="1260"/>
        </w:tabs>
        <w:ind w:left="0" w:firstLine="800"/>
        <w:jc w:val="both"/>
        <w:rPr>
          <w:sz w:val="24"/>
          <w:szCs w:val="24"/>
        </w:rPr>
      </w:pPr>
      <w:r w:rsidRPr="00701384">
        <w:rPr>
          <w:sz w:val="24"/>
          <w:szCs w:val="24"/>
        </w:rPr>
        <w:t>Šalys atsisako savo reikalavimų viena kitai dėl patirtų bylinėjimosi išlaidų pri</w:t>
      </w:r>
      <w:r>
        <w:rPr>
          <w:sz w:val="24"/>
          <w:szCs w:val="24"/>
        </w:rPr>
        <w:t>teisimo.</w:t>
      </w:r>
    </w:p>
    <w:p w14:paraId="37BA1E3C" w14:textId="77777777" w:rsidR="0070488F" w:rsidRDefault="0070488F" w:rsidP="009235BF">
      <w:pPr>
        <w:numPr>
          <w:ilvl w:val="0"/>
          <w:numId w:val="1"/>
        </w:numPr>
        <w:tabs>
          <w:tab w:val="clear" w:pos="360"/>
          <w:tab w:val="left" w:pos="1100"/>
          <w:tab w:val="num" w:pos="126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Teismo pašto išlaidas atlygina Atsakovė.</w:t>
      </w:r>
    </w:p>
    <w:p w14:paraId="37BA1E3D" w14:textId="0DA8C9EE" w:rsidR="0070488F" w:rsidRDefault="0070488F" w:rsidP="009235BF">
      <w:pPr>
        <w:numPr>
          <w:ilvl w:val="0"/>
          <w:numId w:val="1"/>
        </w:numPr>
        <w:tabs>
          <w:tab w:val="clear" w:pos="360"/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Šalys patvirtina</w:t>
      </w:r>
      <w:r w:rsidRPr="00E10BF7">
        <w:rPr>
          <w:sz w:val="24"/>
          <w:szCs w:val="24"/>
        </w:rPr>
        <w:t>, kad turi visus</w:t>
      </w:r>
      <w:r>
        <w:rPr>
          <w:sz w:val="24"/>
          <w:szCs w:val="24"/>
        </w:rPr>
        <w:t xml:space="preserve"> įgaliojimus, reikalingus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</w:t>
      </w:r>
      <w:r w:rsidRPr="00E10BF7">
        <w:rPr>
          <w:sz w:val="24"/>
          <w:szCs w:val="24"/>
        </w:rPr>
        <w:t>u</w:t>
      </w:r>
      <w:r>
        <w:rPr>
          <w:sz w:val="24"/>
          <w:szCs w:val="24"/>
        </w:rPr>
        <w:t xml:space="preserve">tarčiai pasirašyti bei vykdyti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sutartimi prisiimtus įsipareigojimus.</w:t>
      </w:r>
    </w:p>
    <w:p w14:paraId="37BA1E3E" w14:textId="7855AD84" w:rsidR="0070488F" w:rsidRDefault="0070488F" w:rsidP="009235BF">
      <w:pPr>
        <w:numPr>
          <w:ilvl w:val="0"/>
          <w:numId w:val="1"/>
        </w:numPr>
        <w:tabs>
          <w:tab w:val="clear" w:pos="360"/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Taikos s</w:t>
      </w:r>
      <w:r w:rsidRPr="004A5B47">
        <w:rPr>
          <w:sz w:val="24"/>
          <w:szCs w:val="24"/>
        </w:rPr>
        <w:t>utartis</w:t>
      </w:r>
      <w:r>
        <w:rPr>
          <w:sz w:val="24"/>
          <w:szCs w:val="24"/>
        </w:rPr>
        <w:t>, kuriai sprendimu yra pritarusi Klaipėdos miesto savivaldybės taryba,</w:t>
      </w:r>
      <w:r w:rsidRPr="004A5B47">
        <w:rPr>
          <w:sz w:val="24"/>
          <w:szCs w:val="24"/>
        </w:rPr>
        <w:t xml:space="preserve"> galioja nuo jos </w:t>
      </w:r>
      <w:r>
        <w:rPr>
          <w:sz w:val="24"/>
          <w:szCs w:val="24"/>
        </w:rPr>
        <w:t>pasirašymo</w:t>
      </w:r>
      <w:r w:rsidRPr="004A5B47">
        <w:rPr>
          <w:sz w:val="24"/>
          <w:szCs w:val="24"/>
        </w:rPr>
        <w:t xml:space="preserve"> </w:t>
      </w:r>
      <w:r>
        <w:rPr>
          <w:sz w:val="24"/>
          <w:szCs w:val="24"/>
        </w:rPr>
        <w:t>dienos ir galioja iki tol, kol Š</w:t>
      </w:r>
      <w:r w:rsidRPr="004A5B47">
        <w:rPr>
          <w:sz w:val="24"/>
          <w:szCs w:val="24"/>
        </w:rPr>
        <w:t xml:space="preserve">alys įvykdys visus savo įsipareigojimus pagal šią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</w:t>
      </w:r>
      <w:r w:rsidRPr="004A5B47">
        <w:rPr>
          <w:sz w:val="24"/>
          <w:szCs w:val="24"/>
        </w:rPr>
        <w:t>utartį.</w:t>
      </w:r>
    </w:p>
    <w:p w14:paraId="37BA1E3F" w14:textId="4380C089" w:rsidR="0070488F" w:rsidRDefault="0070488F" w:rsidP="009235BF">
      <w:pPr>
        <w:numPr>
          <w:ilvl w:val="0"/>
          <w:numId w:val="1"/>
        </w:numPr>
        <w:tabs>
          <w:tab w:val="clear" w:pos="360"/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Šalys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sutarties sąlygas visiškai suprato. Šalims žinomos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sutarties sudarymo ir jos patvirtinimo teisme teisinės pasekmės, numatytos Lietuvos Respublikos civilinio kodekso 6.983-6.985 straipsniuose ir Lietuvos Respublikos civilinio proceso kodekso 42, 87, 94, 140, 293, 294 ir 584 straips</w:t>
      </w:r>
      <w:r w:rsidRPr="003105B0">
        <w:rPr>
          <w:sz w:val="24"/>
          <w:szCs w:val="24"/>
        </w:rPr>
        <w:t>niuose.</w:t>
      </w:r>
    </w:p>
    <w:p w14:paraId="37BA1E40" w14:textId="3A025E04" w:rsidR="0070488F" w:rsidRDefault="0070488F" w:rsidP="009235BF">
      <w:pPr>
        <w:numPr>
          <w:ilvl w:val="0"/>
          <w:numId w:val="1"/>
        </w:numPr>
        <w:tabs>
          <w:tab w:val="clear" w:pos="360"/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Šalys, atsižvelgdamos į Lietuvos Respublikos civilinio proceso kodekso 140 straipsnio 3 dalį, prašo Teismo rašytinio proceso tvarka patvirtinti šią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sutartį ir civilinę bylą Nr.</w:t>
      </w:r>
      <w:r w:rsidR="00820649">
        <w:rPr>
          <w:sz w:val="24"/>
          <w:szCs w:val="24"/>
        </w:rPr>
        <w:t> </w:t>
      </w:r>
      <w:r w:rsidRPr="009235BF">
        <w:rPr>
          <w:bCs/>
          <w:sz w:val="24"/>
          <w:szCs w:val="24"/>
        </w:rPr>
        <w:t>2A</w:t>
      </w:r>
      <w:r w:rsidR="00820649">
        <w:rPr>
          <w:bCs/>
          <w:sz w:val="24"/>
          <w:szCs w:val="24"/>
        </w:rPr>
        <w:noBreakHyphen/>
      </w:r>
      <w:r w:rsidRPr="009235BF">
        <w:rPr>
          <w:bCs/>
          <w:sz w:val="24"/>
          <w:szCs w:val="24"/>
        </w:rPr>
        <w:t xml:space="preserve">1322-125/2013 </w:t>
      </w:r>
      <w:r>
        <w:rPr>
          <w:sz w:val="24"/>
          <w:szCs w:val="24"/>
        </w:rPr>
        <w:t>nutraukti.</w:t>
      </w:r>
    </w:p>
    <w:p w14:paraId="37BA1E41" w14:textId="58F8BED1" w:rsidR="0070488F" w:rsidRDefault="0070488F" w:rsidP="009235BF">
      <w:pPr>
        <w:numPr>
          <w:ilvl w:val="0"/>
          <w:numId w:val="1"/>
        </w:numPr>
        <w:tabs>
          <w:tab w:val="clear" w:pos="360"/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Taikos sutartis sudaryta 3</w:t>
      </w:r>
      <w:r w:rsidRPr="00E10B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(trimis) </w:t>
      </w:r>
      <w:r w:rsidRPr="00E10BF7">
        <w:rPr>
          <w:sz w:val="24"/>
          <w:szCs w:val="24"/>
        </w:rPr>
        <w:t>egzemplioriais,</w:t>
      </w:r>
      <w:r>
        <w:rPr>
          <w:sz w:val="24"/>
          <w:szCs w:val="24"/>
        </w:rPr>
        <w:t xml:space="preserve"> lietuvių kalba,</w:t>
      </w:r>
      <w:r w:rsidRPr="00E10BF7">
        <w:rPr>
          <w:sz w:val="24"/>
          <w:szCs w:val="24"/>
        </w:rPr>
        <w:t xml:space="preserve"> vienas iš </w:t>
      </w:r>
      <w:r>
        <w:rPr>
          <w:sz w:val="24"/>
          <w:szCs w:val="24"/>
        </w:rPr>
        <w:t>jų perduodamas tvirtinti T</w:t>
      </w:r>
      <w:r w:rsidRPr="00E10BF7">
        <w:rPr>
          <w:sz w:val="24"/>
          <w:szCs w:val="24"/>
        </w:rPr>
        <w:t>eismui ir po vieną eg</w:t>
      </w:r>
      <w:r>
        <w:rPr>
          <w:sz w:val="24"/>
          <w:szCs w:val="24"/>
        </w:rPr>
        <w:t xml:space="preserve">zempliorių pasilieka šią </w:t>
      </w:r>
      <w:r w:rsidR="00F7198A">
        <w:rPr>
          <w:sz w:val="24"/>
          <w:szCs w:val="24"/>
        </w:rPr>
        <w:t>Taikos</w:t>
      </w:r>
      <w:r>
        <w:rPr>
          <w:sz w:val="24"/>
          <w:szCs w:val="24"/>
        </w:rPr>
        <w:t xml:space="preserve"> sutartį pasirašiusios Šalys</w:t>
      </w:r>
      <w:r w:rsidRPr="00E10BF7">
        <w:rPr>
          <w:sz w:val="24"/>
          <w:szCs w:val="24"/>
        </w:rPr>
        <w:t>.</w:t>
      </w:r>
    </w:p>
    <w:p w14:paraId="37BA1E42" w14:textId="77777777" w:rsidR="0070488F" w:rsidRDefault="0070488F" w:rsidP="007C25D0">
      <w:pPr>
        <w:tabs>
          <w:tab w:val="left" w:pos="1100"/>
        </w:tabs>
        <w:jc w:val="both"/>
        <w:rPr>
          <w:sz w:val="24"/>
          <w:szCs w:val="24"/>
        </w:rPr>
      </w:pPr>
    </w:p>
    <w:p w14:paraId="37BA1E43" w14:textId="77777777" w:rsidR="0070488F" w:rsidRPr="00E10BF7" w:rsidRDefault="0070488F" w:rsidP="007C25D0">
      <w:pPr>
        <w:tabs>
          <w:tab w:val="left" w:pos="1100"/>
        </w:tabs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211"/>
      </w:tblGrid>
      <w:tr w:rsidR="0070488F" w14:paraId="37BA1E58" w14:textId="77777777" w:rsidTr="008341C0">
        <w:tc>
          <w:tcPr>
            <w:tcW w:w="4644" w:type="dxa"/>
          </w:tcPr>
          <w:p w14:paraId="37BA1E44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b/>
                <w:sz w:val="24"/>
                <w:szCs w:val="24"/>
                <w:lang w:eastAsia="en-US"/>
              </w:rPr>
              <w:t>Ieškovė</w:t>
            </w:r>
          </w:p>
          <w:p w14:paraId="37BA1E45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>Klaipėdos miesto savivaldybės administracija</w:t>
            </w:r>
          </w:p>
          <w:p w14:paraId="37BA1E46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>Kodas 188710823</w:t>
            </w:r>
          </w:p>
          <w:p w14:paraId="37BA1E47" w14:textId="61462189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>Buveinė</w:t>
            </w:r>
            <w:r w:rsidR="00D3527C">
              <w:rPr>
                <w:sz w:val="24"/>
                <w:szCs w:val="24"/>
                <w:lang w:eastAsia="en-US"/>
              </w:rPr>
              <w:t>:</w:t>
            </w:r>
            <w:r w:rsidRPr="008341C0">
              <w:rPr>
                <w:sz w:val="24"/>
                <w:szCs w:val="24"/>
                <w:lang w:eastAsia="en-US"/>
              </w:rPr>
              <w:t xml:space="preserve"> Liepų g. 11, Klaipėda</w:t>
            </w:r>
          </w:p>
          <w:p w14:paraId="37BA1E48" w14:textId="77777777" w:rsidR="008341C0" w:rsidRPr="008341C0" w:rsidRDefault="008341C0" w:rsidP="008341C0">
            <w:pPr>
              <w:rPr>
                <w:sz w:val="24"/>
                <w:szCs w:val="24"/>
                <w:lang w:eastAsia="en-US"/>
              </w:rPr>
            </w:pPr>
          </w:p>
          <w:p w14:paraId="37BA1E49" w14:textId="77777777" w:rsidR="008341C0" w:rsidRPr="008341C0" w:rsidRDefault="008341C0" w:rsidP="008341C0">
            <w:pPr>
              <w:rPr>
                <w:sz w:val="24"/>
                <w:szCs w:val="24"/>
                <w:lang w:eastAsia="en-US"/>
              </w:rPr>
            </w:pPr>
          </w:p>
          <w:p w14:paraId="37BA1E4A" w14:textId="3929A0F2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>A. s</w:t>
            </w:r>
            <w:r w:rsidR="00492B98">
              <w:rPr>
                <w:sz w:val="24"/>
                <w:szCs w:val="24"/>
                <w:lang w:eastAsia="en-US"/>
              </w:rPr>
              <w:t>. Nr. LT294010042300080059</w:t>
            </w:r>
            <w:r w:rsidR="00492B98">
              <w:rPr>
                <w:sz w:val="24"/>
                <w:szCs w:val="24"/>
                <w:lang w:eastAsia="en-US"/>
              </w:rPr>
              <w:br/>
              <w:t>AB DN</w:t>
            </w:r>
            <w:r w:rsidRPr="008341C0">
              <w:rPr>
                <w:sz w:val="24"/>
                <w:szCs w:val="24"/>
                <w:lang w:eastAsia="en-US"/>
              </w:rPr>
              <w:t>B bankas</w:t>
            </w:r>
          </w:p>
          <w:p w14:paraId="37BA1E4B" w14:textId="7FC33F8B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 xml:space="preserve">Tel. (8 46) </w:t>
            </w:r>
            <w:r w:rsidR="00492B98">
              <w:rPr>
                <w:sz w:val="24"/>
                <w:szCs w:val="24"/>
                <w:lang w:eastAsia="en-US"/>
              </w:rPr>
              <w:t xml:space="preserve"> </w:t>
            </w:r>
            <w:r w:rsidRPr="008341C0">
              <w:rPr>
                <w:sz w:val="24"/>
                <w:szCs w:val="24"/>
                <w:lang w:eastAsia="en-US"/>
              </w:rPr>
              <w:t xml:space="preserve">39 60 08, </w:t>
            </w:r>
            <w:r w:rsidR="00492B98">
              <w:rPr>
                <w:sz w:val="24"/>
                <w:szCs w:val="24"/>
                <w:lang w:eastAsia="en-US"/>
              </w:rPr>
              <w:t>f</w:t>
            </w:r>
            <w:r w:rsidRPr="008341C0">
              <w:rPr>
                <w:sz w:val="24"/>
                <w:szCs w:val="24"/>
                <w:lang w:eastAsia="en-US"/>
              </w:rPr>
              <w:t xml:space="preserve">aks. (8 46) </w:t>
            </w:r>
            <w:r w:rsidR="00492B98">
              <w:rPr>
                <w:sz w:val="24"/>
                <w:szCs w:val="24"/>
                <w:lang w:eastAsia="en-US"/>
              </w:rPr>
              <w:t xml:space="preserve"> </w:t>
            </w:r>
            <w:r w:rsidRPr="008341C0">
              <w:rPr>
                <w:sz w:val="24"/>
                <w:szCs w:val="24"/>
                <w:lang w:eastAsia="en-US"/>
              </w:rPr>
              <w:t>41 00 47</w:t>
            </w:r>
          </w:p>
          <w:p w14:paraId="37BA1E4C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</w:p>
          <w:p w14:paraId="37BA1E4E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14:paraId="37BA1E4F" w14:textId="77777777" w:rsidR="0070488F" w:rsidRPr="008341C0" w:rsidRDefault="0070488F" w:rsidP="008341C0">
            <w:pPr>
              <w:rPr>
                <w:b/>
                <w:sz w:val="24"/>
                <w:szCs w:val="24"/>
                <w:lang w:eastAsia="en-US"/>
              </w:rPr>
            </w:pPr>
            <w:r w:rsidRPr="008341C0">
              <w:rPr>
                <w:b/>
                <w:sz w:val="24"/>
                <w:szCs w:val="24"/>
                <w:lang w:eastAsia="en-US"/>
              </w:rPr>
              <w:t>Atsakovė</w:t>
            </w:r>
          </w:p>
          <w:p w14:paraId="37BA1E50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 xml:space="preserve">L. </w:t>
            </w:r>
            <w:proofErr w:type="spellStart"/>
            <w:r w:rsidRPr="008341C0">
              <w:rPr>
                <w:sz w:val="24"/>
                <w:szCs w:val="24"/>
                <w:lang w:eastAsia="en-US"/>
              </w:rPr>
              <w:t>Latakienės</w:t>
            </w:r>
            <w:proofErr w:type="spellEnd"/>
            <w:r w:rsidRPr="008341C0">
              <w:rPr>
                <w:sz w:val="24"/>
                <w:szCs w:val="24"/>
                <w:lang w:eastAsia="en-US"/>
              </w:rPr>
              <w:t xml:space="preserve"> firma „</w:t>
            </w:r>
            <w:proofErr w:type="spellStart"/>
            <w:r w:rsidRPr="008341C0">
              <w:rPr>
                <w:sz w:val="24"/>
                <w:szCs w:val="24"/>
                <w:lang w:eastAsia="en-US"/>
              </w:rPr>
              <w:t>Dygsnelis</w:t>
            </w:r>
            <w:proofErr w:type="spellEnd"/>
            <w:r w:rsidRPr="008341C0">
              <w:rPr>
                <w:sz w:val="24"/>
                <w:szCs w:val="24"/>
                <w:lang w:eastAsia="en-US"/>
              </w:rPr>
              <w:t>“</w:t>
            </w:r>
          </w:p>
          <w:p w14:paraId="37BA1E51" w14:textId="2BE3AC08" w:rsidR="0070488F" w:rsidRPr="008341C0" w:rsidRDefault="00D3527C" w:rsidP="008341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</w:t>
            </w:r>
            <w:r w:rsidR="0070488F" w:rsidRPr="008341C0">
              <w:rPr>
                <w:sz w:val="24"/>
                <w:szCs w:val="24"/>
                <w:lang w:eastAsia="en-US"/>
              </w:rPr>
              <w:t>odas 141460932</w:t>
            </w:r>
          </w:p>
          <w:p w14:paraId="37BA1E52" w14:textId="584B714B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>Buveinė</w:t>
            </w:r>
            <w:r w:rsidR="00D3527C">
              <w:rPr>
                <w:sz w:val="24"/>
                <w:szCs w:val="24"/>
                <w:lang w:eastAsia="en-US"/>
              </w:rPr>
              <w:t>:</w:t>
            </w:r>
            <w:r w:rsidRPr="008341C0">
              <w:rPr>
                <w:sz w:val="24"/>
                <w:szCs w:val="24"/>
              </w:rPr>
              <w:t xml:space="preserve"> </w:t>
            </w:r>
            <w:r w:rsidR="008341C0" w:rsidRPr="008341C0">
              <w:rPr>
                <w:sz w:val="24"/>
                <w:szCs w:val="24"/>
                <w:lang w:eastAsia="en-US"/>
              </w:rPr>
              <w:t>Švyturio g. 10A, Klaipėda</w:t>
            </w:r>
          </w:p>
          <w:p w14:paraId="37BA1E53" w14:textId="66704968" w:rsidR="008341C0" w:rsidRPr="008341C0" w:rsidRDefault="008341C0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>Registracijos adresas</w:t>
            </w:r>
            <w:r w:rsidR="00492B98">
              <w:rPr>
                <w:sz w:val="24"/>
                <w:szCs w:val="24"/>
                <w:lang w:eastAsia="en-US"/>
              </w:rPr>
              <w:t>:</w:t>
            </w:r>
            <w:r w:rsidRPr="008341C0">
              <w:rPr>
                <w:sz w:val="24"/>
                <w:szCs w:val="24"/>
                <w:lang w:eastAsia="en-US"/>
              </w:rPr>
              <w:t xml:space="preserve"> Sausio 15-osios g. 12-56, Klaipėda </w:t>
            </w:r>
          </w:p>
          <w:p w14:paraId="37BA1E54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>A. s. Nr. LT __________________________</w:t>
            </w:r>
          </w:p>
          <w:p w14:paraId="37BA1E55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>____________________________________</w:t>
            </w:r>
          </w:p>
          <w:p w14:paraId="37BA1E56" w14:textId="4CF6B1F3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8341C0">
              <w:rPr>
                <w:sz w:val="24"/>
                <w:szCs w:val="24"/>
                <w:lang w:eastAsia="en-US"/>
              </w:rPr>
              <w:t xml:space="preserve">Tel. ____________, </w:t>
            </w:r>
            <w:r w:rsidR="00492B98">
              <w:rPr>
                <w:sz w:val="24"/>
                <w:szCs w:val="24"/>
                <w:lang w:eastAsia="en-US"/>
              </w:rPr>
              <w:t>f</w:t>
            </w:r>
            <w:r w:rsidRPr="008341C0">
              <w:rPr>
                <w:sz w:val="24"/>
                <w:szCs w:val="24"/>
                <w:lang w:eastAsia="en-US"/>
              </w:rPr>
              <w:t>aks. ______________</w:t>
            </w:r>
          </w:p>
          <w:p w14:paraId="37BA1E57" w14:textId="77777777" w:rsidR="0070488F" w:rsidRPr="008341C0" w:rsidRDefault="0070488F" w:rsidP="008341C0">
            <w:pPr>
              <w:rPr>
                <w:sz w:val="24"/>
                <w:szCs w:val="24"/>
                <w:lang w:eastAsia="en-US"/>
              </w:rPr>
            </w:pPr>
          </w:p>
        </w:tc>
      </w:tr>
      <w:tr w:rsidR="0070488F" w14:paraId="37BA1E5D" w14:textId="77777777" w:rsidTr="008341C0">
        <w:tc>
          <w:tcPr>
            <w:tcW w:w="4644" w:type="dxa"/>
          </w:tcPr>
          <w:p w14:paraId="37BA1E59" w14:textId="77777777" w:rsidR="0070488F" w:rsidRPr="006941D6" w:rsidRDefault="0070488F" w:rsidP="007C25D0">
            <w:pPr>
              <w:rPr>
                <w:sz w:val="24"/>
                <w:szCs w:val="24"/>
                <w:lang w:eastAsia="en-US"/>
              </w:rPr>
            </w:pPr>
            <w:r w:rsidRPr="006941D6">
              <w:rPr>
                <w:sz w:val="24"/>
                <w:szCs w:val="24"/>
                <w:lang w:eastAsia="en-US"/>
              </w:rPr>
              <w:t>Savivaldybės administracijos direktorė</w:t>
            </w:r>
          </w:p>
          <w:p w14:paraId="37BA1E5A" w14:textId="77777777" w:rsidR="0070488F" w:rsidRPr="006941D6" w:rsidRDefault="0070488F" w:rsidP="007C25D0">
            <w:pPr>
              <w:rPr>
                <w:b/>
                <w:sz w:val="24"/>
                <w:szCs w:val="24"/>
                <w:lang w:eastAsia="en-US"/>
              </w:rPr>
            </w:pPr>
            <w:r w:rsidRPr="006941D6">
              <w:rPr>
                <w:sz w:val="24"/>
                <w:szCs w:val="24"/>
                <w:lang w:eastAsia="en-US"/>
              </w:rPr>
              <w:t>Judita Simonavičiūtė</w:t>
            </w:r>
          </w:p>
        </w:tc>
        <w:tc>
          <w:tcPr>
            <w:tcW w:w="5211" w:type="dxa"/>
          </w:tcPr>
          <w:p w14:paraId="37BA1E5B" w14:textId="77777777" w:rsidR="0070488F" w:rsidRDefault="0070488F" w:rsidP="007C2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</w:t>
            </w:r>
          </w:p>
          <w:p w14:paraId="37BA1E5C" w14:textId="77777777" w:rsidR="0070488F" w:rsidRPr="006941D6" w:rsidRDefault="0070488F" w:rsidP="007C25D0">
            <w:pPr>
              <w:rPr>
                <w:sz w:val="24"/>
                <w:szCs w:val="24"/>
                <w:lang w:eastAsia="en-US"/>
              </w:rPr>
            </w:pPr>
            <w:r w:rsidRPr="004764FE">
              <w:rPr>
                <w:sz w:val="24"/>
                <w:szCs w:val="24"/>
                <w:lang w:eastAsia="en-US"/>
              </w:rPr>
              <w:t>Li</w:t>
            </w:r>
            <w:r>
              <w:rPr>
                <w:sz w:val="24"/>
                <w:szCs w:val="24"/>
                <w:lang w:eastAsia="en-US"/>
              </w:rPr>
              <w:t>jana</w:t>
            </w:r>
            <w:r w:rsidRPr="004764F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764FE">
              <w:rPr>
                <w:sz w:val="24"/>
                <w:szCs w:val="24"/>
                <w:lang w:eastAsia="en-US"/>
              </w:rPr>
              <w:t>Latakienė</w:t>
            </w:r>
            <w:proofErr w:type="spellEnd"/>
          </w:p>
        </w:tc>
      </w:tr>
      <w:tr w:rsidR="0070488F" w14:paraId="37BA1E60" w14:textId="77777777" w:rsidTr="008341C0">
        <w:tc>
          <w:tcPr>
            <w:tcW w:w="4644" w:type="dxa"/>
          </w:tcPr>
          <w:p w14:paraId="37BA1E5E" w14:textId="77777777" w:rsidR="0070488F" w:rsidRPr="006941D6" w:rsidRDefault="0070488F" w:rsidP="007C25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14:paraId="37BA1E5F" w14:textId="77777777" w:rsidR="0070488F" w:rsidRDefault="0070488F" w:rsidP="007C25D0">
            <w:pPr>
              <w:rPr>
                <w:sz w:val="24"/>
                <w:szCs w:val="24"/>
              </w:rPr>
            </w:pPr>
          </w:p>
        </w:tc>
      </w:tr>
      <w:tr w:rsidR="0070488F" w14:paraId="37BA1E63" w14:textId="77777777" w:rsidTr="008341C0">
        <w:tc>
          <w:tcPr>
            <w:tcW w:w="4644" w:type="dxa"/>
          </w:tcPr>
          <w:p w14:paraId="37BA1E61" w14:textId="2B86A59B" w:rsidR="0070488F" w:rsidRPr="00492B98" w:rsidRDefault="0070488F" w:rsidP="00492B98">
            <w:pPr>
              <w:ind w:firstLine="3544"/>
              <w:rPr>
                <w:lang w:eastAsia="en-US"/>
              </w:rPr>
            </w:pPr>
            <w:r w:rsidRPr="00492B98">
              <w:rPr>
                <w:lang w:eastAsia="en-US"/>
              </w:rPr>
              <w:t>A.</w:t>
            </w:r>
            <w:r w:rsidR="00492B98">
              <w:rPr>
                <w:lang w:eastAsia="en-US"/>
              </w:rPr>
              <w:t xml:space="preserve"> </w:t>
            </w:r>
            <w:r w:rsidRPr="00492B98">
              <w:rPr>
                <w:lang w:eastAsia="en-US"/>
              </w:rPr>
              <w:t>V.</w:t>
            </w:r>
          </w:p>
        </w:tc>
        <w:tc>
          <w:tcPr>
            <w:tcW w:w="5211" w:type="dxa"/>
          </w:tcPr>
          <w:p w14:paraId="37BA1E62" w14:textId="77777777" w:rsidR="0070488F" w:rsidRPr="00492B98" w:rsidRDefault="0070488F" w:rsidP="00492B98">
            <w:pPr>
              <w:ind w:firstLine="1452"/>
            </w:pPr>
            <w:r w:rsidRPr="00492B98">
              <w:t>A. V.</w:t>
            </w:r>
          </w:p>
        </w:tc>
      </w:tr>
    </w:tbl>
    <w:p w14:paraId="37BA1E67" w14:textId="77777777" w:rsidR="0070488F" w:rsidRPr="001456CE" w:rsidRDefault="0070488F" w:rsidP="0080027D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sectPr w:rsidR="0070488F" w:rsidRPr="001456CE" w:rsidSect="00492B98">
      <w:headerReference w:type="default" r:id="rId9"/>
      <w:pgSz w:w="11907" w:h="16839" w:code="9"/>
      <w:pgMar w:top="1134" w:right="567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20621" w14:textId="77777777" w:rsidR="005870C3" w:rsidRDefault="005870C3" w:rsidP="00F41647">
      <w:r>
        <w:separator/>
      </w:r>
    </w:p>
  </w:endnote>
  <w:endnote w:type="continuationSeparator" w:id="0">
    <w:p w14:paraId="0A2A2CCC" w14:textId="77777777" w:rsidR="005870C3" w:rsidRDefault="005870C3" w:rsidP="00F41647">
      <w:r>
        <w:continuationSeparator/>
      </w:r>
    </w:p>
  </w:endnote>
  <w:endnote w:type="continuationNotice" w:id="1">
    <w:p w14:paraId="5A864893" w14:textId="77777777" w:rsidR="005870C3" w:rsidRDefault="00587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09964" w14:textId="77777777" w:rsidR="005870C3" w:rsidRDefault="005870C3" w:rsidP="00F41647">
      <w:r>
        <w:separator/>
      </w:r>
    </w:p>
  </w:footnote>
  <w:footnote w:type="continuationSeparator" w:id="0">
    <w:p w14:paraId="6C8581B3" w14:textId="77777777" w:rsidR="005870C3" w:rsidRDefault="005870C3" w:rsidP="00F41647">
      <w:r>
        <w:continuationSeparator/>
      </w:r>
    </w:p>
  </w:footnote>
  <w:footnote w:type="continuationNotice" w:id="1">
    <w:p w14:paraId="6575DE9C" w14:textId="77777777" w:rsidR="005870C3" w:rsidRDefault="005870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3663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1DBD4" w14:textId="3FAFCD9E" w:rsidR="00492B98" w:rsidRPr="008E6C5C" w:rsidRDefault="00492B98">
        <w:pPr>
          <w:pStyle w:val="Antrats"/>
          <w:jc w:val="center"/>
          <w:rPr>
            <w:sz w:val="24"/>
            <w:szCs w:val="24"/>
          </w:rPr>
        </w:pPr>
        <w:r w:rsidRPr="008E6C5C">
          <w:rPr>
            <w:sz w:val="24"/>
            <w:szCs w:val="24"/>
          </w:rPr>
          <w:fldChar w:fldCharType="begin"/>
        </w:r>
        <w:r w:rsidRPr="008E6C5C">
          <w:rPr>
            <w:sz w:val="24"/>
            <w:szCs w:val="24"/>
          </w:rPr>
          <w:instrText>PAGE   \* MERGEFORMAT</w:instrText>
        </w:r>
        <w:r w:rsidRPr="008E6C5C">
          <w:rPr>
            <w:sz w:val="24"/>
            <w:szCs w:val="24"/>
          </w:rPr>
          <w:fldChar w:fldCharType="separate"/>
        </w:r>
        <w:r w:rsidR="00AF66BA">
          <w:rPr>
            <w:noProof/>
            <w:sz w:val="24"/>
            <w:szCs w:val="24"/>
          </w:rPr>
          <w:t>4</w:t>
        </w:r>
        <w:r w:rsidRPr="008E6C5C">
          <w:rPr>
            <w:sz w:val="24"/>
            <w:szCs w:val="24"/>
          </w:rPr>
          <w:fldChar w:fldCharType="end"/>
        </w:r>
      </w:p>
    </w:sdtContent>
  </w:sdt>
  <w:p w14:paraId="339A4EA1" w14:textId="77777777" w:rsidR="00492B98" w:rsidRDefault="00492B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F26"/>
    <w:multiLevelType w:val="multilevel"/>
    <w:tmpl w:val="D7EAC54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43F0D32"/>
    <w:multiLevelType w:val="multilevel"/>
    <w:tmpl w:val="5106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0CA513D"/>
    <w:multiLevelType w:val="multilevel"/>
    <w:tmpl w:val="5106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241626A7"/>
    <w:multiLevelType w:val="multilevel"/>
    <w:tmpl w:val="AEBE432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3F711F40"/>
    <w:multiLevelType w:val="multilevel"/>
    <w:tmpl w:val="C58ABD2C"/>
    <w:lvl w:ilvl="0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06931A4"/>
    <w:multiLevelType w:val="multilevel"/>
    <w:tmpl w:val="A1445754"/>
    <w:lvl w:ilvl="0">
      <w:start w:val="2"/>
      <w:numFmt w:val="decimal"/>
      <w:lvlText w:val="%1."/>
      <w:lvlJc w:val="left"/>
      <w:pPr>
        <w:tabs>
          <w:tab w:val="num" w:pos="1460"/>
        </w:tabs>
        <w:ind w:left="14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24"/>
        </w:tabs>
        <w:ind w:left="23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28"/>
        </w:tabs>
        <w:ind w:left="28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32"/>
        </w:tabs>
        <w:ind w:left="33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6"/>
        </w:tabs>
        <w:ind w:left="38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0"/>
        </w:tabs>
        <w:ind w:left="43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4"/>
        </w:tabs>
        <w:ind w:left="48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0"/>
        </w:tabs>
        <w:ind w:left="5420" w:hanging="1440"/>
      </w:pPr>
      <w:rPr>
        <w:rFonts w:cs="Times New Roman" w:hint="default"/>
      </w:rPr>
    </w:lvl>
  </w:abstractNum>
  <w:abstractNum w:abstractNumId="6">
    <w:nsid w:val="60887CE7"/>
    <w:multiLevelType w:val="multilevel"/>
    <w:tmpl w:val="0512EA30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646A1035"/>
    <w:multiLevelType w:val="multilevel"/>
    <w:tmpl w:val="A6E419E6"/>
    <w:lvl w:ilvl="0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8">
    <w:nsid w:val="6D650ECD"/>
    <w:multiLevelType w:val="hybridMultilevel"/>
    <w:tmpl w:val="85742160"/>
    <w:lvl w:ilvl="0" w:tplc="3CBC538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03F7289"/>
    <w:multiLevelType w:val="multilevel"/>
    <w:tmpl w:val="5106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156"/>
    <w:rsid w:val="000015B1"/>
    <w:rsid w:val="000041DF"/>
    <w:rsid w:val="00013778"/>
    <w:rsid w:val="00017900"/>
    <w:rsid w:val="00024730"/>
    <w:rsid w:val="000317F0"/>
    <w:rsid w:val="00042876"/>
    <w:rsid w:val="00045632"/>
    <w:rsid w:val="0005707E"/>
    <w:rsid w:val="000611DB"/>
    <w:rsid w:val="00071EBB"/>
    <w:rsid w:val="0007722C"/>
    <w:rsid w:val="00083E74"/>
    <w:rsid w:val="000843D2"/>
    <w:rsid w:val="000944BF"/>
    <w:rsid w:val="000A0165"/>
    <w:rsid w:val="000A2E77"/>
    <w:rsid w:val="000A35EA"/>
    <w:rsid w:val="000A639D"/>
    <w:rsid w:val="000A77BA"/>
    <w:rsid w:val="000B6F3A"/>
    <w:rsid w:val="000C27D3"/>
    <w:rsid w:val="000D1E4B"/>
    <w:rsid w:val="000D2282"/>
    <w:rsid w:val="000D5227"/>
    <w:rsid w:val="000E6C34"/>
    <w:rsid w:val="000F2C31"/>
    <w:rsid w:val="001046EA"/>
    <w:rsid w:val="00110E92"/>
    <w:rsid w:val="00111E91"/>
    <w:rsid w:val="00114441"/>
    <w:rsid w:val="001252DB"/>
    <w:rsid w:val="0012616E"/>
    <w:rsid w:val="00130A04"/>
    <w:rsid w:val="001444C8"/>
    <w:rsid w:val="001456CE"/>
    <w:rsid w:val="0015353B"/>
    <w:rsid w:val="00161C5C"/>
    <w:rsid w:val="00163473"/>
    <w:rsid w:val="001740A9"/>
    <w:rsid w:val="001860FB"/>
    <w:rsid w:val="001B01B1"/>
    <w:rsid w:val="001C4AF9"/>
    <w:rsid w:val="001D08ED"/>
    <w:rsid w:val="001D1959"/>
    <w:rsid w:val="001D1AE7"/>
    <w:rsid w:val="001E155E"/>
    <w:rsid w:val="001E4D2C"/>
    <w:rsid w:val="001E6C4B"/>
    <w:rsid w:val="001F1AF6"/>
    <w:rsid w:val="001F5630"/>
    <w:rsid w:val="00237B69"/>
    <w:rsid w:val="00241097"/>
    <w:rsid w:val="00242B88"/>
    <w:rsid w:val="00256E18"/>
    <w:rsid w:val="002648DE"/>
    <w:rsid w:val="00270A88"/>
    <w:rsid w:val="00271577"/>
    <w:rsid w:val="0028042A"/>
    <w:rsid w:val="00285F78"/>
    <w:rsid w:val="00286153"/>
    <w:rsid w:val="00291226"/>
    <w:rsid w:val="002932DD"/>
    <w:rsid w:val="00294620"/>
    <w:rsid w:val="002B06F4"/>
    <w:rsid w:val="002B180F"/>
    <w:rsid w:val="002B71D7"/>
    <w:rsid w:val="002E3F8A"/>
    <w:rsid w:val="00303A3F"/>
    <w:rsid w:val="003105B0"/>
    <w:rsid w:val="0031763E"/>
    <w:rsid w:val="00324750"/>
    <w:rsid w:val="00326612"/>
    <w:rsid w:val="00347F54"/>
    <w:rsid w:val="00351E13"/>
    <w:rsid w:val="0035786B"/>
    <w:rsid w:val="00364F78"/>
    <w:rsid w:val="003650F8"/>
    <w:rsid w:val="003671B9"/>
    <w:rsid w:val="003728C7"/>
    <w:rsid w:val="00374AF8"/>
    <w:rsid w:val="00384543"/>
    <w:rsid w:val="00392B17"/>
    <w:rsid w:val="003A3546"/>
    <w:rsid w:val="003A71D7"/>
    <w:rsid w:val="003C09F9"/>
    <w:rsid w:val="003C2346"/>
    <w:rsid w:val="003D5F7C"/>
    <w:rsid w:val="003E0665"/>
    <w:rsid w:val="003E4D00"/>
    <w:rsid w:val="003E5D65"/>
    <w:rsid w:val="003E603A"/>
    <w:rsid w:val="003F2227"/>
    <w:rsid w:val="003F72C3"/>
    <w:rsid w:val="004032BE"/>
    <w:rsid w:val="00405B54"/>
    <w:rsid w:val="00405BD3"/>
    <w:rsid w:val="00407090"/>
    <w:rsid w:val="00413C8F"/>
    <w:rsid w:val="004150D3"/>
    <w:rsid w:val="004254D3"/>
    <w:rsid w:val="00433CCC"/>
    <w:rsid w:val="00435215"/>
    <w:rsid w:val="00445731"/>
    <w:rsid w:val="00445CA9"/>
    <w:rsid w:val="004545AD"/>
    <w:rsid w:val="00463448"/>
    <w:rsid w:val="004714E9"/>
    <w:rsid w:val="00472954"/>
    <w:rsid w:val="004764FE"/>
    <w:rsid w:val="00487063"/>
    <w:rsid w:val="00487B22"/>
    <w:rsid w:val="0049148F"/>
    <w:rsid w:val="00492B98"/>
    <w:rsid w:val="004A5B47"/>
    <w:rsid w:val="004C1A11"/>
    <w:rsid w:val="004D1885"/>
    <w:rsid w:val="004D4ADD"/>
    <w:rsid w:val="004D5BA4"/>
    <w:rsid w:val="004E3033"/>
    <w:rsid w:val="004F5B94"/>
    <w:rsid w:val="00503411"/>
    <w:rsid w:val="00507152"/>
    <w:rsid w:val="005201FB"/>
    <w:rsid w:val="00523FBB"/>
    <w:rsid w:val="00524DA3"/>
    <w:rsid w:val="00525900"/>
    <w:rsid w:val="00536641"/>
    <w:rsid w:val="00547FCF"/>
    <w:rsid w:val="00567F95"/>
    <w:rsid w:val="00577E89"/>
    <w:rsid w:val="005822E3"/>
    <w:rsid w:val="005870C3"/>
    <w:rsid w:val="0059052A"/>
    <w:rsid w:val="00594CEC"/>
    <w:rsid w:val="005C28A6"/>
    <w:rsid w:val="005C29DF"/>
    <w:rsid w:val="005C6018"/>
    <w:rsid w:val="005D0A24"/>
    <w:rsid w:val="005E132D"/>
    <w:rsid w:val="005E1B19"/>
    <w:rsid w:val="005F001C"/>
    <w:rsid w:val="005F24BD"/>
    <w:rsid w:val="00606132"/>
    <w:rsid w:val="006217C3"/>
    <w:rsid w:val="0062672C"/>
    <w:rsid w:val="006308CF"/>
    <w:rsid w:val="006408A2"/>
    <w:rsid w:val="00647963"/>
    <w:rsid w:val="00652F56"/>
    <w:rsid w:val="006578BD"/>
    <w:rsid w:val="00661D2C"/>
    <w:rsid w:val="00683FD6"/>
    <w:rsid w:val="006941D6"/>
    <w:rsid w:val="006A09D2"/>
    <w:rsid w:val="006A137F"/>
    <w:rsid w:val="006B40A9"/>
    <w:rsid w:val="006C2851"/>
    <w:rsid w:val="006E106A"/>
    <w:rsid w:val="006F416F"/>
    <w:rsid w:val="006F4715"/>
    <w:rsid w:val="00701233"/>
    <w:rsid w:val="00701384"/>
    <w:rsid w:val="0070488F"/>
    <w:rsid w:val="00710820"/>
    <w:rsid w:val="00716DA0"/>
    <w:rsid w:val="0072168D"/>
    <w:rsid w:val="0072206A"/>
    <w:rsid w:val="0073026E"/>
    <w:rsid w:val="00741641"/>
    <w:rsid w:val="00746445"/>
    <w:rsid w:val="00746874"/>
    <w:rsid w:val="00755A9F"/>
    <w:rsid w:val="00760EE0"/>
    <w:rsid w:val="007775F7"/>
    <w:rsid w:val="007856EF"/>
    <w:rsid w:val="00794A69"/>
    <w:rsid w:val="007A7CCD"/>
    <w:rsid w:val="007C0FEF"/>
    <w:rsid w:val="007C25D0"/>
    <w:rsid w:val="007C4E20"/>
    <w:rsid w:val="007C7407"/>
    <w:rsid w:val="007E1246"/>
    <w:rsid w:val="0080027D"/>
    <w:rsid w:val="00801E4F"/>
    <w:rsid w:val="00805FDC"/>
    <w:rsid w:val="00820649"/>
    <w:rsid w:val="0082454C"/>
    <w:rsid w:val="008341C0"/>
    <w:rsid w:val="008438F1"/>
    <w:rsid w:val="00846932"/>
    <w:rsid w:val="00861290"/>
    <w:rsid w:val="008623E9"/>
    <w:rsid w:val="00864F6F"/>
    <w:rsid w:val="008706FC"/>
    <w:rsid w:val="00887937"/>
    <w:rsid w:val="00890910"/>
    <w:rsid w:val="008924DE"/>
    <w:rsid w:val="008A1E3B"/>
    <w:rsid w:val="008A549C"/>
    <w:rsid w:val="008C02C0"/>
    <w:rsid w:val="008C6BDA"/>
    <w:rsid w:val="008D3E3C"/>
    <w:rsid w:val="008D69DD"/>
    <w:rsid w:val="008E04D2"/>
    <w:rsid w:val="008E6C5C"/>
    <w:rsid w:val="008F06C3"/>
    <w:rsid w:val="008F20CE"/>
    <w:rsid w:val="008F665C"/>
    <w:rsid w:val="009155D4"/>
    <w:rsid w:val="00915C7A"/>
    <w:rsid w:val="009235BF"/>
    <w:rsid w:val="00926518"/>
    <w:rsid w:val="00930954"/>
    <w:rsid w:val="00932DDD"/>
    <w:rsid w:val="00935BD3"/>
    <w:rsid w:val="00937339"/>
    <w:rsid w:val="009534F2"/>
    <w:rsid w:val="00961EFE"/>
    <w:rsid w:val="009A3D76"/>
    <w:rsid w:val="009B0135"/>
    <w:rsid w:val="009B0B09"/>
    <w:rsid w:val="009C2408"/>
    <w:rsid w:val="009C4CEA"/>
    <w:rsid w:val="009E00A1"/>
    <w:rsid w:val="009F5B5B"/>
    <w:rsid w:val="00A03F49"/>
    <w:rsid w:val="00A25302"/>
    <w:rsid w:val="00A302AF"/>
    <w:rsid w:val="00A3138C"/>
    <w:rsid w:val="00A3260E"/>
    <w:rsid w:val="00A35EFC"/>
    <w:rsid w:val="00A36200"/>
    <w:rsid w:val="00A44DC7"/>
    <w:rsid w:val="00A5020A"/>
    <w:rsid w:val="00A53A3D"/>
    <w:rsid w:val="00A54BC5"/>
    <w:rsid w:val="00A56070"/>
    <w:rsid w:val="00A60D7E"/>
    <w:rsid w:val="00A64D11"/>
    <w:rsid w:val="00A6792A"/>
    <w:rsid w:val="00A70D4F"/>
    <w:rsid w:val="00A71CC4"/>
    <w:rsid w:val="00A81AF7"/>
    <w:rsid w:val="00A82459"/>
    <w:rsid w:val="00A85702"/>
    <w:rsid w:val="00A8670A"/>
    <w:rsid w:val="00A91644"/>
    <w:rsid w:val="00A9592B"/>
    <w:rsid w:val="00A95C0B"/>
    <w:rsid w:val="00AA5DFD"/>
    <w:rsid w:val="00AB3D37"/>
    <w:rsid w:val="00AB62D9"/>
    <w:rsid w:val="00AC3FE6"/>
    <w:rsid w:val="00AD2E28"/>
    <w:rsid w:val="00AD2EE1"/>
    <w:rsid w:val="00AD7010"/>
    <w:rsid w:val="00AE4E08"/>
    <w:rsid w:val="00AF66BA"/>
    <w:rsid w:val="00B00745"/>
    <w:rsid w:val="00B034ED"/>
    <w:rsid w:val="00B10DC1"/>
    <w:rsid w:val="00B12F2B"/>
    <w:rsid w:val="00B32C07"/>
    <w:rsid w:val="00B40258"/>
    <w:rsid w:val="00B53620"/>
    <w:rsid w:val="00B6594B"/>
    <w:rsid w:val="00B7320C"/>
    <w:rsid w:val="00B874A4"/>
    <w:rsid w:val="00B9177F"/>
    <w:rsid w:val="00B93036"/>
    <w:rsid w:val="00BA49C1"/>
    <w:rsid w:val="00BA49D8"/>
    <w:rsid w:val="00BB07E2"/>
    <w:rsid w:val="00BC559E"/>
    <w:rsid w:val="00BD0B05"/>
    <w:rsid w:val="00BF7835"/>
    <w:rsid w:val="00C071A8"/>
    <w:rsid w:val="00C162ED"/>
    <w:rsid w:val="00C212F1"/>
    <w:rsid w:val="00C27E05"/>
    <w:rsid w:val="00C32857"/>
    <w:rsid w:val="00C50682"/>
    <w:rsid w:val="00C5765B"/>
    <w:rsid w:val="00C70A51"/>
    <w:rsid w:val="00C72A70"/>
    <w:rsid w:val="00C73DF4"/>
    <w:rsid w:val="00C82680"/>
    <w:rsid w:val="00C86299"/>
    <w:rsid w:val="00CA7B58"/>
    <w:rsid w:val="00CA7F4F"/>
    <w:rsid w:val="00CB1645"/>
    <w:rsid w:val="00CB3E22"/>
    <w:rsid w:val="00CC280D"/>
    <w:rsid w:val="00CC58FF"/>
    <w:rsid w:val="00CD0279"/>
    <w:rsid w:val="00CD159B"/>
    <w:rsid w:val="00CE2DA5"/>
    <w:rsid w:val="00CE4F0A"/>
    <w:rsid w:val="00CF4F1C"/>
    <w:rsid w:val="00D16524"/>
    <w:rsid w:val="00D16BEC"/>
    <w:rsid w:val="00D20F18"/>
    <w:rsid w:val="00D2604B"/>
    <w:rsid w:val="00D2697E"/>
    <w:rsid w:val="00D2708B"/>
    <w:rsid w:val="00D3527C"/>
    <w:rsid w:val="00D374F0"/>
    <w:rsid w:val="00D4005E"/>
    <w:rsid w:val="00D521E4"/>
    <w:rsid w:val="00D81831"/>
    <w:rsid w:val="00D83F73"/>
    <w:rsid w:val="00D95F02"/>
    <w:rsid w:val="00DB57EF"/>
    <w:rsid w:val="00DB7D1D"/>
    <w:rsid w:val="00DC13E3"/>
    <w:rsid w:val="00DC1AE0"/>
    <w:rsid w:val="00DD7679"/>
    <w:rsid w:val="00DE0BFB"/>
    <w:rsid w:val="00DE41B6"/>
    <w:rsid w:val="00DE5C4F"/>
    <w:rsid w:val="00E01BA5"/>
    <w:rsid w:val="00E107C9"/>
    <w:rsid w:val="00E10BF7"/>
    <w:rsid w:val="00E12D02"/>
    <w:rsid w:val="00E17336"/>
    <w:rsid w:val="00E25774"/>
    <w:rsid w:val="00E33B88"/>
    <w:rsid w:val="00E37B92"/>
    <w:rsid w:val="00E44D14"/>
    <w:rsid w:val="00E53AF0"/>
    <w:rsid w:val="00E62095"/>
    <w:rsid w:val="00E6469B"/>
    <w:rsid w:val="00E65B25"/>
    <w:rsid w:val="00E7168E"/>
    <w:rsid w:val="00E876BC"/>
    <w:rsid w:val="00E95252"/>
    <w:rsid w:val="00E96582"/>
    <w:rsid w:val="00EA65AF"/>
    <w:rsid w:val="00EB0E64"/>
    <w:rsid w:val="00EC10BA"/>
    <w:rsid w:val="00EC5237"/>
    <w:rsid w:val="00ED1DA5"/>
    <w:rsid w:val="00ED3397"/>
    <w:rsid w:val="00EE2FD1"/>
    <w:rsid w:val="00EE6D26"/>
    <w:rsid w:val="00EE71E0"/>
    <w:rsid w:val="00EF2031"/>
    <w:rsid w:val="00EF21AA"/>
    <w:rsid w:val="00F050B8"/>
    <w:rsid w:val="00F11D5A"/>
    <w:rsid w:val="00F16BAE"/>
    <w:rsid w:val="00F219C1"/>
    <w:rsid w:val="00F269DF"/>
    <w:rsid w:val="00F32390"/>
    <w:rsid w:val="00F35409"/>
    <w:rsid w:val="00F41647"/>
    <w:rsid w:val="00F46A6C"/>
    <w:rsid w:val="00F60107"/>
    <w:rsid w:val="00F61A89"/>
    <w:rsid w:val="00F62979"/>
    <w:rsid w:val="00F6652F"/>
    <w:rsid w:val="00F67D8E"/>
    <w:rsid w:val="00F71567"/>
    <w:rsid w:val="00F7198A"/>
    <w:rsid w:val="00F8518C"/>
    <w:rsid w:val="00FA2A82"/>
    <w:rsid w:val="00FA70C3"/>
    <w:rsid w:val="00FC64A0"/>
    <w:rsid w:val="00FC7B95"/>
    <w:rsid w:val="00FD0782"/>
    <w:rsid w:val="00FD7EA1"/>
    <w:rsid w:val="00FF5ABA"/>
    <w:rsid w:val="00FF5C36"/>
    <w:rsid w:val="00FF5CA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A1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036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table" w:customStyle="1" w:styleId="Lentelstinklelis1">
    <w:name w:val="Lentelės tinklelis1"/>
    <w:uiPriority w:val="99"/>
    <w:rsid w:val="007C2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uiPriority w:val="99"/>
    <w:rsid w:val="00294620"/>
    <w:rPr>
      <w:rFonts w:cs="Times New Roman"/>
    </w:rPr>
  </w:style>
  <w:style w:type="character" w:styleId="Komentaronuoroda">
    <w:name w:val="annotation reference"/>
    <w:basedOn w:val="Numatytasispastraiposriftas"/>
    <w:uiPriority w:val="99"/>
    <w:semiHidden/>
    <w:rsid w:val="00A70D4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70D4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70D4F"/>
    <w:rPr>
      <w:rFonts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70D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70D4F"/>
    <w:rPr>
      <w:rFonts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2B06F4"/>
    <w:rPr>
      <w:sz w:val="20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F11D5A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11D5A"/>
    <w:rPr>
      <w:rFonts w:cs="Times New Roman"/>
      <w:lang w:val="lt-LT" w:eastAsia="en-US" w:bidi="ar-SA"/>
    </w:rPr>
  </w:style>
  <w:style w:type="paragraph" w:styleId="Pagrindinistekstas3">
    <w:name w:val="Body Text 3"/>
    <w:basedOn w:val="prastasis"/>
    <w:link w:val="Pagrindinistekstas3Diagrama"/>
    <w:uiPriority w:val="99"/>
    <w:rsid w:val="00647963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647963"/>
    <w:rPr>
      <w:rFonts w:cs="Times New Roman"/>
      <w:sz w:val="16"/>
      <w:szCs w:val="16"/>
      <w:lang w:val="lt-L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036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table" w:customStyle="1" w:styleId="Lentelstinklelis1">
    <w:name w:val="Lentelės tinklelis1"/>
    <w:uiPriority w:val="99"/>
    <w:rsid w:val="007C2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uiPriority w:val="99"/>
    <w:rsid w:val="00294620"/>
    <w:rPr>
      <w:rFonts w:cs="Times New Roman"/>
    </w:rPr>
  </w:style>
  <w:style w:type="character" w:styleId="Komentaronuoroda">
    <w:name w:val="annotation reference"/>
    <w:basedOn w:val="Numatytasispastraiposriftas"/>
    <w:uiPriority w:val="99"/>
    <w:semiHidden/>
    <w:rsid w:val="00A70D4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70D4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70D4F"/>
    <w:rPr>
      <w:rFonts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70D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70D4F"/>
    <w:rPr>
      <w:rFonts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2B06F4"/>
    <w:rPr>
      <w:sz w:val="20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F11D5A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11D5A"/>
    <w:rPr>
      <w:rFonts w:cs="Times New Roman"/>
      <w:lang w:val="lt-LT" w:eastAsia="en-US" w:bidi="ar-SA"/>
    </w:rPr>
  </w:style>
  <w:style w:type="paragraph" w:styleId="Pagrindinistekstas3">
    <w:name w:val="Body Text 3"/>
    <w:basedOn w:val="prastasis"/>
    <w:link w:val="Pagrindinistekstas3Diagrama"/>
    <w:uiPriority w:val="99"/>
    <w:rsid w:val="00647963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647963"/>
    <w:rPr>
      <w:rFonts w:cs="Times New Roman"/>
      <w:sz w:val="16"/>
      <w:szCs w:val="16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35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5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35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6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1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38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38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04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82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03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502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87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46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22"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96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60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09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26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48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73"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89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93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508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15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79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33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31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56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58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40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16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11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21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510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94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70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47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74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97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72BC-715E-44E4-BB54-85E4D707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8708</Words>
  <Characters>4965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Eglė Deltuvaitė</dc:creator>
  <cp:lastModifiedBy>Egle Deltuvaite</cp:lastModifiedBy>
  <cp:revision>2</cp:revision>
  <cp:lastPrinted>2013-12-05T08:36:00Z</cp:lastPrinted>
  <dcterms:created xsi:type="dcterms:W3CDTF">2013-12-18T13:44:00Z</dcterms:created>
  <dcterms:modified xsi:type="dcterms:W3CDTF">2013-12-18T13:44:00Z</dcterms:modified>
</cp:coreProperties>
</file>