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6079E" w:rsidTr="00235E2E">
        <w:tc>
          <w:tcPr>
            <w:tcW w:w="4253" w:type="dxa"/>
          </w:tcPr>
          <w:p w:rsidR="005027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B41340">
              <w:t>Klaipėdos miesto savivaldybės</w:t>
            </w:r>
            <w:r>
              <w:rPr>
                <w:b/>
              </w:rPr>
              <w:t xml:space="preserve"> </w:t>
            </w:r>
            <w:r w:rsidRPr="00B41340">
              <w:t xml:space="preserve">bendrojo </w:t>
            </w:r>
          </w:p>
          <w:p w:rsidR="00502766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41340">
              <w:t>ugdymo mokyklų tinklo pertvarkos</w:t>
            </w:r>
            <w:r>
              <w:t xml:space="preserve"> </w:t>
            </w:r>
          </w:p>
          <w:p w:rsidR="00B41340" w:rsidRPr="00B41340" w:rsidRDefault="00B41340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41340">
              <w:t>2012–2015 metų bendrojo</w:t>
            </w:r>
            <w:r>
              <w:t xml:space="preserve"> plano</w:t>
            </w:r>
          </w:p>
          <w:p w:rsidR="00B41340" w:rsidRPr="00B41340" w:rsidRDefault="00B41340" w:rsidP="00B4134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 priedas</w:t>
            </w:r>
          </w:p>
        </w:tc>
      </w:tr>
      <w:tr w:rsidR="0006079E" w:rsidTr="00235E2E">
        <w:tc>
          <w:tcPr>
            <w:tcW w:w="4253" w:type="dxa"/>
          </w:tcPr>
          <w:p w:rsidR="0006079E" w:rsidRPr="00B41340" w:rsidRDefault="00B41340" w:rsidP="0006079E">
            <w:r>
              <w:t>(</w:t>
            </w:r>
            <w:r w:rsidR="0006079E" w:rsidRPr="00B41340">
              <w:t>Klaipėdos miesto savivaldybės</w:t>
            </w:r>
          </w:p>
        </w:tc>
      </w:tr>
      <w:tr w:rsidR="0006079E" w:rsidTr="00235E2E">
        <w:tc>
          <w:tcPr>
            <w:tcW w:w="4253" w:type="dxa"/>
          </w:tcPr>
          <w:p w:rsidR="0006079E" w:rsidRPr="00B41340" w:rsidRDefault="0006079E" w:rsidP="0006079E">
            <w:r w:rsidRPr="00B41340">
              <w:t xml:space="preserve">tarybos </w:t>
            </w:r>
            <w:bookmarkStart w:id="1" w:name="registravimoDataIlga"/>
            <w:r w:rsidRPr="00B41340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1340">
              <w:rPr>
                <w:noProof/>
              </w:rPr>
              <w:instrText xml:space="preserve"> FORMTEXT </w:instrText>
            </w:r>
            <w:r w:rsidRPr="00B41340">
              <w:rPr>
                <w:noProof/>
              </w:rPr>
            </w:r>
            <w:r w:rsidRPr="00B41340">
              <w:rPr>
                <w:noProof/>
              </w:rPr>
              <w:fldChar w:fldCharType="separate"/>
            </w:r>
            <w:r w:rsidRPr="00B41340">
              <w:rPr>
                <w:noProof/>
              </w:rPr>
              <w:t> </w:t>
            </w:r>
            <w:r w:rsidRPr="00B41340">
              <w:rPr>
                <w:noProof/>
              </w:rPr>
              <w:fldChar w:fldCharType="end"/>
            </w:r>
            <w:bookmarkEnd w:id="1"/>
          </w:p>
        </w:tc>
      </w:tr>
      <w:tr w:rsidR="0006079E" w:rsidTr="00235E2E">
        <w:tc>
          <w:tcPr>
            <w:tcW w:w="4253" w:type="dxa"/>
          </w:tcPr>
          <w:p w:rsidR="0006079E" w:rsidRPr="00B41340" w:rsidRDefault="00B4134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 w:rsidRPr="00B41340">
              <w:t xml:space="preserve"> Nr. </w:t>
            </w:r>
            <w:bookmarkStart w:id="2" w:name="dokumentoNr"/>
            <w:r w:rsidR="0006079E" w:rsidRPr="00B4134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B41340">
              <w:rPr>
                <w:noProof/>
              </w:rPr>
              <w:instrText xml:space="preserve"> FORMTEXT </w:instrText>
            </w:r>
            <w:r w:rsidR="0006079E" w:rsidRPr="00B41340">
              <w:rPr>
                <w:noProof/>
              </w:rPr>
            </w:r>
            <w:r w:rsidR="0006079E" w:rsidRPr="00B41340">
              <w:rPr>
                <w:noProof/>
              </w:rPr>
              <w:fldChar w:fldCharType="separate"/>
            </w:r>
            <w:r w:rsidR="0006079E" w:rsidRPr="00B41340">
              <w:rPr>
                <w:noProof/>
              </w:rPr>
              <w:t> </w:t>
            </w:r>
            <w:r w:rsidR="0006079E" w:rsidRPr="00B41340">
              <w:rPr>
                <w:noProof/>
              </w:rPr>
              <w:fldChar w:fldCharType="end"/>
            </w:r>
            <w:bookmarkEnd w:id="2"/>
          </w:p>
        </w:tc>
      </w:tr>
      <w:tr w:rsidR="00B41340" w:rsidTr="00235E2E">
        <w:tc>
          <w:tcPr>
            <w:tcW w:w="4253" w:type="dxa"/>
          </w:tcPr>
          <w:p w:rsidR="00B41340" w:rsidRDefault="00B4134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:rsidR="00B41340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:rsidR="00B41340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p w:rsidR="00B41340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MOKYTOJŲ KVALIFIKACIJŲ ATNAUJINIMO IR  ĮDARBINIMO PLANAS</w:t>
      </w:r>
    </w:p>
    <w:p w:rsidR="00B41340" w:rsidRDefault="00B41340" w:rsidP="00B41340">
      <w:pPr>
        <w:pStyle w:val="Pagrindinistekstas"/>
        <w:tabs>
          <w:tab w:val="left" w:pos="720"/>
        </w:tabs>
        <w:ind w:left="720"/>
        <w:jc w:val="center"/>
        <w:rPr>
          <w:b/>
          <w:bCs/>
          <w:lang w:val="lt-LT"/>
        </w:rPr>
      </w:pPr>
    </w:p>
    <w:tbl>
      <w:tblPr>
        <w:tblW w:w="156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60"/>
        <w:gridCol w:w="3119"/>
        <w:gridCol w:w="1984"/>
        <w:gridCol w:w="3261"/>
        <w:gridCol w:w="3399"/>
      </w:tblGrid>
      <w:tr w:rsidR="00B41340" w:rsidTr="00B41340">
        <w:trPr>
          <w:trHeight w:val="103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40" w:rsidRDefault="00B41340">
            <w:pPr>
              <w:jc w:val="center"/>
            </w:pPr>
            <w:r>
              <w:t>Eil.</w:t>
            </w:r>
          </w:p>
          <w:p w:rsidR="00B41340" w:rsidRDefault="00B41340">
            <w:pPr>
              <w:jc w:val="center"/>
            </w:pPr>
            <w: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40" w:rsidRDefault="00B41340">
            <w:pPr>
              <w:jc w:val="center"/>
            </w:pPr>
            <w:r>
              <w:t>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40" w:rsidRDefault="00B41340">
            <w:pPr>
              <w:jc w:val="center"/>
            </w:pPr>
            <w:r>
              <w:t>Numatomi pokyčiai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40" w:rsidRDefault="00B41340">
            <w:pPr>
              <w:jc w:val="center"/>
            </w:pPr>
            <w:r>
              <w:t>Mokytojų, kuriems nesusidaro darbo krūvis, skaičius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40" w:rsidRDefault="00B41340">
            <w:pPr>
              <w:jc w:val="center"/>
            </w:pPr>
            <w:r>
              <w:t>Siūloma priemonė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40" w:rsidRDefault="00B41340">
            <w:pPr>
              <w:jc w:val="center"/>
            </w:pPr>
            <w:r>
              <w:t>Pastabos</w:t>
            </w:r>
          </w:p>
        </w:tc>
      </w:tr>
      <w:tr w:rsidR="00B41340" w:rsidTr="00B41340">
        <w:trPr>
          <w:trHeight w:val="1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„Nykštuko“ mokykla-darželis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Vidaus struktūros pertvarka. Pradinio ugdymo klasės pertvarkomos  į lopšelio-darželio grupes.</w:t>
            </w:r>
          </w:p>
          <w:p w:rsidR="00B41340" w:rsidRDefault="00B41340">
            <w:r>
              <w:t xml:space="preserve">Įstaiga tampa ikimokyklinio ugdymo įstaiga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pStyle w:val="Antrats"/>
              <w:tabs>
                <w:tab w:val="left" w:pos="1296"/>
              </w:tabs>
              <w:rPr>
                <w:lang w:val="lt-LT"/>
              </w:rPr>
            </w:pPr>
            <w:r>
              <w:rPr>
                <w:lang w:val="lt-LT"/>
              </w:rPr>
              <w:t>Pradinių klasių mokytojams siūloma persikvalifikuoti į ikimokyklinio ugdymo auklėtojus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1 mokytojas turi antrą rusų kalbos mokytojo specialybę. Atsiradus laisvai vietai kitose ugdymo įstaigose, galėtų dalyvauti atrankoje rusų kalbos mokytojo pareigoms užimti</w:t>
            </w:r>
          </w:p>
        </w:tc>
      </w:tr>
      <w:tr w:rsidR="00B41340" w:rsidTr="00B41340">
        <w:trPr>
          <w:trHeight w:val="13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„Inkarėlio“ mokykla-darželis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Vidaus struktūros pertvarka.</w:t>
            </w:r>
          </w:p>
          <w:p w:rsidR="00B41340" w:rsidRDefault="00B41340">
            <w:r>
              <w:t>Pradinio ugdymo klasės pertvarkomos  į lopšelio-darželio grupes.</w:t>
            </w:r>
          </w:p>
          <w:p w:rsidR="00B41340" w:rsidRDefault="00B41340">
            <w:r>
              <w:t xml:space="preserve">Įstaiga tampa ikimokyklinio ugdymo įstaiga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Pradinių klasių mokytojams siūloma persikvalifikuoti į ikimokyklinio ugdymo auklėtojus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</w:tr>
      <w:tr w:rsidR="00B41340" w:rsidTr="00B41340">
        <w:trPr>
          <w:trHeight w:val="13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„Šaltinėlio“ mokykla-darželis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Vidaus struktūros pertvarka.</w:t>
            </w:r>
          </w:p>
          <w:p w:rsidR="00B41340" w:rsidRDefault="00B41340">
            <w:r>
              <w:t>Pradinio ugdymo klasės pertvarkomos  į lopšelio-darželio grupes.</w:t>
            </w:r>
          </w:p>
          <w:p w:rsidR="00B41340" w:rsidRDefault="00B41340">
            <w:r>
              <w:t xml:space="preserve">Įstaiga tampa ikimokyklinio ugdymo įstaiga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Pradinių klasių mokytojams siūloma persikvalifikuoti į ikimokyklinio ugdymo auklėtojus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</w:tr>
      <w:tr w:rsidR="00B41340" w:rsidTr="00B41340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„Versmės“ specialioji mokykla-darželis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Vidaus struktūros pertvarka.</w:t>
            </w:r>
          </w:p>
          <w:p w:rsidR="00B41340" w:rsidRDefault="00B41340">
            <w:r>
              <w:t>Pradinio ugdymo klasės pertvarkomos  į lopšelio-darželio grupes.</w:t>
            </w:r>
          </w:p>
          <w:p w:rsidR="00B41340" w:rsidRDefault="00B41340">
            <w:r>
              <w:t xml:space="preserve">Įstaiga tampa specialiąja ikimokyklinio ugdymo įstaiga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Pradinių klasių mokytojams siūloma persikvalifikuoti į ikimokyklinio ugdymo auklėtojus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„Aitvaro“, Baltijos, „Žaliakalnio“, Naujakiemio suaugusiųjų gimnazijos,</w:t>
            </w:r>
          </w:p>
          <w:p w:rsidR="00B41340" w:rsidRDefault="00B41340">
            <w:r>
              <w:t>Klaipėdos „Vyturio“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Nuotolinio mokymo formos įvedimas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Naujų kompetencijų įgijimas (pateikčių sudarymas bendrojo ugdymo dalykų nuotoliniam mokymui,  nuotolinio mokymo programos bei technikos įvaldymas ir t. t.) kursuose, seminaruose, mokymuose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Naujas kompetencijas įgyja vadovai ir dalykų mokytojai</w:t>
            </w:r>
          </w:p>
        </w:tc>
      </w:tr>
      <w:tr w:rsidR="00B41340" w:rsidTr="00B41340">
        <w:trPr>
          <w:trHeight w:val="18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„Saulėtekio“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Vidaus struktūros pertvarka. </w:t>
            </w:r>
          </w:p>
          <w:p w:rsidR="00B41340" w:rsidRDefault="00B41340">
            <w:r>
              <w:t>Nekomplektuojamos devintosios klasės.</w:t>
            </w:r>
          </w:p>
          <w:p w:rsidR="00B41340" w:rsidRDefault="00B41340">
            <w:r>
              <w:t>Sporto ir sveikatinimo programas įgyvendinančių klasių formavimas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Kvalifikacijos tobulinimas mokinių sveikatinimo srityje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Mokytojams dalykininkams mažėja darbo krūvis</w:t>
            </w:r>
          </w:p>
          <w:p w:rsidR="00B41340" w:rsidRDefault="00B41340">
            <w:r>
              <w:t>Kvalifikaciją tobulina vadovai ir dalykų mokytojai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Gedminų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Įgyvendinami Valdorfo pedagogikos elementai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Valdorfo pedagoginės sistemos įsisavinimas kursuose, seminaruose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Naujas kompetencijas įgyja vadovai ir dalykų mokytojai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„Ąžuolyno“, Vytauto Didžiojo gimnazijos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Akademinių poreikių turinčių mokinių ugdymas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Kvalifikacijos tobulinimas inovatyvių ugdymo(si) metodų taikymo klausimais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Kvalifikaciją tobulina vadovai ir dalykų mokytojai, dirbantys su akademinių poreikių turinčiais mokiniais 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Default="00B41340" w:rsidP="00EF7353">
            <w:pPr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Prano Mašioto progimnazija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Įgyvendinami Katalikiškojo ugdymo sistemos sampratos elementai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Kvalifikacijos tobulinimas Katalikiškojo ugdymo sistemos sampratos įgyvendinimo srityje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Sistemos elementus geba taikyti vadovai ir dalykų mokytojai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rPr>
                <w:b/>
              </w:rPr>
            </w:pPr>
            <w:r w:rsidRPr="00465BFC">
              <w:t>10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Klaipėdos Salio Šemerio </w:t>
            </w:r>
            <w:r w:rsidRPr="00465BFC">
              <w:t>suaugusiųjų gimnazija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Reorganizuojama, prijungiant prie Klaipėdos Naujakiemio suaugusiųjų gimnazijos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 xml:space="preserve">Tikslus mokytojų skaičius bus numatytas reorganizavimo </w:t>
            </w:r>
            <w:r>
              <w:lastRenderedPageBreak/>
              <w:t>sąlygų apraše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lastRenderedPageBreak/>
              <w:t xml:space="preserve">Mokytojų darbo santykiai pagal galimybes bus tęsiami Klaipėdos Naujakiemio suaugusiųjų gimnazijoje teisės </w:t>
            </w:r>
            <w:r>
              <w:lastRenderedPageBreak/>
              <w:t>aktų nustatyta tvarka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lastRenderedPageBreak/>
              <w:t>-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Ievos Simonaitytės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Reorganizuojama, prijungiant prie Klaipėdos Vydūno gimnazijos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Tikslus mokytojų skaičius bus numatytas reorganizavimo sąlygų apraše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Mokytojų darbo santykiai pagal galimybes bus tęsiami Klaipėdos Vydūno gimnazijoje teisės aktų nustatyta tvarka.</w:t>
            </w:r>
          </w:p>
          <w:p w:rsidR="00B41340" w:rsidRDefault="00B41340">
            <w:r>
              <w:t>Mokytojai, dirbantys jaunimo klasėse, pagal galimybes tęs darbo santykius Klaipėdos Naujakiemio suaugusiųjų gimnazijoje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</w:tr>
      <w:tr w:rsidR="00B41340" w:rsidTr="00B41340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Klaipėdos Andrejaus Rubliovo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Reorganizuojama, prijungiant prie Klaipėdos „Santarvės“ pagrindinės mokyklos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Tikslus mokytojų skaičius bus numatytas reorganizavimo sąlygų apraše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r>
              <w:t>Mokytojų darbo santykiai pagal galimybes bus tęsiami Klaipėdos „Santarvės“ pagrindinėje mokykloje teisės aktų nustatyta tvarka.</w:t>
            </w:r>
          </w:p>
          <w:p w:rsidR="00B41340" w:rsidRDefault="00B41340">
            <w:r>
              <w:t>Mokytojai, dirbantys jaunimo klasėse, pagal galimybes tęs darbo santykius Klaipėdos Naujakiemio suaugusiųjų gimnazijoje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40" w:rsidRDefault="00B41340">
            <w:pPr>
              <w:jc w:val="center"/>
            </w:pPr>
            <w:r>
              <w:t>-</w:t>
            </w:r>
          </w:p>
        </w:tc>
      </w:tr>
    </w:tbl>
    <w:p w:rsidR="00B41340" w:rsidRDefault="00B41340" w:rsidP="00B41340">
      <w:pPr>
        <w:pStyle w:val="Pagrindinistekstas"/>
        <w:tabs>
          <w:tab w:val="left" w:pos="720"/>
        </w:tabs>
        <w:jc w:val="center"/>
        <w:rPr>
          <w:sz w:val="16"/>
          <w:szCs w:val="16"/>
          <w:lang w:val="lt-LT"/>
        </w:rPr>
      </w:pPr>
    </w:p>
    <w:p w:rsidR="00B41340" w:rsidRDefault="00B41340" w:rsidP="00B41340">
      <w:pPr>
        <w:pStyle w:val="Pagrindinistekstas"/>
        <w:tabs>
          <w:tab w:val="left" w:pos="720"/>
        </w:tabs>
        <w:jc w:val="center"/>
        <w:rPr>
          <w:lang w:val="lt-LT"/>
        </w:rPr>
      </w:pPr>
    </w:p>
    <w:p w:rsidR="00B41340" w:rsidRDefault="00B41340" w:rsidP="00B41340">
      <w:pPr>
        <w:pStyle w:val="Pagrindinistekstas"/>
        <w:tabs>
          <w:tab w:val="left" w:pos="720"/>
        </w:tabs>
        <w:jc w:val="center"/>
        <w:rPr>
          <w:rFonts w:ascii="Arial" w:hAnsi="Arial" w:cs="Arial"/>
          <w:i/>
          <w:iCs/>
          <w:lang w:val="lt-LT"/>
        </w:rPr>
      </w:pPr>
      <w:r>
        <w:rPr>
          <w:lang w:val="lt-LT"/>
        </w:rPr>
        <w:t>__________________________________</w:t>
      </w:r>
    </w:p>
    <w:p w:rsidR="00B41340" w:rsidRDefault="00B41340" w:rsidP="00B41340">
      <w:pPr>
        <w:pStyle w:val="Pavadinimas"/>
        <w:ind w:firstLine="9180"/>
        <w:jc w:val="left"/>
        <w:rPr>
          <w:b w:val="0"/>
          <w:szCs w:val="24"/>
        </w:rPr>
      </w:pPr>
    </w:p>
    <w:p w:rsidR="00B41340" w:rsidRDefault="00B41340" w:rsidP="00B41340">
      <w:pPr>
        <w:pStyle w:val="Pavadinimas"/>
        <w:ind w:firstLine="9180"/>
        <w:jc w:val="left"/>
        <w:rPr>
          <w:b w:val="0"/>
          <w:szCs w:val="24"/>
        </w:rPr>
      </w:pPr>
    </w:p>
    <w:p w:rsidR="00B41340" w:rsidRDefault="00B41340" w:rsidP="00B41340">
      <w:pPr>
        <w:pStyle w:val="Pavadinimas"/>
        <w:ind w:firstLine="9180"/>
        <w:jc w:val="left"/>
        <w:rPr>
          <w:b w:val="0"/>
          <w:szCs w:val="24"/>
        </w:rPr>
      </w:pPr>
    </w:p>
    <w:p w:rsidR="0006079E" w:rsidRDefault="0006079E" w:rsidP="0006079E">
      <w:pPr>
        <w:jc w:val="center"/>
      </w:pPr>
    </w:p>
    <w:sectPr w:rsidR="0006079E" w:rsidSect="00DF764E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79" w:rsidRDefault="00EF1D79" w:rsidP="00DF764E">
      <w:r>
        <w:separator/>
      </w:r>
    </w:p>
  </w:endnote>
  <w:endnote w:type="continuationSeparator" w:id="0">
    <w:p w:rsidR="00EF1D79" w:rsidRDefault="00EF1D79" w:rsidP="00DF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79" w:rsidRDefault="00EF1D79" w:rsidP="00DF764E">
      <w:r>
        <w:separator/>
      </w:r>
    </w:p>
  </w:footnote>
  <w:footnote w:type="continuationSeparator" w:id="0">
    <w:p w:rsidR="00EF1D79" w:rsidRDefault="00EF1D79" w:rsidP="00DF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2792"/>
      <w:docPartObj>
        <w:docPartGallery w:val="Page Numbers (Top of Page)"/>
        <w:docPartUnique/>
      </w:docPartObj>
    </w:sdtPr>
    <w:sdtEndPr/>
    <w:sdtContent>
      <w:p w:rsidR="00DF764E" w:rsidRDefault="00DF76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1E" w:rsidRPr="00AF581E">
          <w:rPr>
            <w:noProof/>
            <w:lang w:val="lt-LT"/>
          </w:rPr>
          <w:t>2</w:t>
        </w:r>
        <w:r>
          <w:fldChar w:fldCharType="end"/>
        </w:r>
      </w:p>
    </w:sdtContent>
  </w:sdt>
  <w:p w:rsidR="00DF764E" w:rsidRDefault="00DF764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E7A3C"/>
    <w:rsid w:val="00235E2E"/>
    <w:rsid w:val="004476DD"/>
    <w:rsid w:val="00465BFC"/>
    <w:rsid w:val="004A5169"/>
    <w:rsid w:val="004B6AEF"/>
    <w:rsid w:val="00502766"/>
    <w:rsid w:val="00597EE8"/>
    <w:rsid w:val="005F495C"/>
    <w:rsid w:val="00796624"/>
    <w:rsid w:val="008354D5"/>
    <w:rsid w:val="008E6E82"/>
    <w:rsid w:val="00AF581E"/>
    <w:rsid w:val="00AF7D08"/>
    <w:rsid w:val="00B41340"/>
    <w:rsid w:val="00B750B6"/>
    <w:rsid w:val="00CA4D3B"/>
    <w:rsid w:val="00DF764E"/>
    <w:rsid w:val="00E33871"/>
    <w:rsid w:val="00E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1340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413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B41340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4134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41340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413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F76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6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1340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413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B41340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41340"/>
    <w:rPr>
      <w:rFonts w:ascii="Times New Roman" w:eastAsia="Times New Roman" w:hAnsi="Times New Roman" w:cs="Times New Roman"/>
      <w:b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41340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413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F76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F76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2787</Words>
  <Characters>1590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2014-01-14T14:40:00Z</dcterms:created>
  <dcterms:modified xsi:type="dcterms:W3CDTF">2014-01-14T14:40:00Z</dcterms:modified>
</cp:coreProperties>
</file>