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7F1" w:rsidRPr="00FA5441" w:rsidRDefault="00523DF1" w:rsidP="00FA5441">
      <w:pPr>
        <w:rPr>
          <w:rFonts w:asciiTheme="majorHAnsi" w:eastAsiaTheme="majorEastAsia" w:hAnsiTheme="majorHAnsi"/>
          <w:b/>
          <w:bCs/>
          <w:color w:val="726056"/>
          <w:sz w:val="28"/>
          <w:szCs w:val="28"/>
          <w:lang w:eastAsia="ja-JP"/>
        </w:rPr>
      </w:pPr>
      <w:r w:rsidRPr="00FA5441">
        <w:rPr>
          <w:rFonts w:asciiTheme="majorHAnsi" w:eastAsiaTheme="majorEastAsia" w:hAnsiTheme="majorHAnsi"/>
          <w:b/>
          <w:bCs/>
          <w:color w:val="726056"/>
          <w:sz w:val="28"/>
          <w:szCs w:val="28"/>
          <w:lang w:eastAsia="ja-JP"/>
        </w:rPr>
        <w:t>Klaipėdos miesto savivaldybės nekilnojamojo turto 2014-2020 metų valdymo strategijos įgyvendinimo veiksmų planas</w:t>
      </w:r>
    </w:p>
    <w:p w:rsidR="00523DF1" w:rsidRPr="00FA5441" w:rsidRDefault="00523DF1" w:rsidP="00FA5441">
      <w:pPr>
        <w:rPr>
          <w:rFonts w:asciiTheme="majorHAnsi" w:eastAsiaTheme="majorEastAsia" w:hAnsiTheme="majorHAnsi"/>
          <w:b/>
          <w:bCs/>
          <w:color w:val="726056"/>
          <w:sz w:val="28"/>
          <w:szCs w:val="28"/>
          <w:lang w:eastAsia="ja-JP"/>
        </w:rPr>
      </w:pPr>
    </w:p>
    <w:p w:rsidR="00523DF1" w:rsidRPr="003A5477" w:rsidRDefault="00523DF1" w:rsidP="00FA5441">
      <w:pPr>
        <w:rPr>
          <w:rFonts w:ascii="Times New Roman" w:eastAsiaTheme="majorEastAsia" w:hAnsi="Times New Roman" w:cs="Times New Roman"/>
          <w:bCs/>
          <w:sz w:val="24"/>
          <w:szCs w:val="28"/>
          <w:lang w:eastAsia="ja-JP"/>
        </w:rPr>
      </w:pPr>
      <w:r w:rsidRPr="003A5477">
        <w:rPr>
          <w:rFonts w:ascii="Times New Roman" w:eastAsiaTheme="majorEastAsia" w:hAnsi="Times New Roman" w:cs="Times New Roman"/>
          <w:bCs/>
          <w:sz w:val="24"/>
          <w:szCs w:val="28"/>
          <w:lang w:eastAsia="ja-JP"/>
        </w:rPr>
        <w:t xml:space="preserve">Šis dokumentas skirtas įvardinti pagrindiniams veiksmams, kurių pagalba galima įgyvendinti  nekilnojamojo turto 2014-2020 metų valdymo </w:t>
      </w:r>
      <w:r w:rsidR="008213AC" w:rsidRPr="003A5477">
        <w:rPr>
          <w:rFonts w:ascii="Times New Roman" w:eastAsiaTheme="majorEastAsia" w:hAnsi="Times New Roman" w:cs="Times New Roman"/>
          <w:bCs/>
          <w:sz w:val="24"/>
          <w:szCs w:val="28"/>
          <w:lang w:eastAsia="ja-JP"/>
        </w:rPr>
        <w:t>strategiją (toliau – Strategija</w:t>
      </w:r>
      <w:r w:rsidRPr="003A5477">
        <w:rPr>
          <w:rFonts w:ascii="Times New Roman" w:eastAsiaTheme="majorEastAsia" w:hAnsi="Times New Roman" w:cs="Times New Roman"/>
          <w:bCs/>
          <w:sz w:val="24"/>
          <w:szCs w:val="28"/>
          <w:lang w:eastAsia="ja-JP"/>
        </w:rPr>
        <w:t>). Veiksmus</w:t>
      </w:r>
      <w:r w:rsidR="00123AB0" w:rsidRPr="003A5477">
        <w:rPr>
          <w:rFonts w:ascii="Times New Roman" w:eastAsiaTheme="majorEastAsia" w:hAnsi="Times New Roman" w:cs="Times New Roman"/>
          <w:bCs/>
          <w:sz w:val="24"/>
          <w:szCs w:val="28"/>
          <w:lang w:eastAsia="ja-JP"/>
        </w:rPr>
        <w:t xml:space="preserve"> </w:t>
      </w:r>
      <w:r w:rsidRPr="003A5477">
        <w:rPr>
          <w:rFonts w:ascii="Times New Roman" w:eastAsiaTheme="majorEastAsia" w:hAnsi="Times New Roman" w:cs="Times New Roman"/>
          <w:bCs/>
          <w:sz w:val="24"/>
          <w:szCs w:val="28"/>
          <w:lang w:eastAsia="ja-JP"/>
        </w:rPr>
        <w:t xml:space="preserve">sugrupavome pagal stambesnius srautus: </w:t>
      </w:r>
    </w:p>
    <w:p w:rsidR="00523DF1" w:rsidRPr="003A5477" w:rsidRDefault="00523DF1" w:rsidP="00794306">
      <w:pPr>
        <w:pStyle w:val="ListParagraph"/>
        <w:numPr>
          <w:ilvl w:val="0"/>
          <w:numId w:val="3"/>
        </w:numPr>
        <w:rPr>
          <w:rFonts w:ascii="Times New Roman" w:eastAsiaTheme="majorEastAsia" w:hAnsi="Times New Roman" w:cs="Times New Roman"/>
          <w:bCs/>
          <w:sz w:val="24"/>
          <w:szCs w:val="28"/>
          <w:lang w:eastAsia="ja-JP"/>
        </w:rPr>
      </w:pPr>
      <w:r w:rsidRPr="003A5477">
        <w:rPr>
          <w:rFonts w:ascii="Times New Roman" w:eastAsiaTheme="majorEastAsia" w:hAnsi="Times New Roman" w:cs="Times New Roman"/>
          <w:bCs/>
          <w:sz w:val="24"/>
          <w:szCs w:val="28"/>
          <w:lang w:eastAsia="ja-JP"/>
        </w:rPr>
        <w:t>Geresn</w:t>
      </w:r>
      <w:r w:rsidR="008213AC" w:rsidRPr="003A5477">
        <w:rPr>
          <w:rFonts w:ascii="Times New Roman" w:eastAsiaTheme="majorEastAsia" w:hAnsi="Times New Roman" w:cs="Times New Roman"/>
          <w:bCs/>
          <w:sz w:val="24"/>
          <w:szCs w:val="28"/>
          <w:lang w:eastAsia="ja-JP"/>
        </w:rPr>
        <w:t>ės nekilnojamojo turto</w:t>
      </w:r>
      <w:r w:rsidRPr="003A5477">
        <w:rPr>
          <w:rFonts w:ascii="Times New Roman" w:eastAsiaTheme="majorEastAsia" w:hAnsi="Times New Roman" w:cs="Times New Roman"/>
          <w:bCs/>
          <w:sz w:val="24"/>
          <w:szCs w:val="28"/>
          <w:lang w:eastAsia="ja-JP"/>
        </w:rPr>
        <w:t xml:space="preserve"> valdymo kontrolės ir stebėjimo priemonės; </w:t>
      </w:r>
    </w:p>
    <w:p w:rsidR="00523DF1" w:rsidRPr="003A5477" w:rsidRDefault="00805936" w:rsidP="00794306">
      <w:pPr>
        <w:pStyle w:val="ListParagraph"/>
        <w:numPr>
          <w:ilvl w:val="0"/>
          <w:numId w:val="3"/>
        </w:numPr>
        <w:rPr>
          <w:rFonts w:ascii="Times New Roman" w:eastAsiaTheme="majorEastAsia" w:hAnsi="Times New Roman" w:cs="Times New Roman"/>
          <w:bCs/>
          <w:sz w:val="24"/>
          <w:szCs w:val="28"/>
          <w:lang w:eastAsia="ja-JP"/>
        </w:rPr>
      </w:pPr>
      <w:r w:rsidRPr="003A5477">
        <w:rPr>
          <w:rFonts w:ascii="Times New Roman" w:eastAsiaTheme="majorEastAsia" w:hAnsi="Times New Roman" w:cs="Times New Roman"/>
          <w:bCs/>
          <w:sz w:val="24"/>
          <w:szCs w:val="28"/>
          <w:lang w:eastAsia="ja-JP"/>
        </w:rPr>
        <w:t>Turto priežiūros ir valdymo centralizavimas</w:t>
      </w:r>
      <w:r w:rsidR="00523DF1" w:rsidRPr="003A5477">
        <w:rPr>
          <w:rFonts w:ascii="Times New Roman" w:eastAsiaTheme="majorEastAsia" w:hAnsi="Times New Roman" w:cs="Times New Roman"/>
          <w:bCs/>
          <w:sz w:val="24"/>
          <w:szCs w:val="28"/>
          <w:lang w:eastAsia="ja-JP"/>
        </w:rPr>
        <w:t>;</w:t>
      </w:r>
    </w:p>
    <w:p w:rsidR="00523DF1" w:rsidRPr="003A5477" w:rsidRDefault="00805936" w:rsidP="00794306">
      <w:pPr>
        <w:pStyle w:val="ListParagraph"/>
        <w:numPr>
          <w:ilvl w:val="0"/>
          <w:numId w:val="3"/>
        </w:numPr>
        <w:rPr>
          <w:rFonts w:ascii="Times New Roman" w:eastAsiaTheme="majorEastAsia" w:hAnsi="Times New Roman" w:cs="Times New Roman"/>
          <w:bCs/>
          <w:sz w:val="24"/>
          <w:szCs w:val="28"/>
          <w:lang w:eastAsia="ja-JP"/>
        </w:rPr>
      </w:pPr>
      <w:r w:rsidRPr="003A5477">
        <w:rPr>
          <w:rFonts w:ascii="Times New Roman" w:eastAsiaTheme="majorEastAsia" w:hAnsi="Times New Roman" w:cs="Times New Roman"/>
          <w:bCs/>
          <w:sz w:val="24"/>
          <w:szCs w:val="28"/>
          <w:lang w:eastAsia="ja-JP"/>
        </w:rPr>
        <w:t>Švietimo ir gyvenamosios paskirties turto optimizavimas ir valdymo gerinimas</w:t>
      </w:r>
      <w:r w:rsidR="00523DF1" w:rsidRPr="003A5477">
        <w:rPr>
          <w:rFonts w:ascii="Times New Roman" w:eastAsiaTheme="majorEastAsia" w:hAnsi="Times New Roman" w:cs="Times New Roman"/>
          <w:bCs/>
          <w:sz w:val="24"/>
          <w:szCs w:val="28"/>
          <w:lang w:eastAsia="ja-JP"/>
        </w:rPr>
        <w:t>;</w:t>
      </w:r>
    </w:p>
    <w:p w:rsidR="00523DF1" w:rsidRPr="003A5477" w:rsidRDefault="00523DF1" w:rsidP="00794306">
      <w:pPr>
        <w:pStyle w:val="ListParagraph"/>
        <w:numPr>
          <w:ilvl w:val="0"/>
          <w:numId w:val="3"/>
        </w:numPr>
        <w:rPr>
          <w:rFonts w:ascii="Times New Roman" w:eastAsiaTheme="majorEastAsia" w:hAnsi="Times New Roman" w:cs="Times New Roman"/>
          <w:bCs/>
          <w:sz w:val="24"/>
          <w:szCs w:val="28"/>
          <w:lang w:eastAsia="ja-JP"/>
        </w:rPr>
      </w:pPr>
      <w:r w:rsidRPr="003A5477">
        <w:rPr>
          <w:rFonts w:ascii="Times New Roman" w:eastAsiaTheme="majorEastAsia" w:hAnsi="Times New Roman" w:cs="Times New Roman"/>
          <w:bCs/>
          <w:sz w:val="24"/>
          <w:szCs w:val="28"/>
          <w:lang w:eastAsia="ja-JP"/>
        </w:rPr>
        <w:t>Infrastruktūros</w:t>
      </w:r>
      <w:r w:rsidR="00805936" w:rsidRPr="003A5477">
        <w:rPr>
          <w:rFonts w:ascii="Times New Roman" w:eastAsiaTheme="majorEastAsia" w:hAnsi="Times New Roman" w:cs="Times New Roman"/>
          <w:bCs/>
          <w:sz w:val="24"/>
          <w:szCs w:val="28"/>
          <w:lang w:eastAsia="ja-JP"/>
        </w:rPr>
        <w:t xml:space="preserve"> ir fin</w:t>
      </w:r>
      <w:bookmarkStart w:id="0" w:name="_GoBack"/>
      <w:bookmarkEnd w:id="0"/>
      <w:r w:rsidR="00805936" w:rsidRPr="003A5477">
        <w:rPr>
          <w:rFonts w:ascii="Times New Roman" w:eastAsiaTheme="majorEastAsia" w:hAnsi="Times New Roman" w:cs="Times New Roman"/>
          <w:bCs/>
          <w:sz w:val="24"/>
          <w:szCs w:val="28"/>
          <w:lang w:eastAsia="ja-JP"/>
        </w:rPr>
        <w:t>ansinio turto valdymo sprendimai</w:t>
      </w:r>
    </w:p>
    <w:p w:rsidR="00523DF1" w:rsidRPr="003A5477" w:rsidRDefault="00523DF1" w:rsidP="00FA5441">
      <w:pPr>
        <w:rPr>
          <w:rFonts w:ascii="Times New Roman" w:eastAsiaTheme="majorEastAsia" w:hAnsi="Times New Roman" w:cs="Times New Roman"/>
          <w:bCs/>
          <w:sz w:val="24"/>
          <w:szCs w:val="28"/>
          <w:lang w:eastAsia="ja-JP"/>
        </w:rPr>
      </w:pPr>
      <w:r w:rsidRPr="003A5477">
        <w:rPr>
          <w:rFonts w:ascii="Times New Roman" w:eastAsiaTheme="majorEastAsia" w:hAnsi="Times New Roman" w:cs="Times New Roman"/>
          <w:bCs/>
          <w:sz w:val="24"/>
          <w:szCs w:val="28"/>
          <w:lang w:eastAsia="ja-JP"/>
        </w:rPr>
        <w:t>Žemiau kiekviena iš sričių pateikiama atskirai</w:t>
      </w:r>
      <w:r w:rsidR="00123AB0" w:rsidRPr="003A5477">
        <w:rPr>
          <w:rFonts w:ascii="Times New Roman" w:eastAsiaTheme="majorEastAsia" w:hAnsi="Times New Roman" w:cs="Times New Roman"/>
          <w:bCs/>
          <w:sz w:val="24"/>
          <w:szCs w:val="28"/>
          <w:lang w:eastAsia="ja-JP"/>
        </w:rPr>
        <w:t>:</w:t>
      </w:r>
    </w:p>
    <w:p w:rsidR="00523DF1" w:rsidRPr="003A5477" w:rsidRDefault="00523DF1" w:rsidP="00FA5441">
      <w:pPr>
        <w:rPr>
          <w:rFonts w:ascii="Times New Roman" w:eastAsiaTheme="majorEastAsia" w:hAnsi="Times New Roman" w:cs="Times New Roman"/>
          <w:bCs/>
          <w:sz w:val="24"/>
          <w:szCs w:val="28"/>
          <w:lang w:eastAsia="ja-JP"/>
        </w:rPr>
      </w:pPr>
    </w:p>
    <w:p w:rsidR="00523DF1" w:rsidRPr="003A5477" w:rsidRDefault="008213AC" w:rsidP="00794306">
      <w:pPr>
        <w:pStyle w:val="ListParagraph"/>
        <w:numPr>
          <w:ilvl w:val="0"/>
          <w:numId w:val="4"/>
        </w:numPr>
        <w:rPr>
          <w:rFonts w:ascii="Times New Roman" w:eastAsiaTheme="majorEastAsia" w:hAnsi="Times New Roman" w:cs="Times New Roman"/>
          <w:b/>
          <w:bCs/>
          <w:sz w:val="24"/>
          <w:szCs w:val="28"/>
          <w:lang w:eastAsia="ja-JP"/>
        </w:rPr>
      </w:pPr>
      <w:r w:rsidRPr="003A5477">
        <w:rPr>
          <w:rFonts w:ascii="Times New Roman" w:eastAsiaTheme="majorEastAsia" w:hAnsi="Times New Roman" w:cs="Times New Roman"/>
          <w:b/>
          <w:bCs/>
          <w:sz w:val="24"/>
          <w:szCs w:val="28"/>
          <w:lang w:eastAsia="ja-JP"/>
        </w:rPr>
        <w:t>Nekilnojamojo turto</w:t>
      </w:r>
      <w:r w:rsidR="00523DF1" w:rsidRPr="003A5477">
        <w:rPr>
          <w:rFonts w:ascii="Times New Roman" w:eastAsiaTheme="majorEastAsia" w:hAnsi="Times New Roman" w:cs="Times New Roman"/>
          <w:b/>
          <w:bCs/>
          <w:sz w:val="24"/>
          <w:szCs w:val="28"/>
          <w:lang w:eastAsia="ja-JP"/>
        </w:rPr>
        <w:t xml:space="preserve"> valdymo kontrolė</w:t>
      </w:r>
    </w:p>
    <w:p w:rsidR="00123AB0" w:rsidRPr="003A5477" w:rsidRDefault="00123AB0" w:rsidP="00123AB0">
      <w:pPr>
        <w:rPr>
          <w:rFonts w:ascii="Times New Roman" w:eastAsiaTheme="majorEastAsia" w:hAnsi="Times New Roman" w:cs="Times New Roman"/>
          <w:bCs/>
          <w:sz w:val="24"/>
          <w:szCs w:val="28"/>
          <w:lang w:eastAsia="ja-JP"/>
        </w:rPr>
      </w:pPr>
      <w:r w:rsidRPr="003A5477">
        <w:rPr>
          <w:rFonts w:ascii="Times New Roman" w:eastAsiaTheme="majorEastAsia" w:hAnsi="Times New Roman" w:cs="Times New Roman"/>
          <w:bCs/>
          <w:sz w:val="24"/>
          <w:szCs w:val="28"/>
          <w:lang w:eastAsia="ja-JP"/>
        </w:rPr>
        <w:t>Kaip aptariama strategijos dokumente, Klaipėdos miesto savivaldybės administracijoje galėtų būti diegiami nuoseklūs turto valdymo efektyvumo rodikliai, kurie palengvins sprendimų priėmimą ir tikėtinai bendrą valdymo kokybę. Pagrindiniai veiksmai pateikti grafike žemiau, plačiau apie pagrindimą prašome žiūrėti Strategijos dokumentą.</w:t>
      </w:r>
    </w:p>
    <w:p w:rsidR="00523DF1" w:rsidRPr="003A5477" w:rsidRDefault="005F5E6D" w:rsidP="00FA5441">
      <w:pPr>
        <w:rPr>
          <w:rFonts w:ascii="Times New Roman" w:eastAsiaTheme="majorEastAsia" w:hAnsi="Times New Roman" w:cs="Times New Roman"/>
          <w:bCs/>
          <w:sz w:val="24"/>
          <w:szCs w:val="28"/>
          <w:lang w:eastAsia="ja-JP"/>
        </w:rPr>
      </w:pPr>
      <w:r w:rsidRPr="003A5477">
        <w:rPr>
          <w:rFonts w:ascii="Times New Roman" w:eastAsiaTheme="majorEastAsia" w:hAnsi="Times New Roman" w:cs="Times New Roman"/>
          <w:bCs/>
          <w:noProof/>
          <w:sz w:val="24"/>
          <w:szCs w:val="28"/>
          <w:lang w:eastAsia="lt-LT"/>
        </w:rPr>
        <w:drawing>
          <wp:inline distT="0" distB="0" distL="0" distR="0" wp14:anchorId="2B6144E7" wp14:editId="4D9D2457">
            <wp:extent cx="6051550" cy="217160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8957" cy="2170676"/>
                    </a:xfrm>
                    <a:prstGeom prst="rect">
                      <a:avLst/>
                    </a:prstGeom>
                    <a:noFill/>
                  </pic:spPr>
                </pic:pic>
              </a:graphicData>
            </a:graphic>
          </wp:inline>
        </w:drawing>
      </w:r>
    </w:p>
    <w:p w:rsidR="00523DF1" w:rsidRPr="003A5477" w:rsidRDefault="008213AC" w:rsidP="00FA5441">
      <w:pPr>
        <w:rPr>
          <w:rFonts w:ascii="Times New Roman" w:eastAsiaTheme="majorEastAsia" w:hAnsi="Times New Roman" w:cs="Times New Roman"/>
          <w:bCs/>
          <w:sz w:val="24"/>
          <w:szCs w:val="28"/>
          <w:lang w:eastAsia="ja-JP"/>
        </w:rPr>
      </w:pPr>
      <w:r w:rsidRPr="003A5477">
        <w:rPr>
          <w:rFonts w:ascii="Times New Roman" w:eastAsiaTheme="majorEastAsia" w:hAnsi="Times New Roman" w:cs="Times New Roman"/>
          <w:bCs/>
          <w:sz w:val="24"/>
          <w:szCs w:val="28"/>
          <w:lang w:eastAsia="ja-JP"/>
        </w:rPr>
        <w:t>*KSA – Klaipėdos miesto savivaldybės administracija</w:t>
      </w:r>
    </w:p>
    <w:p w:rsidR="008213AC" w:rsidRPr="003A5477" w:rsidRDefault="008213AC" w:rsidP="00FA5441">
      <w:pPr>
        <w:rPr>
          <w:rFonts w:ascii="Times New Roman" w:eastAsiaTheme="majorEastAsia" w:hAnsi="Times New Roman" w:cs="Times New Roman"/>
          <w:bCs/>
          <w:sz w:val="24"/>
          <w:szCs w:val="28"/>
          <w:lang w:eastAsia="ja-JP"/>
        </w:rPr>
      </w:pPr>
      <w:r w:rsidRPr="003A5477">
        <w:rPr>
          <w:rFonts w:ascii="Times New Roman" w:eastAsiaTheme="majorEastAsia" w:hAnsi="Times New Roman" w:cs="Times New Roman"/>
          <w:bCs/>
          <w:sz w:val="24"/>
          <w:szCs w:val="28"/>
          <w:lang w:eastAsia="ja-JP"/>
        </w:rPr>
        <w:t xml:space="preserve">Pagrindiniai rezultatai, kurių bus siekiama šiais veiksmais: </w:t>
      </w:r>
    </w:p>
    <w:p w:rsidR="008213AC" w:rsidRPr="003A5477" w:rsidRDefault="008213AC" w:rsidP="00794306">
      <w:pPr>
        <w:pStyle w:val="ListParagraph"/>
        <w:numPr>
          <w:ilvl w:val="0"/>
          <w:numId w:val="5"/>
        </w:numPr>
        <w:rPr>
          <w:rFonts w:ascii="Times New Roman" w:eastAsiaTheme="majorEastAsia" w:hAnsi="Times New Roman" w:cs="Times New Roman"/>
          <w:bCs/>
          <w:sz w:val="24"/>
          <w:szCs w:val="28"/>
          <w:lang w:eastAsia="ja-JP"/>
        </w:rPr>
      </w:pPr>
      <w:r w:rsidRPr="003A5477">
        <w:rPr>
          <w:rFonts w:ascii="Times New Roman" w:eastAsiaTheme="majorEastAsia" w:hAnsi="Times New Roman" w:cs="Times New Roman"/>
          <w:bCs/>
          <w:sz w:val="24"/>
          <w:szCs w:val="28"/>
          <w:lang w:eastAsia="ja-JP"/>
        </w:rPr>
        <w:t xml:space="preserve">Objektyviai išmatuoti ir palyginti atskirų NT objektų sąnaudas bei pastatų išnaudojimą. Kadangi skiriasi šiuos pastatus naudojančių įstaigų specifika (švietimas, administravimas, kultūra, sportas, gyvenamoji paskirtis), rodikliai nustatomi skirtingi ir atspindintys konkrečią veiklą. Pavyzdžiui, tai ugdymo plotas, tenkantis vienam moksleiviui, kultūros ir sporto renginių intensyvumas, ir pan. </w:t>
      </w:r>
      <w:r w:rsidR="00123AB0" w:rsidRPr="003A5477">
        <w:rPr>
          <w:rFonts w:ascii="Times New Roman" w:eastAsiaTheme="majorEastAsia" w:hAnsi="Times New Roman" w:cs="Times New Roman"/>
          <w:bCs/>
          <w:sz w:val="24"/>
          <w:szCs w:val="28"/>
          <w:lang w:eastAsia="ja-JP"/>
        </w:rPr>
        <w:t>Be to, nuosekliai diegiami ir stebimi kiekvieno turto objekto priežiūros, aptarnavimo, einamųjų remontų sąnaudų rodikliai.</w:t>
      </w:r>
    </w:p>
    <w:p w:rsidR="008213AC" w:rsidRPr="003A5477" w:rsidRDefault="008213AC" w:rsidP="00794306">
      <w:pPr>
        <w:pStyle w:val="ListParagraph"/>
        <w:numPr>
          <w:ilvl w:val="0"/>
          <w:numId w:val="5"/>
        </w:numPr>
        <w:rPr>
          <w:rFonts w:ascii="Times New Roman" w:eastAsiaTheme="majorEastAsia" w:hAnsi="Times New Roman" w:cs="Times New Roman"/>
          <w:bCs/>
          <w:sz w:val="24"/>
          <w:szCs w:val="28"/>
          <w:lang w:eastAsia="ja-JP"/>
        </w:rPr>
      </w:pPr>
      <w:r w:rsidRPr="003A5477">
        <w:rPr>
          <w:rFonts w:ascii="Times New Roman" w:eastAsiaTheme="majorEastAsia" w:hAnsi="Times New Roman" w:cs="Times New Roman"/>
          <w:bCs/>
          <w:sz w:val="24"/>
          <w:szCs w:val="28"/>
          <w:lang w:eastAsia="ja-JP"/>
        </w:rPr>
        <w:t>Su rodikliais turi būti supažindinti savivaldybės įstaigų, naudojančių pastatus vadovai. Ilgainiui turi būti siekiama viešinti šiuos duomenis, sudaryti įstaigų reitingus, ir kitaip skatinti vadovus „pasitempti“</w:t>
      </w:r>
    </w:p>
    <w:p w:rsidR="008213AC" w:rsidRPr="003A5477" w:rsidRDefault="008213AC" w:rsidP="00794306">
      <w:pPr>
        <w:pStyle w:val="ListParagraph"/>
        <w:numPr>
          <w:ilvl w:val="0"/>
          <w:numId w:val="5"/>
        </w:numPr>
        <w:rPr>
          <w:rFonts w:ascii="Times New Roman" w:eastAsiaTheme="majorEastAsia" w:hAnsi="Times New Roman" w:cs="Times New Roman"/>
          <w:bCs/>
          <w:sz w:val="24"/>
          <w:szCs w:val="28"/>
          <w:lang w:eastAsia="ja-JP"/>
        </w:rPr>
      </w:pPr>
      <w:r w:rsidRPr="003A5477">
        <w:rPr>
          <w:rFonts w:ascii="Times New Roman" w:eastAsiaTheme="majorEastAsia" w:hAnsi="Times New Roman" w:cs="Times New Roman"/>
          <w:bCs/>
          <w:sz w:val="24"/>
          <w:szCs w:val="28"/>
          <w:lang w:eastAsia="ja-JP"/>
        </w:rPr>
        <w:t>Efektyviai kontrolei užtikrinti turi būti aišku, kuris savivaldybės skyrius ar specialistas atsako už šių procesų diegimą ir apskritai už efektyvų turto išnaudojimą</w:t>
      </w:r>
    </w:p>
    <w:p w:rsidR="008213AC" w:rsidRPr="003A5477" w:rsidRDefault="008213AC" w:rsidP="00FA5441">
      <w:pPr>
        <w:rPr>
          <w:rFonts w:ascii="Times New Roman" w:eastAsiaTheme="majorEastAsia" w:hAnsi="Times New Roman" w:cs="Times New Roman"/>
          <w:bCs/>
          <w:sz w:val="24"/>
          <w:szCs w:val="28"/>
          <w:lang w:eastAsia="ja-JP"/>
        </w:rPr>
      </w:pPr>
    </w:p>
    <w:p w:rsidR="005F5E6D" w:rsidRPr="003A5477" w:rsidRDefault="005F5E6D" w:rsidP="00794306">
      <w:pPr>
        <w:pStyle w:val="ListParagraph"/>
        <w:numPr>
          <w:ilvl w:val="0"/>
          <w:numId w:val="4"/>
        </w:numPr>
        <w:rPr>
          <w:rFonts w:ascii="Times New Roman" w:eastAsiaTheme="majorEastAsia" w:hAnsi="Times New Roman" w:cs="Times New Roman"/>
          <w:b/>
          <w:bCs/>
          <w:sz w:val="24"/>
          <w:szCs w:val="28"/>
          <w:lang w:eastAsia="ja-JP"/>
        </w:rPr>
      </w:pPr>
      <w:r w:rsidRPr="003A5477">
        <w:rPr>
          <w:rFonts w:ascii="Times New Roman" w:eastAsiaTheme="majorEastAsia" w:hAnsi="Times New Roman" w:cs="Times New Roman"/>
          <w:b/>
          <w:bCs/>
          <w:sz w:val="24"/>
          <w:szCs w:val="28"/>
          <w:lang w:eastAsia="ja-JP"/>
        </w:rPr>
        <w:t>Turto priežiūros ir valdymo centralizavimas</w:t>
      </w:r>
    </w:p>
    <w:p w:rsidR="008213AC" w:rsidRPr="003A5477" w:rsidRDefault="008213AC" w:rsidP="00FA5441">
      <w:pPr>
        <w:rPr>
          <w:rFonts w:ascii="Times New Roman" w:eastAsiaTheme="majorEastAsia" w:hAnsi="Times New Roman" w:cs="Times New Roman"/>
          <w:bCs/>
          <w:sz w:val="24"/>
          <w:szCs w:val="28"/>
          <w:lang w:eastAsia="ja-JP"/>
        </w:rPr>
      </w:pPr>
      <w:r w:rsidRPr="003A5477">
        <w:rPr>
          <w:rFonts w:ascii="Times New Roman" w:eastAsiaTheme="majorEastAsia" w:hAnsi="Times New Roman" w:cs="Times New Roman"/>
          <w:bCs/>
          <w:sz w:val="24"/>
          <w:szCs w:val="28"/>
          <w:lang w:eastAsia="ja-JP"/>
        </w:rPr>
        <w:t xml:space="preserve">Numatomos priemonės apima turto priežiūros ir valdymo centralizavimą. </w:t>
      </w:r>
    </w:p>
    <w:p w:rsidR="008213AC" w:rsidRPr="003A5477" w:rsidRDefault="008213AC" w:rsidP="00794306">
      <w:pPr>
        <w:pStyle w:val="ListParagraph"/>
        <w:numPr>
          <w:ilvl w:val="0"/>
          <w:numId w:val="5"/>
        </w:numPr>
        <w:rPr>
          <w:rFonts w:ascii="Times New Roman" w:eastAsiaTheme="majorEastAsia" w:hAnsi="Times New Roman" w:cs="Times New Roman"/>
          <w:bCs/>
          <w:sz w:val="24"/>
          <w:szCs w:val="28"/>
          <w:lang w:eastAsia="ja-JP"/>
        </w:rPr>
      </w:pPr>
      <w:r w:rsidRPr="003A5477">
        <w:rPr>
          <w:rFonts w:ascii="Times New Roman" w:eastAsiaTheme="majorEastAsia" w:hAnsi="Times New Roman" w:cs="Times New Roman"/>
          <w:bCs/>
          <w:sz w:val="24"/>
          <w:szCs w:val="28"/>
          <w:lang w:eastAsia="ja-JP"/>
        </w:rPr>
        <w:lastRenderedPageBreak/>
        <w:t xml:space="preserve">Turto </w:t>
      </w:r>
      <w:r w:rsidR="002B4AD3" w:rsidRPr="003A5477">
        <w:rPr>
          <w:rFonts w:ascii="Times New Roman" w:eastAsiaTheme="majorEastAsia" w:hAnsi="Times New Roman" w:cs="Times New Roman"/>
          <w:bCs/>
          <w:sz w:val="24"/>
          <w:szCs w:val="28"/>
          <w:lang w:eastAsia="ja-JP"/>
        </w:rPr>
        <w:t>aptarnavimo</w:t>
      </w:r>
      <w:r w:rsidRPr="003A5477">
        <w:rPr>
          <w:rFonts w:ascii="Times New Roman" w:eastAsiaTheme="majorEastAsia" w:hAnsi="Times New Roman" w:cs="Times New Roman"/>
          <w:bCs/>
          <w:sz w:val="24"/>
          <w:szCs w:val="28"/>
          <w:lang w:eastAsia="ja-JP"/>
        </w:rPr>
        <w:t xml:space="preserve"> centralizavimas – tai centralizuotos turto aptarnavimo, remonto ir panašių paslaugų pirkimas, jų standartizavimas ir kokybės kontrolė; </w:t>
      </w:r>
    </w:p>
    <w:p w:rsidR="008213AC" w:rsidRPr="003A5477" w:rsidRDefault="008213AC" w:rsidP="00794306">
      <w:pPr>
        <w:pStyle w:val="ListParagraph"/>
        <w:numPr>
          <w:ilvl w:val="0"/>
          <w:numId w:val="5"/>
        </w:numPr>
        <w:rPr>
          <w:rFonts w:ascii="Times New Roman" w:eastAsiaTheme="majorEastAsia" w:hAnsi="Times New Roman" w:cs="Times New Roman"/>
          <w:bCs/>
          <w:sz w:val="24"/>
          <w:szCs w:val="28"/>
          <w:lang w:eastAsia="ja-JP"/>
        </w:rPr>
      </w:pPr>
      <w:r w:rsidRPr="003A5477">
        <w:rPr>
          <w:rFonts w:ascii="Times New Roman" w:eastAsiaTheme="majorEastAsia" w:hAnsi="Times New Roman" w:cs="Times New Roman"/>
          <w:bCs/>
          <w:sz w:val="24"/>
          <w:szCs w:val="28"/>
          <w:lang w:eastAsia="ja-JP"/>
        </w:rPr>
        <w:t>Turto centralizavimas papildomai apima ir paties turto valdymo perda</w:t>
      </w:r>
      <w:r w:rsidR="00123AB0" w:rsidRPr="003A5477">
        <w:rPr>
          <w:rFonts w:ascii="Times New Roman" w:eastAsiaTheme="majorEastAsia" w:hAnsi="Times New Roman" w:cs="Times New Roman"/>
          <w:bCs/>
          <w:sz w:val="24"/>
          <w:szCs w:val="28"/>
          <w:lang w:eastAsia="ja-JP"/>
        </w:rPr>
        <w:t>vimą vienai įstaigai, kuriai keliami profesionalaus turto valdytojo reikalavimai</w:t>
      </w:r>
    </w:p>
    <w:p w:rsidR="008213AC" w:rsidRPr="003A5477" w:rsidRDefault="008213AC" w:rsidP="00FA5441">
      <w:pPr>
        <w:rPr>
          <w:rFonts w:ascii="Times New Roman" w:eastAsiaTheme="majorEastAsia" w:hAnsi="Times New Roman" w:cs="Times New Roman"/>
          <w:bCs/>
          <w:sz w:val="24"/>
          <w:szCs w:val="28"/>
          <w:lang w:eastAsia="ja-JP"/>
        </w:rPr>
      </w:pPr>
      <w:r w:rsidRPr="003A5477">
        <w:rPr>
          <w:rFonts w:ascii="Times New Roman" w:eastAsiaTheme="majorEastAsia" w:hAnsi="Times New Roman" w:cs="Times New Roman"/>
          <w:bCs/>
          <w:sz w:val="24"/>
          <w:szCs w:val="28"/>
          <w:lang w:eastAsia="ja-JP"/>
        </w:rPr>
        <w:t>Atlikus turto centralizavimą, siekiama atskirti turtą nuo veiklos, tokiu būdu leidžiant įstaigai skirti pagrindinį dėmesį savo esminėms funkcijoms (sportiniam lavinimui, kultūros renginių organizavimui, šveitimo veiklai, ir pan</w:t>
      </w:r>
      <w:r w:rsidR="00A8421B" w:rsidRPr="003A5477">
        <w:rPr>
          <w:rFonts w:ascii="Times New Roman" w:eastAsiaTheme="majorEastAsia" w:hAnsi="Times New Roman" w:cs="Times New Roman"/>
          <w:bCs/>
          <w:sz w:val="24"/>
          <w:szCs w:val="28"/>
          <w:lang w:eastAsia="ja-JP"/>
        </w:rPr>
        <w:t>.</w:t>
      </w:r>
      <w:r w:rsidRPr="003A5477">
        <w:rPr>
          <w:rFonts w:ascii="Times New Roman" w:eastAsiaTheme="majorEastAsia" w:hAnsi="Times New Roman" w:cs="Times New Roman"/>
          <w:bCs/>
          <w:sz w:val="24"/>
          <w:szCs w:val="28"/>
          <w:lang w:eastAsia="ja-JP"/>
        </w:rPr>
        <w:t>)</w:t>
      </w:r>
      <w:r w:rsidR="00A8421B" w:rsidRPr="003A5477">
        <w:rPr>
          <w:rFonts w:ascii="Times New Roman" w:eastAsiaTheme="majorEastAsia" w:hAnsi="Times New Roman" w:cs="Times New Roman"/>
          <w:bCs/>
          <w:sz w:val="24"/>
          <w:szCs w:val="28"/>
          <w:lang w:eastAsia="ja-JP"/>
        </w:rPr>
        <w:t xml:space="preserve">. Siekiant maksimalaus turto išnaudojimo ir efektyvumo, rekomenduojama įvesti nuomą už turto naudojimą. </w:t>
      </w:r>
    </w:p>
    <w:p w:rsidR="00523DF1" w:rsidRPr="003A5477" w:rsidRDefault="005F5E6D" w:rsidP="00FA5441">
      <w:pPr>
        <w:rPr>
          <w:rFonts w:ascii="Times New Roman" w:eastAsiaTheme="majorEastAsia" w:hAnsi="Times New Roman" w:cs="Times New Roman"/>
          <w:b/>
          <w:bCs/>
          <w:sz w:val="24"/>
          <w:szCs w:val="28"/>
          <w:lang w:eastAsia="ja-JP"/>
        </w:rPr>
      </w:pPr>
      <w:r w:rsidRPr="003A5477">
        <w:rPr>
          <w:rFonts w:ascii="Times New Roman" w:hAnsi="Times New Roman" w:cs="Times New Roman"/>
          <w:noProof/>
          <w:lang w:eastAsia="lt-LT"/>
        </w:rPr>
        <w:drawing>
          <wp:inline distT="0" distB="0" distL="0" distR="0" wp14:anchorId="2087EFF4" wp14:editId="1A0D2F05">
            <wp:extent cx="6098238" cy="2221482"/>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5180" cy="2224011"/>
                    </a:xfrm>
                    <a:prstGeom prst="rect">
                      <a:avLst/>
                    </a:prstGeom>
                    <a:noFill/>
                  </pic:spPr>
                </pic:pic>
              </a:graphicData>
            </a:graphic>
          </wp:inline>
        </w:drawing>
      </w:r>
    </w:p>
    <w:p w:rsidR="005F5E6D" w:rsidRPr="003A5477" w:rsidRDefault="00A8421B" w:rsidP="00FA5441">
      <w:pPr>
        <w:rPr>
          <w:rFonts w:ascii="Times New Roman" w:eastAsiaTheme="majorEastAsia" w:hAnsi="Times New Roman" w:cs="Times New Roman"/>
          <w:bCs/>
          <w:sz w:val="24"/>
          <w:szCs w:val="28"/>
          <w:lang w:eastAsia="ja-JP"/>
        </w:rPr>
      </w:pPr>
      <w:r w:rsidRPr="003A5477">
        <w:rPr>
          <w:rFonts w:ascii="Times New Roman" w:eastAsiaTheme="majorEastAsia" w:hAnsi="Times New Roman" w:cs="Times New Roman"/>
          <w:bCs/>
          <w:sz w:val="24"/>
          <w:szCs w:val="28"/>
          <w:lang w:eastAsia="ja-JP"/>
        </w:rPr>
        <w:t>Numatoma, kad turto centralizavimas bus atliekamas etapais, centralizuojant pagal turto grupes, ir kiekvienu atveju kuriant atskirą, specializuotą turto valdymo įstaigą;</w:t>
      </w:r>
    </w:p>
    <w:p w:rsidR="00A8421B" w:rsidRPr="003A5477" w:rsidRDefault="00A8421B" w:rsidP="00794306">
      <w:pPr>
        <w:pStyle w:val="ListParagraph"/>
        <w:numPr>
          <w:ilvl w:val="0"/>
          <w:numId w:val="5"/>
        </w:numPr>
        <w:rPr>
          <w:rFonts w:ascii="Times New Roman" w:eastAsiaTheme="majorEastAsia" w:hAnsi="Times New Roman" w:cs="Times New Roman"/>
          <w:bCs/>
          <w:sz w:val="24"/>
          <w:szCs w:val="28"/>
          <w:lang w:eastAsia="ja-JP"/>
        </w:rPr>
      </w:pPr>
      <w:r w:rsidRPr="003A5477">
        <w:rPr>
          <w:rFonts w:ascii="Times New Roman" w:eastAsiaTheme="majorEastAsia" w:hAnsi="Times New Roman" w:cs="Times New Roman"/>
          <w:bCs/>
          <w:sz w:val="24"/>
          <w:szCs w:val="28"/>
          <w:lang w:eastAsia="ja-JP"/>
        </w:rPr>
        <w:t>Pirmajame etape numatoma centralizuoti sporto paskirties turtą, ir įvesti nuomą už šio turto naudojimą. Atitinkamai turtą naudojančioms įstaigoms bus skiriamas finansavimas nuomai</w:t>
      </w:r>
      <w:r w:rsidR="002B4AD3" w:rsidRPr="003A5477">
        <w:rPr>
          <w:rFonts w:ascii="Times New Roman" w:eastAsiaTheme="majorEastAsia" w:hAnsi="Times New Roman" w:cs="Times New Roman"/>
          <w:bCs/>
          <w:sz w:val="24"/>
          <w:szCs w:val="28"/>
          <w:lang w:eastAsia="ja-JP"/>
        </w:rPr>
        <w:t xml:space="preserve"> mokėti</w:t>
      </w:r>
      <w:r w:rsidRPr="003A5477">
        <w:rPr>
          <w:rFonts w:ascii="Times New Roman" w:eastAsiaTheme="majorEastAsia" w:hAnsi="Times New Roman" w:cs="Times New Roman"/>
          <w:bCs/>
          <w:sz w:val="24"/>
          <w:szCs w:val="28"/>
          <w:lang w:eastAsia="ja-JP"/>
        </w:rPr>
        <w:t xml:space="preserve">; </w:t>
      </w:r>
    </w:p>
    <w:p w:rsidR="00A8421B" w:rsidRPr="003A5477" w:rsidRDefault="00A8421B" w:rsidP="00794306">
      <w:pPr>
        <w:pStyle w:val="ListParagraph"/>
        <w:numPr>
          <w:ilvl w:val="0"/>
          <w:numId w:val="5"/>
        </w:numPr>
        <w:rPr>
          <w:rFonts w:ascii="Times New Roman" w:eastAsiaTheme="majorEastAsia" w:hAnsi="Times New Roman" w:cs="Times New Roman"/>
          <w:bCs/>
          <w:sz w:val="24"/>
          <w:szCs w:val="28"/>
          <w:lang w:eastAsia="ja-JP"/>
        </w:rPr>
      </w:pPr>
      <w:r w:rsidRPr="003A5477">
        <w:rPr>
          <w:rFonts w:ascii="Times New Roman" w:eastAsiaTheme="majorEastAsia" w:hAnsi="Times New Roman" w:cs="Times New Roman"/>
          <w:bCs/>
          <w:sz w:val="24"/>
          <w:szCs w:val="28"/>
          <w:lang w:eastAsia="ja-JP"/>
        </w:rPr>
        <w:t xml:space="preserve">Visomis kitoms turto grupėms rekomenduojama iki galo atlikti turto aptarnavimo centralizavimą. Klaipėdos miesto savivaldybės administracija yra didžiąja dalimi atlikusi šias užduotis, bet kai kurios įstaigos dar turi savarankiškai įsigyjamų paslaugų, kurias galima </w:t>
      </w:r>
      <w:r w:rsidR="002B4AD3" w:rsidRPr="003A5477">
        <w:rPr>
          <w:rFonts w:ascii="Times New Roman" w:eastAsiaTheme="majorEastAsia" w:hAnsi="Times New Roman" w:cs="Times New Roman"/>
          <w:bCs/>
          <w:sz w:val="24"/>
          <w:szCs w:val="28"/>
          <w:lang w:eastAsia="ja-JP"/>
        </w:rPr>
        <w:t xml:space="preserve">iki galo </w:t>
      </w:r>
      <w:r w:rsidRPr="003A5477">
        <w:rPr>
          <w:rFonts w:ascii="Times New Roman" w:eastAsiaTheme="majorEastAsia" w:hAnsi="Times New Roman" w:cs="Times New Roman"/>
          <w:bCs/>
          <w:sz w:val="24"/>
          <w:szCs w:val="28"/>
          <w:lang w:eastAsia="ja-JP"/>
        </w:rPr>
        <w:t>centralizuoti (remonto darbai, tam tikrai atvejais priežiūra ir aptarnavimas, valymas)</w:t>
      </w:r>
    </w:p>
    <w:p w:rsidR="00A8421B" w:rsidRPr="003A5477" w:rsidRDefault="00A8421B" w:rsidP="00794306">
      <w:pPr>
        <w:pStyle w:val="ListParagraph"/>
        <w:numPr>
          <w:ilvl w:val="0"/>
          <w:numId w:val="5"/>
        </w:numPr>
        <w:rPr>
          <w:rFonts w:ascii="Times New Roman" w:eastAsiaTheme="majorEastAsia" w:hAnsi="Times New Roman" w:cs="Times New Roman"/>
          <w:bCs/>
          <w:sz w:val="24"/>
          <w:szCs w:val="28"/>
          <w:lang w:eastAsia="ja-JP"/>
        </w:rPr>
      </w:pPr>
      <w:r w:rsidRPr="003A5477">
        <w:rPr>
          <w:rFonts w:ascii="Times New Roman" w:eastAsiaTheme="majorEastAsia" w:hAnsi="Times New Roman" w:cs="Times New Roman"/>
          <w:bCs/>
          <w:sz w:val="24"/>
          <w:szCs w:val="28"/>
          <w:lang w:eastAsia="ja-JP"/>
        </w:rPr>
        <w:t>Remiantis pilotinio projekto rezultatais svarstyti kitų turto grupių centralizavimą ir nuomos santykių įvedimą.</w:t>
      </w:r>
    </w:p>
    <w:p w:rsidR="00A8421B" w:rsidRPr="003A5477" w:rsidRDefault="00A8421B" w:rsidP="00FA5441">
      <w:pPr>
        <w:rPr>
          <w:rFonts w:ascii="Times New Roman" w:eastAsiaTheme="majorEastAsia" w:hAnsi="Times New Roman" w:cs="Times New Roman"/>
          <w:b/>
          <w:bCs/>
          <w:sz w:val="24"/>
          <w:szCs w:val="28"/>
          <w:lang w:eastAsia="ja-JP"/>
        </w:rPr>
      </w:pPr>
    </w:p>
    <w:p w:rsidR="005F5E6D" w:rsidRPr="003A5477" w:rsidRDefault="005F5E6D" w:rsidP="00794306">
      <w:pPr>
        <w:pStyle w:val="ListParagraph"/>
        <w:numPr>
          <w:ilvl w:val="0"/>
          <w:numId w:val="4"/>
        </w:numPr>
        <w:rPr>
          <w:rFonts w:ascii="Times New Roman" w:eastAsiaTheme="majorEastAsia" w:hAnsi="Times New Roman" w:cs="Times New Roman"/>
          <w:bCs/>
          <w:sz w:val="24"/>
          <w:szCs w:val="28"/>
          <w:lang w:eastAsia="ja-JP"/>
        </w:rPr>
      </w:pPr>
      <w:r w:rsidRPr="003A5477">
        <w:rPr>
          <w:rFonts w:ascii="Times New Roman" w:eastAsiaTheme="majorEastAsia" w:hAnsi="Times New Roman" w:cs="Times New Roman"/>
          <w:b/>
          <w:bCs/>
          <w:sz w:val="24"/>
          <w:szCs w:val="28"/>
          <w:lang w:eastAsia="ja-JP"/>
        </w:rPr>
        <w:t>Pasiūlymai dėl švietimo ir gyvenamosios paskirties turto</w:t>
      </w:r>
    </w:p>
    <w:p w:rsidR="00A8421B" w:rsidRPr="003A5477" w:rsidRDefault="00A8421B" w:rsidP="00FA5441">
      <w:pPr>
        <w:rPr>
          <w:rFonts w:ascii="Times New Roman" w:eastAsiaTheme="majorEastAsia" w:hAnsi="Times New Roman" w:cs="Times New Roman"/>
          <w:bCs/>
          <w:sz w:val="24"/>
          <w:szCs w:val="28"/>
          <w:lang w:eastAsia="ja-JP"/>
        </w:rPr>
      </w:pPr>
      <w:r w:rsidRPr="003A5477">
        <w:rPr>
          <w:rFonts w:ascii="Times New Roman" w:eastAsiaTheme="majorEastAsia" w:hAnsi="Times New Roman" w:cs="Times New Roman"/>
          <w:bCs/>
          <w:sz w:val="24"/>
          <w:szCs w:val="28"/>
          <w:lang w:eastAsia="ja-JP"/>
        </w:rPr>
        <w:t xml:space="preserve">Formuojant turto valdymo strategiją, buvo analizuojamos svarbių NT grupių (švietimo ir butų) valdymo praktikos. Pagrindinės identifikuotos problemos: </w:t>
      </w:r>
    </w:p>
    <w:p w:rsidR="00A8421B" w:rsidRPr="003A5477" w:rsidRDefault="00A8421B" w:rsidP="00794306">
      <w:pPr>
        <w:pStyle w:val="ListParagraph"/>
        <w:numPr>
          <w:ilvl w:val="0"/>
          <w:numId w:val="5"/>
        </w:numPr>
        <w:rPr>
          <w:rFonts w:ascii="Times New Roman" w:eastAsiaTheme="majorEastAsia" w:hAnsi="Times New Roman" w:cs="Times New Roman"/>
          <w:bCs/>
          <w:sz w:val="24"/>
          <w:szCs w:val="28"/>
          <w:lang w:eastAsia="ja-JP"/>
        </w:rPr>
      </w:pPr>
      <w:r w:rsidRPr="003A5477">
        <w:rPr>
          <w:rFonts w:ascii="Times New Roman" w:eastAsiaTheme="majorEastAsia" w:hAnsi="Times New Roman" w:cs="Times New Roman"/>
          <w:bCs/>
          <w:sz w:val="24"/>
          <w:szCs w:val="28"/>
          <w:lang w:eastAsia="ja-JP"/>
        </w:rPr>
        <w:t>Nepilnas švietimo paskirties turto išnaudojimas (mokyklų)</w:t>
      </w:r>
    </w:p>
    <w:p w:rsidR="00A8421B" w:rsidRPr="003A5477" w:rsidRDefault="00A8421B" w:rsidP="00794306">
      <w:pPr>
        <w:pStyle w:val="ListParagraph"/>
        <w:numPr>
          <w:ilvl w:val="0"/>
          <w:numId w:val="5"/>
        </w:numPr>
        <w:rPr>
          <w:rFonts w:ascii="Times New Roman" w:eastAsiaTheme="majorEastAsia" w:hAnsi="Times New Roman" w:cs="Times New Roman"/>
          <w:bCs/>
          <w:sz w:val="24"/>
          <w:szCs w:val="28"/>
          <w:lang w:eastAsia="ja-JP"/>
        </w:rPr>
      </w:pPr>
      <w:r w:rsidRPr="003A5477">
        <w:rPr>
          <w:rFonts w:ascii="Times New Roman" w:eastAsiaTheme="majorEastAsia" w:hAnsi="Times New Roman" w:cs="Times New Roman"/>
          <w:bCs/>
          <w:sz w:val="24"/>
          <w:szCs w:val="28"/>
          <w:lang w:eastAsia="ja-JP"/>
        </w:rPr>
        <w:t>Butų atveju atsiranda neefektyvumas dėl labai ilgai trunkančių remonto ir nuomininko paieškos procedūrų</w:t>
      </w:r>
    </w:p>
    <w:p w:rsidR="00A8421B" w:rsidRPr="003A5477" w:rsidRDefault="00A8421B" w:rsidP="00FA5441">
      <w:pPr>
        <w:rPr>
          <w:rFonts w:ascii="Times New Roman" w:eastAsiaTheme="majorEastAsia" w:hAnsi="Times New Roman" w:cs="Times New Roman"/>
          <w:bCs/>
          <w:sz w:val="24"/>
          <w:szCs w:val="28"/>
          <w:lang w:eastAsia="ja-JP"/>
        </w:rPr>
      </w:pPr>
      <w:r w:rsidRPr="003A5477">
        <w:rPr>
          <w:rFonts w:ascii="Times New Roman" w:eastAsiaTheme="majorEastAsia" w:hAnsi="Times New Roman" w:cs="Times New Roman"/>
          <w:bCs/>
          <w:sz w:val="24"/>
          <w:szCs w:val="28"/>
          <w:lang w:eastAsia="ja-JP"/>
        </w:rPr>
        <w:t xml:space="preserve">Šioms problemoms spręsti reikalingi veiksmai pateikti žemiau. </w:t>
      </w:r>
    </w:p>
    <w:p w:rsidR="00523DF1" w:rsidRPr="003A5477" w:rsidRDefault="005F5E6D" w:rsidP="00FA5441">
      <w:pPr>
        <w:pStyle w:val="ListParagraph"/>
        <w:ind w:left="0"/>
        <w:rPr>
          <w:rFonts w:ascii="Times New Roman" w:eastAsiaTheme="majorEastAsia" w:hAnsi="Times New Roman" w:cs="Times New Roman"/>
          <w:bCs/>
          <w:sz w:val="24"/>
          <w:szCs w:val="28"/>
          <w:lang w:eastAsia="ja-JP"/>
        </w:rPr>
      </w:pPr>
      <w:r w:rsidRPr="003A5477">
        <w:rPr>
          <w:rFonts w:ascii="Times New Roman" w:eastAsiaTheme="majorEastAsia" w:hAnsi="Times New Roman" w:cs="Times New Roman"/>
          <w:bCs/>
          <w:noProof/>
          <w:sz w:val="24"/>
          <w:szCs w:val="28"/>
          <w:lang w:eastAsia="lt-LT"/>
        </w:rPr>
        <w:lastRenderedPageBreak/>
        <w:drawing>
          <wp:inline distT="0" distB="0" distL="0" distR="0" wp14:anchorId="06D1A252" wp14:editId="334CCC8D">
            <wp:extent cx="6146137" cy="300990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9734" cy="3011662"/>
                    </a:xfrm>
                    <a:prstGeom prst="rect">
                      <a:avLst/>
                    </a:prstGeom>
                    <a:noFill/>
                  </pic:spPr>
                </pic:pic>
              </a:graphicData>
            </a:graphic>
          </wp:inline>
        </w:drawing>
      </w:r>
    </w:p>
    <w:p w:rsidR="005F5E6D" w:rsidRPr="003A5477" w:rsidRDefault="00A8421B" w:rsidP="00FA5441">
      <w:pPr>
        <w:rPr>
          <w:rFonts w:ascii="Times New Roman" w:eastAsiaTheme="majorEastAsia" w:hAnsi="Times New Roman" w:cs="Times New Roman"/>
          <w:bCs/>
          <w:sz w:val="24"/>
          <w:szCs w:val="28"/>
          <w:lang w:eastAsia="ja-JP"/>
        </w:rPr>
      </w:pPr>
      <w:r w:rsidRPr="003A5477">
        <w:rPr>
          <w:rFonts w:ascii="Times New Roman" w:eastAsiaTheme="majorEastAsia" w:hAnsi="Times New Roman" w:cs="Times New Roman"/>
          <w:bCs/>
          <w:sz w:val="24"/>
          <w:szCs w:val="28"/>
          <w:lang w:eastAsia="ja-JP"/>
        </w:rPr>
        <w:t>Švietimo paskirties turto išnaudojimui gerinti</w:t>
      </w:r>
      <w:r w:rsidR="007A4C66" w:rsidRPr="003A5477">
        <w:rPr>
          <w:rFonts w:ascii="Times New Roman" w:eastAsiaTheme="majorEastAsia" w:hAnsi="Times New Roman" w:cs="Times New Roman"/>
          <w:bCs/>
          <w:sz w:val="24"/>
          <w:szCs w:val="28"/>
          <w:lang w:eastAsia="ja-JP"/>
        </w:rPr>
        <w:t xml:space="preserve"> reikėtų atsisakyti </w:t>
      </w:r>
      <w:r w:rsidR="00FA5441" w:rsidRPr="003A5477">
        <w:rPr>
          <w:rFonts w:ascii="Times New Roman" w:eastAsiaTheme="majorEastAsia" w:hAnsi="Times New Roman" w:cs="Times New Roman"/>
          <w:bCs/>
          <w:sz w:val="24"/>
          <w:szCs w:val="28"/>
          <w:lang w:eastAsia="ja-JP"/>
        </w:rPr>
        <w:t>dalies</w:t>
      </w:r>
      <w:r w:rsidR="007A4C66" w:rsidRPr="003A5477">
        <w:rPr>
          <w:rFonts w:ascii="Times New Roman" w:eastAsiaTheme="majorEastAsia" w:hAnsi="Times New Roman" w:cs="Times New Roman"/>
          <w:bCs/>
          <w:sz w:val="24"/>
          <w:szCs w:val="28"/>
          <w:lang w:eastAsia="ja-JP"/>
        </w:rPr>
        <w:t xml:space="preserve"> mokyklų pastatų. Dėl šių pastatų specifikos </w:t>
      </w:r>
      <w:r w:rsidR="00FA5441" w:rsidRPr="003A5477">
        <w:rPr>
          <w:rFonts w:ascii="Times New Roman" w:eastAsiaTheme="majorEastAsia" w:hAnsi="Times New Roman" w:cs="Times New Roman"/>
          <w:bCs/>
          <w:sz w:val="24"/>
          <w:szCs w:val="28"/>
          <w:lang w:eastAsia="ja-JP"/>
        </w:rPr>
        <w:t>tektų spręsti šią problemą komp</w:t>
      </w:r>
      <w:r w:rsidR="007A4C66" w:rsidRPr="003A5477">
        <w:rPr>
          <w:rFonts w:ascii="Times New Roman" w:eastAsiaTheme="majorEastAsia" w:hAnsi="Times New Roman" w:cs="Times New Roman"/>
          <w:bCs/>
          <w:sz w:val="24"/>
          <w:szCs w:val="28"/>
          <w:lang w:eastAsia="ja-JP"/>
        </w:rPr>
        <w:t>l</w:t>
      </w:r>
      <w:r w:rsidR="00FA5441" w:rsidRPr="003A5477">
        <w:rPr>
          <w:rFonts w:ascii="Times New Roman" w:eastAsiaTheme="majorEastAsia" w:hAnsi="Times New Roman" w:cs="Times New Roman"/>
          <w:bCs/>
          <w:sz w:val="24"/>
          <w:szCs w:val="28"/>
          <w:lang w:eastAsia="ja-JP"/>
        </w:rPr>
        <w:t>ek</w:t>
      </w:r>
      <w:r w:rsidR="007A4C66" w:rsidRPr="003A5477">
        <w:rPr>
          <w:rFonts w:ascii="Times New Roman" w:eastAsiaTheme="majorEastAsia" w:hAnsi="Times New Roman" w:cs="Times New Roman"/>
          <w:bCs/>
          <w:sz w:val="24"/>
          <w:szCs w:val="28"/>
          <w:lang w:eastAsia="ja-JP"/>
        </w:rPr>
        <w:t>siškai, siekiant ne tik įvardinti mažiausiai išnaudojamas mokyklas, bet ir atrenkant pastatus, kurie turi geras kitokio panaudojimo galimybes. Šioje srityje reikalingas nuoseklu</w:t>
      </w:r>
      <w:r w:rsidR="002B4AD3" w:rsidRPr="003A5477">
        <w:rPr>
          <w:rFonts w:ascii="Times New Roman" w:eastAsiaTheme="majorEastAsia" w:hAnsi="Times New Roman" w:cs="Times New Roman"/>
          <w:bCs/>
          <w:sz w:val="24"/>
          <w:szCs w:val="28"/>
          <w:lang w:eastAsia="ja-JP"/>
        </w:rPr>
        <w:t>s ir tęstinis</w:t>
      </w:r>
      <w:r w:rsidR="007A4C66" w:rsidRPr="003A5477">
        <w:rPr>
          <w:rFonts w:ascii="Times New Roman" w:eastAsiaTheme="majorEastAsia" w:hAnsi="Times New Roman" w:cs="Times New Roman"/>
          <w:bCs/>
          <w:sz w:val="24"/>
          <w:szCs w:val="28"/>
          <w:lang w:eastAsia="ja-JP"/>
        </w:rPr>
        <w:t xml:space="preserve"> sprendimas, kurį reikėtų pradėti aiškiai įvardijant išnaudojimo tikslą (pavyzdžiui, 4.5 kv.</w:t>
      </w:r>
      <w:r w:rsidR="00FA5441" w:rsidRPr="003A5477">
        <w:rPr>
          <w:rFonts w:ascii="Times New Roman" w:eastAsiaTheme="majorEastAsia" w:hAnsi="Times New Roman" w:cs="Times New Roman"/>
          <w:bCs/>
          <w:sz w:val="24"/>
          <w:szCs w:val="28"/>
          <w:lang w:eastAsia="ja-JP"/>
        </w:rPr>
        <w:t xml:space="preserve"> </w:t>
      </w:r>
      <w:r w:rsidR="007A4C66" w:rsidRPr="003A5477">
        <w:rPr>
          <w:rFonts w:ascii="Times New Roman" w:eastAsiaTheme="majorEastAsia" w:hAnsi="Times New Roman" w:cs="Times New Roman"/>
          <w:bCs/>
          <w:sz w:val="24"/>
          <w:szCs w:val="28"/>
          <w:lang w:eastAsia="ja-JP"/>
        </w:rPr>
        <w:t xml:space="preserve">m ugdymo ploto vienam moksleiviui) ir paskiriant už šią iniciatyvą atsakingą administracijos darbuotojų grupę. </w:t>
      </w:r>
    </w:p>
    <w:p w:rsidR="000A448F" w:rsidRPr="003A5477" w:rsidRDefault="007A4C66" w:rsidP="00FA5441">
      <w:pPr>
        <w:rPr>
          <w:rFonts w:ascii="Times New Roman" w:eastAsiaTheme="majorEastAsia" w:hAnsi="Times New Roman" w:cs="Times New Roman"/>
          <w:bCs/>
          <w:sz w:val="24"/>
          <w:szCs w:val="28"/>
          <w:lang w:eastAsia="ja-JP"/>
        </w:rPr>
      </w:pPr>
      <w:r w:rsidRPr="003A5477">
        <w:rPr>
          <w:rFonts w:ascii="Times New Roman" w:eastAsiaTheme="majorEastAsia" w:hAnsi="Times New Roman" w:cs="Times New Roman"/>
          <w:bCs/>
          <w:sz w:val="24"/>
          <w:szCs w:val="28"/>
          <w:lang w:eastAsia="ja-JP"/>
        </w:rPr>
        <w:t xml:space="preserve">Be  naudojamo ploto mažinimo, </w:t>
      </w:r>
      <w:r w:rsidR="000A448F" w:rsidRPr="003A5477">
        <w:rPr>
          <w:rFonts w:ascii="Times New Roman" w:eastAsiaTheme="majorEastAsia" w:hAnsi="Times New Roman" w:cs="Times New Roman"/>
          <w:bCs/>
          <w:sz w:val="24"/>
          <w:szCs w:val="28"/>
          <w:lang w:eastAsia="ja-JP"/>
        </w:rPr>
        <w:t xml:space="preserve">švietimo pastatų valdymui būtų naudingas: </w:t>
      </w:r>
    </w:p>
    <w:p w:rsidR="000A448F" w:rsidRPr="003A5477" w:rsidRDefault="000A448F" w:rsidP="00794306">
      <w:pPr>
        <w:pStyle w:val="ListParagraph"/>
        <w:numPr>
          <w:ilvl w:val="0"/>
          <w:numId w:val="5"/>
        </w:numPr>
        <w:rPr>
          <w:rFonts w:ascii="Times New Roman" w:eastAsiaTheme="majorEastAsia" w:hAnsi="Times New Roman" w:cs="Times New Roman"/>
          <w:bCs/>
          <w:sz w:val="24"/>
          <w:szCs w:val="28"/>
          <w:lang w:eastAsia="ja-JP"/>
        </w:rPr>
      </w:pPr>
      <w:r w:rsidRPr="003A5477">
        <w:rPr>
          <w:rFonts w:ascii="Times New Roman" w:eastAsiaTheme="majorEastAsia" w:hAnsi="Times New Roman" w:cs="Times New Roman"/>
          <w:bCs/>
          <w:sz w:val="24"/>
          <w:szCs w:val="28"/>
          <w:lang w:eastAsia="ja-JP"/>
        </w:rPr>
        <w:t xml:space="preserve">sistemingas ir centralizuotas pastatų aptarnavimo valdymas (pilnai centralizuojant paslaugų pirkimą, nustatant aptarnavimo ir būklės standartus, ir pan.). Šis procesas jau įsibėgėjęs, tad labiau reikalinga jį užbaigti;  </w:t>
      </w:r>
    </w:p>
    <w:p w:rsidR="007A4C66" w:rsidRPr="003A5477" w:rsidRDefault="000A448F" w:rsidP="00794306">
      <w:pPr>
        <w:pStyle w:val="ListParagraph"/>
        <w:numPr>
          <w:ilvl w:val="0"/>
          <w:numId w:val="5"/>
        </w:numPr>
        <w:rPr>
          <w:rFonts w:ascii="Times New Roman" w:eastAsiaTheme="majorEastAsia" w:hAnsi="Times New Roman" w:cs="Times New Roman"/>
          <w:bCs/>
          <w:sz w:val="24"/>
          <w:szCs w:val="28"/>
          <w:lang w:eastAsia="ja-JP"/>
        </w:rPr>
      </w:pPr>
      <w:r w:rsidRPr="003A5477">
        <w:rPr>
          <w:rFonts w:ascii="Times New Roman" w:eastAsiaTheme="majorEastAsia" w:hAnsi="Times New Roman" w:cs="Times New Roman"/>
          <w:bCs/>
          <w:sz w:val="24"/>
          <w:szCs w:val="28"/>
          <w:lang w:eastAsia="ja-JP"/>
        </w:rPr>
        <w:t>geresnis investicijų koordinavimas. Šiuo metu, investicijos atliekamos pagal tai, kam skiriamas finansavimas (pavyzdžiui, energetiniam efektyvumui), bet neatsižvelgiama į pastatų panaudojimą ir ilgalaikius tikslus. Ateityje atliekant investicijas, rekomenduojame atsižvelgti į visus turto rodiklius, tikslus tą turtą naudoti ateityje ir prioritetus visos sistemos mastu</w:t>
      </w:r>
    </w:p>
    <w:p w:rsidR="000A448F" w:rsidRPr="003A5477" w:rsidRDefault="000A448F" w:rsidP="00FA5441">
      <w:pPr>
        <w:rPr>
          <w:rFonts w:ascii="Times New Roman" w:eastAsiaTheme="majorEastAsia" w:hAnsi="Times New Roman" w:cs="Times New Roman"/>
          <w:bCs/>
          <w:sz w:val="24"/>
          <w:szCs w:val="28"/>
          <w:lang w:eastAsia="ja-JP"/>
        </w:rPr>
      </w:pPr>
      <w:r w:rsidRPr="003A5477">
        <w:rPr>
          <w:rFonts w:ascii="Times New Roman" w:eastAsiaTheme="majorEastAsia" w:hAnsi="Times New Roman" w:cs="Times New Roman"/>
          <w:bCs/>
          <w:sz w:val="24"/>
          <w:szCs w:val="28"/>
          <w:lang w:eastAsia="ja-JP"/>
        </w:rPr>
        <w:t xml:space="preserve">Gyvenamosios paskirties (butų) atveju siūlome trumpinti laikotarpį, kai butai yra nenaudojami. Pagrindinės kryptys yra dvi: </w:t>
      </w:r>
    </w:p>
    <w:p w:rsidR="000A448F" w:rsidRPr="003A5477" w:rsidRDefault="000A448F" w:rsidP="00794306">
      <w:pPr>
        <w:pStyle w:val="ListParagraph"/>
        <w:numPr>
          <w:ilvl w:val="0"/>
          <w:numId w:val="5"/>
        </w:numPr>
        <w:rPr>
          <w:rFonts w:ascii="Times New Roman" w:eastAsiaTheme="majorEastAsia" w:hAnsi="Times New Roman" w:cs="Times New Roman"/>
          <w:bCs/>
          <w:sz w:val="24"/>
          <w:szCs w:val="28"/>
          <w:lang w:eastAsia="ja-JP"/>
        </w:rPr>
      </w:pPr>
      <w:r w:rsidRPr="003A5477">
        <w:rPr>
          <w:rFonts w:ascii="Times New Roman" w:eastAsiaTheme="majorEastAsia" w:hAnsi="Times New Roman" w:cs="Times New Roman"/>
          <w:bCs/>
          <w:sz w:val="24"/>
          <w:szCs w:val="28"/>
          <w:lang w:eastAsia="ja-JP"/>
        </w:rPr>
        <w:t>trumpinti laikotarpius, kai būsto laukiantys miestiečiai gali svarstyti dėl turto nuomos. Be to, nustatyti praktiką, kad daugiau nei (pavyzdžiui), 3 kartus atsisakęs siūlomo būsto gyventojas praras poziciją eilėje;</w:t>
      </w:r>
    </w:p>
    <w:p w:rsidR="000A448F" w:rsidRPr="003A5477" w:rsidRDefault="000A448F" w:rsidP="00794306">
      <w:pPr>
        <w:pStyle w:val="ListParagraph"/>
        <w:numPr>
          <w:ilvl w:val="0"/>
          <w:numId w:val="5"/>
        </w:numPr>
        <w:rPr>
          <w:rFonts w:ascii="Times New Roman" w:eastAsiaTheme="majorEastAsia" w:hAnsi="Times New Roman" w:cs="Times New Roman"/>
          <w:bCs/>
          <w:sz w:val="24"/>
          <w:szCs w:val="28"/>
          <w:lang w:eastAsia="ja-JP"/>
        </w:rPr>
      </w:pPr>
      <w:r w:rsidRPr="003A5477">
        <w:rPr>
          <w:rFonts w:ascii="Times New Roman" w:eastAsiaTheme="majorEastAsia" w:hAnsi="Times New Roman" w:cs="Times New Roman"/>
          <w:bCs/>
          <w:sz w:val="24"/>
          <w:szCs w:val="28"/>
          <w:lang w:eastAsia="ja-JP"/>
        </w:rPr>
        <w:t>Trumpinti butų remonto procedūras, visų pirma supapra</w:t>
      </w:r>
      <w:r w:rsidR="002B4AD3" w:rsidRPr="003A5477">
        <w:rPr>
          <w:rFonts w:ascii="Times New Roman" w:eastAsiaTheme="majorEastAsia" w:hAnsi="Times New Roman" w:cs="Times New Roman"/>
          <w:bCs/>
          <w:sz w:val="24"/>
          <w:szCs w:val="28"/>
          <w:lang w:eastAsia="ja-JP"/>
        </w:rPr>
        <w:t>stinant darbų pirkimo procesą</w:t>
      </w:r>
      <w:r w:rsidRPr="003A5477">
        <w:rPr>
          <w:rFonts w:ascii="Times New Roman" w:eastAsiaTheme="majorEastAsia" w:hAnsi="Times New Roman" w:cs="Times New Roman"/>
          <w:bCs/>
          <w:sz w:val="24"/>
          <w:szCs w:val="28"/>
          <w:lang w:eastAsia="ja-JP"/>
        </w:rPr>
        <w:t>.</w:t>
      </w:r>
    </w:p>
    <w:p w:rsidR="00A8421B" w:rsidRPr="003A5477" w:rsidRDefault="00A8421B" w:rsidP="00FA5441">
      <w:pPr>
        <w:rPr>
          <w:rFonts w:ascii="Times New Roman" w:eastAsiaTheme="majorEastAsia" w:hAnsi="Times New Roman" w:cs="Times New Roman"/>
          <w:bCs/>
          <w:sz w:val="24"/>
          <w:szCs w:val="28"/>
          <w:lang w:eastAsia="ja-JP"/>
        </w:rPr>
      </w:pPr>
    </w:p>
    <w:p w:rsidR="005F5E6D" w:rsidRPr="003A5477" w:rsidRDefault="005F5E6D" w:rsidP="00794306">
      <w:pPr>
        <w:pStyle w:val="ListParagraph"/>
        <w:numPr>
          <w:ilvl w:val="0"/>
          <w:numId w:val="4"/>
        </w:numPr>
        <w:rPr>
          <w:rFonts w:ascii="Times New Roman" w:eastAsiaTheme="majorEastAsia" w:hAnsi="Times New Roman" w:cs="Times New Roman"/>
          <w:b/>
          <w:bCs/>
          <w:sz w:val="24"/>
          <w:szCs w:val="28"/>
          <w:lang w:eastAsia="ja-JP"/>
        </w:rPr>
      </w:pPr>
      <w:r w:rsidRPr="003A5477">
        <w:rPr>
          <w:rFonts w:ascii="Times New Roman" w:eastAsiaTheme="majorEastAsia" w:hAnsi="Times New Roman" w:cs="Times New Roman"/>
          <w:b/>
          <w:bCs/>
          <w:sz w:val="24"/>
          <w:szCs w:val="28"/>
          <w:lang w:eastAsia="ja-JP"/>
        </w:rPr>
        <w:t>Kitos turto rūšys: infrastruktūra ir finansinis turtas</w:t>
      </w:r>
    </w:p>
    <w:p w:rsidR="000A448F" w:rsidRPr="003A5477" w:rsidRDefault="000A448F" w:rsidP="00FA5441">
      <w:pPr>
        <w:rPr>
          <w:rFonts w:ascii="Times New Roman" w:eastAsiaTheme="majorEastAsia" w:hAnsi="Times New Roman" w:cs="Times New Roman"/>
          <w:bCs/>
          <w:sz w:val="24"/>
          <w:szCs w:val="28"/>
          <w:lang w:eastAsia="ja-JP"/>
        </w:rPr>
      </w:pPr>
      <w:r w:rsidRPr="003A5477">
        <w:rPr>
          <w:rFonts w:ascii="Times New Roman" w:eastAsiaTheme="majorEastAsia" w:hAnsi="Times New Roman" w:cs="Times New Roman"/>
          <w:bCs/>
          <w:sz w:val="24"/>
          <w:szCs w:val="28"/>
          <w:lang w:eastAsia="ja-JP"/>
        </w:rPr>
        <w:t>Kitų turto rūšių valdymo praktikoje verta laikytis kaštų – naudos principo. Investicijų pritraukimui galima svarstyti įvairias partnerystės schemas (ESCO, VPSP, ir pan</w:t>
      </w:r>
      <w:r w:rsidR="00FA5441" w:rsidRPr="003A5477">
        <w:rPr>
          <w:rFonts w:ascii="Times New Roman" w:eastAsiaTheme="majorEastAsia" w:hAnsi="Times New Roman" w:cs="Times New Roman"/>
          <w:bCs/>
          <w:sz w:val="24"/>
          <w:szCs w:val="28"/>
          <w:lang w:eastAsia="ja-JP"/>
        </w:rPr>
        <w:t>.</w:t>
      </w:r>
      <w:r w:rsidRPr="003A5477">
        <w:rPr>
          <w:rFonts w:ascii="Times New Roman" w:eastAsiaTheme="majorEastAsia" w:hAnsi="Times New Roman" w:cs="Times New Roman"/>
          <w:bCs/>
          <w:sz w:val="24"/>
          <w:szCs w:val="28"/>
          <w:lang w:eastAsia="ja-JP"/>
        </w:rPr>
        <w:t xml:space="preserve">), bet svarbu turėti omenyje, kad esant nedidelei investicijos apimčiai sudėtingesnis administravimas persvers galimą tokių struktūrų naudą. </w:t>
      </w:r>
      <w:r w:rsidR="004E7A5F" w:rsidRPr="003A5477">
        <w:rPr>
          <w:rFonts w:ascii="Times New Roman" w:eastAsiaTheme="majorEastAsia" w:hAnsi="Times New Roman" w:cs="Times New Roman"/>
          <w:bCs/>
          <w:sz w:val="24"/>
          <w:szCs w:val="28"/>
          <w:lang w:eastAsia="ja-JP"/>
        </w:rPr>
        <w:t xml:space="preserve">Dėl to, pavyzdžiui, analizuojant investicijas į apšvietimo infrastruktūrą siūlome orientuotis į tradicines priemones ir finansuoti iš biudžeto ar skolinantis per savivaldybės įmonę. </w:t>
      </w:r>
    </w:p>
    <w:p w:rsidR="004E7A5F" w:rsidRPr="003A5477" w:rsidRDefault="004E7A5F" w:rsidP="00FA5441">
      <w:pPr>
        <w:rPr>
          <w:rFonts w:ascii="Times New Roman" w:eastAsiaTheme="majorEastAsia" w:hAnsi="Times New Roman" w:cs="Times New Roman"/>
          <w:bCs/>
          <w:sz w:val="24"/>
          <w:szCs w:val="28"/>
          <w:lang w:eastAsia="ja-JP"/>
        </w:rPr>
      </w:pPr>
    </w:p>
    <w:p w:rsidR="005F5E6D" w:rsidRPr="003A5477" w:rsidRDefault="005F5E6D" w:rsidP="00FA5441">
      <w:pPr>
        <w:rPr>
          <w:rFonts w:ascii="Times New Roman" w:eastAsiaTheme="majorEastAsia" w:hAnsi="Times New Roman" w:cs="Times New Roman"/>
          <w:bCs/>
          <w:sz w:val="24"/>
          <w:szCs w:val="28"/>
          <w:lang w:eastAsia="ja-JP"/>
        </w:rPr>
      </w:pPr>
      <w:r w:rsidRPr="003A5477">
        <w:rPr>
          <w:rFonts w:ascii="Times New Roman" w:eastAsiaTheme="majorEastAsia" w:hAnsi="Times New Roman" w:cs="Times New Roman"/>
          <w:bCs/>
          <w:noProof/>
          <w:sz w:val="24"/>
          <w:szCs w:val="28"/>
          <w:lang w:eastAsia="lt-LT"/>
        </w:rPr>
        <w:lastRenderedPageBreak/>
        <w:drawing>
          <wp:inline distT="0" distB="0" distL="0" distR="0" wp14:anchorId="24500FDF" wp14:editId="2E7D9EE7">
            <wp:extent cx="6165850" cy="217744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5317" cy="2180785"/>
                    </a:xfrm>
                    <a:prstGeom prst="rect">
                      <a:avLst/>
                    </a:prstGeom>
                    <a:noFill/>
                  </pic:spPr>
                </pic:pic>
              </a:graphicData>
            </a:graphic>
          </wp:inline>
        </w:drawing>
      </w:r>
    </w:p>
    <w:p w:rsidR="004E7A5F" w:rsidRPr="003A5477" w:rsidRDefault="004E7A5F" w:rsidP="00FA5441">
      <w:pPr>
        <w:rPr>
          <w:rFonts w:ascii="Times New Roman" w:eastAsiaTheme="majorEastAsia" w:hAnsi="Times New Roman" w:cs="Times New Roman"/>
          <w:bCs/>
          <w:sz w:val="24"/>
          <w:szCs w:val="28"/>
          <w:lang w:eastAsia="ja-JP"/>
        </w:rPr>
      </w:pPr>
      <w:r w:rsidRPr="003A5477">
        <w:rPr>
          <w:rFonts w:ascii="Times New Roman" w:eastAsiaTheme="majorEastAsia" w:hAnsi="Times New Roman" w:cs="Times New Roman"/>
          <w:bCs/>
          <w:sz w:val="24"/>
          <w:szCs w:val="28"/>
          <w:lang w:eastAsia="ja-JP"/>
        </w:rPr>
        <w:t xml:space="preserve">Finansinio turto (akcijų) valdyme reikėtų išskirti išlaikytinas ir neprioritetines, su funkcijų vykdymu nesusijusias įmones. Strategiškai svarbių įmonių valdyme verta įvesti gerąsias valdymo praktikas (visų pirma pagal OECD gaires), tuo tarpu neprioritetinėse įmonėse galbūt verčiau įvairiomis priemonėmis mažinti savivaldybės įsitraukimą ir administravimo naštą šias įmones jungiant, privatizuojant ar perduodant operatoriui, ypač jei įmonių veikla susijusi su turto objektų valdymu.   </w:t>
      </w:r>
    </w:p>
    <w:sectPr w:rsidR="004E7A5F" w:rsidRPr="003A5477" w:rsidSect="005060E9">
      <w:headerReference w:type="default" r:id="rId14"/>
      <w:footerReference w:type="default" r:id="rId15"/>
      <w:footerReference w:type="first" r:id="rId16"/>
      <w:pgSz w:w="11907" w:h="16839" w:code="9"/>
      <w:pgMar w:top="993" w:right="864" w:bottom="1134" w:left="1440" w:header="706" w:footer="2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353" w:rsidRDefault="00452353" w:rsidP="00511360">
      <w:r>
        <w:separator/>
      </w:r>
    </w:p>
  </w:endnote>
  <w:endnote w:type="continuationSeparator" w:id="0">
    <w:p w:rsidR="00452353" w:rsidRDefault="00452353" w:rsidP="0051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063880"/>
      <w:docPartObj>
        <w:docPartGallery w:val="Page Numbers (Bottom of Page)"/>
        <w:docPartUnique/>
      </w:docPartObj>
    </w:sdtPr>
    <w:sdtEndPr>
      <w:rPr>
        <w:b/>
        <w:bCs/>
      </w:rPr>
    </w:sdtEndPr>
    <w:sdtContent>
      <w:p w:rsidR="006727AC" w:rsidRPr="00E2310C" w:rsidRDefault="006727AC" w:rsidP="003964C0">
        <w:pPr>
          <w:pStyle w:val="Footer"/>
          <w:jc w:val="right"/>
          <w:rPr>
            <w:b/>
            <w:bCs/>
          </w:rPr>
        </w:pPr>
        <w:r>
          <w:rPr>
            <w:noProof/>
            <w:lang w:eastAsia="lt-LT"/>
          </w:rPr>
          <mc:AlternateContent>
            <mc:Choice Requires="wps">
              <w:drawing>
                <wp:anchor distT="0" distB="0" distL="114300" distR="114300" simplePos="0" relativeHeight="251682816" behindDoc="0" locked="0" layoutInCell="1" allowOverlap="1" wp14:anchorId="6B8552D1" wp14:editId="74C71203">
                  <wp:simplePos x="0" y="0"/>
                  <wp:positionH relativeFrom="column">
                    <wp:posOffset>522605</wp:posOffset>
                  </wp:positionH>
                  <wp:positionV relativeFrom="paragraph">
                    <wp:posOffset>-30480</wp:posOffset>
                  </wp:positionV>
                  <wp:extent cx="5295900" cy="227330"/>
                  <wp:effectExtent l="0" t="0"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95900" cy="227330"/>
                          </a:xfrm>
                          <a:prstGeom prst="rect">
                            <a:avLst/>
                          </a:prstGeom>
                          <a:solidFill>
                            <a:srgbClr val="7260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1.15pt;margin-top:-2.4pt;width:417pt;height:17.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7owpAIAAJ4FAAAOAAAAZHJzL2Uyb0RvYy54bWysVEtv2zAMvg/YfxB0X+24TbsacYogRYcB QRu0HXpWZCk2JouapMTJfv0o+dGsK3YY5oNgih8/PkRydnNoFNkL62rQBZ2cpZQIzaGs9bag357v Pn2mxHmmS6ZAi4IehaM3848fZq3JRQYVqFJYgiTa5a0paOW9yZPE8Uo0zJ2BERqVEmzDPIp2m5SW tcjeqCRL08ukBVsaC1w4h7e3nZLOI7+UgvsHKZ3wRBUUY/PxtPHchDOZz1i+tcxUNe/DYP8QRcNq jU5HqlvmGdnZ+g+qpuYWHEh/xqFJQMqai5gDZjNJ32TzVDEjYi5YHGfGMrn/R8vv92tL6rKgGSWa NfhEj1g0prdKkCyUpzUuR9STWduQoDMr4N8dKpLfNEFwPeYgbROwmB45xFofx1qLgyccL6fZ9fQ6 xSfhqMuyq/Pz+BgJywdrY53/IqAh4aegFsOKJWb7lfPBP8sHSAwMVF3e1UpFwW43S2XJnuG7X2WX 6fQy5IIm7hSmdABrCGadOtzExLpcYlb+qETAKf0oJNYKo89iJLFLxeiHcS60n3SqipWicz9N8Ru8 h74OFjGWSBiYJfofuXuCAdmRDNxdlD0+mIrY5KNx+rfAOuPRInoG7UfjptZg3yNQmFXvucMPRepK E6q0gfKInWShGzFn+F2N77Zizq+ZxZnCp8Y94R/wkAragkL/R0kF9ud79wGPrY5aSlqc0YK6Hztm BSXqq8YhuJ5cXIShjsLF9CpDwZ5qNqcavWuWgO0wwY1kePwNeK+GX2mhecF1sgheUcU0R98F5d4O wtJ3uwMXEheLRYThIBvmV/rJ8EAeqhr68vnwwqzpm9dj29/DMM8sf9PDHTZYaljsPMg6NvhrXft6 4xKIjdMvrLBlTuWIel2r818AAAD//wMAUEsDBBQABgAIAAAAIQCKlAsk3gAAAAgBAAAPAAAAZHJz L2Rvd25yZXYueG1sTI/BTsMwEETvSPyDtUhcUGunRVUb4lQIFXFCiLZI9ObGSxJhr6PYacPfs5zK cXdGM2+K9eidOGEf20AasqkCgVQF21KtYb97nixBxGTIGhcINfxghHV5fVWY3IYzveNpm2rBIRRz o6FJqculjFWD3sRp6JBY+wq9N4nPvpa2N2cO907OlFpIb1rihsZ0+NRg9b0dPPe+4BDIqSTv9m+f qf3YHHavG61vb8bHBxAJx3Qxwx8+o0PJTMcwkI3CaVjO5uzUMLnnBayvsgU/jhrmmQJZFvL/gPIX AAD//wMAUEsBAi0AFAAGAAgAAAAhALaDOJL+AAAA4QEAABMAAAAAAAAAAAAAAAAAAAAAAFtDb250 ZW50X1R5cGVzXS54bWxQSwECLQAUAAYACAAAACEAOP0h/9YAAACUAQAACwAAAAAAAAAAAAAAAAAv AQAAX3JlbHMvLnJlbHNQSwECLQAUAAYACAAAACEAv7+6MKQCAACeBQAADgAAAAAAAAAAAAAAAAAu AgAAZHJzL2Uyb0RvYy54bWxQSwECLQAUAAYACAAAACEAipQLJN4AAAAIAQAADwAAAAAAAAAAAAAA AAD+BAAAZHJzL2Rvd25yZXYueG1sUEsFBgAAAAAEAAQA8wAAAAkGAAAAAA== " fillcolor="#726056" stroked="f" strokeweight="2pt">
                  <v:path arrowok="t"/>
                </v:rect>
              </w:pict>
            </mc:Fallback>
          </mc:AlternateContent>
        </w:r>
        <w:r w:rsidRPr="00D627B0">
          <w:rPr>
            <w:noProof/>
            <w:lang w:eastAsia="lt-LT"/>
          </w:rPr>
          <w:drawing>
            <wp:anchor distT="0" distB="0" distL="114300" distR="114300" simplePos="0" relativeHeight="251683840" behindDoc="1" locked="0" layoutInCell="1" allowOverlap="1" wp14:anchorId="140AE11F" wp14:editId="006B28A0">
              <wp:simplePos x="0" y="0"/>
              <wp:positionH relativeFrom="column">
                <wp:posOffset>-144780</wp:posOffset>
              </wp:positionH>
              <wp:positionV relativeFrom="paragraph">
                <wp:posOffset>-24765</wp:posOffset>
              </wp:positionV>
              <wp:extent cx="652780" cy="232410"/>
              <wp:effectExtent l="0" t="0" r="0" b="0"/>
              <wp:wrapTight wrapText="bothSides">
                <wp:wrapPolygon edited="0">
                  <wp:start x="0" y="0"/>
                  <wp:lineTo x="0" y="19475"/>
                  <wp:lineTo x="20802" y="19475"/>
                  <wp:lineTo x="208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png"/>
                      <pic:cNvPicPr/>
                    </pic:nvPicPr>
                    <pic:blipFill>
                      <a:blip r:embed="rId1">
                        <a:extLst>
                          <a:ext uri="{28A0092B-C50C-407E-A947-70E740481C1C}">
                            <a14:useLocalDpi xmlns:a14="http://schemas.microsoft.com/office/drawing/2010/main" val="0"/>
                          </a:ext>
                        </a:extLst>
                      </a:blip>
                      <a:stretch>
                        <a:fillRect/>
                      </a:stretch>
                    </pic:blipFill>
                    <pic:spPr>
                      <a:xfrm>
                        <a:off x="0" y="0"/>
                        <a:ext cx="652780" cy="232410"/>
                      </a:xfrm>
                      <a:prstGeom prst="rect">
                        <a:avLst/>
                      </a:prstGeom>
                    </pic:spPr>
                  </pic:pic>
                </a:graphicData>
              </a:graphic>
            </wp:anchor>
          </w:drawing>
        </w:r>
        <w:r>
          <w:rPr>
            <w:noProof/>
            <w:lang w:eastAsia="lt-LT"/>
          </w:rPr>
          <mc:AlternateContent>
            <mc:Choice Requires="wps">
              <w:drawing>
                <wp:anchor distT="0" distB="0" distL="114300" distR="114300" simplePos="0" relativeHeight="251684864" behindDoc="0" locked="0" layoutInCell="1" allowOverlap="1" wp14:anchorId="2A0224BE" wp14:editId="2F4863B8">
                  <wp:simplePos x="0" y="0"/>
                  <wp:positionH relativeFrom="column">
                    <wp:posOffset>-925830</wp:posOffset>
                  </wp:positionH>
                  <wp:positionV relativeFrom="paragraph">
                    <wp:posOffset>-19050</wp:posOffset>
                  </wp:positionV>
                  <wp:extent cx="769620" cy="2159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9620" cy="215900"/>
                          </a:xfrm>
                          <a:prstGeom prst="rect">
                            <a:avLst/>
                          </a:prstGeom>
                          <a:solidFill>
                            <a:srgbClr val="7260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72.9pt;margin-top:-1.5pt;width:60.6pt;height:1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wq4jogIAAJ8FAAAOAAAAZHJzL2Uyb0RvYy54bWysVFtr2zAUfh/sPwi9r3ZMki4mTgktHYPQ lrajz4osxWayjiYpcbJfvyP50qwrexjzg7B0vvOd+1leHRtFDsK6GnRBJxcpJUJzKGu9K+i359tP nylxnumSKdCioCfh6NXq44dla3KRQQWqFJYgiXZ5awpaeW/yJHG8Eg1zF2CERqEE2zCPV7tLSsta ZG9UkqXpPGnBlsYCF87h600npKvIL6Xg/l5KJzxRBUXffDxtPLfhTFZLlu8sM1XNezfYP3jRsFqj 0ZHqhnlG9rb+g6qpuQUH0l9waBKQsuYixoDRTNI30TxVzIgYCybHmTFN7v/R8rvDgyV1ibXLKNGs wRo9YtaY3ilB8A0T1BqXI+7JPNgQojMb4N8dCpLfJOHiesxR2iZgMUByjNk+jdkWR084Pl7OF/MM a8JRlE1mizRWI2H5oGys818ENCT8FNSiWzHH7LBxPphn+QCJfoGqy9taqXixu+21suTAsPCX2Tyd zUMoqOLOYUoHsIag1onDS4yrCyUG5U9KBJzSj0JistD5LHoS21SMdhjnQvtJJ6pYKTrzsxS/wXpo 7KARfYmEgVmi/ZG7JxiQHcnA3XnZ44OqiF0+Kqd/c6xTHjWiZdB+VG5qDfY9AoVR9ZY7/JCkLjUh S1soT9hKFroZc4bf1li3DXP+gVkcKiw1Lgp/j4dU0BYU+j9KKrA/33sPeOx1lFLS4pAW1P3YMyso UV81TsFiMp2GqY6X6ewytJM9l2zPJXrfXAO2wwRXkuHxN+C9Gn6lheYF98k6WEUR0xxtF5R7O1yu fbc8cCNxsV5HGE6yYX6jnwwP5CGroS+fjy/Mmr55PXb9HQwDzfI3Pdxhg6aG9d6DrGODv+a1zzdu gdg4/cYKa+b8HlGve3X1CwAA//8DAFBLAwQUAAYACAAAACEAsbYBF+AAAAAKAQAADwAAAGRycy9k b3ducmV2LnhtbEyPzU7DMBCE70i8g7VIXFBqpy0VCnEqhIo4IdQfJLi58ZJE2Osodtrw9iwnuO1o RzPflOvJO3HCIXaBNOQzBQKpDrajRsNh/5TdgYjJkDUuEGr4xgjr6vKiNIUNZ9riaZcawSEUC6Oh TakvpIx1i97EWeiR+PcZBm8Sy6GRdjBnDvdOzpVaSW864obW9PjYYv21Gz33PuMYyKkkbw6v76l7 23zsXzZaX19ND/cgEk7pzwy/+IwOFTMdw0g2Cqchy5e3zJ74WvAodmTz5QrEUcMiVyCrUv6fUP0A AAD//wMAUEsBAi0AFAAGAAgAAAAhALaDOJL+AAAA4QEAABMAAAAAAAAAAAAAAAAAAAAAAFtDb250 ZW50X1R5cGVzXS54bWxQSwECLQAUAAYACAAAACEAOP0h/9YAAACUAQAACwAAAAAAAAAAAAAAAAAv AQAAX3JlbHMvLnJlbHNQSwECLQAUAAYACAAAACEATsKuI6ICAACfBQAADgAAAAAAAAAAAAAAAAAu AgAAZHJzL2Uyb0RvYy54bWxQSwECLQAUAAYACAAAACEAsbYBF+AAAAAKAQAADwAAAAAAAAAAAAAA AAD8BAAAZHJzL2Rvd25yZXYueG1sUEsFBgAAAAAEAAQA8wAAAAkGAAAAAA== " fillcolor="#726056" stroked="f" strokeweight="2pt">
                  <v:path arrowok="t"/>
                </v:rect>
              </w:pict>
            </mc:Fallback>
          </mc:AlternateContent>
        </w:r>
        <w:r>
          <w:rPr>
            <w:noProof/>
            <w:lang w:eastAsia="lt-LT"/>
          </w:rPr>
          <mc:AlternateContent>
            <mc:Choice Requires="wps">
              <w:drawing>
                <wp:anchor distT="0" distB="0" distL="114300" distR="114300" simplePos="0" relativeHeight="251685888" behindDoc="0" locked="0" layoutInCell="1" allowOverlap="1" wp14:anchorId="07264EE5" wp14:editId="63AD5622">
                  <wp:simplePos x="0" y="0"/>
                  <wp:positionH relativeFrom="column">
                    <wp:posOffset>6276975</wp:posOffset>
                  </wp:positionH>
                  <wp:positionV relativeFrom="paragraph">
                    <wp:posOffset>-10795</wp:posOffset>
                  </wp:positionV>
                  <wp:extent cx="1104265" cy="215900"/>
                  <wp:effectExtent l="0" t="0" r="63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265" cy="215900"/>
                          </a:xfrm>
                          <a:prstGeom prst="rect">
                            <a:avLst/>
                          </a:prstGeom>
                          <a:solidFill>
                            <a:srgbClr val="7260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494.25pt;margin-top:-.85pt;width:86.95pt;height: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BEsEpAIAAKAFAAAOAAAAZHJzL2Uyb0RvYy54bWysVEtv2zAMvg/YfxB0X/1Ykq5GnSJo0WFA 0BVth54VWYqNyaImKXGyXz9KfjTrih2G+SCY4sePD5G8vDq0iuyFdQ3okmZnKSVCc6gavS3pt6fb D58ocZ7piinQoqRH4ejV8v27y84UIocaVCUsQRLtis6UtPbeFEnieC1a5s7ACI1KCbZlHkW7TSrL OmRvVZKn6SLpwFbGAhfO4e1Nr6TLyC+l4P6rlE54okqKsfl42nhuwpksL1mxtczUDR/CYP8QRcsa jU4nqhvmGdnZ5g+qtuEWHEh/xqFNQMqGi5gDZpOlr7J5rJkRMRcsjjNTmdz/o+V3+3tLmgrf7iMl mrX4Rg9YNaa3ShC8wwJ1xhWIezT3NqTozBr4d4eK5DdNENyAOUjbBiwmSA6x2sep2uLgCcfLLEtn +WJOCUddns0v0vgcCStGa2Od/yygJeGnpBbjikVm+7XzwT8rRkgMDFRT3TZKRcFuN9fKkj3Dlz/P F+l8EXJBE3cKUzqANQSzXh1uYmJ9LjErf1Qi4JR+EBKrhdHnMZLYp2LywzgX2me9qmaV6N3PU/xG 76Gzg0WMJRIGZon+J+6BYET2JCN3H+WAD6YitvlknP4tsN54soieQfvJuG002LcIFGY1eO7xY5H6 0oQqbaA6Yi9Z6IfMGX7b4LutmfP3zOJU4fzhpvBf8ZAKupLC8EdJDfbnW/cBj82OWko6nNKSuh87 ZgUl6ovGMbjIZrMw1lGYzc9zFOypZnOq0bv2GrAdMtxJhsffgPdq/JUW2mdcKKvgFVVMc/RdUu7t KFz7fnvgSuJitYowHGXD/Fo/Gh7IQ1VDXz4dnpk1Q/N6bPs7GCeaFa96uMcGSw2rnQfZxAZ/qetQ b1wDsXGGlRX2zKkcUS+LdfkLAAD//wMAUEsDBBQABgAIAAAAIQDP8KlS4AAAAAoBAAAPAAAAZHJz L2Rvd25yZXYueG1sTI9BS8NAEIXvgv9hGcGLtJukWmPMpohUPInYVtDbNDsmwd3ZkN208d+7Pelx eB/vfVOuJmvEgQbfOVaQzhMQxLXTHTcKdtunWQ7CB2SNxjEp+CEPq+r8rMRCuyO/0WETGhFL2Beo oA2hL6T0dUsW/dz1xDH7coPFEM+hkXrAYyy3RmZJspQWO44LLfb02FL9vRlt3H2m0bFJgrzavX6E 7n39uX1ZK3V5MT3cgwg0hT8YTvpRHarotHcjay+Mgrs8v4mogll6C+IEpMvsGsRewSJbgKxK+f+F 6hcAAP//AwBQSwECLQAUAAYACAAAACEAtoM4kv4AAADhAQAAEwAAAAAAAAAAAAAAAAAAAAAAW0Nv bnRlbnRfVHlwZXNdLnhtbFBLAQItABQABgAIAAAAIQA4/SH/1gAAAJQBAAALAAAAAAAAAAAAAAAA AC8BAABfcmVscy8ucmVsc1BLAQItABQABgAIAAAAIQCmBEsEpAIAAKAFAAAOAAAAAAAAAAAAAAAA AC4CAABkcnMvZTJvRG9jLnhtbFBLAQItABQABgAIAAAAIQDP8KlS4AAAAAoBAAAPAAAAAAAAAAAA AAAAAP4EAABkcnMvZG93bnJldi54bWxQSwUGAAAAAAQABADzAAAACwYAAAAA " fillcolor="#726056" stroked="f" strokeweight="2pt">
                  <v:path arrowok="t"/>
                </v:rect>
              </w:pict>
            </mc:Fallback>
          </mc:AlternateContent>
        </w:r>
        <w:r w:rsidRPr="00E2310C">
          <w:fldChar w:fldCharType="begin"/>
        </w:r>
        <w:r w:rsidRPr="00E2310C">
          <w:instrText>PAGE   \* MERGEFORMAT</w:instrText>
        </w:r>
        <w:r w:rsidRPr="00E2310C">
          <w:fldChar w:fldCharType="separate"/>
        </w:r>
        <w:r w:rsidR="003A5477">
          <w:rPr>
            <w:noProof/>
          </w:rPr>
          <w:t>2</w:t>
        </w:r>
        <w:r w:rsidRPr="00E2310C">
          <w:fldChar w:fldCharType="end"/>
        </w:r>
      </w:p>
    </w:sdtContent>
  </w:sdt>
  <w:p w:rsidR="006727AC" w:rsidRPr="00F536B1" w:rsidRDefault="006727AC" w:rsidP="005113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7AC" w:rsidRDefault="006727AC" w:rsidP="00511360">
    <w:pPr>
      <w:pStyle w:val="Footer"/>
    </w:pPr>
    <w:r w:rsidRPr="00892CCB">
      <w:rPr>
        <w:noProof/>
        <w:lang w:eastAsia="lt-LT"/>
      </w:rPr>
      <w:drawing>
        <wp:anchor distT="0" distB="0" distL="114300" distR="114300" simplePos="0" relativeHeight="251677696" behindDoc="1" locked="0" layoutInCell="1" allowOverlap="1" wp14:anchorId="0BCE3B9F" wp14:editId="01D1F5CB">
          <wp:simplePos x="0" y="0"/>
          <wp:positionH relativeFrom="column">
            <wp:posOffset>-144145</wp:posOffset>
          </wp:positionH>
          <wp:positionV relativeFrom="paragraph">
            <wp:posOffset>-342265</wp:posOffset>
          </wp:positionV>
          <wp:extent cx="652780" cy="234950"/>
          <wp:effectExtent l="0" t="0" r="0" b="0"/>
          <wp:wrapTight wrapText="bothSides">
            <wp:wrapPolygon edited="0">
              <wp:start x="0" y="0"/>
              <wp:lineTo x="0" y="19265"/>
              <wp:lineTo x="20802" y="19265"/>
              <wp:lineTo x="2080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png"/>
                  <pic:cNvPicPr/>
                </pic:nvPicPr>
                <pic:blipFill>
                  <a:blip r:embed="rId1">
                    <a:extLst>
                      <a:ext uri="{28A0092B-C50C-407E-A947-70E740481C1C}">
                        <a14:useLocalDpi xmlns:a14="http://schemas.microsoft.com/office/drawing/2010/main" val="0"/>
                      </a:ext>
                    </a:extLst>
                  </a:blip>
                  <a:stretch>
                    <a:fillRect/>
                  </a:stretch>
                </pic:blipFill>
                <pic:spPr>
                  <a:xfrm>
                    <a:off x="0" y="0"/>
                    <a:ext cx="652780" cy="234950"/>
                  </a:xfrm>
                  <a:prstGeom prst="rect">
                    <a:avLst/>
                  </a:prstGeom>
                </pic:spPr>
              </pic:pic>
            </a:graphicData>
          </a:graphic>
        </wp:anchor>
      </w:drawing>
    </w:r>
    <w:r>
      <w:rPr>
        <w:noProof/>
        <w:lang w:eastAsia="lt-LT"/>
      </w:rPr>
      <mc:AlternateContent>
        <mc:Choice Requires="wps">
          <w:drawing>
            <wp:anchor distT="0" distB="0" distL="114300" distR="114300" simplePos="0" relativeHeight="251679744" behindDoc="0" locked="0" layoutInCell="1" allowOverlap="1" wp14:anchorId="6ECF149B" wp14:editId="1956706E">
              <wp:simplePos x="0" y="0"/>
              <wp:positionH relativeFrom="column">
                <wp:posOffset>6251575</wp:posOffset>
              </wp:positionH>
              <wp:positionV relativeFrom="paragraph">
                <wp:posOffset>-325120</wp:posOffset>
              </wp:positionV>
              <wp:extent cx="1104265" cy="215900"/>
              <wp:effectExtent l="0" t="0" r="63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265" cy="215900"/>
                      </a:xfrm>
                      <a:prstGeom prst="rect">
                        <a:avLst/>
                      </a:prstGeom>
                      <a:solidFill>
                        <a:srgbClr val="7260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92.25pt;margin-top:-25.6pt;width:86.95pt;height: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hmQuowIAAJ4FAAAOAAAAZHJzL2Uyb0RvYy54bWysVEtv2zAMvg/YfxB0X/1Akq5GnSJo0WFA 0BZth54VWYqNyaImKXGyXz9KfjTrih2G+SCY4sePD5G8vDq0iuyFdQ3okmZnKSVCc6gavS3pt+fb T58pcZ7piinQoqRH4ejV8uOHy84UIocaVCUsQRLtis6UtPbeFEnieC1a5s7ACI1KCbZlHkW7TSrL OmRvVZKn6SLpwFbGAhfO4e1Nr6TLyC+l4P5eSic8USXF2Hw8bTw34UyWl6zYWmbqhg9hsH+IomWN RqcT1Q3zjOxs8wdV23ALDqQ/49AmIGXDRcwBs8nSN9k81cyImAsWx5mpTO7/0fK7/YMlTVXSBSWa tfhEj1g0prdKkEUoT2dcgagn82BDgs6sgX93qEh+0wTBDZiDtG3AYnrkEGt9nGotDp5wvMyydJYv 5pRw1OXZ/CKNj5GwYrQ21vkvAloSfkpqMaxYYrZfOx/8s2KExMBANdVto1QU7HZzrSzZM3z383yR zmMuaOJOYUoHsIZg1jOGm5hYn0vMyh+VCDilH4XEWmH0eYwkdqmY/DDOhfZZr6pZJXr38xS/UMng PfR1sIhSJAzMEv1P3APBiOxJRu6eZsAHUxGbfDJO/xZYbzxZRM+g/WTcNhrsewQKsxo89/ixSH1p QpU2UB2xkyz0I+YMv23w3dbM+QdmcaZw+nBP+Hs8pIKupDD8UVKD/fnefcBjq6OWkg5ntKTux45Z QYn6qnEILrLZLAx1FGbz8xwFe6rZnGr0rr0GbIcMN5Lh8TfgvRp/pYX2BdfJKnhFFdMcfZeUezsK 177fHbiQuFitIgwH2TC/1k+GB/JQ1dCXz4cXZs3QvB7b/g7GeWbFmx7uscFSw2rnQTaxwV/rOtQb l0BsnGFhhS1zKkfU61pd/gIAAP//AwBQSwMEFAAGAAgAAAAhAFQ53TXiAAAADAEAAA8AAABkcnMv ZG93bnJldi54bWxMj8FKw0AQhu+C77CM4EXaTUKjMWZTRCqepNhWaG/bZEyCu7Mhu2nj2zs96XFm Pv7/m2I5WSNOOPjOkYJ4HoFAqlzdUaNgt32dZSB80FRr4wgV/KCHZXl9Vei8dmf6wNMmNIJDyOda QRtCn0vpqxat9nPXI/Htyw1WBx6HRtaDPnO4NTKJontpdUfc0OoeX1qsvjej5d43HB2ZKMi73Xof us/VYfu+Uur2Znp+AhFwCn8wXPRZHUp2OrqRai+MgsdskTKqYJbGCYgLEafZAsSRV/FDArIs5P8n yl8AAAD//wMAUEsBAi0AFAAGAAgAAAAhALaDOJL+AAAA4QEAABMAAAAAAAAAAAAAAAAAAAAAAFtD b250ZW50X1R5cGVzXS54bWxQSwECLQAUAAYACAAAACEAOP0h/9YAAACUAQAACwAAAAAAAAAAAAAA AAAvAQAAX3JlbHMvLnJlbHNQSwECLQAUAAYACAAAACEAJoZkLqMCAACeBQAADgAAAAAAAAAAAAAA AAAuAgAAZHJzL2Uyb0RvYy54bWxQSwECLQAUAAYACAAAACEAVDndNeIAAAAMAQAADwAAAAAAAAAA AAAAAAD9BAAAZHJzL2Rvd25yZXYueG1sUEsFBgAAAAAEAAQA8wAAAAwGAAAAAA== " fillcolor="#726056" stroked="f" strokeweight="2pt">
              <v:path arrowok="t"/>
            </v:rect>
          </w:pict>
        </mc:Fallback>
      </mc:AlternateContent>
    </w:r>
    <w:r>
      <w:rPr>
        <w:noProof/>
        <w:lang w:eastAsia="lt-LT"/>
      </w:rPr>
      <mc:AlternateContent>
        <mc:Choice Requires="wps">
          <w:drawing>
            <wp:anchor distT="0" distB="0" distL="114300" distR="114300" simplePos="0" relativeHeight="251678720" behindDoc="0" locked="0" layoutInCell="1" allowOverlap="1" wp14:anchorId="2423E894" wp14:editId="109E4D96">
              <wp:simplePos x="0" y="0"/>
              <wp:positionH relativeFrom="column">
                <wp:posOffset>-940435</wp:posOffset>
              </wp:positionH>
              <wp:positionV relativeFrom="paragraph">
                <wp:posOffset>-330200</wp:posOffset>
              </wp:positionV>
              <wp:extent cx="787400" cy="2159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7400" cy="215900"/>
                      </a:xfrm>
                      <a:prstGeom prst="rect">
                        <a:avLst/>
                      </a:prstGeom>
                      <a:solidFill>
                        <a:srgbClr val="7260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4.05pt;margin-top:-26pt;width:62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9UNTnwIAAJ0FAAAOAAAAZHJzL2Uyb0RvYy54bWysVE1v2zAMvQ/YfxB0X+0ESbMadYqgRYcB QVu0HXpWZCk2JouapMTJfv0oyXazrthhmA+GKD4+fojk5dWhVWQvrGtAl3RyllMiNIeq0duSfnu+ /fSZEueZrpgCLUp6FI5eLT9+uOxMIaZQg6qEJUiiXdGZktbemyLLHK9Fy9wZGKFRKcG2zKNot1ll WYfsrcqmeX6edWArY4EL5/D2JinpMvJLKbi/l9IJT1RJMTYf/zb+N+GfLS9ZsbXM1A3vw2D/EEXL Go1OR6ob5hnZ2eYPqrbhFhxIf8ahzUDKhouYA2Yzyd9k81QzI2IuWBxnxjK5/0fL7/YPljRVSWeU aNbiEz1i0ZjeKkFmoTydcQWinsyDDQk6swb+3aEi+00TBNdjDtK2AYvpkUOs9XGstTh4wvFy8Xkx y/FFOKqmk/kFngMnKwZjY53/IqAl4VBSi1HFCrP92vkEHSAxLlBNddsoFQW73VwrS/YMn30xPc/n 5z27O4UpHcAaglliDDcxr5RKTMoflQg4pR+FxFJh8NMYSWxSMfphnAvtJ0lVs0ok9/Mcv8F7aOtg ETONhIFZov+RuycYkIlk4E5R9vhgKmKPj8b53wJLxqNF9Azaj8Zto8G+R6Awq95zwg9FSqUJVdpA dcRGspAmzBl+2+C7rZnzD8ziSOFT45rw9/iTCrqSQn+ipAb78737gMdORy0lHY5oSd2PHbOCEvVV 4wxcTGazMNNRmM0XUxTsqWZzqtG79hqwHSa4kAyPx4D3ajhKC+0LbpNV8Ioqpjn6Lin3dhCufVod uI+4WK0iDOfYML/WT4YH8lDV0JfPhxdmTd+8Hrv+DoZxZsWbHk7YYKlhtfMgm9jgr3Xt6407IDZO v6/CkjmVI+p1qy5/AQAA//8DAFBLAwQUAAYACAAAACEAKYJHWd4AAAAMAQAADwAAAGRycy9kb3du cmV2LnhtbExPTUvDQBC9C/6HZQQvku4mVAlpNkWk4knEtoK9bbNjEszOhuymjf/e6Ulv8+Y93ke5 nl0vTjiGzpOGdKFAINXedtRo2O+ekxxEiIas6T2hhh8MsK6ur0pTWH+mdzxtYyPYhEJhNLQxDoWU oW7RmbDwAxJzX350JjIcG2lHc2Zz18tMqQfpTEec0JoBn1qsv7eT49wXnDz1Ksq7/dtn7D42h93r Ruvbm/lxBSLiHP/EcKnP1aHiTkc/kQ2i15CkyzxlLV/3Ga9iSZIt+XO8cLkCWZXy/4jqFwAA//8D AFBLAQItABQABgAIAAAAIQC2gziS/gAAAOEBAAATAAAAAAAAAAAAAAAAAAAAAABbQ29udGVudF9U eXBlc10ueG1sUEsBAi0AFAAGAAgAAAAhADj9If/WAAAAlAEAAAsAAAAAAAAAAAAAAAAALwEAAF9y ZWxzLy5yZWxzUEsBAi0AFAAGAAgAAAAhAOX1Q1OfAgAAnQUAAA4AAAAAAAAAAAAAAAAALgIAAGRy cy9lMm9Eb2MueG1sUEsBAi0AFAAGAAgAAAAhACmCR1neAAAADAEAAA8AAAAAAAAAAAAAAAAA+QQA AGRycy9kb3ducmV2LnhtbFBLBQYAAAAABAAEAPMAAAAEBgAAAAA= " fillcolor="#726056" stroked="f" strokeweight="2pt">
              <v:path arrowok="t"/>
            </v:rect>
          </w:pict>
        </mc:Fallback>
      </mc:AlternateContent>
    </w:r>
    <w:r>
      <w:rPr>
        <w:noProof/>
        <w:lang w:eastAsia="lt-LT"/>
      </w:rPr>
      <mc:AlternateContent>
        <mc:Choice Requires="wps">
          <w:drawing>
            <wp:anchor distT="0" distB="0" distL="114300" distR="114300" simplePos="0" relativeHeight="251676672" behindDoc="0" locked="0" layoutInCell="1" allowOverlap="1" wp14:anchorId="24132279" wp14:editId="0D1E5187">
              <wp:simplePos x="0" y="0"/>
              <wp:positionH relativeFrom="column">
                <wp:posOffset>520065</wp:posOffset>
              </wp:positionH>
              <wp:positionV relativeFrom="paragraph">
                <wp:posOffset>-328295</wp:posOffset>
              </wp:positionV>
              <wp:extent cx="5391150" cy="2159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215900"/>
                      </a:xfrm>
                      <a:prstGeom prst="rect">
                        <a:avLst/>
                      </a:prstGeom>
                      <a:solidFill>
                        <a:srgbClr val="7260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0.95pt;margin-top:-25.85pt;width:424.5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DGDFowIAAJ4FAAAOAAAAZHJzL2Uyb0RvYy54bWysVEtv2zAMvg/YfxB0X21nTbsadYqgRYcB QVe0HXpWZCk2JomapMTJfv0o+dGsK3YY5oNgih8/PkTy8mqvFdkJ51swFS1OckqE4VC3ZlPRb0+3 Hz5R4gMzNVNgREUPwtOrxft3l50txQwaULVwBEmMLztb0SYEW2aZ543QzJ+AFQaVEpxmAUW3yWrH OmTXKpvl+VnWgautAy68x9ubXkkXiV9KwcNXKb0IRFUUYwvpdOlcxzNbXLJy45htWj6Ewf4hCs1a g04nqhsWGNm69g8q3XIHHmQ44aAzkLLlIuWA2RT5q2weG2ZFygWL4+1UJv//aPnd7t6Rtsa3o8Qw jU/0gEVjZqMEKWJ5OutLRD3aexcT9HYF/LtHRfabJgp+wOyl0xGL6ZF9qvVhqrXYB8Lxcv7xoijm +CQcdbNifpGnx8hYOVpb58NnAZrEn4o6DCuVmO1WPkT/rBwhKTBQbX3bKpUEt1lfK0d2DN/9fHaW z89iLmjij2HKRLCBaNar401KrM8lZRUOSkScMg9CYq0w+lmKJHWpmPwwzoUJRa9qWC169/Mcv9F7 7OtokWJJhJFZov+JeyAYkT3JyN1HOeCjqUhNPhnnfwusN54skmcwYTLWrQH3FoHCrAbPPX4sUl+a WKU11AfsJAf9iHnLb1t8txXz4Z45nCl8atwT4SseUkFXURj+KGnA/XzrPuKx1VFLSYczWlH/Y8uc oER9MTgEF8XpaRzqJJzOz2couGPN+lhjtvoasB2w0TG69BvxQY2/0oF+xnWyjF5RxQxH3xXlwY3C deh3By4kLpbLBMNBtiyszKPlkTxWNfbl0/6ZOTs0b8C2v4Nxnln5qod7bLQ0sNwGkG1q8Je6DvXG JZAaZ1hYccscywn1slYXvwAAAP//AwBQSwMEFAAGAAgAAAAhAJXyRSvfAAAACgEAAA8AAABkcnMv ZG93bnJldi54bWxMj01Lw0AQhu+C/2EZwYu0u1E0bcymiFQ8SbGtoLdtdkyCu7Mhu2njv3c86XHe eXg/ytXknTjiELtAGrK5AoFUB9tRo2G/e5otQMRkyBoXCDV8Y4RVdX5WmsKGE73icZsawSYUC6Oh TakvpIx1i97EeeiR+PcZBm8Sn0Mj7WBObO6dvFbqTnrTESe0psfHFuuv7eg59xnHQE4lebXfvKfu bf2xe1lrfXkxPdyDSDilPxh+63N1qLjTIYxko3AaFtmSSQ2z2ywHwcDyRrFyYCXLc5BVKf9PqH4A AAD//wMAUEsBAi0AFAAGAAgAAAAhALaDOJL+AAAA4QEAABMAAAAAAAAAAAAAAAAAAAAAAFtDb250 ZW50X1R5cGVzXS54bWxQSwECLQAUAAYACAAAACEAOP0h/9YAAACUAQAACwAAAAAAAAAAAAAAAAAv AQAAX3JlbHMvLnJlbHNQSwECLQAUAAYACAAAACEAVwxgxaMCAACeBQAADgAAAAAAAAAAAAAAAAAu AgAAZHJzL2Uyb0RvYy54bWxQSwECLQAUAAYACAAAACEAlfJFK98AAAAKAQAADwAAAAAAAAAAAAAA AAD9BAAAZHJzL2Rvd25yZXYueG1sUEsFBgAAAAAEAAQA8wAAAAkGAAAAAA== " fillcolor="#726056" stroked="f" strokeweight="2pt">
              <v:path arrowok="t"/>
            </v:rect>
          </w:pict>
        </mc:Fallback>
      </mc:AlternateContent>
    </w:r>
    <w:r>
      <w:rPr>
        <w:noProof/>
        <w:lang w:eastAsia="lt-LT"/>
      </w:rPr>
      <mc:AlternateContent>
        <mc:Choice Requires="wps">
          <w:drawing>
            <wp:anchor distT="0" distB="0" distL="114300" distR="114300" simplePos="0" relativeHeight="251680768" behindDoc="0" locked="0" layoutInCell="1" allowOverlap="1" wp14:anchorId="5F2A6C27" wp14:editId="7983F246">
              <wp:simplePos x="0" y="0"/>
              <wp:positionH relativeFrom="column">
                <wp:posOffset>5932170</wp:posOffset>
              </wp:positionH>
              <wp:positionV relativeFrom="paragraph">
                <wp:posOffset>-325755</wp:posOffset>
              </wp:positionV>
              <wp:extent cx="320040" cy="215900"/>
              <wp:effectExtent l="0" t="0" r="381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 cy="215900"/>
                      </a:xfrm>
                      <a:prstGeom prst="rect">
                        <a:avLst/>
                      </a:prstGeom>
                      <a:solidFill>
                        <a:srgbClr val="BFB1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467.1pt;margin-top:-25.65pt;width:25.2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D1eEowIAAJ8FAAAOAAAAZHJzL2Uyb0RvYy54bWysVEtv2zAMvg/YfxB0X21nabcacYq0RYYB QRu0HXpWZCk2JouapMTJfv0o+dGsK3YY5oNgih8/PsXZ1aFRZC+sq0EXNDtLKRGaQ1nrbUG/PS0/ fKbEeaZLpkCLgh6Fo1fz9+9mrcnFBCpQpbAESbTLW1PQynuTJ4njlWiYOwMjNCol2IZ5FO02KS1r kb1RySRNL5IWbGkscOEc3t52SjqP/FIK7u+ldMITVVCMzcfTxnMTzmQ+Y/nWMlPVvA+D/UMUDas1 Oh2pbplnZGfrP6iamltwIP0ZhyYBKWsuYg6YTZa+yuaxYkbEXLA4zoxlcv+Plt/t15bUJfbughLN GuzRA1aN6a0SBO+wQK1xOeIezdqGFJ1ZAf/uUJH8pgmC6zEHaZuAxQTJIVb7OFZbHDzhePkR+zfF nnBUTbLzyzR2I2H5YGys818ENCT8FNRiWLHGbL9yPrhn+QCJcYGqy2WtVBTsdnOjLNkzbPz18jpb XIZU0MSdwpQOYA3BrFOHm5hXl0pMyh+VCDilH4TEYmHwkxhJHFMx+mGcC+2zTlWxUnTuz1P8Bu9h sINFjCUSBmaJ/kfunmBAdiQDdxdljw+mIk75aJz+LbDOeLSInkH70bipNdi3CBRm1Xvu8EORutKE Km2gPOIoWejemDN8WWPfVsz5NbP4qLDVuCj8PR5SQVtQ6P8oqcD+fOs+4HHWUUtJi4+0oO7HjllB ifqq8RVcZtMwQT4K0/NPExTsqWZzqtG75gZwHDJcSYbH34D3aviVFppn3CeL4BVVTHP0XVDu7SDc +G554EbiYrGIMHzJhvmVfjQ8kIeqhrl8Ojwza/rh9Tj1dzA8aJa/muEOGyw1LHYeZB0H/KWufb1x C8TB6TdWWDOnckS97NX5LwAAAP//AwBQSwMEFAAGAAgAAAAhAH1UocbeAAAACwEAAA8AAABkcnMv ZG93bnJldi54bWxMj0FOwzAQRfdI3MEaJHatkyakbRqngiLWFYEDuPaQRI3tyHbScHuGFSxn5unP +9VxMQOb0YfeWQHpOgGGVjnd21bA58fbagcsRGm1HJxFAd8Y4Fjf31Wy1O5m33FuYssoxIZSCuhi HEvOg+rQyLB2I1q6fTlvZKTRt1x7eaNwM/BNkhTcyN7Sh06OeOpQXZvJCJj56dy/To0uXsbinMZt rrxyQjw+LM8HYBGX+AfDrz6pQ01OFzdZHdggYJ/lG0IFrJ7SDBgR+11eALvQJt1mwOuK/+9Q/wAA AP//AwBQSwECLQAUAAYACAAAACEAtoM4kv4AAADhAQAAEwAAAAAAAAAAAAAAAAAAAAAAW0NvbnRl bnRfVHlwZXNdLnhtbFBLAQItABQABgAIAAAAIQA4/SH/1gAAAJQBAAALAAAAAAAAAAAAAAAAAC8B AABfcmVscy8ucmVsc1BLAQItABQABgAIAAAAIQBPD1eEowIAAJ8FAAAOAAAAAAAAAAAAAAAAAC4C AABkcnMvZTJvRG9jLnhtbFBLAQItABQABgAIAAAAIQB9VKHG3gAAAAsBAAAPAAAAAAAAAAAAAAAA AP0EAABkcnMvZG93bnJldi54bWxQSwUGAAAAAAQABADzAAAACAYAAAAA " fillcolor="#bfb1a9" stroked="f" strokeweight="2pt">
              <v:path arrowok="t"/>
            </v:rect>
          </w:pict>
        </mc:Fallback>
      </mc:AlternateContent>
    </w:r>
  </w:p>
</w:ftr>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452353" w:rsidRDefault="00452353" w:rsidP="00511360">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452353" w:rsidRDefault="00452353" w:rsidP="00511360">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7AC" w:rsidRDefault="006727AC" w:rsidP="00511360">
    <w:pPr>
      <w:pStyle w:val="Header"/>
    </w:pPr>
    <w:r>
      <w:rPr>
        <w:noProof/>
        <w:lang w:eastAsia="lt-LT"/>
      </w:rPr>
      <mc:AlternateContent>
        <mc:Choice Requires="wps">
          <w:drawing>
            <wp:anchor distT="0" distB="0" distL="114300" distR="114300" simplePos="0" relativeHeight="251669504" behindDoc="0" locked="0" layoutInCell="0" allowOverlap="1" wp14:anchorId="5763B49E" wp14:editId="2714FEF2">
              <wp:simplePos x="0" y="0"/>
              <wp:positionH relativeFrom="margin">
                <wp:align>left</wp:align>
              </wp:positionH>
              <wp:positionV relativeFrom="topMargin">
                <wp:align>center</wp:align>
              </wp:positionV>
              <wp:extent cx="6097905" cy="170815"/>
              <wp:effectExtent l="0" t="0" r="0" b="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1412001994"/>
                            <w:showingPlcHdr/>
                            <w:dataBinding w:prefixMappings="xmlns:ns0='http://schemas.openxmlformats.org/package/2006/metadata/core-properties' xmlns:ns1='http://purl.org/dc/elements/1.1/'" w:xpath="/ns0:coreProperties[1]/ns1:title[1]" w:storeItemID="{6C3C8BC8-F283-45AE-878A-BAB7291924A1}"/>
                            <w:text/>
                          </w:sdtPr>
                          <w:sdtEndPr/>
                          <w:sdtContent>
                            <w:p w:rsidR="006727AC" w:rsidRDefault="006727AC" w:rsidP="00511360">
                              <w: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3" o:spid="_x0000_s1026" type="#_x0000_t202" style="position:absolute;left:0;text-align:left;margin-left:0;margin-top:0;width:480.15pt;height:13.45pt;z-index:25166950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1j0prAIAAJ8FAAAOAAAAZHJzL2Uyb0RvYy54bWysVG1vmzAQ/j5p/8HydwqkzguopGpDmCZ1 L1K7H+AYE6yBzWwn0E377zubJE1bTZq28QHZ5/Nz99w9vqvroW3QnmsjlMxwfBFhxCVTpZDbDH95 KIIFRsZSWdJGSZ7hR27w9fLtm6u+S/lE1aopuUYAIk3adxmure3SMDSs5i01F6rjEg4rpVtqYau3 YalpD+htE06iaBb2SpedVowbA9Z8PMRLj19VnNlPVWW4RU2GITfr/9r/N+4fLq9outW0qwU7pEH/ IouWCglBT1A5tRTttHgF1QqmlVGVvWCqDVVVCcY9B2ATRy/Y3Ne0454LFMd0pzKZ/wfLPu4/ayTK DJP5JUaSttCkBz5YdKsG5GxQob4zKTjed+BqBziATnu2prtT7KtBUq1qKrf8RmvV15yWkGHsboZn V0cc40A2/QdVQiC6s8oDDZVuXfmgIAjQoVOPp+64ZBgYZ1EyT6IpRgzO4nm0iKc+BE2Ptztt7Duu WuQWGdbQfY9O93fGumxoenRxwaQqRNN4BUAMcHFGF8037kcSJevFekECMpmtAxLleXBTrEgwK+L5 NL/MV6s8/unwY5LWoiy5dHBHEcXkz5p0kPPY/pOMjGpE6eBcSkZvN6tGoz0FERf+OxA/cwufp+HJ ApcXlOIJiW4nSVDMFvOAFGQaJFDIIIqT22QWkYTkxXNKd0Lyf6eE+gwn08l0FM1vuUX+e82Npq2w MCYa0WZ4cXKiqZPaWpa+hZaKZlyflcKl/1QK6P+x0V6YToujKu2wGQDFqXWjykeQqFagINAhzDZY 1Ep/x6iHOZFh821HNceoeS9B5klMiBssfgMLfW7dHK1UMoDIMLMao3GzsuMY2nVabGuIcXxSN/Ao CuH1+pTP4SnBFPB0DhPLjZnzvfd6mqvLXwAAAP//AwBQSwMEFAAGAAgAAAAhACRUtL3cAAAABAEA AA8AAABkcnMvZG93bnJldi54bWxMj8FOwzAQRO9I/IO1SNyoTakiEuJUCAkOqIAIqL1uY+NExOsQ u2369yxc4DLSalYzb8rl5Huxt2PsAmm4nCkQlppgOnIa3t/uL65BxIRksA9kNRxthGV1elJiYcKB Xu2+Tk5wCMUCNbQpDYWUsWmtxzgLgyX2PsLoMfE5OmlGPHC47+VcqUx67IgbWhzsXWubz3rnuWT9 hMdntfIvzeNX/rBZuXqxcFqfn023NyCSndLfM/zgMzpUzLQNOzJR9Bp4SPpV9vJMXYHYaphnOciq lP/hq28AAAD//wMAUEsBAi0AFAAGAAgAAAAhALaDOJL+AAAA4QEAABMAAAAAAAAAAAAAAAAAAAAA AFtDb250ZW50X1R5cGVzXS54bWxQSwECLQAUAAYACAAAACEAOP0h/9YAAACUAQAACwAAAAAAAAAA AAAAAAAvAQAAX3JlbHMvLnJlbHNQSwECLQAUAAYACAAAACEAStY9KawCAACfBQAADgAAAAAAAAAA AAAAAAAuAgAAZHJzL2Uyb0RvYy54bWxQSwECLQAUAAYACAAAACEAJFS0vdwAAAAEAQAADwAAAAAA AAAAAAAAAAAGBQAAZHJzL2Rvd25yZXYueG1sUEsFBgAAAAAEAAQA8wAAAA8GAAAAAA== " o:allowincell="f" filled="f" stroked="f">
              <v:textbox style="mso-fit-shape-to-text:t" inset=",0,,0">
                <w:txbxContent>
                  <w:sdt>
                    <w:sdtPr>
                      <w:alias w:val="Title"/>
                      <w:id w:val="-1412001994"/>
                      <w:showingPlcHdr/>
                      <w:dataBinding w:prefixMappings="xmlns:ns0='http://schemas.openxmlformats.org/package/2006/metadata/core-properties' xmlns:ns1='http://purl.org/dc/elements/1.1/'" w:xpath="/ns0:coreProperties[1]/ns1:title[1]" w:storeItemID="{6C3C8BC8-F283-45AE-878A-BAB7291924A1}"/>
                      <w:text/>
                    </w:sdtPr>
                    <w:sdtEndPr/>
                    <w:sdtContent>
                      <w:p w:rsidR="006727AC" w:rsidRDefault="006727AC" w:rsidP="00511360">
                        <w:r>
                          <w:t xml:space="preserve">     </w:t>
                        </w:r>
                      </w:p>
                    </w:sdtContent>
                  </w:sdt>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4483"/>
    <w:multiLevelType w:val="hybridMultilevel"/>
    <w:tmpl w:val="10F254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83363FF"/>
    <w:multiLevelType w:val="multilevel"/>
    <w:tmpl w:val="076289E8"/>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43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9042C78"/>
    <w:multiLevelType w:val="hybridMultilevel"/>
    <w:tmpl w:val="1CB6F33A"/>
    <w:lvl w:ilvl="0" w:tplc="5D40F052">
      <w:start w:val="4"/>
      <w:numFmt w:val="bullet"/>
      <w:lvlText w:val="-"/>
      <w:lvlJc w:val="left"/>
      <w:pPr>
        <w:ind w:left="720" w:hanging="360"/>
      </w:pPr>
      <w:rPr>
        <w:rFonts w:ascii="Calibri" w:eastAsiaTheme="majorEastAsia" w:hAnsi="Calibri" w:cstheme="minorHAns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9232C2E"/>
    <w:multiLevelType w:val="hybridMultilevel"/>
    <w:tmpl w:val="9912E7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72C3032"/>
    <w:multiLevelType w:val="multilevel"/>
    <w:tmpl w:val="BDFC25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0"/>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DA"/>
    <w:rsid w:val="00001106"/>
    <w:rsid w:val="000139C0"/>
    <w:rsid w:val="00023842"/>
    <w:rsid w:val="00037F12"/>
    <w:rsid w:val="00045B5C"/>
    <w:rsid w:val="00063F8E"/>
    <w:rsid w:val="00081DE2"/>
    <w:rsid w:val="00087380"/>
    <w:rsid w:val="00097D6B"/>
    <w:rsid w:val="000A3464"/>
    <w:rsid w:val="000A4427"/>
    <w:rsid w:val="000A448F"/>
    <w:rsid w:val="000A7DA9"/>
    <w:rsid w:val="000C59B5"/>
    <w:rsid w:val="000C5C00"/>
    <w:rsid w:val="000C7C3E"/>
    <w:rsid w:val="000D2EF4"/>
    <w:rsid w:val="000D718F"/>
    <w:rsid w:val="000E43FE"/>
    <w:rsid w:val="001002FC"/>
    <w:rsid w:val="0010142A"/>
    <w:rsid w:val="00123AB0"/>
    <w:rsid w:val="00161BF9"/>
    <w:rsid w:val="001709F6"/>
    <w:rsid w:val="00172A14"/>
    <w:rsid w:val="00177F21"/>
    <w:rsid w:val="00180B38"/>
    <w:rsid w:val="0019454F"/>
    <w:rsid w:val="00197BC2"/>
    <w:rsid w:val="001A38B1"/>
    <w:rsid w:val="001B080A"/>
    <w:rsid w:val="001B496A"/>
    <w:rsid w:val="001C1C41"/>
    <w:rsid w:val="001F1524"/>
    <w:rsid w:val="001F252F"/>
    <w:rsid w:val="001F63AB"/>
    <w:rsid w:val="00222A0C"/>
    <w:rsid w:val="00257924"/>
    <w:rsid w:val="00270E58"/>
    <w:rsid w:val="002727AC"/>
    <w:rsid w:val="00290C9A"/>
    <w:rsid w:val="002949D9"/>
    <w:rsid w:val="002B4AD3"/>
    <w:rsid w:val="002D062B"/>
    <w:rsid w:val="002D0A0A"/>
    <w:rsid w:val="002D4335"/>
    <w:rsid w:val="002D4E1D"/>
    <w:rsid w:val="002D5581"/>
    <w:rsid w:val="002E345E"/>
    <w:rsid w:val="002E684B"/>
    <w:rsid w:val="00320CD9"/>
    <w:rsid w:val="00322648"/>
    <w:rsid w:val="00365BFC"/>
    <w:rsid w:val="00386AEB"/>
    <w:rsid w:val="0038793E"/>
    <w:rsid w:val="003937F5"/>
    <w:rsid w:val="003964C0"/>
    <w:rsid w:val="003A5477"/>
    <w:rsid w:val="003C3BE0"/>
    <w:rsid w:val="003D210F"/>
    <w:rsid w:val="003D3F8F"/>
    <w:rsid w:val="003D702A"/>
    <w:rsid w:val="003E1417"/>
    <w:rsid w:val="004101E8"/>
    <w:rsid w:val="00413C1A"/>
    <w:rsid w:val="00415F38"/>
    <w:rsid w:val="00416D0D"/>
    <w:rsid w:val="00417AC1"/>
    <w:rsid w:val="00425CA1"/>
    <w:rsid w:val="00426280"/>
    <w:rsid w:val="004336E4"/>
    <w:rsid w:val="00444AA9"/>
    <w:rsid w:val="00452353"/>
    <w:rsid w:val="0045594A"/>
    <w:rsid w:val="00456CC2"/>
    <w:rsid w:val="0046405B"/>
    <w:rsid w:val="00465934"/>
    <w:rsid w:val="00466068"/>
    <w:rsid w:val="00473AE7"/>
    <w:rsid w:val="00476118"/>
    <w:rsid w:val="00486785"/>
    <w:rsid w:val="004868EC"/>
    <w:rsid w:val="00490255"/>
    <w:rsid w:val="004B0350"/>
    <w:rsid w:val="004C5181"/>
    <w:rsid w:val="004D5B60"/>
    <w:rsid w:val="004D67E5"/>
    <w:rsid w:val="004E7A5F"/>
    <w:rsid w:val="004F3EFB"/>
    <w:rsid w:val="004F40C0"/>
    <w:rsid w:val="005060E9"/>
    <w:rsid w:val="00506D1D"/>
    <w:rsid w:val="00511360"/>
    <w:rsid w:val="00512562"/>
    <w:rsid w:val="0051582E"/>
    <w:rsid w:val="00520680"/>
    <w:rsid w:val="00523DF1"/>
    <w:rsid w:val="00535154"/>
    <w:rsid w:val="00535803"/>
    <w:rsid w:val="005479B4"/>
    <w:rsid w:val="00547F80"/>
    <w:rsid w:val="00553767"/>
    <w:rsid w:val="005656BD"/>
    <w:rsid w:val="005733D7"/>
    <w:rsid w:val="00576A11"/>
    <w:rsid w:val="00582AE9"/>
    <w:rsid w:val="005831AA"/>
    <w:rsid w:val="005931D5"/>
    <w:rsid w:val="005A06CD"/>
    <w:rsid w:val="005B0C13"/>
    <w:rsid w:val="005C61EA"/>
    <w:rsid w:val="005C762C"/>
    <w:rsid w:val="005D1051"/>
    <w:rsid w:val="005D4F84"/>
    <w:rsid w:val="005E4F91"/>
    <w:rsid w:val="005E7DAF"/>
    <w:rsid w:val="005F09FF"/>
    <w:rsid w:val="005F5E6D"/>
    <w:rsid w:val="00607AEC"/>
    <w:rsid w:val="00611025"/>
    <w:rsid w:val="00612F70"/>
    <w:rsid w:val="0061736B"/>
    <w:rsid w:val="0062089E"/>
    <w:rsid w:val="0063120C"/>
    <w:rsid w:val="006406E0"/>
    <w:rsid w:val="006667F5"/>
    <w:rsid w:val="006727AC"/>
    <w:rsid w:val="00683447"/>
    <w:rsid w:val="006A0CAC"/>
    <w:rsid w:val="006A13A3"/>
    <w:rsid w:val="006A3BAA"/>
    <w:rsid w:val="006B1FE6"/>
    <w:rsid w:val="006C29EA"/>
    <w:rsid w:val="006D01F4"/>
    <w:rsid w:val="006D2D77"/>
    <w:rsid w:val="006D3303"/>
    <w:rsid w:val="006D59C7"/>
    <w:rsid w:val="006D5EE3"/>
    <w:rsid w:val="006E0D66"/>
    <w:rsid w:val="00700583"/>
    <w:rsid w:val="007044D8"/>
    <w:rsid w:val="007348D7"/>
    <w:rsid w:val="00747B33"/>
    <w:rsid w:val="00760DBA"/>
    <w:rsid w:val="007645BD"/>
    <w:rsid w:val="00765A26"/>
    <w:rsid w:val="00766557"/>
    <w:rsid w:val="00767E19"/>
    <w:rsid w:val="0078126D"/>
    <w:rsid w:val="00781E3F"/>
    <w:rsid w:val="00781E4A"/>
    <w:rsid w:val="00792F28"/>
    <w:rsid w:val="007936F4"/>
    <w:rsid w:val="00794306"/>
    <w:rsid w:val="0079529B"/>
    <w:rsid w:val="007A4C66"/>
    <w:rsid w:val="007B2901"/>
    <w:rsid w:val="007B2A4E"/>
    <w:rsid w:val="007D4174"/>
    <w:rsid w:val="007D52DA"/>
    <w:rsid w:val="007E0C0B"/>
    <w:rsid w:val="007E37F1"/>
    <w:rsid w:val="007E6EF0"/>
    <w:rsid w:val="007F6A1B"/>
    <w:rsid w:val="007F73AB"/>
    <w:rsid w:val="00805936"/>
    <w:rsid w:val="008115F6"/>
    <w:rsid w:val="008163D0"/>
    <w:rsid w:val="008213AC"/>
    <w:rsid w:val="00821861"/>
    <w:rsid w:val="00825C35"/>
    <w:rsid w:val="00835AC3"/>
    <w:rsid w:val="00861104"/>
    <w:rsid w:val="00861A6D"/>
    <w:rsid w:val="00863179"/>
    <w:rsid w:val="00873461"/>
    <w:rsid w:val="00885CC0"/>
    <w:rsid w:val="00887A64"/>
    <w:rsid w:val="00892CCB"/>
    <w:rsid w:val="00895EB8"/>
    <w:rsid w:val="008A387D"/>
    <w:rsid w:val="008A3C5F"/>
    <w:rsid w:val="008A7816"/>
    <w:rsid w:val="008B2D44"/>
    <w:rsid w:val="008B60C9"/>
    <w:rsid w:val="008C52E7"/>
    <w:rsid w:val="008C7842"/>
    <w:rsid w:val="008E549F"/>
    <w:rsid w:val="008F48FA"/>
    <w:rsid w:val="008F4F90"/>
    <w:rsid w:val="00920CBC"/>
    <w:rsid w:val="00923878"/>
    <w:rsid w:val="0092769C"/>
    <w:rsid w:val="00931715"/>
    <w:rsid w:val="0094082E"/>
    <w:rsid w:val="00943BE1"/>
    <w:rsid w:val="00951ACB"/>
    <w:rsid w:val="009829AC"/>
    <w:rsid w:val="00983319"/>
    <w:rsid w:val="009912A8"/>
    <w:rsid w:val="009915C6"/>
    <w:rsid w:val="009C0F47"/>
    <w:rsid w:val="009C5E85"/>
    <w:rsid w:val="009C7419"/>
    <w:rsid w:val="009D1D70"/>
    <w:rsid w:val="009F0158"/>
    <w:rsid w:val="009F3FA2"/>
    <w:rsid w:val="00A0018B"/>
    <w:rsid w:val="00A242A2"/>
    <w:rsid w:val="00A2722F"/>
    <w:rsid w:val="00A304A7"/>
    <w:rsid w:val="00A31A8B"/>
    <w:rsid w:val="00A373C6"/>
    <w:rsid w:val="00A37D80"/>
    <w:rsid w:val="00A61488"/>
    <w:rsid w:val="00A72366"/>
    <w:rsid w:val="00A747AF"/>
    <w:rsid w:val="00A82C2A"/>
    <w:rsid w:val="00A8421B"/>
    <w:rsid w:val="00A84D79"/>
    <w:rsid w:val="00A91247"/>
    <w:rsid w:val="00AA4E4D"/>
    <w:rsid w:val="00AA582D"/>
    <w:rsid w:val="00AA6259"/>
    <w:rsid w:val="00AB2250"/>
    <w:rsid w:val="00AB47B8"/>
    <w:rsid w:val="00AC2FD0"/>
    <w:rsid w:val="00AC401A"/>
    <w:rsid w:val="00AC6B46"/>
    <w:rsid w:val="00AD4FEF"/>
    <w:rsid w:val="00AD63C4"/>
    <w:rsid w:val="00B016D8"/>
    <w:rsid w:val="00B073A1"/>
    <w:rsid w:val="00B15FDF"/>
    <w:rsid w:val="00B1684D"/>
    <w:rsid w:val="00B21C1F"/>
    <w:rsid w:val="00B24DB3"/>
    <w:rsid w:val="00B310A3"/>
    <w:rsid w:val="00B31E04"/>
    <w:rsid w:val="00B32A81"/>
    <w:rsid w:val="00B34A4C"/>
    <w:rsid w:val="00B34C9D"/>
    <w:rsid w:val="00B43948"/>
    <w:rsid w:val="00B54EC2"/>
    <w:rsid w:val="00B645D0"/>
    <w:rsid w:val="00B82034"/>
    <w:rsid w:val="00BA4ABC"/>
    <w:rsid w:val="00BB3EA9"/>
    <w:rsid w:val="00BD5E26"/>
    <w:rsid w:val="00BE4C9B"/>
    <w:rsid w:val="00C110E7"/>
    <w:rsid w:val="00C122EC"/>
    <w:rsid w:val="00C168BC"/>
    <w:rsid w:val="00C430F5"/>
    <w:rsid w:val="00C45B09"/>
    <w:rsid w:val="00C45CCD"/>
    <w:rsid w:val="00C5232E"/>
    <w:rsid w:val="00C6064C"/>
    <w:rsid w:val="00C72980"/>
    <w:rsid w:val="00C75325"/>
    <w:rsid w:val="00C8176E"/>
    <w:rsid w:val="00CA20D6"/>
    <w:rsid w:val="00CA2584"/>
    <w:rsid w:val="00CE2319"/>
    <w:rsid w:val="00CE72FB"/>
    <w:rsid w:val="00D030DB"/>
    <w:rsid w:val="00D07652"/>
    <w:rsid w:val="00D25AB6"/>
    <w:rsid w:val="00D515C8"/>
    <w:rsid w:val="00D5278A"/>
    <w:rsid w:val="00D627B0"/>
    <w:rsid w:val="00D637DE"/>
    <w:rsid w:val="00D721A0"/>
    <w:rsid w:val="00D76289"/>
    <w:rsid w:val="00D84FCE"/>
    <w:rsid w:val="00D8500B"/>
    <w:rsid w:val="00D92038"/>
    <w:rsid w:val="00D9361A"/>
    <w:rsid w:val="00D9409D"/>
    <w:rsid w:val="00DB1284"/>
    <w:rsid w:val="00DB43C8"/>
    <w:rsid w:val="00DD410B"/>
    <w:rsid w:val="00DD56E8"/>
    <w:rsid w:val="00DF0755"/>
    <w:rsid w:val="00DF524B"/>
    <w:rsid w:val="00DF6729"/>
    <w:rsid w:val="00E2310C"/>
    <w:rsid w:val="00E333F6"/>
    <w:rsid w:val="00E36029"/>
    <w:rsid w:val="00E52D75"/>
    <w:rsid w:val="00E6607F"/>
    <w:rsid w:val="00E77CD1"/>
    <w:rsid w:val="00E84BA0"/>
    <w:rsid w:val="00E87FC4"/>
    <w:rsid w:val="00EA15FF"/>
    <w:rsid w:val="00EA6EF4"/>
    <w:rsid w:val="00EB3CC9"/>
    <w:rsid w:val="00EB42E0"/>
    <w:rsid w:val="00EB72EA"/>
    <w:rsid w:val="00ED4358"/>
    <w:rsid w:val="00ED44C9"/>
    <w:rsid w:val="00ED676B"/>
    <w:rsid w:val="00EF3D33"/>
    <w:rsid w:val="00EF3EC9"/>
    <w:rsid w:val="00EF6DDA"/>
    <w:rsid w:val="00F07964"/>
    <w:rsid w:val="00F121AD"/>
    <w:rsid w:val="00F26235"/>
    <w:rsid w:val="00F3144E"/>
    <w:rsid w:val="00F32264"/>
    <w:rsid w:val="00F46E0A"/>
    <w:rsid w:val="00F4750B"/>
    <w:rsid w:val="00F50ABC"/>
    <w:rsid w:val="00F536B1"/>
    <w:rsid w:val="00F54339"/>
    <w:rsid w:val="00F60B28"/>
    <w:rsid w:val="00F652CF"/>
    <w:rsid w:val="00F8428D"/>
    <w:rsid w:val="00F871F3"/>
    <w:rsid w:val="00F90356"/>
    <w:rsid w:val="00F949EA"/>
    <w:rsid w:val="00FA3A4F"/>
    <w:rsid w:val="00FA5441"/>
    <w:rsid w:val="00FA5BA3"/>
    <w:rsid w:val="00FB0284"/>
    <w:rsid w:val="00FB0E98"/>
    <w:rsid w:val="00FB2A04"/>
    <w:rsid w:val="00FC2CC0"/>
    <w:rsid w:val="00FC71C7"/>
    <w:rsid w:val="00FD09AF"/>
    <w:rsid w:val="00FE3E1F"/>
    <w:rsid w:val="00FF1A55"/>
    <w:rsid w:val="00FF2AF2"/>
    <w:rsid w:val="00FF33A5"/>
    <w:rsid w:val="00FF52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C6B46"/>
    <w:pPr>
      <w:spacing w:after="120" w:line="240" w:lineRule="auto"/>
      <w:jc w:val="both"/>
    </w:pPr>
    <w:rPr>
      <w:rFonts w:cstheme="minorHAnsi"/>
    </w:rPr>
  </w:style>
  <w:style w:type="paragraph" w:styleId="Heading1">
    <w:name w:val="heading 1"/>
    <w:basedOn w:val="Normal"/>
    <w:next w:val="Normal"/>
    <w:link w:val="Heading1Char"/>
    <w:uiPriority w:val="9"/>
    <w:qFormat/>
    <w:rsid w:val="0019454F"/>
    <w:pPr>
      <w:numPr>
        <w:numId w:val="1"/>
      </w:numPr>
      <w:spacing w:after="240"/>
      <w:contextualSpacing/>
      <w:outlineLvl w:val="0"/>
    </w:pPr>
    <w:rPr>
      <w:rFonts w:asciiTheme="majorHAnsi" w:eastAsiaTheme="majorEastAsia" w:hAnsiTheme="majorHAnsi"/>
      <w:b/>
      <w:bCs/>
      <w:color w:val="726056"/>
      <w:sz w:val="36"/>
      <w:szCs w:val="36"/>
      <w:lang w:eastAsia="ja-JP"/>
    </w:rPr>
  </w:style>
  <w:style w:type="paragraph" w:styleId="Heading2">
    <w:name w:val="heading 2"/>
    <w:basedOn w:val="ListParagraph"/>
    <w:next w:val="Normal"/>
    <w:link w:val="Heading2Char"/>
    <w:uiPriority w:val="9"/>
    <w:unhideWhenUsed/>
    <w:qFormat/>
    <w:rsid w:val="0094082E"/>
    <w:pPr>
      <w:numPr>
        <w:ilvl w:val="1"/>
        <w:numId w:val="1"/>
      </w:numPr>
      <w:spacing w:before="240" w:after="240"/>
      <w:outlineLvl w:val="1"/>
    </w:pPr>
    <w:rPr>
      <w:rFonts w:asciiTheme="majorHAnsi" w:hAnsiTheme="majorHAnsi"/>
      <w:b/>
      <w:bCs/>
      <w:iCs/>
      <w:color w:val="726056"/>
      <w:sz w:val="28"/>
      <w:szCs w:val="28"/>
    </w:rPr>
  </w:style>
  <w:style w:type="paragraph" w:styleId="Heading3">
    <w:name w:val="heading 3"/>
    <w:basedOn w:val="ListParagraph"/>
    <w:next w:val="Normal"/>
    <w:link w:val="Heading3Char"/>
    <w:uiPriority w:val="9"/>
    <w:unhideWhenUsed/>
    <w:qFormat/>
    <w:rsid w:val="00EA15FF"/>
    <w:pPr>
      <w:numPr>
        <w:ilvl w:val="2"/>
        <w:numId w:val="2"/>
      </w:numPr>
      <w:spacing w:before="180"/>
      <w:ind w:left="720" w:hanging="720"/>
      <w:outlineLvl w:val="2"/>
    </w:pPr>
    <w:rPr>
      <w:rFonts w:asciiTheme="majorHAnsi" w:hAnsiTheme="majorHAnsi"/>
      <w:b/>
      <w:bCs/>
      <w:color w:val="7260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F8F"/>
    <w:pPr>
      <w:tabs>
        <w:tab w:val="center" w:pos="4680"/>
        <w:tab w:val="right" w:pos="9360"/>
      </w:tabs>
      <w:spacing w:after="0"/>
    </w:pPr>
  </w:style>
  <w:style w:type="character" w:customStyle="1" w:styleId="HeaderChar">
    <w:name w:val="Header Char"/>
    <w:basedOn w:val="DefaultParagraphFont"/>
    <w:link w:val="Header"/>
    <w:uiPriority w:val="99"/>
    <w:rsid w:val="003D3F8F"/>
  </w:style>
  <w:style w:type="paragraph" w:styleId="Footer">
    <w:name w:val="footer"/>
    <w:basedOn w:val="Normal"/>
    <w:link w:val="FooterChar"/>
    <w:uiPriority w:val="99"/>
    <w:unhideWhenUsed/>
    <w:rsid w:val="003D3F8F"/>
    <w:pPr>
      <w:tabs>
        <w:tab w:val="center" w:pos="4680"/>
        <w:tab w:val="right" w:pos="9360"/>
      </w:tabs>
      <w:spacing w:after="0"/>
    </w:pPr>
  </w:style>
  <w:style w:type="character" w:customStyle="1" w:styleId="FooterChar">
    <w:name w:val="Footer Char"/>
    <w:basedOn w:val="DefaultParagraphFont"/>
    <w:link w:val="Footer"/>
    <w:uiPriority w:val="99"/>
    <w:rsid w:val="003D3F8F"/>
  </w:style>
  <w:style w:type="paragraph" w:styleId="BalloonText">
    <w:name w:val="Balloon Text"/>
    <w:basedOn w:val="Normal"/>
    <w:link w:val="BalloonTextChar"/>
    <w:uiPriority w:val="99"/>
    <w:semiHidden/>
    <w:unhideWhenUsed/>
    <w:rsid w:val="003D3F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F8F"/>
    <w:rPr>
      <w:rFonts w:ascii="Tahoma" w:hAnsi="Tahoma" w:cs="Tahoma"/>
      <w:sz w:val="16"/>
      <w:szCs w:val="16"/>
    </w:rPr>
  </w:style>
  <w:style w:type="character" w:customStyle="1" w:styleId="Heading1Char">
    <w:name w:val="Heading 1 Char"/>
    <w:basedOn w:val="DefaultParagraphFont"/>
    <w:link w:val="Heading1"/>
    <w:uiPriority w:val="9"/>
    <w:rsid w:val="0019454F"/>
    <w:rPr>
      <w:rFonts w:asciiTheme="majorHAnsi" w:eastAsiaTheme="majorEastAsia" w:hAnsiTheme="majorHAnsi" w:cstheme="minorHAnsi"/>
      <w:b/>
      <w:bCs/>
      <w:color w:val="726056"/>
      <w:sz w:val="36"/>
      <w:szCs w:val="36"/>
      <w:lang w:eastAsia="ja-JP"/>
    </w:rPr>
  </w:style>
  <w:style w:type="character" w:customStyle="1" w:styleId="Heading2Char">
    <w:name w:val="Heading 2 Char"/>
    <w:basedOn w:val="DefaultParagraphFont"/>
    <w:link w:val="Heading2"/>
    <w:uiPriority w:val="9"/>
    <w:rsid w:val="0094082E"/>
    <w:rPr>
      <w:rFonts w:asciiTheme="majorHAnsi" w:hAnsiTheme="majorHAnsi" w:cstheme="minorHAnsi"/>
      <w:b/>
      <w:bCs/>
      <w:iCs/>
      <w:color w:val="726056"/>
      <w:sz w:val="28"/>
      <w:szCs w:val="28"/>
    </w:rPr>
  </w:style>
  <w:style w:type="paragraph" w:styleId="ListParagraph">
    <w:name w:val="List Paragraph"/>
    <w:basedOn w:val="Normal"/>
    <w:uiPriority w:val="34"/>
    <w:qFormat/>
    <w:rsid w:val="00AD4FEF"/>
    <w:pPr>
      <w:ind w:left="720"/>
      <w:contextualSpacing/>
    </w:pPr>
  </w:style>
  <w:style w:type="character" w:styleId="Hyperlink">
    <w:name w:val="Hyperlink"/>
    <w:basedOn w:val="DefaultParagraphFont"/>
    <w:uiPriority w:val="99"/>
    <w:unhideWhenUsed/>
    <w:rsid w:val="00AD4FEF"/>
    <w:rPr>
      <w:color w:val="0000FF"/>
      <w:u w:val="single"/>
    </w:rPr>
  </w:style>
  <w:style w:type="paragraph" w:styleId="FootnoteText">
    <w:name w:val="footnote text"/>
    <w:basedOn w:val="Normal"/>
    <w:link w:val="FootnoteTextChar"/>
    <w:uiPriority w:val="99"/>
    <w:unhideWhenUsed/>
    <w:rsid w:val="00AD4FEF"/>
    <w:pPr>
      <w:spacing w:after="0"/>
    </w:pPr>
    <w:rPr>
      <w:sz w:val="20"/>
      <w:szCs w:val="20"/>
    </w:rPr>
  </w:style>
  <w:style w:type="character" w:customStyle="1" w:styleId="FootnoteTextChar">
    <w:name w:val="Footnote Text Char"/>
    <w:basedOn w:val="DefaultParagraphFont"/>
    <w:link w:val="FootnoteText"/>
    <w:uiPriority w:val="99"/>
    <w:rsid w:val="00AD4FEF"/>
    <w:rPr>
      <w:rFonts w:eastAsiaTheme="minorEastAsia"/>
      <w:sz w:val="20"/>
      <w:szCs w:val="20"/>
      <w:lang w:val="lt-LT" w:eastAsia="zh-CN"/>
    </w:rPr>
  </w:style>
  <w:style w:type="character" w:styleId="FootnoteReference">
    <w:name w:val="footnote reference"/>
    <w:basedOn w:val="DefaultParagraphFont"/>
    <w:uiPriority w:val="99"/>
    <w:semiHidden/>
    <w:unhideWhenUsed/>
    <w:rsid w:val="00AD4FEF"/>
    <w:rPr>
      <w:vertAlign w:val="superscript"/>
    </w:rPr>
  </w:style>
  <w:style w:type="character" w:customStyle="1" w:styleId="apple-style-span">
    <w:name w:val="apple-style-span"/>
    <w:basedOn w:val="DefaultParagraphFont"/>
    <w:rsid w:val="00AD4FEF"/>
  </w:style>
  <w:style w:type="paragraph" w:styleId="Caption">
    <w:name w:val="caption"/>
    <w:basedOn w:val="Normal"/>
    <w:next w:val="Normal"/>
    <w:uiPriority w:val="35"/>
    <w:unhideWhenUsed/>
    <w:qFormat/>
    <w:rsid w:val="00511360"/>
    <w:pPr>
      <w:keepNext/>
      <w:spacing w:before="240" w:after="240"/>
    </w:pPr>
    <w:rPr>
      <w:b/>
      <w:bCs/>
      <w:color w:val="000000" w:themeColor="text1"/>
      <w:sz w:val="20"/>
      <w:szCs w:val="20"/>
    </w:rPr>
  </w:style>
  <w:style w:type="paragraph" w:styleId="TOC1">
    <w:name w:val="toc 1"/>
    <w:basedOn w:val="Normal"/>
    <w:next w:val="Normal"/>
    <w:autoRedefine/>
    <w:uiPriority w:val="39"/>
    <w:unhideWhenUsed/>
    <w:rsid w:val="00863179"/>
    <w:pPr>
      <w:tabs>
        <w:tab w:val="left" w:pos="440"/>
        <w:tab w:val="right" w:leader="dot" w:pos="9630"/>
      </w:tabs>
      <w:spacing w:before="120"/>
    </w:pPr>
    <w:rPr>
      <w:rFonts w:asciiTheme="majorHAnsi" w:hAnsiTheme="majorHAnsi"/>
      <w:b/>
      <w:bCs/>
      <w:sz w:val="24"/>
      <w:szCs w:val="24"/>
    </w:rPr>
  </w:style>
  <w:style w:type="paragraph" w:styleId="TOC2">
    <w:name w:val="toc 2"/>
    <w:basedOn w:val="Normal"/>
    <w:next w:val="Normal"/>
    <w:autoRedefine/>
    <w:uiPriority w:val="39"/>
    <w:unhideWhenUsed/>
    <w:rsid w:val="00951ACB"/>
    <w:pPr>
      <w:tabs>
        <w:tab w:val="left" w:pos="880"/>
        <w:tab w:val="right" w:leader="dot" w:pos="9593"/>
      </w:tabs>
      <w:spacing w:after="60"/>
      <w:ind w:left="216"/>
    </w:pPr>
    <w:rPr>
      <w:rFonts w:ascii="Times New Roman" w:hAnsi="Times New Roman"/>
    </w:rPr>
  </w:style>
  <w:style w:type="character" w:styleId="CommentReference">
    <w:name w:val="annotation reference"/>
    <w:basedOn w:val="DefaultParagraphFont"/>
    <w:uiPriority w:val="99"/>
    <w:semiHidden/>
    <w:unhideWhenUsed/>
    <w:rsid w:val="00C45CCD"/>
    <w:rPr>
      <w:sz w:val="16"/>
      <w:szCs w:val="16"/>
    </w:rPr>
  </w:style>
  <w:style w:type="paragraph" w:styleId="CommentText">
    <w:name w:val="annotation text"/>
    <w:basedOn w:val="Normal"/>
    <w:link w:val="CommentTextChar"/>
    <w:uiPriority w:val="99"/>
    <w:unhideWhenUsed/>
    <w:rsid w:val="00C45CCD"/>
    <w:rPr>
      <w:sz w:val="20"/>
      <w:szCs w:val="20"/>
    </w:rPr>
  </w:style>
  <w:style w:type="character" w:customStyle="1" w:styleId="CommentTextChar">
    <w:name w:val="Comment Text Char"/>
    <w:basedOn w:val="DefaultParagraphFont"/>
    <w:link w:val="CommentText"/>
    <w:uiPriority w:val="99"/>
    <w:rsid w:val="00C45CCD"/>
    <w:rPr>
      <w:rFonts w:eastAsiaTheme="minorEastAsia"/>
      <w:sz w:val="20"/>
      <w:szCs w:val="20"/>
      <w:lang w:val="lt-LT" w:eastAsia="zh-CN"/>
    </w:rPr>
  </w:style>
  <w:style w:type="paragraph" w:styleId="CommentSubject">
    <w:name w:val="annotation subject"/>
    <w:basedOn w:val="CommentText"/>
    <w:next w:val="CommentText"/>
    <w:link w:val="CommentSubjectChar"/>
    <w:uiPriority w:val="99"/>
    <w:semiHidden/>
    <w:unhideWhenUsed/>
    <w:rsid w:val="006A13A3"/>
    <w:rPr>
      <w:rFonts w:eastAsiaTheme="minorHAnsi"/>
      <w:b/>
      <w:bCs/>
      <w:lang w:val="en-US" w:eastAsia="en-US"/>
    </w:rPr>
  </w:style>
  <w:style w:type="character" w:customStyle="1" w:styleId="CommentSubjectChar">
    <w:name w:val="Comment Subject Char"/>
    <w:basedOn w:val="CommentTextChar"/>
    <w:link w:val="CommentSubject"/>
    <w:uiPriority w:val="99"/>
    <w:semiHidden/>
    <w:rsid w:val="006A13A3"/>
    <w:rPr>
      <w:rFonts w:eastAsiaTheme="minorEastAsia"/>
      <w:b/>
      <w:bCs/>
      <w:sz w:val="20"/>
      <w:szCs w:val="20"/>
      <w:lang w:val="lt-LT" w:eastAsia="zh-CN"/>
    </w:rPr>
  </w:style>
  <w:style w:type="paragraph" w:customStyle="1" w:styleId="MediumGrid21">
    <w:name w:val="Medium Grid 21"/>
    <w:link w:val="MediumGrid2Char"/>
    <w:uiPriority w:val="1"/>
    <w:rsid w:val="002D4335"/>
    <w:pPr>
      <w:spacing w:after="0" w:line="240" w:lineRule="auto"/>
    </w:pPr>
    <w:rPr>
      <w:rFonts w:ascii="Calibri" w:eastAsia="MS Mincho" w:hAnsi="Calibri" w:cs="Times New Roman"/>
      <w:lang w:eastAsia="en-GB"/>
    </w:rPr>
  </w:style>
  <w:style w:type="character" w:customStyle="1" w:styleId="MediumGrid2Char">
    <w:name w:val="Medium Grid 2 Char"/>
    <w:link w:val="MediumGrid21"/>
    <w:uiPriority w:val="1"/>
    <w:rsid w:val="002D4335"/>
    <w:rPr>
      <w:rFonts w:ascii="Calibri" w:eastAsia="MS Mincho" w:hAnsi="Calibri" w:cs="Times New Roman"/>
      <w:lang w:eastAsia="en-GB"/>
    </w:rPr>
  </w:style>
  <w:style w:type="character" w:customStyle="1" w:styleId="Heading3Char">
    <w:name w:val="Heading 3 Char"/>
    <w:basedOn w:val="DefaultParagraphFont"/>
    <w:link w:val="Heading3"/>
    <w:uiPriority w:val="9"/>
    <w:rsid w:val="00EA15FF"/>
    <w:rPr>
      <w:rFonts w:asciiTheme="majorHAnsi" w:hAnsiTheme="majorHAnsi" w:cstheme="minorHAnsi"/>
      <w:b/>
      <w:bCs/>
      <w:color w:val="726056"/>
    </w:rPr>
  </w:style>
  <w:style w:type="paragraph" w:styleId="TOC3">
    <w:name w:val="toc 3"/>
    <w:basedOn w:val="Normal"/>
    <w:next w:val="Normal"/>
    <w:autoRedefine/>
    <w:uiPriority w:val="39"/>
    <w:unhideWhenUsed/>
    <w:rsid w:val="00863179"/>
    <w:pPr>
      <w:spacing w:after="100"/>
      <w:ind w:left="440"/>
    </w:pPr>
  </w:style>
  <w:style w:type="paragraph" w:styleId="TOCHeading">
    <w:name w:val="TOC Heading"/>
    <w:basedOn w:val="Heading1"/>
    <w:next w:val="Normal"/>
    <w:uiPriority w:val="39"/>
    <w:unhideWhenUsed/>
    <w:rsid w:val="00863179"/>
    <w:pPr>
      <w:keepNext/>
      <w:keepLines/>
      <w:numPr>
        <w:numId w:val="0"/>
      </w:numPr>
      <w:spacing w:before="480" w:after="0" w:line="276" w:lineRule="auto"/>
      <w:contextualSpacing w:val="0"/>
      <w:jc w:val="left"/>
      <w:outlineLvl w:val="9"/>
    </w:pPr>
    <w:rPr>
      <w:rFonts w:cstheme="majorBidi"/>
      <w:color w:val="9E6323" w:themeColor="accent1" w:themeShade="BF"/>
      <w:sz w:val="28"/>
      <w:szCs w:val="28"/>
      <w:lang w:val="en-US"/>
    </w:rPr>
  </w:style>
  <w:style w:type="table" w:styleId="TableGrid">
    <w:name w:val="Table Grid"/>
    <w:basedOn w:val="TableNormal"/>
    <w:uiPriority w:val="59"/>
    <w:rsid w:val="00C81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MediumGrid21"/>
    <w:next w:val="Normal"/>
    <w:link w:val="TitleChar"/>
    <w:uiPriority w:val="10"/>
    <w:qFormat/>
    <w:rsid w:val="005C762C"/>
    <w:pPr>
      <w:ind w:right="558"/>
      <w:jc w:val="center"/>
    </w:pPr>
    <w:rPr>
      <w:rFonts w:asciiTheme="majorHAnsi" w:eastAsia="MS Gothic" w:hAnsiTheme="majorHAnsi" w:cstheme="minorHAnsi"/>
      <w:b/>
      <w:bCs/>
      <w:color w:val="726056"/>
      <w:sz w:val="56"/>
      <w:szCs w:val="144"/>
    </w:rPr>
  </w:style>
  <w:style w:type="character" w:customStyle="1" w:styleId="TitleChar">
    <w:name w:val="Title Char"/>
    <w:basedOn w:val="DefaultParagraphFont"/>
    <w:link w:val="Title"/>
    <w:uiPriority w:val="10"/>
    <w:rsid w:val="005C762C"/>
    <w:rPr>
      <w:rFonts w:asciiTheme="majorHAnsi" w:eastAsia="MS Gothic" w:hAnsiTheme="majorHAnsi" w:cstheme="minorHAnsi"/>
      <w:b/>
      <w:bCs/>
      <w:color w:val="726056"/>
      <w:sz w:val="56"/>
      <w:szCs w:val="144"/>
      <w:lang w:eastAsia="en-GB"/>
    </w:rPr>
  </w:style>
  <w:style w:type="paragraph" w:styleId="Subtitle">
    <w:name w:val="Subtitle"/>
    <w:basedOn w:val="Normal"/>
    <w:next w:val="Normal"/>
    <w:link w:val="SubtitleChar"/>
    <w:uiPriority w:val="11"/>
    <w:qFormat/>
    <w:rsid w:val="005C762C"/>
    <w:pPr>
      <w:ind w:right="556"/>
      <w:jc w:val="center"/>
    </w:pPr>
    <w:rPr>
      <w:rFonts w:asciiTheme="majorHAnsi" w:hAnsiTheme="majorHAnsi"/>
      <w:iCs/>
      <w:color w:val="726056"/>
      <w:sz w:val="36"/>
      <w:szCs w:val="36"/>
    </w:rPr>
  </w:style>
  <w:style w:type="character" w:customStyle="1" w:styleId="SubtitleChar">
    <w:name w:val="Subtitle Char"/>
    <w:basedOn w:val="DefaultParagraphFont"/>
    <w:link w:val="Subtitle"/>
    <w:uiPriority w:val="11"/>
    <w:rsid w:val="005C762C"/>
    <w:rPr>
      <w:rFonts w:asciiTheme="majorHAnsi" w:hAnsiTheme="majorHAnsi" w:cstheme="minorHAnsi"/>
      <w:iCs/>
      <w:color w:val="726056"/>
      <w:sz w:val="36"/>
      <w:szCs w:val="36"/>
    </w:rPr>
  </w:style>
  <w:style w:type="character" w:styleId="Emphasis">
    <w:name w:val="Emphasis"/>
    <w:uiPriority w:val="20"/>
    <w:qFormat/>
    <w:rsid w:val="008B60C9"/>
    <w:rPr>
      <w:rFonts w:cstheme="minorHAnsi"/>
      <w:b/>
      <w:bCs/>
      <w:lang w:val="lt-LT"/>
    </w:rPr>
  </w:style>
  <w:style w:type="paragraph" w:styleId="Quote">
    <w:name w:val="Quote"/>
    <w:aliases w:val="Spec. cases"/>
    <w:basedOn w:val="Normal"/>
    <w:next w:val="Normal"/>
    <w:link w:val="QuoteChar"/>
    <w:uiPriority w:val="29"/>
    <w:qFormat/>
    <w:rsid w:val="008B60C9"/>
    <w:rPr>
      <w:i/>
      <w:iCs/>
      <w:color w:val="000000" w:themeColor="text1"/>
    </w:rPr>
  </w:style>
  <w:style w:type="character" w:customStyle="1" w:styleId="QuoteChar">
    <w:name w:val="Quote Char"/>
    <w:aliases w:val="Spec. cases Char"/>
    <w:basedOn w:val="DefaultParagraphFont"/>
    <w:link w:val="Quote"/>
    <w:uiPriority w:val="29"/>
    <w:rsid w:val="008B60C9"/>
    <w:rPr>
      <w:i/>
      <w:iCs/>
      <w:color w:val="000000" w:themeColor="text1"/>
    </w:rPr>
  </w:style>
  <w:style w:type="table" w:customStyle="1" w:styleId="Civitta">
    <w:name w:val="Civitta"/>
    <w:basedOn w:val="TableNormal"/>
    <w:uiPriority w:val="99"/>
    <w:rsid w:val="00413C1A"/>
    <w:pPr>
      <w:spacing w:after="60" w:line="240" w:lineRule="auto"/>
    </w:pPr>
    <w:tblPr>
      <w:tblInd w:w="0" w:type="dxa"/>
      <w:tblBorders>
        <w:top w:val="single" w:sz="2" w:space="0" w:color="auto"/>
        <w:bottom w:val="single" w:sz="2" w:space="0" w:color="auto"/>
      </w:tblBorders>
      <w:tblCellMar>
        <w:top w:w="0" w:type="dxa"/>
        <w:left w:w="108" w:type="dxa"/>
        <w:bottom w:w="0" w:type="dxa"/>
        <w:right w:w="108" w:type="dxa"/>
      </w:tblCellMar>
    </w:tblPr>
    <w:tcPr>
      <w:vAlign w:val="center"/>
    </w:tcPr>
    <w:tblStylePr w:type="firstRow">
      <w:rPr>
        <w:b/>
        <w:bCs/>
      </w:rPr>
    </w:tblStylePr>
    <w:tblStylePr w:type="lastRow">
      <w:pPr>
        <w:wordWrap/>
        <w:spacing w:afterLines="0" w:afterAutospacing="0"/>
      </w:pPr>
    </w:tblStylePr>
  </w:style>
  <w:style w:type="paragraph" w:styleId="Bibliography">
    <w:name w:val="Bibliography"/>
    <w:basedOn w:val="Normal"/>
    <w:next w:val="Normal"/>
    <w:uiPriority w:val="37"/>
    <w:unhideWhenUsed/>
    <w:rsid w:val="00023842"/>
  </w:style>
  <w:style w:type="paragraph" w:customStyle="1" w:styleId="bodytext">
    <w:name w:val="bodytext"/>
    <w:basedOn w:val="Normal"/>
    <w:rsid w:val="005C762C"/>
    <w:pPr>
      <w:spacing w:before="100" w:beforeAutospacing="1" w:after="100" w:afterAutospacing="1"/>
      <w:jc w:val="left"/>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C6B46"/>
    <w:pPr>
      <w:spacing w:after="120" w:line="240" w:lineRule="auto"/>
      <w:jc w:val="both"/>
    </w:pPr>
    <w:rPr>
      <w:rFonts w:cstheme="minorHAnsi"/>
    </w:rPr>
  </w:style>
  <w:style w:type="paragraph" w:styleId="Heading1">
    <w:name w:val="heading 1"/>
    <w:basedOn w:val="Normal"/>
    <w:next w:val="Normal"/>
    <w:link w:val="Heading1Char"/>
    <w:uiPriority w:val="9"/>
    <w:qFormat/>
    <w:rsid w:val="0019454F"/>
    <w:pPr>
      <w:numPr>
        <w:numId w:val="1"/>
      </w:numPr>
      <w:spacing w:after="240"/>
      <w:contextualSpacing/>
      <w:outlineLvl w:val="0"/>
    </w:pPr>
    <w:rPr>
      <w:rFonts w:asciiTheme="majorHAnsi" w:eastAsiaTheme="majorEastAsia" w:hAnsiTheme="majorHAnsi"/>
      <w:b/>
      <w:bCs/>
      <w:color w:val="726056"/>
      <w:sz w:val="36"/>
      <w:szCs w:val="36"/>
      <w:lang w:eastAsia="ja-JP"/>
    </w:rPr>
  </w:style>
  <w:style w:type="paragraph" w:styleId="Heading2">
    <w:name w:val="heading 2"/>
    <w:basedOn w:val="ListParagraph"/>
    <w:next w:val="Normal"/>
    <w:link w:val="Heading2Char"/>
    <w:uiPriority w:val="9"/>
    <w:unhideWhenUsed/>
    <w:qFormat/>
    <w:rsid w:val="0094082E"/>
    <w:pPr>
      <w:numPr>
        <w:ilvl w:val="1"/>
        <w:numId w:val="1"/>
      </w:numPr>
      <w:spacing w:before="240" w:after="240"/>
      <w:outlineLvl w:val="1"/>
    </w:pPr>
    <w:rPr>
      <w:rFonts w:asciiTheme="majorHAnsi" w:hAnsiTheme="majorHAnsi"/>
      <w:b/>
      <w:bCs/>
      <w:iCs/>
      <w:color w:val="726056"/>
      <w:sz w:val="28"/>
      <w:szCs w:val="28"/>
    </w:rPr>
  </w:style>
  <w:style w:type="paragraph" w:styleId="Heading3">
    <w:name w:val="heading 3"/>
    <w:basedOn w:val="ListParagraph"/>
    <w:next w:val="Normal"/>
    <w:link w:val="Heading3Char"/>
    <w:uiPriority w:val="9"/>
    <w:unhideWhenUsed/>
    <w:qFormat/>
    <w:rsid w:val="00EA15FF"/>
    <w:pPr>
      <w:numPr>
        <w:ilvl w:val="2"/>
        <w:numId w:val="2"/>
      </w:numPr>
      <w:spacing w:before="180"/>
      <w:ind w:left="720" w:hanging="720"/>
      <w:outlineLvl w:val="2"/>
    </w:pPr>
    <w:rPr>
      <w:rFonts w:asciiTheme="majorHAnsi" w:hAnsiTheme="majorHAnsi"/>
      <w:b/>
      <w:bCs/>
      <w:color w:val="7260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F8F"/>
    <w:pPr>
      <w:tabs>
        <w:tab w:val="center" w:pos="4680"/>
        <w:tab w:val="right" w:pos="9360"/>
      </w:tabs>
      <w:spacing w:after="0"/>
    </w:pPr>
  </w:style>
  <w:style w:type="character" w:customStyle="1" w:styleId="HeaderChar">
    <w:name w:val="Header Char"/>
    <w:basedOn w:val="DefaultParagraphFont"/>
    <w:link w:val="Header"/>
    <w:uiPriority w:val="99"/>
    <w:rsid w:val="003D3F8F"/>
  </w:style>
  <w:style w:type="paragraph" w:styleId="Footer">
    <w:name w:val="footer"/>
    <w:basedOn w:val="Normal"/>
    <w:link w:val="FooterChar"/>
    <w:uiPriority w:val="99"/>
    <w:unhideWhenUsed/>
    <w:rsid w:val="003D3F8F"/>
    <w:pPr>
      <w:tabs>
        <w:tab w:val="center" w:pos="4680"/>
        <w:tab w:val="right" w:pos="9360"/>
      </w:tabs>
      <w:spacing w:after="0"/>
    </w:pPr>
  </w:style>
  <w:style w:type="character" w:customStyle="1" w:styleId="FooterChar">
    <w:name w:val="Footer Char"/>
    <w:basedOn w:val="DefaultParagraphFont"/>
    <w:link w:val="Footer"/>
    <w:uiPriority w:val="99"/>
    <w:rsid w:val="003D3F8F"/>
  </w:style>
  <w:style w:type="paragraph" w:styleId="BalloonText">
    <w:name w:val="Balloon Text"/>
    <w:basedOn w:val="Normal"/>
    <w:link w:val="BalloonTextChar"/>
    <w:uiPriority w:val="99"/>
    <w:semiHidden/>
    <w:unhideWhenUsed/>
    <w:rsid w:val="003D3F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F8F"/>
    <w:rPr>
      <w:rFonts w:ascii="Tahoma" w:hAnsi="Tahoma" w:cs="Tahoma"/>
      <w:sz w:val="16"/>
      <w:szCs w:val="16"/>
    </w:rPr>
  </w:style>
  <w:style w:type="character" w:customStyle="1" w:styleId="Heading1Char">
    <w:name w:val="Heading 1 Char"/>
    <w:basedOn w:val="DefaultParagraphFont"/>
    <w:link w:val="Heading1"/>
    <w:uiPriority w:val="9"/>
    <w:rsid w:val="0019454F"/>
    <w:rPr>
      <w:rFonts w:asciiTheme="majorHAnsi" w:eastAsiaTheme="majorEastAsia" w:hAnsiTheme="majorHAnsi" w:cstheme="minorHAnsi"/>
      <w:b/>
      <w:bCs/>
      <w:color w:val="726056"/>
      <w:sz w:val="36"/>
      <w:szCs w:val="36"/>
      <w:lang w:eastAsia="ja-JP"/>
    </w:rPr>
  </w:style>
  <w:style w:type="character" w:customStyle="1" w:styleId="Heading2Char">
    <w:name w:val="Heading 2 Char"/>
    <w:basedOn w:val="DefaultParagraphFont"/>
    <w:link w:val="Heading2"/>
    <w:uiPriority w:val="9"/>
    <w:rsid w:val="0094082E"/>
    <w:rPr>
      <w:rFonts w:asciiTheme="majorHAnsi" w:hAnsiTheme="majorHAnsi" w:cstheme="minorHAnsi"/>
      <w:b/>
      <w:bCs/>
      <w:iCs/>
      <w:color w:val="726056"/>
      <w:sz w:val="28"/>
      <w:szCs w:val="28"/>
    </w:rPr>
  </w:style>
  <w:style w:type="paragraph" w:styleId="ListParagraph">
    <w:name w:val="List Paragraph"/>
    <w:basedOn w:val="Normal"/>
    <w:uiPriority w:val="34"/>
    <w:qFormat/>
    <w:rsid w:val="00AD4FEF"/>
    <w:pPr>
      <w:ind w:left="720"/>
      <w:contextualSpacing/>
    </w:pPr>
  </w:style>
  <w:style w:type="character" w:styleId="Hyperlink">
    <w:name w:val="Hyperlink"/>
    <w:basedOn w:val="DefaultParagraphFont"/>
    <w:uiPriority w:val="99"/>
    <w:unhideWhenUsed/>
    <w:rsid w:val="00AD4FEF"/>
    <w:rPr>
      <w:color w:val="0000FF"/>
      <w:u w:val="single"/>
    </w:rPr>
  </w:style>
  <w:style w:type="paragraph" w:styleId="FootnoteText">
    <w:name w:val="footnote text"/>
    <w:basedOn w:val="Normal"/>
    <w:link w:val="FootnoteTextChar"/>
    <w:uiPriority w:val="99"/>
    <w:unhideWhenUsed/>
    <w:rsid w:val="00AD4FEF"/>
    <w:pPr>
      <w:spacing w:after="0"/>
    </w:pPr>
    <w:rPr>
      <w:sz w:val="20"/>
      <w:szCs w:val="20"/>
    </w:rPr>
  </w:style>
  <w:style w:type="character" w:customStyle="1" w:styleId="FootnoteTextChar">
    <w:name w:val="Footnote Text Char"/>
    <w:basedOn w:val="DefaultParagraphFont"/>
    <w:link w:val="FootnoteText"/>
    <w:uiPriority w:val="99"/>
    <w:rsid w:val="00AD4FEF"/>
    <w:rPr>
      <w:rFonts w:eastAsiaTheme="minorEastAsia"/>
      <w:sz w:val="20"/>
      <w:szCs w:val="20"/>
      <w:lang w:val="lt-LT" w:eastAsia="zh-CN"/>
    </w:rPr>
  </w:style>
  <w:style w:type="character" w:styleId="FootnoteReference">
    <w:name w:val="footnote reference"/>
    <w:basedOn w:val="DefaultParagraphFont"/>
    <w:uiPriority w:val="99"/>
    <w:semiHidden/>
    <w:unhideWhenUsed/>
    <w:rsid w:val="00AD4FEF"/>
    <w:rPr>
      <w:vertAlign w:val="superscript"/>
    </w:rPr>
  </w:style>
  <w:style w:type="character" w:customStyle="1" w:styleId="apple-style-span">
    <w:name w:val="apple-style-span"/>
    <w:basedOn w:val="DefaultParagraphFont"/>
    <w:rsid w:val="00AD4FEF"/>
  </w:style>
  <w:style w:type="paragraph" w:styleId="Caption">
    <w:name w:val="caption"/>
    <w:basedOn w:val="Normal"/>
    <w:next w:val="Normal"/>
    <w:uiPriority w:val="35"/>
    <w:unhideWhenUsed/>
    <w:qFormat/>
    <w:rsid w:val="00511360"/>
    <w:pPr>
      <w:keepNext/>
      <w:spacing w:before="240" w:after="240"/>
    </w:pPr>
    <w:rPr>
      <w:b/>
      <w:bCs/>
      <w:color w:val="000000" w:themeColor="text1"/>
      <w:sz w:val="20"/>
      <w:szCs w:val="20"/>
    </w:rPr>
  </w:style>
  <w:style w:type="paragraph" w:styleId="TOC1">
    <w:name w:val="toc 1"/>
    <w:basedOn w:val="Normal"/>
    <w:next w:val="Normal"/>
    <w:autoRedefine/>
    <w:uiPriority w:val="39"/>
    <w:unhideWhenUsed/>
    <w:rsid w:val="00863179"/>
    <w:pPr>
      <w:tabs>
        <w:tab w:val="left" w:pos="440"/>
        <w:tab w:val="right" w:leader="dot" w:pos="9630"/>
      </w:tabs>
      <w:spacing w:before="120"/>
    </w:pPr>
    <w:rPr>
      <w:rFonts w:asciiTheme="majorHAnsi" w:hAnsiTheme="majorHAnsi"/>
      <w:b/>
      <w:bCs/>
      <w:sz w:val="24"/>
      <w:szCs w:val="24"/>
    </w:rPr>
  </w:style>
  <w:style w:type="paragraph" w:styleId="TOC2">
    <w:name w:val="toc 2"/>
    <w:basedOn w:val="Normal"/>
    <w:next w:val="Normal"/>
    <w:autoRedefine/>
    <w:uiPriority w:val="39"/>
    <w:unhideWhenUsed/>
    <w:rsid w:val="00951ACB"/>
    <w:pPr>
      <w:tabs>
        <w:tab w:val="left" w:pos="880"/>
        <w:tab w:val="right" w:leader="dot" w:pos="9593"/>
      </w:tabs>
      <w:spacing w:after="60"/>
      <w:ind w:left="216"/>
    </w:pPr>
    <w:rPr>
      <w:rFonts w:ascii="Times New Roman" w:hAnsi="Times New Roman"/>
    </w:rPr>
  </w:style>
  <w:style w:type="character" w:styleId="CommentReference">
    <w:name w:val="annotation reference"/>
    <w:basedOn w:val="DefaultParagraphFont"/>
    <w:uiPriority w:val="99"/>
    <w:semiHidden/>
    <w:unhideWhenUsed/>
    <w:rsid w:val="00C45CCD"/>
    <w:rPr>
      <w:sz w:val="16"/>
      <w:szCs w:val="16"/>
    </w:rPr>
  </w:style>
  <w:style w:type="paragraph" w:styleId="CommentText">
    <w:name w:val="annotation text"/>
    <w:basedOn w:val="Normal"/>
    <w:link w:val="CommentTextChar"/>
    <w:uiPriority w:val="99"/>
    <w:unhideWhenUsed/>
    <w:rsid w:val="00C45CCD"/>
    <w:rPr>
      <w:sz w:val="20"/>
      <w:szCs w:val="20"/>
    </w:rPr>
  </w:style>
  <w:style w:type="character" w:customStyle="1" w:styleId="CommentTextChar">
    <w:name w:val="Comment Text Char"/>
    <w:basedOn w:val="DefaultParagraphFont"/>
    <w:link w:val="CommentText"/>
    <w:uiPriority w:val="99"/>
    <w:rsid w:val="00C45CCD"/>
    <w:rPr>
      <w:rFonts w:eastAsiaTheme="minorEastAsia"/>
      <w:sz w:val="20"/>
      <w:szCs w:val="20"/>
      <w:lang w:val="lt-LT" w:eastAsia="zh-CN"/>
    </w:rPr>
  </w:style>
  <w:style w:type="paragraph" w:styleId="CommentSubject">
    <w:name w:val="annotation subject"/>
    <w:basedOn w:val="CommentText"/>
    <w:next w:val="CommentText"/>
    <w:link w:val="CommentSubjectChar"/>
    <w:uiPriority w:val="99"/>
    <w:semiHidden/>
    <w:unhideWhenUsed/>
    <w:rsid w:val="006A13A3"/>
    <w:rPr>
      <w:rFonts w:eastAsiaTheme="minorHAnsi"/>
      <w:b/>
      <w:bCs/>
      <w:lang w:val="en-US" w:eastAsia="en-US"/>
    </w:rPr>
  </w:style>
  <w:style w:type="character" w:customStyle="1" w:styleId="CommentSubjectChar">
    <w:name w:val="Comment Subject Char"/>
    <w:basedOn w:val="CommentTextChar"/>
    <w:link w:val="CommentSubject"/>
    <w:uiPriority w:val="99"/>
    <w:semiHidden/>
    <w:rsid w:val="006A13A3"/>
    <w:rPr>
      <w:rFonts w:eastAsiaTheme="minorEastAsia"/>
      <w:b/>
      <w:bCs/>
      <w:sz w:val="20"/>
      <w:szCs w:val="20"/>
      <w:lang w:val="lt-LT" w:eastAsia="zh-CN"/>
    </w:rPr>
  </w:style>
  <w:style w:type="paragraph" w:customStyle="1" w:styleId="MediumGrid21">
    <w:name w:val="Medium Grid 21"/>
    <w:link w:val="MediumGrid2Char"/>
    <w:uiPriority w:val="1"/>
    <w:rsid w:val="002D4335"/>
    <w:pPr>
      <w:spacing w:after="0" w:line="240" w:lineRule="auto"/>
    </w:pPr>
    <w:rPr>
      <w:rFonts w:ascii="Calibri" w:eastAsia="MS Mincho" w:hAnsi="Calibri" w:cs="Times New Roman"/>
      <w:lang w:eastAsia="en-GB"/>
    </w:rPr>
  </w:style>
  <w:style w:type="character" w:customStyle="1" w:styleId="MediumGrid2Char">
    <w:name w:val="Medium Grid 2 Char"/>
    <w:link w:val="MediumGrid21"/>
    <w:uiPriority w:val="1"/>
    <w:rsid w:val="002D4335"/>
    <w:rPr>
      <w:rFonts w:ascii="Calibri" w:eastAsia="MS Mincho" w:hAnsi="Calibri" w:cs="Times New Roman"/>
      <w:lang w:eastAsia="en-GB"/>
    </w:rPr>
  </w:style>
  <w:style w:type="character" w:customStyle="1" w:styleId="Heading3Char">
    <w:name w:val="Heading 3 Char"/>
    <w:basedOn w:val="DefaultParagraphFont"/>
    <w:link w:val="Heading3"/>
    <w:uiPriority w:val="9"/>
    <w:rsid w:val="00EA15FF"/>
    <w:rPr>
      <w:rFonts w:asciiTheme="majorHAnsi" w:hAnsiTheme="majorHAnsi" w:cstheme="minorHAnsi"/>
      <w:b/>
      <w:bCs/>
      <w:color w:val="726056"/>
    </w:rPr>
  </w:style>
  <w:style w:type="paragraph" w:styleId="TOC3">
    <w:name w:val="toc 3"/>
    <w:basedOn w:val="Normal"/>
    <w:next w:val="Normal"/>
    <w:autoRedefine/>
    <w:uiPriority w:val="39"/>
    <w:unhideWhenUsed/>
    <w:rsid w:val="00863179"/>
    <w:pPr>
      <w:spacing w:after="100"/>
      <w:ind w:left="440"/>
    </w:pPr>
  </w:style>
  <w:style w:type="paragraph" w:styleId="TOCHeading">
    <w:name w:val="TOC Heading"/>
    <w:basedOn w:val="Heading1"/>
    <w:next w:val="Normal"/>
    <w:uiPriority w:val="39"/>
    <w:unhideWhenUsed/>
    <w:rsid w:val="00863179"/>
    <w:pPr>
      <w:keepNext/>
      <w:keepLines/>
      <w:numPr>
        <w:numId w:val="0"/>
      </w:numPr>
      <w:spacing w:before="480" w:after="0" w:line="276" w:lineRule="auto"/>
      <w:contextualSpacing w:val="0"/>
      <w:jc w:val="left"/>
      <w:outlineLvl w:val="9"/>
    </w:pPr>
    <w:rPr>
      <w:rFonts w:cstheme="majorBidi"/>
      <w:color w:val="9E6323" w:themeColor="accent1" w:themeShade="BF"/>
      <w:sz w:val="28"/>
      <w:szCs w:val="28"/>
      <w:lang w:val="en-US"/>
    </w:rPr>
  </w:style>
  <w:style w:type="table" w:styleId="TableGrid">
    <w:name w:val="Table Grid"/>
    <w:basedOn w:val="TableNormal"/>
    <w:uiPriority w:val="59"/>
    <w:rsid w:val="00C81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MediumGrid21"/>
    <w:next w:val="Normal"/>
    <w:link w:val="TitleChar"/>
    <w:uiPriority w:val="10"/>
    <w:qFormat/>
    <w:rsid w:val="005C762C"/>
    <w:pPr>
      <w:ind w:right="558"/>
      <w:jc w:val="center"/>
    </w:pPr>
    <w:rPr>
      <w:rFonts w:asciiTheme="majorHAnsi" w:eastAsia="MS Gothic" w:hAnsiTheme="majorHAnsi" w:cstheme="minorHAnsi"/>
      <w:b/>
      <w:bCs/>
      <w:color w:val="726056"/>
      <w:sz w:val="56"/>
      <w:szCs w:val="144"/>
    </w:rPr>
  </w:style>
  <w:style w:type="character" w:customStyle="1" w:styleId="TitleChar">
    <w:name w:val="Title Char"/>
    <w:basedOn w:val="DefaultParagraphFont"/>
    <w:link w:val="Title"/>
    <w:uiPriority w:val="10"/>
    <w:rsid w:val="005C762C"/>
    <w:rPr>
      <w:rFonts w:asciiTheme="majorHAnsi" w:eastAsia="MS Gothic" w:hAnsiTheme="majorHAnsi" w:cstheme="minorHAnsi"/>
      <w:b/>
      <w:bCs/>
      <w:color w:val="726056"/>
      <w:sz w:val="56"/>
      <w:szCs w:val="144"/>
      <w:lang w:eastAsia="en-GB"/>
    </w:rPr>
  </w:style>
  <w:style w:type="paragraph" w:styleId="Subtitle">
    <w:name w:val="Subtitle"/>
    <w:basedOn w:val="Normal"/>
    <w:next w:val="Normal"/>
    <w:link w:val="SubtitleChar"/>
    <w:uiPriority w:val="11"/>
    <w:qFormat/>
    <w:rsid w:val="005C762C"/>
    <w:pPr>
      <w:ind w:right="556"/>
      <w:jc w:val="center"/>
    </w:pPr>
    <w:rPr>
      <w:rFonts w:asciiTheme="majorHAnsi" w:hAnsiTheme="majorHAnsi"/>
      <w:iCs/>
      <w:color w:val="726056"/>
      <w:sz w:val="36"/>
      <w:szCs w:val="36"/>
    </w:rPr>
  </w:style>
  <w:style w:type="character" w:customStyle="1" w:styleId="SubtitleChar">
    <w:name w:val="Subtitle Char"/>
    <w:basedOn w:val="DefaultParagraphFont"/>
    <w:link w:val="Subtitle"/>
    <w:uiPriority w:val="11"/>
    <w:rsid w:val="005C762C"/>
    <w:rPr>
      <w:rFonts w:asciiTheme="majorHAnsi" w:hAnsiTheme="majorHAnsi" w:cstheme="minorHAnsi"/>
      <w:iCs/>
      <w:color w:val="726056"/>
      <w:sz w:val="36"/>
      <w:szCs w:val="36"/>
    </w:rPr>
  </w:style>
  <w:style w:type="character" w:styleId="Emphasis">
    <w:name w:val="Emphasis"/>
    <w:uiPriority w:val="20"/>
    <w:qFormat/>
    <w:rsid w:val="008B60C9"/>
    <w:rPr>
      <w:rFonts w:cstheme="minorHAnsi"/>
      <w:b/>
      <w:bCs/>
      <w:lang w:val="lt-LT"/>
    </w:rPr>
  </w:style>
  <w:style w:type="paragraph" w:styleId="Quote">
    <w:name w:val="Quote"/>
    <w:aliases w:val="Spec. cases"/>
    <w:basedOn w:val="Normal"/>
    <w:next w:val="Normal"/>
    <w:link w:val="QuoteChar"/>
    <w:uiPriority w:val="29"/>
    <w:qFormat/>
    <w:rsid w:val="008B60C9"/>
    <w:rPr>
      <w:i/>
      <w:iCs/>
      <w:color w:val="000000" w:themeColor="text1"/>
    </w:rPr>
  </w:style>
  <w:style w:type="character" w:customStyle="1" w:styleId="QuoteChar">
    <w:name w:val="Quote Char"/>
    <w:aliases w:val="Spec. cases Char"/>
    <w:basedOn w:val="DefaultParagraphFont"/>
    <w:link w:val="Quote"/>
    <w:uiPriority w:val="29"/>
    <w:rsid w:val="008B60C9"/>
    <w:rPr>
      <w:i/>
      <w:iCs/>
      <w:color w:val="000000" w:themeColor="text1"/>
    </w:rPr>
  </w:style>
  <w:style w:type="table" w:customStyle="1" w:styleId="Civitta">
    <w:name w:val="Civitta"/>
    <w:basedOn w:val="TableNormal"/>
    <w:uiPriority w:val="99"/>
    <w:rsid w:val="00413C1A"/>
    <w:pPr>
      <w:spacing w:after="60" w:line="240" w:lineRule="auto"/>
    </w:pPr>
    <w:tblPr>
      <w:tblInd w:w="0" w:type="dxa"/>
      <w:tblBorders>
        <w:top w:val="single" w:sz="2" w:space="0" w:color="auto"/>
        <w:bottom w:val="single" w:sz="2" w:space="0" w:color="auto"/>
      </w:tblBorders>
      <w:tblCellMar>
        <w:top w:w="0" w:type="dxa"/>
        <w:left w:w="108" w:type="dxa"/>
        <w:bottom w:w="0" w:type="dxa"/>
        <w:right w:w="108" w:type="dxa"/>
      </w:tblCellMar>
    </w:tblPr>
    <w:tcPr>
      <w:vAlign w:val="center"/>
    </w:tcPr>
    <w:tblStylePr w:type="firstRow">
      <w:rPr>
        <w:b/>
        <w:bCs/>
      </w:rPr>
    </w:tblStylePr>
    <w:tblStylePr w:type="lastRow">
      <w:pPr>
        <w:wordWrap/>
        <w:spacing w:afterLines="0" w:afterAutospacing="0"/>
      </w:pPr>
    </w:tblStylePr>
  </w:style>
  <w:style w:type="paragraph" w:styleId="Bibliography">
    <w:name w:val="Bibliography"/>
    <w:basedOn w:val="Normal"/>
    <w:next w:val="Normal"/>
    <w:uiPriority w:val="37"/>
    <w:unhideWhenUsed/>
    <w:rsid w:val="00023842"/>
  </w:style>
  <w:style w:type="paragraph" w:customStyle="1" w:styleId="bodytext">
    <w:name w:val="bodytext"/>
    <w:basedOn w:val="Normal"/>
    <w:rsid w:val="005C762C"/>
    <w:pPr>
      <w:spacing w:before="100" w:beforeAutospacing="1" w:after="100" w:afterAutospacing="1"/>
      <w:jc w:val="left"/>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0539">
      <w:bodyDiv w:val="1"/>
      <w:marLeft w:val="0"/>
      <w:marRight w:val="0"/>
      <w:marTop w:val="0"/>
      <w:marBottom w:val="0"/>
      <w:divBdr>
        <w:top w:val="none" w:sz="0" w:space="0" w:color="auto"/>
        <w:left w:val="none" w:sz="0" w:space="0" w:color="auto"/>
        <w:bottom w:val="none" w:sz="0" w:space="0" w:color="auto"/>
        <w:right w:val="none" w:sz="0" w:space="0" w:color="auto"/>
      </w:divBdr>
    </w:div>
    <w:div w:id="1104613365">
      <w:bodyDiv w:val="1"/>
      <w:marLeft w:val="0"/>
      <w:marRight w:val="0"/>
      <w:marTop w:val="0"/>
      <w:marBottom w:val="0"/>
      <w:divBdr>
        <w:top w:val="none" w:sz="0" w:space="0" w:color="auto"/>
        <w:left w:val="none" w:sz="0" w:space="0" w:color="auto"/>
        <w:bottom w:val="none" w:sz="0" w:space="0" w:color="auto"/>
        <w:right w:val="none" w:sz="0" w:space="0" w:color="auto"/>
      </w:divBdr>
    </w:div>
    <w:div w:id="1546718869">
      <w:bodyDiv w:val="1"/>
      <w:marLeft w:val="0"/>
      <w:marRight w:val="0"/>
      <w:marTop w:val="0"/>
      <w:marBottom w:val="0"/>
      <w:divBdr>
        <w:top w:val="none" w:sz="0" w:space="0" w:color="auto"/>
        <w:left w:val="none" w:sz="0" w:space="0" w:color="auto"/>
        <w:bottom w:val="none" w:sz="0" w:space="0" w:color="auto"/>
        <w:right w:val="none" w:sz="0" w:space="0" w:color="auto"/>
      </w:divBdr>
      <w:divsChild>
        <w:div w:id="1987123504">
          <w:marLeft w:val="547"/>
          <w:marRight w:val="0"/>
          <w:marTop w:val="120"/>
          <w:marBottom w:val="0"/>
          <w:divBdr>
            <w:top w:val="none" w:sz="0" w:space="0" w:color="auto"/>
            <w:left w:val="none" w:sz="0" w:space="0" w:color="auto"/>
            <w:bottom w:val="none" w:sz="0" w:space="0" w:color="auto"/>
            <w:right w:val="none" w:sz="0" w:space="0" w:color="auto"/>
          </w:divBdr>
        </w:div>
      </w:divsChild>
    </w:div>
    <w:div w:id="16471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png"/>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image" Target="media/image4.png"/>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numbering" Target="numbering.xml"/>
  <Relationship Id="rId4" Type="http://schemas.openxmlformats.org/officeDocument/2006/relationships/styles" Target="styles.xml"/>
  <Relationship Id="rId5" Type="http://schemas.microsoft.com/office/2007/relationships/stylesWithEffects" Target="stylesWithEffect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_rels/footer1.xml.rels><?xml version="1.0" encoding="UTF-8"?>

<Relationships xmlns="http://schemas.openxmlformats.org/package/2006/relationships">
  <Relationship Id="rId1" Type="http://schemas.openxmlformats.org/officeDocument/2006/relationships/image" Target="media/image5.png"/>
</Relationships>

</file>

<file path=word/_rels/footer2.xml.rels><?xml version="1.0" encoding="UTF-8"?>

<Relationships xmlns="http://schemas.openxmlformats.org/package/2006/relationships">
  <Relationship Id="rId1" Type="http://schemas.openxmlformats.org/officeDocument/2006/relationships/image" Target="media/image5.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D:/My%20Documents/Downloads/Word%20template%202012.dotx"/>
</Relationships>

</file>

<file path=word/theme/theme1.xml><?xml version="1.0" encoding="utf-8"?>
<a:theme xmlns:a="http://schemas.openxmlformats.org/drawingml/2006/main" name="Office Theme">
  <a:themeElements>
    <a:clrScheme name="Civitta">
      <a:dk1>
        <a:sysClr val="windowText" lastClr="000000"/>
      </a:dk1>
      <a:lt1>
        <a:sysClr val="window" lastClr="FFFFFF"/>
      </a:lt1>
      <a:dk2>
        <a:srgbClr val="726060"/>
      </a:dk2>
      <a:lt2>
        <a:srgbClr val="F2F2F2"/>
      </a:lt2>
      <a:accent1>
        <a:srgbClr val="D18632"/>
      </a:accent1>
      <a:accent2>
        <a:srgbClr val="9B8379"/>
      </a:accent2>
      <a:accent3>
        <a:srgbClr val="D2CB6C"/>
      </a:accent3>
      <a:accent4>
        <a:srgbClr val="C89F5D"/>
      </a:accent4>
      <a:accent5>
        <a:srgbClr val="9CBEBD"/>
      </a:accent5>
      <a:accent6>
        <a:srgbClr val="94BD63"/>
      </a:accent6>
      <a:hlink>
        <a:srgbClr val="000000"/>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CoverPageProperties xmlns="http://schemas.microsoft.com/office/2006/coverPageProps">
  <PublishDate>Name of the file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Kip11</b:Tag>
    <b:SourceType>Book</b:SourceType>
    <b:Guid>{B2C10110-297E-4B6E-BC53-1BEA0A00F4B2}</b:Guid>
    <b:Title>Education in Europe</b:Title>
    <b:Year>2011</b:Year>
    <b:Author>
      <b:Author>
        <b:NameList>
          <b:Person>
            <b:Last>Kipling</b:Last>
            <b:First>James</b:First>
          </b:Person>
        </b:NameList>
      </b:Author>
    </b:Author>
    <b:City>London</b:City>
    <b:RefOrder>1</b:RefOrder>
  </b:Source>
  <b:Source>
    <b:Tag>Lie11</b:Tag>
    <b:SourceType>Report</b:SourceType>
    <b:Guid>{6CFD4436-8A17-4FCE-8659-2DA7A52C3087}</b:Guid>
    <b:Title>Švietimas skaičiais</b:Title>
    <b:Year>2011</b:Year>
    <b:LCID>lt-LT</b:LCID>
    <b:Author>
      <b:Author>
        <b:Corporate>Lietuvos statistikos departamentas</b:Corporate>
      </b:Author>
    </b:Author>
    <b:RefOrder>2</b:RefOrder>
  </b:Source>
  <b:Source>
    <b:Tag>Luk93</b:Tag>
    <b:SourceType>Book</b:SourceType>
    <b:Guid>{76D66631-2E62-4BD8-94AA-D5659C06A16D}</b:Guid>
    <b:Title>Lietuvos švietimo koncepcija</b:Title>
    <b:Year>1993</b:Year>
    <b:City>Vilnius</b:City>
    <b:LCID>lt-LT</b:LCID>
    <b:Author>
      <b:Author>
        <b:NameList>
          <b:Person>
            <b:Last>Lukšienė</b:Last>
            <b:First>Meilė</b:First>
          </b:Person>
        </b:NameList>
      </b:Author>
    </b:Autho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5EAE02-CFE6-4549-AC1C-CD8E516C4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2012.dotx</Template>
  <TotalTime>157</TotalTime>
  <Pages>4</Pages>
  <Words>4272</Words>
  <Characters>2436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6695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2014-01-08T21:21:00Z</dcterms:created>
  <dc:creator>noname</dc:creator>
  <lastModifiedBy>Juste</lastModifiedBy>
  <lastPrinted>2012-06-26T14:27:00Z</lastPrinted>
  <dcterms:modified xsi:type="dcterms:W3CDTF">2014-01-10T07:51:00Z</dcterms:modified>
  <revision>12</revision>
</coreProperties>
</file>