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52004" w:rsidRPr="00F33612" w:rsidRDefault="00CA4D3B" w:rsidP="00952004">
      <w:pPr>
        <w:pStyle w:val="Pagrindinistekstas"/>
        <w:spacing w:after="0"/>
        <w:jc w:val="center"/>
      </w:pPr>
      <w:r>
        <w:rPr>
          <w:b/>
          <w:caps/>
        </w:rPr>
        <w:t xml:space="preserve">DĖL </w:t>
      </w:r>
      <w:r w:rsidR="00952004" w:rsidRPr="00D56DEE">
        <w:rPr>
          <w:b/>
        </w:rPr>
        <w:t>PINIGINĖS SOCIALINĖS PARAMOS TEIKIMO TVARKOS APRAŠO PATVIRTINIMO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97EE8" w:rsidRPr="003C09F9" w:rsidRDefault="00A0013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952004" w:rsidRPr="00F27127">
        <w:t>Lietuvos Respubl</w:t>
      </w:r>
      <w:r w:rsidR="00952004">
        <w:t>ikos vietos savivaldos įstatymo</w:t>
      </w:r>
      <w:r w:rsidR="00952004" w:rsidRPr="00F27127">
        <w:rPr>
          <w:iCs/>
        </w:rPr>
        <w:t xml:space="preserve"> </w:t>
      </w:r>
      <w:r w:rsidR="00952004" w:rsidRPr="00F27127">
        <w:t>6 straipsnio 43 punktu, 7</w:t>
      </w:r>
      <w:r w:rsidR="00952004">
        <w:t> </w:t>
      </w:r>
      <w:r w:rsidR="00952004" w:rsidRPr="00F27127">
        <w:t>straipsnio 9 punktu</w:t>
      </w:r>
      <w:r w:rsidR="00952004">
        <w:t xml:space="preserve">, </w:t>
      </w:r>
      <w:r w:rsidR="00952004" w:rsidRPr="00F27127">
        <w:rPr>
          <w:color w:val="000000"/>
        </w:rPr>
        <w:t>18 straipsnio 1 dalimi</w:t>
      </w:r>
      <w:r w:rsidR="00952004">
        <w:rPr>
          <w:color w:val="000000"/>
        </w:rPr>
        <w:t xml:space="preserve"> ir</w:t>
      </w:r>
      <w:r w:rsidR="00952004" w:rsidRPr="00F27127">
        <w:rPr>
          <w:color w:val="000000"/>
        </w:rPr>
        <w:t xml:space="preserve"> Lietuvos Respublikos piniginės socialinės paramos nepasiturintiems gyventojams įstatymo </w:t>
      </w:r>
      <w:r w:rsidR="00952004">
        <w:rPr>
          <w:color w:val="000000"/>
        </w:rPr>
        <w:t xml:space="preserve">4 straipsniu, 22 straipsnio 1 dalies 2 punktu, 2 dalies 2 punktu, 7 ir 8 dalimis, </w:t>
      </w:r>
      <w:r w:rsidR="00952004">
        <w:t>23 straipsnio 1 dalies 1 ir 3 punktais, 2 ir</w:t>
      </w:r>
      <w:r w:rsidR="00952004" w:rsidRPr="0007517A">
        <w:rPr>
          <w:color w:val="000000"/>
        </w:rPr>
        <w:t xml:space="preserve"> </w:t>
      </w:r>
      <w:r w:rsidR="00952004">
        <w:rPr>
          <w:color w:val="000000"/>
        </w:rPr>
        <w:t>3 dalimis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CA4D3B">
      <w:pPr>
        <w:ind w:left="709"/>
        <w:jc w:val="both"/>
      </w:pPr>
      <w:r>
        <w:t xml:space="preserve">1. </w:t>
      </w:r>
      <w:r w:rsidR="00952004">
        <w:t>Patvirtinti</w:t>
      </w:r>
      <w:r w:rsidR="00952004" w:rsidRPr="00F067EA">
        <w:t xml:space="preserve"> </w:t>
      </w:r>
      <w:r w:rsidR="00952004">
        <w:t>Piniginės</w:t>
      </w:r>
      <w:r w:rsidR="00952004" w:rsidRPr="00F067EA">
        <w:t xml:space="preserve"> </w:t>
      </w:r>
      <w:r w:rsidR="00952004">
        <w:t>s</w:t>
      </w:r>
      <w:r w:rsidR="00952004" w:rsidRPr="00F067EA">
        <w:t>ocialinės paramos teikimo tvarkos apraš</w:t>
      </w:r>
      <w:r w:rsidR="00952004">
        <w:t>ą (pridedama).</w:t>
      </w:r>
    </w:p>
    <w:p w:rsidR="00952004" w:rsidRDefault="00CA4D3B" w:rsidP="00952004">
      <w:pPr>
        <w:tabs>
          <w:tab w:val="left" w:pos="912"/>
        </w:tabs>
        <w:ind w:firstLine="709"/>
        <w:jc w:val="both"/>
      </w:pPr>
      <w:r>
        <w:t xml:space="preserve">2. </w:t>
      </w:r>
      <w:r w:rsidR="00952004" w:rsidRPr="00B90112">
        <w:t>Nustatyti, kad</w:t>
      </w:r>
      <w:r w:rsidR="00952004">
        <w:t>:</w:t>
      </w:r>
    </w:p>
    <w:p w:rsidR="00952004" w:rsidRPr="002351B3" w:rsidRDefault="00952004" w:rsidP="00952004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2.1. </w:t>
      </w:r>
      <w:r w:rsidRPr="002351B3">
        <w:rPr>
          <w:color w:val="000000"/>
        </w:rPr>
        <w:t xml:space="preserve">jeigu sprendimas dėl </w:t>
      </w:r>
      <w:r>
        <w:rPr>
          <w:color w:val="000000"/>
        </w:rPr>
        <w:t>piniginės socialinės paramos</w:t>
      </w:r>
      <w:r w:rsidRPr="002351B3">
        <w:rPr>
          <w:color w:val="000000"/>
        </w:rPr>
        <w:t xml:space="preserve"> priimtas iki šio </w:t>
      </w:r>
      <w:r>
        <w:rPr>
          <w:color w:val="000000"/>
        </w:rPr>
        <w:t>sprendimo</w:t>
      </w:r>
      <w:r w:rsidRPr="002351B3">
        <w:rPr>
          <w:color w:val="000000"/>
        </w:rPr>
        <w:t xml:space="preserve"> įsigaliojimo, </w:t>
      </w:r>
      <w:r>
        <w:rPr>
          <w:color w:val="000000"/>
        </w:rPr>
        <w:t>piniginės socialinės paramos</w:t>
      </w:r>
      <w:r w:rsidRPr="002351B3">
        <w:rPr>
          <w:color w:val="000000"/>
        </w:rPr>
        <w:t xml:space="preserve"> dydis neperskaičiuojamas;</w:t>
      </w:r>
    </w:p>
    <w:p w:rsidR="00952004" w:rsidRDefault="00952004" w:rsidP="00952004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2.2.</w:t>
      </w:r>
      <w:r w:rsidRPr="002351B3">
        <w:rPr>
          <w:color w:val="000000"/>
        </w:rPr>
        <w:t xml:space="preserve"> jeigu dėl </w:t>
      </w:r>
      <w:r>
        <w:rPr>
          <w:color w:val="000000"/>
        </w:rPr>
        <w:t>piniginės socialinės paramos</w:t>
      </w:r>
      <w:r w:rsidRPr="002351B3">
        <w:rPr>
          <w:color w:val="000000"/>
        </w:rPr>
        <w:t xml:space="preserve"> buvo kreiptasi iki šio </w:t>
      </w:r>
      <w:r>
        <w:rPr>
          <w:color w:val="000000"/>
        </w:rPr>
        <w:t>sprendimo</w:t>
      </w:r>
      <w:r w:rsidRPr="002351B3">
        <w:rPr>
          <w:color w:val="000000"/>
        </w:rPr>
        <w:t xml:space="preserve"> įsigaliojimo, skiriant </w:t>
      </w:r>
      <w:r>
        <w:rPr>
          <w:color w:val="000000"/>
        </w:rPr>
        <w:t>piniginę socialinę paramą</w:t>
      </w:r>
      <w:r w:rsidRPr="002351B3">
        <w:rPr>
          <w:color w:val="000000"/>
        </w:rPr>
        <w:t xml:space="preserve"> taikomos iki šio </w:t>
      </w:r>
      <w:r>
        <w:rPr>
          <w:color w:val="000000"/>
        </w:rPr>
        <w:t>sprendimo</w:t>
      </w:r>
      <w:r w:rsidRPr="002351B3">
        <w:rPr>
          <w:color w:val="000000"/>
        </w:rPr>
        <w:t xml:space="preserve"> įsigaliojimo galiojusios Lietuvos Respublikos piniginės socialinės paramos nepasiturintiems gyventojams įstatymo </w:t>
      </w:r>
      <w:r>
        <w:rPr>
          <w:color w:val="000000"/>
        </w:rPr>
        <w:t xml:space="preserve">ir kitų teisės aktų, reglamentuojančių piniginės socialinės paramos teikimą, </w:t>
      </w:r>
      <w:r w:rsidRPr="002351B3">
        <w:rPr>
          <w:color w:val="000000"/>
        </w:rPr>
        <w:t>nuostatos</w:t>
      </w:r>
      <w:r>
        <w:rPr>
          <w:color w:val="000000"/>
        </w:rPr>
        <w:t>;</w:t>
      </w:r>
      <w:r w:rsidRPr="002351B3">
        <w:rPr>
          <w:color w:val="000000"/>
        </w:rPr>
        <w:t xml:space="preserve"> </w:t>
      </w:r>
    </w:p>
    <w:p w:rsidR="00952004" w:rsidRPr="002351B3" w:rsidRDefault="00952004" w:rsidP="00952004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2.3. j</w:t>
      </w:r>
      <w:r w:rsidRPr="002351B3">
        <w:rPr>
          <w:color w:val="000000"/>
        </w:rPr>
        <w:t xml:space="preserve">eigu dėl </w:t>
      </w:r>
      <w:r>
        <w:rPr>
          <w:color w:val="000000"/>
        </w:rPr>
        <w:t>piniginės socialinės paramos</w:t>
      </w:r>
      <w:r w:rsidRPr="002351B3">
        <w:rPr>
          <w:color w:val="000000"/>
        </w:rPr>
        <w:t xml:space="preserve"> kreipiamasi įsigaliojus šio </w:t>
      </w:r>
      <w:r>
        <w:rPr>
          <w:color w:val="000000"/>
        </w:rPr>
        <w:t>sprendimo</w:t>
      </w:r>
      <w:r w:rsidRPr="002351B3">
        <w:rPr>
          <w:color w:val="000000"/>
        </w:rPr>
        <w:t xml:space="preserve"> nuostatoms, skiriant </w:t>
      </w:r>
      <w:r>
        <w:rPr>
          <w:color w:val="000000"/>
        </w:rPr>
        <w:t>piniginę socialinę paramą taikomos šiuo</w:t>
      </w:r>
      <w:r w:rsidRPr="002351B3">
        <w:rPr>
          <w:color w:val="000000"/>
        </w:rPr>
        <w:t xml:space="preserve"> </w:t>
      </w:r>
      <w:r>
        <w:rPr>
          <w:color w:val="000000"/>
        </w:rPr>
        <w:t>sprendimu patvirtinto</w:t>
      </w:r>
      <w:r w:rsidRPr="002351B3">
        <w:rPr>
          <w:color w:val="000000"/>
        </w:rPr>
        <w:t xml:space="preserve"> </w:t>
      </w:r>
      <w:r>
        <w:t>Piniginės</w:t>
      </w:r>
      <w:r w:rsidRPr="00F067EA">
        <w:t xml:space="preserve"> </w:t>
      </w:r>
      <w:r>
        <w:t>s</w:t>
      </w:r>
      <w:r w:rsidRPr="00F067EA">
        <w:t>ocialinės paramos teikimo tvarkos apraš</w:t>
      </w:r>
      <w:r>
        <w:t xml:space="preserve">o </w:t>
      </w:r>
      <w:r w:rsidRPr="002351B3">
        <w:rPr>
          <w:color w:val="000000"/>
        </w:rPr>
        <w:t xml:space="preserve">nuostatos. </w:t>
      </w:r>
    </w:p>
    <w:p w:rsidR="00952004" w:rsidRDefault="00952004" w:rsidP="00952004">
      <w:pPr>
        <w:ind w:firstLine="709"/>
        <w:jc w:val="both"/>
      </w:pPr>
      <w:r>
        <w:t>3. Pripažinti netekusiais galios:</w:t>
      </w:r>
    </w:p>
    <w:p w:rsidR="00952004" w:rsidRDefault="00952004" w:rsidP="00952004">
      <w:pPr>
        <w:ind w:firstLine="709"/>
        <w:jc w:val="both"/>
      </w:pPr>
      <w:r>
        <w:t xml:space="preserve">3.1. </w:t>
      </w:r>
      <w:r w:rsidRPr="00F067EA">
        <w:t>Klaipėdos miesto savivaldybės tarybos 201</w:t>
      </w:r>
      <w:r>
        <w:t>2</w:t>
      </w:r>
      <w:r w:rsidRPr="00F067EA">
        <w:t xml:space="preserve"> m. </w:t>
      </w:r>
      <w:r>
        <w:t>balandžio 26</w:t>
      </w:r>
      <w:r w:rsidRPr="00F067EA">
        <w:t xml:space="preserve"> d. sprendim</w:t>
      </w:r>
      <w:r>
        <w:t xml:space="preserve">o </w:t>
      </w:r>
      <w:r w:rsidRPr="00F067EA">
        <w:t>Nr. T2-</w:t>
      </w:r>
      <w:r>
        <w:t>113</w:t>
      </w:r>
      <w:r w:rsidRPr="00F067EA">
        <w:t xml:space="preserve"> „Dėl </w:t>
      </w:r>
      <w:r>
        <w:t>Piniginės</w:t>
      </w:r>
      <w:r w:rsidRPr="00F067EA">
        <w:t xml:space="preserve"> </w:t>
      </w:r>
      <w:r>
        <w:t>s</w:t>
      </w:r>
      <w:r w:rsidRPr="00F067EA">
        <w:t>ocialinės paramos teikimo tvarkos aprašo patvirtinimo“</w:t>
      </w:r>
      <w:r>
        <w:t xml:space="preserve"> 1 punktą;</w:t>
      </w:r>
    </w:p>
    <w:p w:rsidR="00952004" w:rsidRDefault="00952004" w:rsidP="00952004">
      <w:pPr>
        <w:ind w:firstLine="709"/>
        <w:jc w:val="both"/>
      </w:pPr>
      <w:r>
        <w:t xml:space="preserve">3.2. </w:t>
      </w:r>
      <w:r w:rsidRPr="00873575">
        <w:t>Klaipėdos miesto savivaldybės tarybos 201</w:t>
      </w:r>
      <w:r>
        <w:t>3</w:t>
      </w:r>
      <w:r w:rsidRPr="00873575">
        <w:t xml:space="preserve"> m. </w:t>
      </w:r>
      <w:r>
        <w:t>vasario 28</w:t>
      </w:r>
      <w:r w:rsidRPr="00873575">
        <w:t xml:space="preserve"> d. sprendim</w:t>
      </w:r>
      <w:r>
        <w:t>ą</w:t>
      </w:r>
      <w:r w:rsidRPr="00873575">
        <w:t xml:space="preserve"> Nr. T2-</w:t>
      </w:r>
      <w:r>
        <w:t xml:space="preserve">42 „Dėl </w:t>
      </w:r>
      <w:r w:rsidRPr="00F067EA">
        <w:t>Klaipėdos miesto savivaldybės tarybos 201</w:t>
      </w:r>
      <w:r>
        <w:t>2</w:t>
      </w:r>
      <w:r w:rsidRPr="00F067EA">
        <w:t xml:space="preserve"> m. </w:t>
      </w:r>
      <w:r>
        <w:t>balandžio 26</w:t>
      </w:r>
      <w:r w:rsidRPr="00F067EA">
        <w:t xml:space="preserve"> d. sprendim</w:t>
      </w:r>
      <w:r>
        <w:t xml:space="preserve">o </w:t>
      </w:r>
      <w:r w:rsidRPr="00F067EA">
        <w:t>Nr. T2-</w:t>
      </w:r>
      <w:r>
        <w:t>113</w:t>
      </w:r>
      <w:r w:rsidRPr="00F067EA">
        <w:t xml:space="preserve"> „Dėl </w:t>
      </w:r>
      <w:r>
        <w:t>Piniginės</w:t>
      </w:r>
      <w:r w:rsidRPr="00F067EA">
        <w:t xml:space="preserve"> </w:t>
      </w:r>
      <w:r>
        <w:t>s</w:t>
      </w:r>
      <w:r w:rsidRPr="00F067EA">
        <w:t>ocialinės paramos teikimo tvarkos aprašo patvirtinimo“</w:t>
      </w:r>
      <w:r>
        <w:t xml:space="preserve"> pakeitimo“;</w:t>
      </w:r>
    </w:p>
    <w:p w:rsidR="00952004" w:rsidRDefault="00952004" w:rsidP="00952004">
      <w:pPr>
        <w:ind w:firstLine="709"/>
        <w:jc w:val="both"/>
      </w:pPr>
      <w:r>
        <w:t xml:space="preserve">3.3. </w:t>
      </w:r>
      <w:r w:rsidRPr="00873575">
        <w:t>Klaipėdos miesto savivaldybės tarybos 201</w:t>
      </w:r>
      <w:r>
        <w:t>3</w:t>
      </w:r>
      <w:r w:rsidRPr="00873575">
        <w:t xml:space="preserve"> m. </w:t>
      </w:r>
      <w:r>
        <w:t>liepos 25</w:t>
      </w:r>
      <w:r w:rsidRPr="00873575">
        <w:t xml:space="preserve"> d. sprendim</w:t>
      </w:r>
      <w:r>
        <w:t>ą</w:t>
      </w:r>
      <w:r w:rsidRPr="00873575">
        <w:t xml:space="preserve"> Nr. T2-</w:t>
      </w:r>
      <w:r>
        <w:t xml:space="preserve">195 „Dėl </w:t>
      </w:r>
      <w:r w:rsidRPr="00F067EA">
        <w:t>Klaipėdos miesto savivaldybės tarybos 201</w:t>
      </w:r>
      <w:r>
        <w:t>2</w:t>
      </w:r>
      <w:r w:rsidRPr="00F067EA">
        <w:t xml:space="preserve"> m. </w:t>
      </w:r>
      <w:r>
        <w:t>balandžio 26</w:t>
      </w:r>
      <w:r w:rsidRPr="00F067EA">
        <w:t xml:space="preserve"> d. sprendim</w:t>
      </w:r>
      <w:r>
        <w:t xml:space="preserve">o </w:t>
      </w:r>
      <w:r w:rsidRPr="00F067EA">
        <w:t>Nr. T2-</w:t>
      </w:r>
      <w:r>
        <w:t>113</w:t>
      </w:r>
      <w:r w:rsidRPr="00F067EA">
        <w:t xml:space="preserve"> „Dėl </w:t>
      </w:r>
      <w:r>
        <w:t>Piniginės</w:t>
      </w:r>
      <w:r w:rsidRPr="00F067EA">
        <w:t xml:space="preserve"> </w:t>
      </w:r>
      <w:r>
        <w:t>s</w:t>
      </w:r>
      <w:r w:rsidRPr="00F067EA">
        <w:t>ocialinės paramos teikimo tvarkos aprašo patvirtinimo“</w:t>
      </w:r>
      <w:r>
        <w:t xml:space="preserve"> pakeitimo“.</w:t>
      </w:r>
    </w:p>
    <w:p w:rsidR="00952004" w:rsidRPr="00B90112" w:rsidRDefault="00952004" w:rsidP="00952004">
      <w:pPr>
        <w:tabs>
          <w:tab w:val="num" w:pos="1080"/>
        </w:tabs>
        <w:ind w:firstLine="709"/>
        <w:jc w:val="both"/>
        <w:rPr>
          <w:color w:val="000000"/>
        </w:rPr>
      </w:pPr>
      <w:r>
        <w:t>4</w:t>
      </w:r>
      <w:r w:rsidRPr="00B90112">
        <w:t xml:space="preserve">. </w:t>
      </w:r>
      <w:r w:rsidRPr="00B90112">
        <w:rPr>
          <w:color w:val="000000"/>
        </w:rPr>
        <w:t>Įpareigoti Klaipėdos miesto savivaldybės administracijos direktorių kontroliuoti šiuo sprendimu patvirtinto</w:t>
      </w:r>
      <w:r w:rsidRPr="00B90112">
        <w:t xml:space="preserve"> </w:t>
      </w:r>
      <w:r>
        <w:t>Piniginės</w:t>
      </w:r>
      <w:r w:rsidRPr="00F067EA">
        <w:t xml:space="preserve"> </w:t>
      </w:r>
      <w:r>
        <w:t>s</w:t>
      </w:r>
      <w:r w:rsidRPr="00F067EA">
        <w:t>ocialinės paramos teikimo tvarkos</w:t>
      </w:r>
      <w:r w:rsidRPr="00B90112">
        <w:rPr>
          <w:color w:val="000000"/>
        </w:rPr>
        <w:t xml:space="preserve"> aprašo vykdymą.</w:t>
      </w:r>
    </w:p>
    <w:p w:rsidR="00952004" w:rsidRPr="00202239" w:rsidRDefault="00952004" w:rsidP="00952004">
      <w:pPr>
        <w:tabs>
          <w:tab w:val="left" w:pos="1080"/>
        </w:tabs>
        <w:ind w:firstLine="709"/>
        <w:jc w:val="both"/>
      </w:pPr>
      <w:r>
        <w:rPr>
          <w:color w:val="000000"/>
        </w:rPr>
        <w:t>5</w:t>
      </w:r>
      <w:r w:rsidRPr="00B90112">
        <w:rPr>
          <w:color w:val="000000"/>
        </w:rPr>
        <w:t xml:space="preserve">. </w:t>
      </w:r>
      <w:r>
        <w:t xml:space="preserve">Skelbti šį sprendimą Teisės aktų registre ir </w:t>
      </w:r>
      <w:r w:rsidRPr="00202239">
        <w:rPr>
          <w:bCs/>
        </w:rPr>
        <w:t>Klaipėdos miesto savivaldybės interneto tinklalapyje</w:t>
      </w:r>
      <w:r w:rsidRPr="00202239">
        <w:t>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B0DC5"/>
    <w:rsid w:val="00597EE8"/>
    <w:rsid w:val="005F495C"/>
    <w:rsid w:val="008354D5"/>
    <w:rsid w:val="00952004"/>
    <w:rsid w:val="00A0013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95200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5200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95200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5200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2014-02-03T11:59:00Z</dcterms:created>
  <dcterms:modified xsi:type="dcterms:W3CDTF">2014-02-03T13:31:00Z</dcterms:modified>
</cp:coreProperties>
</file>