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EAA19" w14:textId="77777777" w:rsidR="00FA0C01" w:rsidRPr="009C3046" w:rsidRDefault="00FA0C01" w:rsidP="00FA0C01">
      <w:pPr>
        <w:rPr>
          <w:sz w:val="24"/>
          <w:szCs w:val="24"/>
        </w:rPr>
      </w:pPr>
      <w:bookmarkStart w:id="0" w:name="_GoBack"/>
      <w:bookmarkEnd w:id="0"/>
      <w:r w:rsidRPr="009C3046">
        <w:rPr>
          <w:sz w:val="24"/>
          <w:szCs w:val="24"/>
        </w:rPr>
        <w:t xml:space="preserve">Įstatymas skelbtas: Žin., 1994, Nr. </w:t>
      </w:r>
      <w:hyperlink r:id="rId9" w:history="1">
        <w:r w:rsidRPr="009C3046">
          <w:rPr>
            <w:rStyle w:val="Hipersaitas"/>
            <w:sz w:val="24"/>
            <w:szCs w:val="24"/>
          </w:rPr>
          <w:t>55-1049</w:t>
        </w:r>
      </w:hyperlink>
    </w:p>
    <w:p w14:paraId="63C05E4A" w14:textId="77777777" w:rsidR="00FA0C01" w:rsidRPr="009C3046" w:rsidRDefault="00FA0C01" w:rsidP="00FA0C01">
      <w:pPr>
        <w:jc w:val="both"/>
        <w:rPr>
          <w:sz w:val="24"/>
          <w:szCs w:val="24"/>
        </w:rPr>
      </w:pPr>
      <w:r w:rsidRPr="009C3046">
        <w:rPr>
          <w:sz w:val="24"/>
          <w:szCs w:val="24"/>
        </w:rPr>
        <w:t>Neoficialus įstatymo tekstas</w:t>
      </w:r>
    </w:p>
    <w:p w14:paraId="65EE3B96" w14:textId="77777777" w:rsidR="00FA0C01" w:rsidRPr="009C3046" w:rsidRDefault="00FA0C01" w:rsidP="00FA0C01">
      <w:pPr>
        <w:jc w:val="both"/>
        <w:rPr>
          <w:sz w:val="24"/>
          <w:szCs w:val="24"/>
        </w:rPr>
      </w:pPr>
    </w:p>
    <w:p w14:paraId="7F70C93F" w14:textId="77777777" w:rsidR="00FA0C01" w:rsidRPr="009C3046" w:rsidRDefault="00FA0C01" w:rsidP="00FA0C01">
      <w:pPr>
        <w:jc w:val="center"/>
        <w:rPr>
          <w:b/>
          <w:sz w:val="24"/>
          <w:szCs w:val="24"/>
        </w:rPr>
      </w:pPr>
      <w:r w:rsidRPr="009C3046">
        <w:rPr>
          <w:b/>
          <w:sz w:val="24"/>
          <w:szCs w:val="24"/>
        </w:rPr>
        <w:t>LIETUVOS RESPUBLIKOS</w:t>
      </w:r>
    </w:p>
    <w:p w14:paraId="24E57B56" w14:textId="77777777" w:rsidR="00FA0C01" w:rsidRPr="009C3046" w:rsidRDefault="00FA0C01" w:rsidP="00FA0C01">
      <w:pPr>
        <w:jc w:val="center"/>
        <w:rPr>
          <w:b/>
          <w:sz w:val="24"/>
          <w:szCs w:val="24"/>
        </w:rPr>
      </w:pPr>
      <w:r w:rsidRPr="009C3046">
        <w:rPr>
          <w:b/>
          <w:sz w:val="24"/>
          <w:szCs w:val="24"/>
        </w:rPr>
        <w:t>VIETOS SAVIVALDOS</w:t>
      </w:r>
    </w:p>
    <w:p w14:paraId="12B9590D" w14:textId="77777777" w:rsidR="00FA0C01" w:rsidRPr="009C3046" w:rsidRDefault="00FA0C01" w:rsidP="00FA0C01">
      <w:pPr>
        <w:jc w:val="center"/>
        <w:rPr>
          <w:b/>
          <w:sz w:val="24"/>
          <w:szCs w:val="24"/>
        </w:rPr>
      </w:pPr>
      <w:r w:rsidRPr="009C3046">
        <w:rPr>
          <w:b/>
          <w:sz w:val="24"/>
          <w:szCs w:val="24"/>
        </w:rPr>
        <w:t>ĮSTATYMAS</w:t>
      </w:r>
    </w:p>
    <w:p w14:paraId="6B9A1426" w14:textId="77777777" w:rsidR="00FA0C01" w:rsidRPr="009C3046" w:rsidRDefault="00FA0C01" w:rsidP="00FA0C01">
      <w:pPr>
        <w:jc w:val="center"/>
        <w:rPr>
          <w:sz w:val="24"/>
          <w:szCs w:val="24"/>
        </w:rPr>
      </w:pPr>
    </w:p>
    <w:p w14:paraId="1103DA23" w14:textId="77777777" w:rsidR="00FA0C01" w:rsidRPr="009C3046" w:rsidRDefault="00FA0C01" w:rsidP="00FA0C01">
      <w:pPr>
        <w:jc w:val="center"/>
        <w:rPr>
          <w:sz w:val="24"/>
          <w:szCs w:val="24"/>
        </w:rPr>
      </w:pPr>
      <w:smartTag w:uri="urn:schemas-microsoft-com:office:smarttags" w:element="metricconverter">
        <w:smartTagPr>
          <w:attr w:name="ProductID" w:val="1994 m"/>
        </w:smartTagPr>
        <w:r w:rsidRPr="009C3046">
          <w:rPr>
            <w:sz w:val="24"/>
            <w:szCs w:val="24"/>
          </w:rPr>
          <w:t>1994 m</w:t>
        </w:r>
      </w:smartTag>
      <w:r w:rsidRPr="009C3046">
        <w:rPr>
          <w:sz w:val="24"/>
          <w:szCs w:val="24"/>
        </w:rPr>
        <w:t>. liepos 7 d. Nr. I-533</w:t>
      </w:r>
    </w:p>
    <w:p w14:paraId="5BD42C95" w14:textId="77777777" w:rsidR="00FA0C01" w:rsidRPr="009C3046" w:rsidRDefault="00FA0C01" w:rsidP="00FA0C01">
      <w:pPr>
        <w:jc w:val="center"/>
        <w:rPr>
          <w:sz w:val="24"/>
          <w:szCs w:val="24"/>
        </w:rPr>
      </w:pPr>
      <w:r w:rsidRPr="009C3046">
        <w:rPr>
          <w:sz w:val="24"/>
          <w:szCs w:val="24"/>
        </w:rPr>
        <w:t>Vilnius</w:t>
      </w:r>
    </w:p>
    <w:p w14:paraId="75BF2EFC" w14:textId="77777777" w:rsidR="00FA0C01" w:rsidRPr="009C3046" w:rsidRDefault="00FA0C01" w:rsidP="00FA0C01">
      <w:pPr>
        <w:jc w:val="both"/>
        <w:rPr>
          <w:sz w:val="24"/>
          <w:szCs w:val="24"/>
        </w:rPr>
      </w:pPr>
    </w:p>
    <w:p w14:paraId="427A781A" w14:textId="77777777" w:rsidR="00FA0C01" w:rsidRPr="009C3046" w:rsidRDefault="00FA0C01" w:rsidP="00FA0C01">
      <w:pPr>
        <w:jc w:val="both"/>
        <w:rPr>
          <w:b/>
          <w:i/>
          <w:sz w:val="24"/>
          <w:szCs w:val="24"/>
        </w:rPr>
      </w:pPr>
      <w:r w:rsidRPr="009C3046">
        <w:rPr>
          <w:b/>
          <w:i/>
          <w:sz w:val="24"/>
          <w:szCs w:val="24"/>
        </w:rPr>
        <w:t xml:space="preserve">Nauja įstatymo redakcija nuo </w:t>
      </w:r>
      <w:smartTag w:uri="urn:schemas-microsoft-com:office:smarttags" w:element="metricconverter">
        <w:smartTagPr>
          <w:attr w:name="ProductID" w:val="2008 m"/>
        </w:smartTagPr>
        <w:r w:rsidRPr="009C3046">
          <w:rPr>
            <w:b/>
            <w:i/>
            <w:sz w:val="24"/>
            <w:szCs w:val="24"/>
          </w:rPr>
          <w:t>2008 m</w:t>
        </w:r>
      </w:smartTag>
      <w:r w:rsidRPr="009C3046">
        <w:rPr>
          <w:b/>
          <w:i/>
          <w:sz w:val="24"/>
          <w:szCs w:val="24"/>
        </w:rPr>
        <w:t>. spalio 1 d.:</w:t>
      </w:r>
    </w:p>
    <w:p w14:paraId="6F5E4F57" w14:textId="77777777" w:rsidR="00FA0C01" w:rsidRPr="009C3046" w:rsidRDefault="00FA0C01" w:rsidP="00FA0C01">
      <w:pPr>
        <w:pStyle w:val="Paprastasistekstas"/>
        <w:rPr>
          <w:rFonts w:ascii="Times New Roman" w:eastAsia="MS Mincho" w:hAnsi="Times New Roman"/>
          <w:i/>
          <w:iCs/>
          <w:sz w:val="24"/>
          <w:szCs w:val="24"/>
        </w:rPr>
      </w:pPr>
      <w:r w:rsidRPr="009C3046">
        <w:rPr>
          <w:rFonts w:ascii="Times New Roman" w:eastAsia="MS Mincho" w:hAnsi="Times New Roman"/>
          <w:i/>
          <w:iCs/>
          <w:sz w:val="24"/>
          <w:szCs w:val="24"/>
        </w:rPr>
        <w:t xml:space="preserve">Nr. </w:t>
      </w:r>
      <w:hyperlink r:id="rId10" w:history="1">
        <w:r w:rsidRPr="009C3046">
          <w:rPr>
            <w:rStyle w:val="Hipersaitas"/>
            <w:rFonts w:ascii="Times New Roman" w:eastAsia="MS Mincho" w:hAnsi="Times New Roman"/>
            <w:i/>
            <w:iCs/>
            <w:sz w:val="24"/>
            <w:szCs w:val="24"/>
          </w:rPr>
          <w:t>X-1722</w:t>
        </w:r>
      </w:hyperlink>
      <w:r w:rsidRPr="009C3046">
        <w:rPr>
          <w:rFonts w:ascii="Times New Roman" w:eastAsia="MS Mincho" w:hAnsi="Times New Roman"/>
          <w:i/>
          <w:iCs/>
          <w:sz w:val="24"/>
          <w:szCs w:val="24"/>
        </w:rPr>
        <w:t>, 2008-09-15, Žin., 2008, Nr. 113-4290 (2008-10-01)</w:t>
      </w:r>
    </w:p>
    <w:p w14:paraId="1016AAE7" w14:textId="77777777" w:rsidR="00FA0C01" w:rsidRPr="009C3046" w:rsidRDefault="00FA0C01" w:rsidP="00FA0C01">
      <w:pPr>
        <w:ind w:firstLine="720"/>
        <w:jc w:val="both"/>
        <w:rPr>
          <w:sz w:val="24"/>
          <w:szCs w:val="24"/>
        </w:rPr>
      </w:pPr>
    </w:p>
    <w:p w14:paraId="50A721C7" w14:textId="77777777" w:rsidR="00FA0C01" w:rsidRPr="009C3046" w:rsidRDefault="00FA0C01" w:rsidP="00FA0C01">
      <w:pPr>
        <w:ind w:firstLine="720"/>
        <w:jc w:val="both"/>
        <w:rPr>
          <w:b/>
          <w:sz w:val="24"/>
          <w:szCs w:val="24"/>
        </w:rPr>
      </w:pPr>
    </w:p>
    <w:p w14:paraId="36C7C289" w14:textId="77777777" w:rsidR="00FA0C01" w:rsidRPr="009C3046" w:rsidRDefault="00FA0C01" w:rsidP="00FA0C01">
      <w:pPr>
        <w:ind w:firstLine="720"/>
        <w:rPr>
          <w:sz w:val="24"/>
          <w:szCs w:val="24"/>
        </w:rPr>
      </w:pPr>
    </w:p>
    <w:p w14:paraId="287EC32F" w14:textId="77777777" w:rsidR="00FA0C01" w:rsidRPr="009C3046" w:rsidRDefault="00FA0C01" w:rsidP="00FA0C01">
      <w:pPr>
        <w:ind w:firstLine="720"/>
        <w:jc w:val="both"/>
        <w:rPr>
          <w:b/>
          <w:sz w:val="24"/>
          <w:szCs w:val="24"/>
        </w:rPr>
      </w:pPr>
      <w:bookmarkStart w:id="1" w:name="straipsnis18"/>
      <w:r w:rsidRPr="009C3046">
        <w:rPr>
          <w:b/>
          <w:sz w:val="24"/>
          <w:szCs w:val="24"/>
        </w:rPr>
        <w:t>18 straipsnis. Nuostatos dėl teisės aktų sustabdymo, panaikinimo, apskundimo</w:t>
      </w:r>
    </w:p>
    <w:bookmarkEnd w:id="1"/>
    <w:p w14:paraId="2212AB82" w14:textId="77777777" w:rsidR="00FA0C01" w:rsidRDefault="00FA0C01" w:rsidP="00FA0C01">
      <w:pPr>
        <w:ind w:firstLine="720"/>
        <w:jc w:val="both"/>
        <w:rPr>
          <w:b/>
          <w:sz w:val="24"/>
          <w:szCs w:val="24"/>
        </w:rPr>
      </w:pPr>
      <w:r w:rsidRPr="009C3046">
        <w:rPr>
          <w:bCs/>
          <w:sz w:val="24"/>
          <w:szCs w:val="24"/>
        </w:rPr>
        <w:t xml:space="preserve">1. </w:t>
      </w:r>
      <w:r w:rsidRPr="009C3046">
        <w:rPr>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9C3046">
        <w:rPr>
          <w:bCs/>
          <w:sz w:val="24"/>
          <w:szCs w:val="24"/>
        </w:rPr>
        <w:t>Savivaldybės administracijos direktoriaus pavaduotojo pagal kompetenciją priimtus teisės aktus gali sustabdyti ar panaikinti jis pats arba savivaldybės administracijos direktorius.</w:t>
      </w:r>
      <w:r w:rsidRPr="009C3046">
        <w:rPr>
          <w:b/>
          <w:sz w:val="24"/>
          <w:szCs w:val="24"/>
        </w:rPr>
        <w:t xml:space="preserve"> </w:t>
      </w:r>
    </w:p>
    <w:p w14:paraId="5FDFAD7D" w14:textId="77777777" w:rsidR="00B214E9" w:rsidRPr="009C3046" w:rsidRDefault="00B214E9" w:rsidP="00FA0C01">
      <w:pPr>
        <w:ind w:firstLine="720"/>
        <w:jc w:val="both"/>
        <w:rPr>
          <w:b/>
          <w:sz w:val="24"/>
          <w:szCs w:val="24"/>
        </w:rPr>
      </w:pPr>
    </w:p>
    <w:p w14:paraId="5E448820" w14:textId="35627E31" w:rsidR="00FA0C01" w:rsidRPr="009C3046" w:rsidRDefault="00CA3652" w:rsidP="00CA3652">
      <w:pPr>
        <w:jc w:val="center"/>
        <w:rPr>
          <w:sz w:val="24"/>
          <w:szCs w:val="24"/>
        </w:rPr>
      </w:pPr>
      <w:r w:rsidRPr="009C3046">
        <w:rPr>
          <w:sz w:val="24"/>
          <w:szCs w:val="24"/>
        </w:rPr>
        <w:t>___________________</w:t>
      </w:r>
    </w:p>
    <w:p w14:paraId="0A5D390E" w14:textId="77777777" w:rsidR="00CA3652" w:rsidRPr="00B214E9" w:rsidRDefault="00CA3652" w:rsidP="00B214E9">
      <w:pPr>
        <w:jc w:val="center"/>
        <w:rPr>
          <w:sz w:val="24"/>
          <w:szCs w:val="24"/>
        </w:rPr>
      </w:pPr>
    </w:p>
    <w:p w14:paraId="4B982A4A" w14:textId="77777777" w:rsidR="00CA3652" w:rsidRPr="00B214E9" w:rsidRDefault="00CA3652" w:rsidP="00B214E9">
      <w:pPr>
        <w:jc w:val="center"/>
        <w:rPr>
          <w:sz w:val="24"/>
          <w:szCs w:val="24"/>
        </w:rPr>
      </w:pPr>
    </w:p>
    <w:p w14:paraId="4D4FEA52" w14:textId="77777777" w:rsidR="00B214E9" w:rsidRPr="00B214E9" w:rsidRDefault="00B214E9" w:rsidP="00B214E9">
      <w:pPr>
        <w:jc w:val="center"/>
        <w:rPr>
          <w:sz w:val="24"/>
          <w:szCs w:val="24"/>
        </w:rPr>
      </w:pPr>
      <w:r w:rsidRPr="00B214E9">
        <w:rPr>
          <w:noProof/>
          <w:sz w:val="24"/>
          <w:szCs w:val="24"/>
        </w:rPr>
        <w:drawing>
          <wp:inline distT="0" distB="0" distL="0" distR="0" wp14:anchorId="5798FEB8" wp14:editId="2370B9CE">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0DDD3C7C" w14:textId="0088C6A7" w:rsidR="00B214E9" w:rsidRPr="00B214E9" w:rsidRDefault="00B214E9" w:rsidP="00B214E9">
      <w:pPr>
        <w:pStyle w:val="Antrat1"/>
        <w:spacing w:before="0"/>
        <w:jc w:val="center"/>
        <w:rPr>
          <w:rFonts w:ascii="Times New Roman" w:hAnsi="Times New Roman" w:cs="Times New Roman"/>
          <w:color w:val="auto"/>
          <w:sz w:val="24"/>
          <w:szCs w:val="24"/>
        </w:rPr>
      </w:pPr>
      <w:r w:rsidRPr="00B214E9">
        <w:rPr>
          <w:rFonts w:ascii="Times New Roman" w:hAnsi="Times New Roman" w:cs="Times New Roman"/>
          <w:color w:val="auto"/>
          <w:sz w:val="24"/>
          <w:szCs w:val="24"/>
        </w:rPr>
        <w:t>LIETUVOS RESPUBLIKOS VYRIAUSYBĖ</w:t>
      </w:r>
    </w:p>
    <w:p w14:paraId="7B661BB6" w14:textId="77777777" w:rsidR="00B214E9" w:rsidRPr="00B214E9" w:rsidRDefault="00B214E9" w:rsidP="00B214E9">
      <w:pPr>
        <w:jc w:val="center"/>
        <w:rPr>
          <w:caps/>
          <w:sz w:val="24"/>
          <w:szCs w:val="24"/>
        </w:rPr>
      </w:pPr>
    </w:p>
    <w:p w14:paraId="17421DF0" w14:textId="77777777" w:rsidR="00B214E9" w:rsidRPr="00B214E9" w:rsidRDefault="00B214E9" w:rsidP="00B214E9">
      <w:pPr>
        <w:jc w:val="center"/>
        <w:rPr>
          <w:b/>
          <w:caps/>
          <w:sz w:val="24"/>
          <w:szCs w:val="24"/>
        </w:rPr>
      </w:pPr>
      <w:r w:rsidRPr="00B214E9">
        <w:rPr>
          <w:b/>
          <w:caps/>
          <w:sz w:val="24"/>
          <w:szCs w:val="24"/>
        </w:rPr>
        <w:t>nutarimas</w:t>
      </w:r>
    </w:p>
    <w:p w14:paraId="5E834DBD" w14:textId="77777777" w:rsidR="00B214E9" w:rsidRPr="00B214E9" w:rsidRDefault="00B214E9" w:rsidP="00B214E9">
      <w:pPr>
        <w:pStyle w:val="Pagrindiniotekstotrauka"/>
        <w:tabs>
          <w:tab w:val="left" w:pos="6804"/>
        </w:tabs>
        <w:spacing w:after="0"/>
        <w:ind w:left="0"/>
        <w:jc w:val="center"/>
        <w:rPr>
          <w:b/>
          <w:caps/>
          <w:sz w:val="24"/>
          <w:szCs w:val="24"/>
        </w:rPr>
      </w:pPr>
      <w:r w:rsidRPr="00B214E9">
        <w:rPr>
          <w:b/>
          <w:caps/>
          <w:sz w:val="24"/>
          <w:szCs w:val="24"/>
        </w:rPr>
        <w:t xml:space="preserve">Dėl </w:t>
      </w:r>
      <w:r w:rsidRPr="00B214E9">
        <w:rPr>
          <w:b/>
          <w:sz w:val="24"/>
          <w:szCs w:val="24"/>
        </w:rPr>
        <w:t>LIETUVOS RESPUBLIKOS VYRIAUSYBĖS 2011 M. BIRŽELIO 29 D. NUTARIMO NR. 768 „DĖL MOKYKLŲ, VYKDANČIŲ FORMALIOJO ŠVIETIMO PROGRAMAS, TINKLO KŪRIMO TAISYKLIŲ PATVIRTINIMO“ PAKEITIMO</w:t>
      </w:r>
    </w:p>
    <w:p w14:paraId="6E4A256C" w14:textId="77777777" w:rsidR="00B214E9" w:rsidRPr="00B214E9" w:rsidRDefault="00B214E9" w:rsidP="00B214E9">
      <w:pPr>
        <w:pStyle w:val="Pagrindiniotekstotrauka"/>
        <w:tabs>
          <w:tab w:val="left" w:pos="6804"/>
        </w:tabs>
        <w:spacing w:after="0"/>
        <w:ind w:left="0"/>
        <w:jc w:val="center"/>
        <w:rPr>
          <w:sz w:val="24"/>
          <w:szCs w:val="24"/>
        </w:rPr>
      </w:pPr>
    </w:p>
    <w:p w14:paraId="2D8A914D" w14:textId="77777777" w:rsidR="00B214E9" w:rsidRPr="00B214E9" w:rsidRDefault="00B214E9" w:rsidP="00B214E9">
      <w:pPr>
        <w:pStyle w:val="Pagrindiniotekstotrauka"/>
        <w:tabs>
          <w:tab w:val="left" w:pos="6804"/>
        </w:tabs>
        <w:spacing w:after="0"/>
        <w:ind w:left="0"/>
        <w:jc w:val="center"/>
        <w:rPr>
          <w:sz w:val="24"/>
          <w:szCs w:val="24"/>
          <w:lang w:eastAsia="ar-SA"/>
        </w:rPr>
      </w:pPr>
      <w:r w:rsidRPr="00B214E9">
        <w:rPr>
          <w:sz w:val="24"/>
          <w:szCs w:val="24"/>
        </w:rPr>
        <w:t>2013 m. rugpjūčio 28 d.</w:t>
      </w:r>
      <w:r w:rsidRPr="00B214E9">
        <w:rPr>
          <w:sz w:val="24"/>
          <w:szCs w:val="24"/>
          <w:lang w:eastAsia="ar-SA"/>
        </w:rPr>
        <w:t xml:space="preserve"> Nr. </w:t>
      </w:r>
      <w:r w:rsidRPr="00B214E9">
        <w:rPr>
          <w:sz w:val="24"/>
          <w:szCs w:val="24"/>
        </w:rPr>
        <w:t>788</w:t>
      </w:r>
      <w:r w:rsidRPr="00B214E9">
        <w:rPr>
          <w:sz w:val="24"/>
          <w:szCs w:val="24"/>
          <w:lang w:eastAsia="ar-SA"/>
        </w:rPr>
        <w:br/>
        <w:t>Vilnius</w:t>
      </w:r>
    </w:p>
    <w:p w14:paraId="37F5148F" w14:textId="77777777" w:rsidR="00B214E9" w:rsidRPr="00B214E9" w:rsidRDefault="00B214E9" w:rsidP="00B214E9">
      <w:pPr>
        <w:pStyle w:val="Antrats"/>
        <w:tabs>
          <w:tab w:val="left" w:pos="6237"/>
        </w:tabs>
        <w:jc w:val="center"/>
        <w:rPr>
          <w:sz w:val="24"/>
          <w:szCs w:val="24"/>
        </w:rPr>
      </w:pPr>
    </w:p>
    <w:p w14:paraId="502286C4" w14:textId="77777777" w:rsidR="00B214E9" w:rsidRPr="00B214E9" w:rsidRDefault="00B214E9" w:rsidP="00B214E9">
      <w:pPr>
        <w:pStyle w:val="Antrats"/>
        <w:tabs>
          <w:tab w:val="left" w:pos="6237"/>
        </w:tabs>
        <w:ind w:firstLine="720"/>
        <w:jc w:val="both"/>
        <w:rPr>
          <w:sz w:val="24"/>
          <w:szCs w:val="24"/>
        </w:rPr>
      </w:pPr>
      <w:r w:rsidRPr="00B214E9">
        <w:rPr>
          <w:sz w:val="24"/>
          <w:szCs w:val="24"/>
        </w:rPr>
        <w:t>Lietuvos Respublikos Vyriausybė</w:t>
      </w:r>
      <w:r w:rsidRPr="00B214E9">
        <w:rPr>
          <w:spacing w:val="100"/>
          <w:sz w:val="24"/>
          <w:szCs w:val="24"/>
        </w:rPr>
        <w:t xml:space="preserve"> nutaria</w:t>
      </w:r>
      <w:r w:rsidRPr="00B214E9">
        <w:rPr>
          <w:sz w:val="24"/>
          <w:szCs w:val="24"/>
        </w:rPr>
        <w:t>:</w:t>
      </w:r>
    </w:p>
    <w:p w14:paraId="2FCEB921" w14:textId="77777777" w:rsidR="00B214E9" w:rsidRPr="00B214E9" w:rsidRDefault="00B214E9" w:rsidP="00B214E9">
      <w:pPr>
        <w:ind w:firstLine="720"/>
        <w:jc w:val="both"/>
        <w:rPr>
          <w:sz w:val="24"/>
          <w:szCs w:val="24"/>
        </w:rPr>
      </w:pPr>
      <w:r w:rsidRPr="00B214E9">
        <w:rPr>
          <w:sz w:val="24"/>
          <w:szCs w:val="24"/>
        </w:rPr>
        <w:t>2. Pavesti vadovaujantis šio nutarimo nuostatomis:</w:t>
      </w:r>
    </w:p>
    <w:p w14:paraId="28A0FA16" w14:textId="77777777" w:rsidR="00B214E9" w:rsidRPr="00B214E9" w:rsidRDefault="00B214E9" w:rsidP="00B214E9">
      <w:pPr>
        <w:ind w:firstLine="720"/>
        <w:jc w:val="both"/>
        <w:rPr>
          <w:sz w:val="24"/>
          <w:szCs w:val="24"/>
        </w:rPr>
      </w:pPr>
      <w:r w:rsidRPr="00B214E9">
        <w:rPr>
          <w:sz w:val="24"/>
          <w:szCs w:val="24"/>
        </w:rPr>
        <w:t>2.1. iki 2014 m. vasario 1 d. patikslinti:</w:t>
      </w:r>
    </w:p>
    <w:p w14:paraId="42A6E254" w14:textId="77777777" w:rsidR="00B214E9" w:rsidRPr="00B214E9" w:rsidRDefault="00B214E9" w:rsidP="00B214E9">
      <w:pPr>
        <w:ind w:firstLine="720"/>
        <w:jc w:val="both"/>
        <w:rPr>
          <w:sz w:val="24"/>
          <w:szCs w:val="24"/>
        </w:rPr>
      </w:pPr>
      <w:r w:rsidRPr="00B214E9">
        <w:rPr>
          <w:sz w:val="24"/>
          <w:szCs w:val="24"/>
        </w:rPr>
        <w:t>2.1.1. Švietimo ir mokslo ministerijai – ministerijos bendrojo ugdymo mokyklų ir profesinio mokymo įstaigų tinklo pertvarkos 2012–2015 metų bendruosius planus;</w:t>
      </w:r>
    </w:p>
    <w:p w14:paraId="17457D2C" w14:textId="77777777" w:rsidR="00B214E9" w:rsidRPr="00B214E9" w:rsidRDefault="00B214E9" w:rsidP="00B214E9">
      <w:pPr>
        <w:ind w:firstLine="720"/>
        <w:jc w:val="both"/>
        <w:rPr>
          <w:sz w:val="24"/>
          <w:szCs w:val="24"/>
        </w:rPr>
      </w:pPr>
      <w:r w:rsidRPr="00B214E9">
        <w:rPr>
          <w:sz w:val="24"/>
          <w:szCs w:val="24"/>
        </w:rPr>
        <w:t>2.1.2. savivaldybėms – savivaldybių bendrojo ugdymo mokyklų tinklo pertvarkos 2012–2015 metų bendruosius planus.</w:t>
      </w:r>
    </w:p>
    <w:p w14:paraId="279B29A8" w14:textId="77777777" w:rsidR="00CA3652" w:rsidRPr="00B214E9" w:rsidRDefault="00CA3652" w:rsidP="00B214E9">
      <w:pPr>
        <w:jc w:val="center"/>
        <w:rPr>
          <w:sz w:val="24"/>
          <w:szCs w:val="24"/>
        </w:rPr>
      </w:pPr>
    </w:p>
    <w:p w14:paraId="0699E488" w14:textId="77777777" w:rsidR="00CA3652" w:rsidRPr="00B214E9" w:rsidRDefault="00CA3652" w:rsidP="00B214E9">
      <w:pPr>
        <w:jc w:val="center"/>
        <w:rPr>
          <w:sz w:val="24"/>
          <w:szCs w:val="24"/>
        </w:rPr>
      </w:pPr>
    </w:p>
    <w:p w14:paraId="7D41CCDC" w14:textId="5E06983D" w:rsidR="00FA0C01" w:rsidRDefault="009C3046" w:rsidP="009C3046">
      <w:pPr>
        <w:jc w:val="center"/>
        <w:rPr>
          <w:sz w:val="24"/>
          <w:szCs w:val="24"/>
        </w:rPr>
      </w:pPr>
      <w:r>
        <w:rPr>
          <w:sz w:val="24"/>
          <w:szCs w:val="24"/>
        </w:rPr>
        <w:t>_______________</w:t>
      </w:r>
    </w:p>
    <w:sectPr w:rsidR="00FA0C01" w:rsidSect="00A72A47">
      <w:headerReference w:type="first" r:id="rId12"/>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22032" w14:textId="77777777" w:rsidR="009F3C9E" w:rsidRDefault="009F3C9E" w:rsidP="00F41647">
      <w:r>
        <w:separator/>
      </w:r>
    </w:p>
  </w:endnote>
  <w:endnote w:type="continuationSeparator" w:id="0">
    <w:p w14:paraId="248EE9D5" w14:textId="77777777" w:rsidR="009F3C9E" w:rsidRDefault="009F3C9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EE615" w14:textId="77777777" w:rsidR="009F3C9E" w:rsidRDefault="009F3C9E" w:rsidP="00F41647">
      <w:r>
        <w:separator/>
      </w:r>
    </w:p>
  </w:footnote>
  <w:footnote w:type="continuationSeparator" w:id="0">
    <w:p w14:paraId="2B80710F" w14:textId="77777777" w:rsidR="009F3C9E" w:rsidRDefault="009F3C9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E3CB" w14:textId="59C42234" w:rsidR="00A72A47" w:rsidRPr="00A72A47" w:rsidRDefault="00D853FC" w:rsidP="00A72A47">
    <w:pPr>
      <w:pStyle w:val="Antrats"/>
      <w:jc w:val="right"/>
      <w:rPr>
        <w:b/>
        <w:sz w:val="24"/>
        <w:szCs w:val="24"/>
      </w:rPr>
    </w:pPr>
    <w:r>
      <w:rPr>
        <w:b/>
        <w:sz w:val="24"/>
        <w:szCs w:val="24"/>
      </w:rPr>
      <w:t>Išrašas</w:t>
    </w:r>
  </w:p>
  <w:p w14:paraId="6BD9E3CC" w14:textId="77777777" w:rsidR="00A72A47" w:rsidRPr="00A72A47" w:rsidRDefault="00A72A47"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3D3"/>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
    <w:nsid w:val="2751103E"/>
    <w:multiLevelType w:val="hybridMultilevel"/>
    <w:tmpl w:val="33C46FFC"/>
    <w:lvl w:ilvl="0" w:tplc="E21CFBF2">
      <w:start w:val="1"/>
      <w:numFmt w:val="decimal"/>
      <w:lvlText w:val="%1)"/>
      <w:lvlJc w:val="left"/>
      <w:pPr>
        <w:ind w:left="1446" w:hanging="885"/>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2">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B4A45A2"/>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4">
    <w:nsid w:val="74B16A08"/>
    <w:multiLevelType w:val="hybridMultilevel"/>
    <w:tmpl w:val="1A36F1E0"/>
    <w:lvl w:ilvl="0" w:tplc="0F7C56D2">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5">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31E3"/>
    <w:rsid w:val="00024730"/>
    <w:rsid w:val="000312B0"/>
    <w:rsid w:val="00036AA1"/>
    <w:rsid w:val="00036B69"/>
    <w:rsid w:val="00037D62"/>
    <w:rsid w:val="0004044B"/>
    <w:rsid w:val="00050353"/>
    <w:rsid w:val="00050B34"/>
    <w:rsid w:val="00051DF5"/>
    <w:rsid w:val="00062859"/>
    <w:rsid w:val="00071EBB"/>
    <w:rsid w:val="000944BF"/>
    <w:rsid w:val="000A5D64"/>
    <w:rsid w:val="000A6B07"/>
    <w:rsid w:val="000B509E"/>
    <w:rsid w:val="000C24F0"/>
    <w:rsid w:val="000C50E3"/>
    <w:rsid w:val="000D016A"/>
    <w:rsid w:val="000D0515"/>
    <w:rsid w:val="000E1F8F"/>
    <w:rsid w:val="000E6C34"/>
    <w:rsid w:val="00115DC1"/>
    <w:rsid w:val="00117F91"/>
    <w:rsid w:val="0012247E"/>
    <w:rsid w:val="00143556"/>
    <w:rsid w:val="001444C8"/>
    <w:rsid w:val="001456CE"/>
    <w:rsid w:val="001513BF"/>
    <w:rsid w:val="00163473"/>
    <w:rsid w:val="001654B2"/>
    <w:rsid w:val="001679A9"/>
    <w:rsid w:val="00170D5B"/>
    <w:rsid w:val="001811EA"/>
    <w:rsid w:val="001876D9"/>
    <w:rsid w:val="001901F9"/>
    <w:rsid w:val="00192A26"/>
    <w:rsid w:val="00197CCF"/>
    <w:rsid w:val="001A6368"/>
    <w:rsid w:val="001B01B1"/>
    <w:rsid w:val="001C7146"/>
    <w:rsid w:val="001C7CAF"/>
    <w:rsid w:val="001D1AE7"/>
    <w:rsid w:val="001D369A"/>
    <w:rsid w:val="001D4F45"/>
    <w:rsid w:val="001E4877"/>
    <w:rsid w:val="0020404A"/>
    <w:rsid w:val="002122EE"/>
    <w:rsid w:val="00212DCE"/>
    <w:rsid w:val="00223952"/>
    <w:rsid w:val="00233769"/>
    <w:rsid w:val="00237B69"/>
    <w:rsid w:val="00242B88"/>
    <w:rsid w:val="00245364"/>
    <w:rsid w:val="00251F74"/>
    <w:rsid w:val="00253B81"/>
    <w:rsid w:val="00263AD8"/>
    <w:rsid w:val="002722AE"/>
    <w:rsid w:val="00275087"/>
    <w:rsid w:val="00276B28"/>
    <w:rsid w:val="00291226"/>
    <w:rsid w:val="002928C7"/>
    <w:rsid w:val="002A3A25"/>
    <w:rsid w:val="002A61D1"/>
    <w:rsid w:val="002B4DBF"/>
    <w:rsid w:val="002C45FA"/>
    <w:rsid w:val="002D5472"/>
    <w:rsid w:val="002E0D3F"/>
    <w:rsid w:val="002E6BF2"/>
    <w:rsid w:val="002E6D13"/>
    <w:rsid w:val="002F0BC9"/>
    <w:rsid w:val="002F500F"/>
    <w:rsid w:val="002F5E80"/>
    <w:rsid w:val="003010F7"/>
    <w:rsid w:val="00303BA3"/>
    <w:rsid w:val="00307EB4"/>
    <w:rsid w:val="003204ED"/>
    <w:rsid w:val="00324750"/>
    <w:rsid w:val="00324D88"/>
    <w:rsid w:val="003315CF"/>
    <w:rsid w:val="00344A8C"/>
    <w:rsid w:val="00347F54"/>
    <w:rsid w:val="00350514"/>
    <w:rsid w:val="00356419"/>
    <w:rsid w:val="0037233C"/>
    <w:rsid w:val="00375A91"/>
    <w:rsid w:val="00384543"/>
    <w:rsid w:val="003935A0"/>
    <w:rsid w:val="0039471C"/>
    <w:rsid w:val="003A3546"/>
    <w:rsid w:val="003B4FAF"/>
    <w:rsid w:val="003C09F9"/>
    <w:rsid w:val="003C531C"/>
    <w:rsid w:val="003C78D6"/>
    <w:rsid w:val="003D408D"/>
    <w:rsid w:val="003E5D65"/>
    <w:rsid w:val="003E603A"/>
    <w:rsid w:val="003F57CB"/>
    <w:rsid w:val="003F7C9E"/>
    <w:rsid w:val="00404661"/>
    <w:rsid w:val="00405B54"/>
    <w:rsid w:val="004179A4"/>
    <w:rsid w:val="00424127"/>
    <w:rsid w:val="004271F0"/>
    <w:rsid w:val="00433CCC"/>
    <w:rsid w:val="00436A35"/>
    <w:rsid w:val="00440944"/>
    <w:rsid w:val="00445CA9"/>
    <w:rsid w:val="00450CEA"/>
    <w:rsid w:val="004545AD"/>
    <w:rsid w:val="00456962"/>
    <w:rsid w:val="00461A1A"/>
    <w:rsid w:val="0047272E"/>
    <w:rsid w:val="00472954"/>
    <w:rsid w:val="00474A40"/>
    <w:rsid w:val="004802D3"/>
    <w:rsid w:val="00495706"/>
    <w:rsid w:val="00496D98"/>
    <w:rsid w:val="004B243C"/>
    <w:rsid w:val="004B4CD2"/>
    <w:rsid w:val="004B61F0"/>
    <w:rsid w:val="004C2344"/>
    <w:rsid w:val="004D047B"/>
    <w:rsid w:val="004D5492"/>
    <w:rsid w:val="004D5C82"/>
    <w:rsid w:val="004E514E"/>
    <w:rsid w:val="005012A9"/>
    <w:rsid w:val="0050323E"/>
    <w:rsid w:val="0050731B"/>
    <w:rsid w:val="005165CF"/>
    <w:rsid w:val="00516DB1"/>
    <w:rsid w:val="00524DA3"/>
    <w:rsid w:val="00527BDE"/>
    <w:rsid w:val="005303B5"/>
    <w:rsid w:val="00537F9C"/>
    <w:rsid w:val="0054047E"/>
    <w:rsid w:val="00541E89"/>
    <w:rsid w:val="00550020"/>
    <w:rsid w:val="005658A3"/>
    <w:rsid w:val="005720A9"/>
    <w:rsid w:val="00576CF7"/>
    <w:rsid w:val="00583557"/>
    <w:rsid w:val="00583E09"/>
    <w:rsid w:val="0059321C"/>
    <w:rsid w:val="00593223"/>
    <w:rsid w:val="0059687C"/>
    <w:rsid w:val="005A3D21"/>
    <w:rsid w:val="005B1D4A"/>
    <w:rsid w:val="005B4482"/>
    <w:rsid w:val="005C0BFF"/>
    <w:rsid w:val="005C29DF"/>
    <w:rsid w:val="005C4298"/>
    <w:rsid w:val="005C73A8"/>
    <w:rsid w:val="005D6AD1"/>
    <w:rsid w:val="00601B1C"/>
    <w:rsid w:val="00606132"/>
    <w:rsid w:val="006104E0"/>
    <w:rsid w:val="006112C0"/>
    <w:rsid w:val="00616396"/>
    <w:rsid w:val="0062001E"/>
    <w:rsid w:val="006332FC"/>
    <w:rsid w:val="006425D0"/>
    <w:rsid w:val="006425EB"/>
    <w:rsid w:val="00650323"/>
    <w:rsid w:val="00664949"/>
    <w:rsid w:val="006746A7"/>
    <w:rsid w:val="00675A62"/>
    <w:rsid w:val="006940CE"/>
    <w:rsid w:val="006A0217"/>
    <w:rsid w:val="006A09D2"/>
    <w:rsid w:val="006A0B12"/>
    <w:rsid w:val="006A178C"/>
    <w:rsid w:val="006A187B"/>
    <w:rsid w:val="006B429F"/>
    <w:rsid w:val="006B6877"/>
    <w:rsid w:val="006B7F5D"/>
    <w:rsid w:val="006D6C7E"/>
    <w:rsid w:val="006D728B"/>
    <w:rsid w:val="006E106A"/>
    <w:rsid w:val="006F1F74"/>
    <w:rsid w:val="006F416F"/>
    <w:rsid w:val="006F4715"/>
    <w:rsid w:val="006F6D72"/>
    <w:rsid w:val="0070414F"/>
    <w:rsid w:val="00710820"/>
    <w:rsid w:val="007141B8"/>
    <w:rsid w:val="007161F6"/>
    <w:rsid w:val="00746326"/>
    <w:rsid w:val="00751845"/>
    <w:rsid w:val="007547F4"/>
    <w:rsid w:val="007775F7"/>
    <w:rsid w:val="00781BA9"/>
    <w:rsid w:val="00791578"/>
    <w:rsid w:val="0079420E"/>
    <w:rsid w:val="00796318"/>
    <w:rsid w:val="00796FAE"/>
    <w:rsid w:val="007A4347"/>
    <w:rsid w:val="007A44D8"/>
    <w:rsid w:val="007A545E"/>
    <w:rsid w:val="007A656A"/>
    <w:rsid w:val="007B4C7D"/>
    <w:rsid w:val="007B6A52"/>
    <w:rsid w:val="007C308C"/>
    <w:rsid w:val="007C30D5"/>
    <w:rsid w:val="007F00EA"/>
    <w:rsid w:val="0080022D"/>
    <w:rsid w:val="00801E4F"/>
    <w:rsid w:val="008045CF"/>
    <w:rsid w:val="00806F7F"/>
    <w:rsid w:val="008139E4"/>
    <w:rsid w:val="00820C4C"/>
    <w:rsid w:val="00825E58"/>
    <w:rsid w:val="008301AA"/>
    <w:rsid w:val="00833537"/>
    <w:rsid w:val="00834396"/>
    <w:rsid w:val="008455E8"/>
    <w:rsid w:val="00847169"/>
    <w:rsid w:val="00852960"/>
    <w:rsid w:val="008623E9"/>
    <w:rsid w:val="00863D73"/>
    <w:rsid w:val="00864F6F"/>
    <w:rsid w:val="00891C17"/>
    <w:rsid w:val="00892C36"/>
    <w:rsid w:val="008965C0"/>
    <w:rsid w:val="00897BA2"/>
    <w:rsid w:val="008C12E5"/>
    <w:rsid w:val="008C6BDA"/>
    <w:rsid w:val="008D3E3C"/>
    <w:rsid w:val="008D69DD"/>
    <w:rsid w:val="008D7A53"/>
    <w:rsid w:val="008E32B1"/>
    <w:rsid w:val="008E411C"/>
    <w:rsid w:val="008E650B"/>
    <w:rsid w:val="008E7494"/>
    <w:rsid w:val="008F138A"/>
    <w:rsid w:val="008F29AB"/>
    <w:rsid w:val="008F3683"/>
    <w:rsid w:val="008F5D51"/>
    <w:rsid w:val="008F665C"/>
    <w:rsid w:val="008F77DE"/>
    <w:rsid w:val="00901EB5"/>
    <w:rsid w:val="00906E5A"/>
    <w:rsid w:val="009104A7"/>
    <w:rsid w:val="00932AB2"/>
    <w:rsid w:val="00932DDD"/>
    <w:rsid w:val="00957E77"/>
    <w:rsid w:val="00961071"/>
    <w:rsid w:val="0097303F"/>
    <w:rsid w:val="009753A9"/>
    <w:rsid w:val="00983020"/>
    <w:rsid w:val="00985249"/>
    <w:rsid w:val="009963C0"/>
    <w:rsid w:val="009A6D1C"/>
    <w:rsid w:val="009A7E3C"/>
    <w:rsid w:val="009C3046"/>
    <w:rsid w:val="009C37F7"/>
    <w:rsid w:val="009C5879"/>
    <w:rsid w:val="009C7CE0"/>
    <w:rsid w:val="009D4A5D"/>
    <w:rsid w:val="009E3F08"/>
    <w:rsid w:val="009F39E8"/>
    <w:rsid w:val="009F3C9E"/>
    <w:rsid w:val="009F73C9"/>
    <w:rsid w:val="00A03E6A"/>
    <w:rsid w:val="00A10EF8"/>
    <w:rsid w:val="00A1309D"/>
    <w:rsid w:val="00A17C61"/>
    <w:rsid w:val="00A3260E"/>
    <w:rsid w:val="00A35BF2"/>
    <w:rsid w:val="00A44DC7"/>
    <w:rsid w:val="00A51DA4"/>
    <w:rsid w:val="00A52B56"/>
    <w:rsid w:val="00A56070"/>
    <w:rsid w:val="00A64C11"/>
    <w:rsid w:val="00A72A47"/>
    <w:rsid w:val="00A75AB5"/>
    <w:rsid w:val="00A801C2"/>
    <w:rsid w:val="00A8670A"/>
    <w:rsid w:val="00A8779F"/>
    <w:rsid w:val="00A9592B"/>
    <w:rsid w:val="00A95C0B"/>
    <w:rsid w:val="00AA5DFD"/>
    <w:rsid w:val="00AB1949"/>
    <w:rsid w:val="00AB77C4"/>
    <w:rsid w:val="00AB78AE"/>
    <w:rsid w:val="00AD12CB"/>
    <w:rsid w:val="00AD2EE1"/>
    <w:rsid w:val="00AD50EC"/>
    <w:rsid w:val="00AE5354"/>
    <w:rsid w:val="00B01071"/>
    <w:rsid w:val="00B02ADB"/>
    <w:rsid w:val="00B043B6"/>
    <w:rsid w:val="00B05442"/>
    <w:rsid w:val="00B06EF3"/>
    <w:rsid w:val="00B16A01"/>
    <w:rsid w:val="00B214E9"/>
    <w:rsid w:val="00B40258"/>
    <w:rsid w:val="00B42EDE"/>
    <w:rsid w:val="00B46E84"/>
    <w:rsid w:val="00B50069"/>
    <w:rsid w:val="00B5008A"/>
    <w:rsid w:val="00B5170E"/>
    <w:rsid w:val="00B53FD1"/>
    <w:rsid w:val="00B63195"/>
    <w:rsid w:val="00B71105"/>
    <w:rsid w:val="00B7320C"/>
    <w:rsid w:val="00B86AF3"/>
    <w:rsid w:val="00B96959"/>
    <w:rsid w:val="00BA0DEE"/>
    <w:rsid w:val="00BA573F"/>
    <w:rsid w:val="00BA6196"/>
    <w:rsid w:val="00BB07E2"/>
    <w:rsid w:val="00BB3A79"/>
    <w:rsid w:val="00BC03F6"/>
    <w:rsid w:val="00BC1718"/>
    <w:rsid w:val="00BC7355"/>
    <w:rsid w:val="00BD2DB0"/>
    <w:rsid w:val="00BE48DE"/>
    <w:rsid w:val="00BE4A03"/>
    <w:rsid w:val="00BE74ED"/>
    <w:rsid w:val="00C10DAC"/>
    <w:rsid w:val="00C10EA7"/>
    <w:rsid w:val="00C16E65"/>
    <w:rsid w:val="00C331DC"/>
    <w:rsid w:val="00C4293C"/>
    <w:rsid w:val="00C54D3F"/>
    <w:rsid w:val="00C55426"/>
    <w:rsid w:val="00C60C34"/>
    <w:rsid w:val="00C61E9B"/>
    <w:rsid w:val="00C620E8"/>
    <w:rsid w:val="00C70A51"/>
    <w:rsid w:val="00C73DF4"/>
    <w:rsid w:val="00C74988"/>
    <w:rsid w:val="00C768D5"/>
    <w:rsid w:val="00C80DCC"/>
    <w:rsid w:val="00C950B5"/>
    <w:rsid w:val="00C96D44"/>
    <w:rsid w:val="00CA3652"/>
    <w:rsid w:val="00CA4D30"/>
    <w:rsid w:val="00CA7B58"/>
    <w:rsid w:val="00CB0011"/>
    <w:rsid w:val="00CB0F5A"/>
    <w:rsid w:val="00CB3E22"/>
    <w:rsid w:val="00CB7BE0"/>
    <w:rsid w:val="00CC5A96"/>
    <w:rsid w:val="00CC6817"/>
    <w:rsid w:val="00CC741F"/>
    <w:rsid w:val="00CD3143"/>
    <w:rsid w:val="00CE5CFA"/>
    <w:rsid w:val="00CE69D4"/>
    <w:rsid w:val="00D0213F"/>
    <w:rsid w:val="00D0230D"/>
    <w:rsid w:val="00D1275A"/>
    <w:rsid w:val="00D22706"/>
    <w:rsid w:val="00D275A2"/>
    <w:rsid w:val="00D33BA1"/>
    <w:rsid w:val="00D37910"/>
    <w:rsid w:val="00D50B27"/>
    <w:rsid w:val="00D521DC"/>
    <w:rsid w:val="00D540D8"/>
    <w:rsid w:val="00D630A2"/>
    <w:rsid w:val="00D65356"/>
    <w:rsid w:val="00D6756B"/>
    <w:rsid w:val="00D70D2C"/>
    <w:rsid w:val="00D7513E"/>
    <w:rsid w:val="00D81831"/>
    <w:rsid w:val="00D84E98"/>
    <w:rsid w:val="00D853FC"/>
    <w:rsid w:val="00D93193"/>
    <w:rsid w:val="00DA6942"/>
    <w:rsid w:val="00DC0183"/>
    <w:rsid w:val="00DC1611"/>
    <w:rsid w:val="00DC28B8"/>
    <w:rsid w:val="00DC4883"/>
    <w:rsid w:val="00DD7CF6"/>
    <w:rsid w:val="00DE0BFB"/>
    <w:rsid w:val="00DE126C"/>
    <w:rsid w:val="00DF16B4"/>
    <w:rsid w:val="00DF46C2"/>
    <w:rsid w:val="00E05B58"/>
    <w:rsid w:val="00E239AC"/>
    <w:rsid w:val="00E37B92"/>
    <w:rsid w:val="00E51A5E"/>
    <w:rsid w:val="00E54F64"/>
    <w:rsid w:val="00E5740E"/>
    <w:rsid w:val="00E65B25"/>
    <w:rsid w:val="00E71F63"/>
    <w:rsid w:val="00E80D3E"/>
    <w:rsid w:val="00E8226E"/>
    <w:rsid w:val="00E96582"/>
    <w:rsid w:val="00EA44BC"/>
    <w:rsid w:val="00EA481C"/>
    <w:rsid w:val="00EA65AF"/>
    <w:rsid w:val="00EC10BA"/>
    <w:rsid w:val="00EC5237"/>
    <w:rsid w:val="00ED1DA5"/>
    <w:rsid w:val="00ED3397"/>
    <w:rsid w:val="00EE0F7E"/>
    <w:rsid w:val="00EE38A3"/>
    <w:rsid w:val="00EF544E"/>
    <w:rsid w:val="00F05669"/>
    <w:rsid w:val="00F10749"/>
    <w:rsid w:val="00F12268"/>
    <w:rsid w:val="00F1519F"/>
    <w:rsid w:val="00F256F7"/>
    <w:rsid w:val="00F25962"/>
    <w:rsid w:val="00F27555"/>
    <w:rsid w:val="00F27931"/>
    <w:rsid w:val="00F33612"/>
    <w:rsid w:val="00F3570B"/>
    <w:rsid w:val="00F40352"/>
    <w:rsid w:val="00F40554"/>
    <w:rsid w:val="00F41647"/>
    <w:rsid w:val="00F468E8"/>
    <w:rsid w:val="00F5739F"/>
    <w:rsid w:val="00F60107"/>
    <w:rsid w:val="00F71567"/>
    <w:rsid w:val="00F72F3B"/>
    <w:rsid w:val="00F81D8D"/>
    <w:rsid w:val="00F93461"/>
    <w:rsid w:val="00FA0C01"/>
    <w:rsid w:val="00FB5687"/>
    <w:rsid w:val="00FB5A61"/>
    <w:rsid w:val="00FD06F4"/>
    <w:rsid w:val="00FD252C"/>
    <w:rsid w:val="00FE0CD1"/>
    <w:rsid w:val="00FE273D"/>
    <w:rsid w:val="00FE6AC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9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FA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aliases w:val="Hyperlink,Char,Diagrama"/>
    <w:basedOn w:val="prastasis"/>
    <w:link w:val="AntratsDiagrama"/>
    <w:uiPriority w:val="99"/>
    <w:rsid w:val="00F41647"/>
    <w:pPr>
      <w:tabs>
        <w:tab w:val="center" w:pos="4986"/>
        <w:tab w:val="right" w:pos="9972"/>
      </w:tabs>
    </w:pPr>
  </w:style>
  <w:style w:type="character" w:customStyle="1" w:styleId="AntratsDiagrama">
    <w:name w:val="Antraštės Diagrama"/>
    <w:aliases w:val="Hyperlink Diagrama,Char Diagrama,Diagrama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Pavadinimas">
    <w:name w:val="Title"/>
    <w:basedOn w:val="prastasis"/>
    <w:link w:val="PavadinimasDiagrama"/>
    <w:qFormat/>
    <w:rsid w:val="00450CEA"/>
    <w:pPr>
      <w:jc w:val="center"/>
    </w:pPr>
    <w:rPr>
      <w:b/>
      <w:sz w:val="24"/>
      <w:lang w:eastAsia="en-US"/>
    </w:rPr>
  </w:style>
  <w:style w:type="character" w:customStyle="1" w:styleId="PavadinimasDiagrama">
    <w:name w:val="Pavadinimas Diagrama"/>
    <w:basedOn w:val="Numatytasispastraiposriftas"/>
    <w:link w:val="Pavadinimas"/>
    <w:rsid w:val="00450CEA"/>
    <w:rPr>
      <w:b/>
      <w:sz w:val="24"/>
      <w:lang w:eastAsia="en-US"/>
    </w:rPr>
  </w:style>
  <w:style w:type="paragraph" w:styleId="Sraopastraipa">
    <w:name w:val="List Paragraph"/>
    <w:basedOn w:val="prastasis"/>
    <w:uiPriority w:val="34"/>
    <w:qFormat/>
    <w:rsid w:val="00806F7F"/>
    <w:pPr>
      <w:ind w:left="720"/>
      <w:contextualSpacing/>
    </w:pPr>
  </w:style>
  <w:style w:type="character" w:customStyle="1" w:styleId="Antrat1Diagrama">
    <w:name w:val="Antraštė 1 Diagrama"/>
    <w:basedOn w:val="Numatytasispastraiposriftas"/>
    <w:link w:val="Antrat1"/>
    <w:rsid w:val="00FA0C01"/>
    <w:rPr>
      <w:rFonts w:asciiTheme="majorHAnsi" w:eastAsiaTheme="majorEastAsia" w:hAnsiTheme="majorHAnsi" w:cstheme="majorBidi"/>
      <w:b/>
      <w:bCs/>
      <w:color w:val="365F91" w:themeColor="accent1" w:themeShade="BF"/>
      <w:sz w:val="28"/>
      <w:szCs w:val="28"/>
    </w:rPr>
  </w:style>
  <w:style w:type="paragraph" w:customStyle="1" w:styleId="xl69">
    <w:name w:val="xl69"/>
    <w:basedOn w:val="prastasis"/>
    <w:rsid w:val="00FA0C01"/>
    <w:pPr>
      <w:spacing w:before="100" w:beforeAutospacing="1" w:after="100" w:afterAutospacing="1"/>
      <w:textAlignment w:val="top"/>
    </w:pPr>
    <w:rPr>
      <w:b/>
      <w:bCs/>
      <w:sz w:val="24"/>
      <w:szCs w:val="24"/>
      <w:lang w:val="en-GB" w:eastAsia="en-US"/>
    </w:rPr>
  </w:style>
  <w:style w:type="character" w:styleId="HTMLspausdinimomainl">
    <w:name w:val="HTML Typewriter"/>
    <w:rsid w:val="00FA0C01"/>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qFormat/>
    <w:rsid w:val="00FA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aliases w:val="Hyperlink,Char,Diagrama"/>
    <w:basedOn w:val="prastasis"/>
    <w:link w:val="AntratsDiagrama"/>
    <w:uiPriority w:val="99"/>
    <w:rsid w:val="00F41647"/>
    <w:pPr>
      <w:tabs>
        <w:tab w:val="center" w:pos="4986"/>
        <w:tab w:val="right" w:pos="9972"/>
      </w:tabs>
    </w:pPr>
  </w:style>
  <w:style w:type="character" w:customStyle="1" w:styleId="AntratsDiagrama">
    <w:name w:val="Antraštės Diagrama"/>
    <w:aliases w:val="Hyperlink Diagrama,Char Diagrama,Diagrama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Pavadinimas">
    <w:name w:val="Title"/>
    <w:basedOn w:val="prastasis"/>
    <w:link w:val="PavadinimasDiagrama"/>
    <w:qFormat/>
    <w:rsid w:val="00450CEA"/>
    <w:pPr>
      <w:jc w:val="center"/>
    </w:pPr>
    <w:rPr>
      <w:b/>
      <w:sz w:val="24"/>
      <w:lang w:eastAsia="en-US"/>
    </w:rPr>
  </w:style>
  <w:style w:type="character" w:customStyle="1" w:styleId="PavadinimasDiagrama">
    <w:name w:val="Pavadinimas Diagrama"/>
    <w:basedOn w:val="Numatytasispastraiposriftas"/>
    <w:link w:val="Pavadinimas"/>
    <w:rsid w:val="00450CEA"/>
    <w:rPr>
      <w:b/>
      <w:sz w:val="24"/>
      <w:lang w:eastAsia="en-US"/>
    </w:rPr>
  </w:style>
  <w:style w:type="paragraph" w:styleId="Sraopastraipa">
    <w:name w:val="List Paragraph"/>
    <w:basedOn w:val="prastasis"/>
    <w:uiPriority w:val="34"/>
    <w:qFormat/>
    <w:rsid w:val="00806F7F"/>
    <w:pPr>
      <w:ind w:left="720"/>
      <w:contextualSpacing/>
    </w:pPr>
  </w:style>
  <w:style w:type="character" w:customStyle="1" w:styleId="Antrat1Diagrama">
    <w:name w:val="Antraštė 1 Diagrama"/>
    <w:basedOn w:val="Numatytasispastraiposriftas"/>
    <w:link w:val="Antrat1"/>
    <w:rsid w:val="00FA0C01"/>
    <w:rPr>
      <w:rFonts w:asciiTheme="majorHAnsi" w:eastAsiaTheme="majorEastAsia" w:hAnsiTheme="majorHAnsi" w:cstheme="majorBidi"/>
      <w:b/>
      <w:bCs/>
      <w:color w:val="365F91" w:themeColor="accent1" w:themeShade="BF"/>
      <w:sz w:val="28"/>
      <w:szCs w:val="28"/>
    </w:rPr>
  </w:style>
  <w:style w:type="paragraph" w:customStyle="1" w:styleId="xl69">
    <w:name w:val="xl69"/>
    <w:basedOn w:val="prastasis"/>
    <w:rsid w:val="00FA0C01"/>
    <w:pPr>
      <w:spacing w:before="100" w:beforeAutospacing="1" w:after="100" w:afterAutospacing="1"/>
      <w:textAlignment w:val="top"/>
    </w:pPr>
    <w:rPr>
      <w:b/>
      <w:bCs/>
      <w:sz w:val="24"/>
      <w:szCs w:val="24"/>
      <w:lang w:val="en-GB" w:eastAsia="en-US"/>
    </w:rPr>
  </w:style>
  <w:style w:type="character" w:styleId="HTMLspausdinimomainl">
    <w:name w:val="HTML Typewriter"/>
    <w:rsid w:val="00FA0C01"/>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817481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3.lrs.lt/cgi-bin/preps2?a=327811&amp;b=" TargetMode="External"/><Relationship Id="rId4" Type="http://schemas.microsoft.com/office/2007/relationships/stylesWithEffects" Target="stylesWithEffects.xml"/><Relationship Id="rId9" Type="http://schemas.openxmlformats.org/officeDocument/2006/relationships/hyperlink" Target="http://www3.lrs.lt/cgi-bin/preps2?a=5884&amp;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EE0E-2C22-46C2-B8D5-4D3AEDF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654</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2013-02-25T14:47:00Z</cp:lastPrinted>
  <dcterms:created xsi:type="dcterms:W3CDTF">2014-02-04T09:04:00Z</dcterms:created>
  <dcterms:modified xsi:type="dcterms:W3CDTF">2014-02-04T09:04:00Z</dcterms:modified>
</cp:coreProperties>
</file>