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A" w:rsidRDefault="00C035CA" w:rsidP="00C035CA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TARYBOS  2014 M. </w:t>
      </w:r>
      <w:r w:rsidR="00F675C7">
        <w:rPr>
          <w:b/>
          <w:sz w:val="24"/>
          <w:szCs w:val="24"/>
        </w:rPr>
        <w:t xml:space="preserve">VASARIO </w:t>
      </w:r>
      <w:r w:rsidR="001A3784">
        <w:rPr>
          <w:b/>
          <w:sz w:val="24"/>
          <w:szCs w:val="24"/>
        </w:rPr>
        <w:t>27</w:t>
      </w:r>
      <w:r w:rsidR="001A3784" w:rsidRPr="001A3784">
        <w:rPr>
          <w:b/>
          <w:bCs/>
          <w:sz w:val="24"/>
          <w:szCs w:val="24"/>
        </w:rPr>
        <w:t>–28</w:t>
      </w:r>
      <w:r w:rsidR="00F675C7">
        <w:rPr>
          <w:b/>
          <w:sz w:val="24"/>
          <w:szCs w:val="24"/>
        </w:rPr>
        <w:t xml:space="preserve"> D.</w:t>
      </w:r>
      <w:r>
        <w:rPr>
          <w:b/>
          <w:sz w:val="24"/>
          <w:szCs w:val="24"/>
        </w:rPr>
        <w:t xml:space="preserve"> POSĖDŽIO</w:t>
      </w:r>
    </w:p>
    <w:p w:rsidR="00C035CA" w:rsidRDefault="00C035CA" w:rsidP="00C035CA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DARBOTVARKĖ</w:t>
      </w:r>
    </w:p>
    <w:p w:rsidR="00C035CA" w:rsidRDefault="00C035CA" w:rsidP="00C035CA">
      <w:pPr>
        <w:ind w:firstLine="935"/>
        <w:jc w:val="center"/>
        <w:rPr>
          <w:sz w:val="24"/>
          <w:szCs w:val="24"/>
        </w:rPr>
      </w:pPr>
      <w:r>
        <w:rPr>
          <w:sz w:val="24"/>
          <w:szCs w:val="24"/>
        </w:rPr>
        <w:t>9.00-10.30           10.50-12.20            14.00-15.30          15.50-17.00</w:t>
      </w:r>
    </w:p>
    <w:p w:rsidR="00C035CA" w:rsidRDefault="00C035CA" w:rsidP="00C035CA">
      <w:pPr>
        <w:ind w:firstLine="935"/>
        <w:jc w:val="center"/>
        <w:rPr>
          <w:sz w:val="24"/>
          <w:szCs w:val="24"/>
        </w:rPr>
      </w:pPr>
    </w:p>
    <w:p w:rsidR="00C035CA" w:rsidRDefault="00C035CA" w:rsidP="00F675C7">
      <w:pPr>
        <w:ind w:firstLine="935"/>
        <w:jc w:val="both"/>
        <w:rPr>
          <w:sz w:val="24"/>
          <w:szCs w:val="24"/>
        </w:rPr>
      </w:pP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2013 m. vasario 28 d. sprendimo Nr. T2-34 „Dėl Klaipėdos miesto savivaldybės 2013 metų biudžeto patvirtinimo“ pakeitimo. Pranešėja</w:t>
      </w:r>
      <w:r>
        <w:rPr>
          <w:sz w:val="24"/>
          <w:szCs w:val="24"/>
        </w:rPr>
        <w:br/>
        <w:t xml:space="preserve">R. </w:t>
      </w:r>
      <w:proofErr w:type="spellStart"/>
      <w:r>
        <w:rPr>
          <w:sz w:val="24"/>
          <w:szCs w:val="24"/>
        </w:rPr>
        <w:t>Kambaraitė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Klaipėdos miesto savivaldybės tarybos 2012 m. sausio 26 d. sprendimo Nr. T2-1 „Dėl Klaipėdos miesto savivaldybės bendrojo ugdymo mokyklų tinklo pertvarkos 2012–2015 metų bendrojo plano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Dėl įkainio už patiekalų gamybą nustatymo Klaipėdos miesto savivaldybės ikimokyklinio ugdymo įstaigose, mokyklose-darželiuose ir Regos ugdymo centre. Pranešėja</w:t>
      </w:r>
      <w:r>
        <w:rPr>
          <w:sz w:val="24"/>
          <w:szCs w:val="24"/>
        </w:rPr>
        <w:br/>
        <w:t xml:space="preserve">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regos ugdymo centro nuostatų patvirtinimo. Pranešėja 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5. Dėl žemės sklypo Tilžės g. 51, Klaipėdoje, detaliojo plano koncepcijos patvirtinimo. Pranešėjas A Mureika.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6. Dėl teritorijos Smiltynėje, prie marių, atkarpoje nuo jachtklubo iki pakrantės rago už laivų kapinių, Klaipėdoje, detaliojo plano koncepcijos patvirtinimo. Pranešėjas  A. Mureika.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Klaipėdos miesto savivaldybės vardu sudaromų sutarčių pasirašymo tvarkos aprašo patvirtinimo. Pranešėjas A. </w:t>
      </w:r>
      <w:proofErr w:type="spellStart"/>
      <w:r>
        <w:rPr>
          <w:sz w:val="24"/>
          <w:szCs w:val="24"/>
        </w:rPr>
        <w:t>Kačalinas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olimpinės pamainos sportininkų finansavimo biudžetinėje įstaigoje Klaipėdos „Viesulo“ sporto centre. Pranešėjas M. </w:t>
      </w:r>
      <w:proofErr w:type="spellStart"/>
      <w:r>
        <w:rPr>
          <w:sz w:val="24"/>
          <w:szCs w:val="24"/>
        </w:rPr>
        <w:t>Bagočius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atleidimo nuo nekilnojamojo turto mokesčio mokėjimo.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10. Dėl likviduotų dėl bankroto ir iš Juridinių asmenų registro išregistruotų įmonių skolų už vietinę rinkliavą už komunalinių atliekų surinkimą ir tvarkymą nurašymo. Pranešėja</w:t>
      </w:r>
      <w:r>
        <w:rPr>
          <w:sz w:val="24"/>
          <w:szCs w:val="24"/>
        </w:rPr>
        <w:br/>
        <w:t xml:space="preserve">D. </w:t>
      </w:r>
      <w:proofErr w:type="spellStart"/>
      <w:r>
        <w:rPr>
          <w:sz w:val="24"/>
          <w:szCs w:val="24"/>
        </w:rPr>
        <w:t>Berankienė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2010 m. gruodžio 23 d. sprendimo</w:t>
      </w:r>
      <w:r>
        <w:rPr>
          <w:sz w:val="24"/>
          <w:szCs w:val="24"/>
        </w:rPr>
        <w:br/>
        <w:t>Nr. T2-361 „Dėl Mokinių vežiojimo organizavimo ir važiavimo išlaidų kompensavimo tvarkos aprašo patvirtinimo“ pakeitimo. Pranešėjas L. Dūda.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Klaipėdos miesto tvarkymo ir švaros taisyklių patvirtinimo. Pranešėja I.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iš Savivaldybės biudžeto išlaikomų biudžetinių įstaigų automobilių įsigijimo, nuomos arba nuomos pagal veiklos nuomos sutartis. Pranešėja 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pritarimo sutarties projektui.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15. Dėl turto perdavimo valdyti, naudoti ir disponuoti patikėjimo teise. Pranešėja</w:t>
      </w:r>
      <w:r>
        <w:rPr>
          <w:sz w:val="24"/>
          <w:szCs w:val="24"/>
        </w:rPr>
        <w:br/>
        <w:t xml:space="preserve">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pripažinto netinkamu (negalimu) naudoti valstybei nuosavybės teise priklausančio nematerialiojo ir ilgalaikio materialiojo turto nurašymo ir likvidavimo.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9E4905" w:rsidRDefault="009E4905" w:rsidP="009E490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Dėl leidimo privatizuoti (pirkti) gyvenamąsias patalpas.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 xml:space="preserve">.  </w:t>
      </w:r>
    </w:p>
    <w:p w:rsidR="00B65C27" w:rsidRDefault="00B65C27" w:rsidP="00C035CA">
      <w:pPr>
        <w:jc w:val="both"/>
        <w:rPr>
          <w:sz w:val="24"/>
          <w:szCs w:val="24"/>
        </w:rPr>
      </w:pPr>
    </w:p>
    <w:p w:rsidR="009E4905" w:rsidRPr="009F69D6" w:rsidRDefault="009E4905" w:rsidP="00C035CA">
      <w:pPr>
        <w:jc w:val="both"/>
        <w:rPr>
          <w:sz w:val="24"/>
          <w:szCs w:val="24"/>
        </w:rPr>
      </w:pPr>
    </w:p>
    <w:p w:rsidR="00C035CA" w:rsidRDefault="00C035CA" w:rsidP="00C035CA">
      <w:pPr>
        <w:jc w:val="both"/>
        <w:rPr>
          <w:sz w:val="24"/>
          <w:szCs w:val="24"/>
        </w:rPr>
      </w:pPr>
      <w:r w:rsidRPr="009F69D6">
        <w:rPr>
          <w:sz w:val="24"/>
          <w:szCs w:val="24"/>
        </w:rPr>
        <w:t>Savivaldybės mer</w:t>
      </w:r>
      <w:r w:rsidR="009F69D6">
        <w:rPr>
          <w:sz w:val="24"/>
          <w:szCs w:val="24"/>
        </w:rPr>
        <w:t>o pavaduotojas,</w:t>
      </w:r>
    </w:p>
    <w:p w:rsidR="009F69D6" w:rsidRPr="009F69D6" w:rsidRDefault="009F69D6" w:rsidP="00C03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pavaduojantis </w:t>
      </w:r>
      <w:r w:rsidR="009E490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avivaldybės merą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Artūras Šulcas</w:t>
      </w:r>
    </w:p>
    <w:p w:rsidR="00C035CA" w:rsidRDefault="00C035CA" w:rsidP="00C035CA">
      <w:pPr>
        <w:ind w:firstLine="935"/>
        <w:jc w:val="both"/>
        <w:rPr>
          <w:sz w:val="24"/>
          <w:szCs w:val="24"/>
        </w:rPr>
      </w:pPr>
    </w:p>
    <w:p w:rsidR="00C035CA" w:rsidRDefault="00C035CA" w:rsidP="00C035CA">
      <w:pPr>
        <w:ind w:firstLine="935"/>
        <w:jc w:val="both"/>
        <w:rPr>
          <w:sz w:val="24"/>
          <w:szCs w:val="24"/>
        </w:rPr>
      </w:pPr>
    </w:p>
    <w:p w:rsidR="00C035CA" w:rsidRDefault="00C035CA" w:rsidP="00C035CA">
      <w:pPr>
        <w:ind w:firstLine="935"/>
        <w:jc w:val="center"/>
        <w:rPr>
          <w:sz w:val="24"/>
          <w:szCs w:val="24"/>
        </w:rPr>
      </w:pPr>
    </w:p>
    <w:p w:rsidR="00C035CA" w:rsidRDefault="00C035CA" w:rsidP="00C035CA">
      <w:pPr>
        <w:ind w:firstLine="935"/>
        <w:jc w:val="center"/>
        <w:rPr>
          <w:sz w:val="24"/>
          <w:szCs w:val="24"/>
        </w:rPr>
      </w:pPr>
    </w:p>
    <w:sectPr w:rsidR="00C035CA" w:rsidSect="00C0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A2" w:rsidRDefault="00BF0EA2" w:rsidP="00C035CA">
      <w:r>
        <w:separator/>
      </w:r>
    </w:p>
  </w:endnote>
  <w:endnote w:type="continuationSeparator" w:id="0">
    <w:p w:rsidR="00BF0EA2" w:rsidRDefault="00BF0EA2" w:rsidP="00C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CA" w:rsidRDefault="00C035C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CA" w:rsidRDefault="00C035C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CA" w:rsidRDefault="00C035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A2" w:rsidRDefault="00BF0EA2" w:rsidP="00C035CA">
      <w:r>
        <w:separator/>
      </w:r>
    </w:p>
  </w:footnote>
  <w:footnote w:type="continuationSeparator" w:id="0">
    <w:p w:rsidR="00BF0EA2" w:rsidRDefault="00BF0EA2" w:rsidP="00C0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CA" w:rsidRDefault="00C035C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85656"/>
      <w:docPartObj>
        <w:docPartGallery w:val="Page Numbers (Top of Page)"/>
        <w:docPartUnique/>
      </w:docPartObj>
    </w:sdtPr>
    <w:sdtEndPr/>
    <w:sdtContent>
      <w:p w:rsidR="00C035CA" w:rsidRDefault="00C035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05">
          <w:rPr>
            <w:noProof/>
          </w:rPr>
          <w:t>2</w:t>
        </w:r>
        <w:r>
          <w:fldChar w:fldCharType="end"/>
        </w:r>
      </w:p>
    </w:sdtContent>
  </w:sdt>
  <w:p w:rsidR="00C035CA" w:rsidRDefault="00C035C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CA" w:rsidRDefault="00C035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BA"/>
    <w:multiLevelType w:val="hybridMultilevel"/>
    <w:tmpl w:val="A314B43A"/>
    <w:lvl w:ilvl="0" w:tplc="45401B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895B79"/>
    <w:multiLevelType w:val="hybridMultilevel"/>
    <w:tmpl w:val="0C9039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2272"/>
    <w:multiLevelType w:val="hybridMultilevel"/>
    <w:tmpl w:val="A314B43A"/>
    <w:lvl w:ilvl="0" w:tplc="45401B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CA"/>
    <w:rsid w:val="00021160"/>
    <w:rsid w:val="00074BFD"/>
    <w:rsid w:val="000911CC"/>
    <w:rsid w:val="001A3784"/>
    <w:rsid w:val="002C5778"/>
    <w:rsid w:val="00310848"/>
    <w:rsid w:val="00321DEC"/>
    <w:rsid w:val="003A4D8A"/>
    <w:rsid w:val="003F0FB8"/>
    <w:rsid w:val="004219B4"/>
    <w:rsid w:val="004569CC"/>
    <w:rsid w:val="0045789D"/>
    <w:rsid w:val="004A1D59"/>
    <w:rsid w:val="00567C7F"/>
    <w:rsid w:val="00631242"/>
    <w:rsid w:val="006374C3"/>
    <w:rsid w:val="00664B48"/>
    <w:rsid w:val="006D7E10"/>
    <w:rsid w:val="00705D70"/>
    <w:rsid w:val="00792BFB"/>
    <w:rsid w:val="00874C72"/>
    <w:rsid w:val="008F4385"/>
    <w:rsid w:val="00953063"/>
    <w:rsid w:val="009900E0"/>
    <w:rsid w:val="009E4905"/>
    <w:rsid w:val="009F69D6"/>
    <w:rsid w:val="00A43204"/>
    <w:rsid w:val="00A77BE7"/>
    <w:rsid w:val="00B1708E"/>
    <w:rsid w:val="00B65C27"/>
    <w:rsid w:val="00B8195D"/>
    <w:rsid w:val="00BD7D11"/>
    <w:rsid w:val="00BF0EA2"/>
    <w:rsid w:val="00C035CA"/>
    <w:rsid w:val="00CA2945"/>
    <w:rsid w:val="00D32EB9"/>
    <w:rsid w:val="00D540CB"/>
    <w:rsid w:val="00DD5D45"/>
    <w:rsid w:val="00E36AB3"/>
    <w:rsid w:val="00E86EC3"/>
    <w:rsid w:val="00F0284C"/>
    <w:rsid w:val="00F675C7"/>
    <w:rsid w:val="00FA566D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35C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3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35C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B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BF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35C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3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35C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B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BF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29</cp:revision>
  <cp:lastPrinted>2014-02-20T07:30:00Z</cp:lastPrinted>
  <dcterms:created xsi:type="dcterms:W3CDTF">2014-02-18T11:40:00Z</dcterms:created>
  <dcterms:modified xsi:type="dcterms:W3CDTF">2014-02-20T13:39:00Z</dcterms:modified>
</cp:coreProperties>
</file>