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02" w:rsidRDefault="00EE0902" w:rsidP="00EE0902">
      <w:pPr>
        <w:jc w:val="center"/>
        <w:rPr>
          <w:b/>
        </w:rPr>
      </w:pPr>
      <w:bookmarkStart w:id="0" w:name="_GoBack"/>
      <w:bookmarkEnd w:id="0"/>
      <w:r>
        <w:rPr>
          <w:b/>
        </w:rPr>
        <w:t>AIŠKINAMASIS RAŠTAS</w:t>
      </w:r>
    </w:p>
    <w:p w:rsidR="00EE0902" w:rsidRPr="006D09AF" w:rsidRDefault="00EE0902" w:rsidP="00EE0902">
      <w:pPr>
        <w:jc w:val="center"/>
        <w:rPr>
          <w:b/>
        </w:rPr>
      </w:pPr>
      <w:r>
        <w:rPr>
          <w:b/>
        </w:rPr>
        <w:t>PRIE SAVIVALDYBĖS TARYBOS SPRENDIMO „DĖL</w:t>
      </w:r>
      <w:r w:rsidRPr="00154197">
        <w:rPr>
          <w:b/>
        </w:rPr>
        <w:t xml:space="preserve"> </w:t>
      </w:r>
      <w:r w:rsidR="00017A25">
        <w:rPr>
          <w:b/>
        </w:rPr>
        <w:t xml:space="preserve">KLAIPĖDOS MIESTO SAVIVALDYBĖS TARYBOS 2010 M. RUGSĖJO 30 D. SPRENDIMO NR. T2-270 </w:t>
      </w:r>
      <w:r w:rsidR="00017A25">
        <w:rPr>
          <w:b/>
          <w:caps/>
        </w:rPr>
        <w:t>„Dėl negyvenamojo pastato Bangų g. 5A perdavimo neatlygintinai valdyti ir naudotis pagal panaudos sutartį VšĮ Klaipėdos ekonominės plėtros agentūrai ir pavedimo atlikti pastato rekonstrukcijos ir remonto darbų užsakovo funkcijas“</w:t>
      </w:r>
      <w:r w:rsidR="00017A25">
        <w:rPr>
          <w:b/>
        </w:rPr>
        <w:t xml:space="preserve"> PAKEITIMO</w:t>
      </w:r>
      <w:r>
        <w:rPr>
          <w:b/>
        </w:rPr>
        <w:t>“ PROJEKTO</w:t>
      </w:r>
    </w:p>
    <w:p w:rsidR="00EE0902" w:rsidRDefault="00EE0902" w:rsidP="00EE0902">
      <w:pPr>
        <w:jc w:val="both"/>
        <w:rPr>
          <w:b/>
        </w:rPr>
      </w:pPr>
    </w:p>
    <w:p w:rsidR="00EE0902" w:rsidRPr="001E1CC9" w:rsidRDefault="00EE0902" w:rsidP="00EE0902">
      <w:pPr>
        <w:ind w:firstLine="720"/>
        <w:jc w:val="both"/>
        <w:rPr>
          <w:b/>
        </w:rPr>
      </w:pPr>
      <w:r>
        <w:rPr>
          <w:b/>
        </w:rPr>
        <w:t>1. Sprendimo projekto esmė, tikslai ir uždaviniai.</w:t>
      </w:r>
    </w:p>
    <w:p w:rsidR="00017A25" w:rsidRDefault="00EE0902" w:rsidP="00EE0902">
      <w:pPr>
        <w:ind w:firstLine="720"/>
        <w:jc w:val="both"/>
      </w:pPr>
      <w:r>
        <w:t>Šiuo tarybos spren</w:t>
      </w:r>
      <w:r w:rsidR="00A52525">
        <w:t xml:space="preserve">dimo projektu siekiama sumažinti </w:t>
      </w:r>
      <w:r w:rsidR="00A52525" w:rsidRPr="00AB60AF">
        <w:t>viešajai įstaigai Klaipėdos ekonominės plėtros agentūrai pagal 2010 m. spalio 21 d. Savivaldybės turto panaudos sutartį Nr. J11-118 perduoto Klaipėdos miesto savivaldybei nuosavybės teise priklausančio pastato Bangų g. 5A, Klaipėdoje (unikalus Nr. 2194-0004-9037) bendrą plotą 246,04 kv. m patalpomis</w:t>
      </w:r>
      <w:r w:rsidR="00017A25">
        <w:t>.</w:t>
      </w:r>
    </w:p>
    <w:p w:rsidR="00EE0902" w:rsidRPr="001E1CC9" w:rsidRDefault="00EE0902" w:rsidP="00EE0902">
      <w:pPr>
        <w:ind w:firstLine="720"/>
        <w:jc w:val="both"/>
        <w:rPr>
          <w:b/>
        </w:rPr>
      </w:pPr>
      <w:r>
        <w:rPr>
          <w:b/>
        </w:rPr>
        <w:t>2. Projekto rengimo priežastys ir kuo remiantis parengtas sprendimo projektas.</w:t>
      </w:r>
    </w:p>
    <w:p w:rsidR="008613CF" w:rsidRDefault="001B7B0D" w:rsidP="00EE0902">
      <w:pPr>
        <w:ind w:firstLine="720"/>
        <w:jc w:val="both"/>
      </w:pPr>
      <w:r>
        <w:t>VšĮ Klaipėdos ekonominės plėtros agentūra (toliau KEPA) pagal panaudos sutartį valdo savivaldybei priklausantį pastatą Bangų g. 5A, Klaipėdoje. Šiame pastate įgyvendinamas projektas „Buvusio tabako fabriko pritaikymas kūrybinių industrijų veiklai“. Dalyje pastato patalpų numatyta įrengti kavinės-klubo patalpas, kurios turės būti nuomojamos. Vadovaujantis teisės aktų reikalavimais, KEPA šių patalpų negalės nuomoti. Šių patalpų nuomos konkursą skelbs savivaldybės administracija. Atsižvelgiant į tai 246,04 kv. m bendrojo ploto patalpomis turi būti sumažinta KEPA pagal panaudos sutartį valdomų patalpų plotas.</w:t>
      </w:r>
    </w:p>
    <w:p w:rsidR="00EE0902" w:rsidRPr="001E1CC9" w:rsidRDefault="00EE0902" w:rsidP="00EE0902">
      <w:pPr>
        <w:ind w:firstLine="720"/>
        <w:jc w:val="both"/>
        <w:rPr>
          <w:b/>
        </w:rPr>
      </w:pPr>
      <w:r>
        <w:rPr>
          <w:b/>
        </w:rPr>
        <w:t>3. Kokių rezultatų laukiama.</w:t>
      </w:r>
    </w:p>
    <w:p w:rsidR="00EE0902" w:rsidRDefault="00272A6F" w:rsidP="00EE0902">
      <w:pPr>
        <w:ind w:firstLine="720"/>
        <w:jc w:val="both"/>
      </w:pPr>
      <w:r>
        <w:t>Į</w:t>
      </w:r>
      <w:r w:rsidR="00EE0902">
        <w:t>gyvendinti Klaipėdos miesto savivaldybės materialiojo turto nuomos tvarkos aprašo</w:t>
      </w:r>
      <w:r w:rsidR="008613CF">
        <w:t xml:space="preserve"> </w:t>
      </w:r>
      <w:r w:rsidR="00EE0902">
        <w:t>reikalavimai.</w:t>
      </w:r>
    </w:p>
    <w:p w:rsidR="00EE0902" w:rsidRPr="001E1CC9" w:rsidRDefault="00EE0902" w:rsidP="00EE0902">
      <w:pPr>
        <w:ind w:firstLine="720"/>
        <w:jc w:val="both"/>
        <w:rPr>
          <w:b/>
        </w:rPr>
      </w:pPr>
      <w:r>
        <w:rPr>
          <w:b/>
        </w:rPr>
        <w:t>4. Sprendimo  projekto rengimo metu gauti specialistų vertinimai.</w:t>
      </w:r>
    </w:p>
    <w:p w:rsidR="00EE0902" w:rsidRDefault="00E328D5" w:rsidP="00EE0902">
      <w:pPr>
        <w:ind w:firstLine="720"/>
        <w:jc w:val="both"/>
      </w:pPr>
      <w:r>
        <w:t>Negauta.</w:t>
      </w:r>
    </w:p>
    <w:p w:rsidR="00EE0902" w:rsidRPr="001E1CC9" w:rsidRDefault="00EE0902" w:rsidP="00EE0902">
      <w:pPr>
        <w:ind w:firstLine="720"/>
        <w:jc w:val="both"/>
        <w:rPr>
          <w:b/>
        </w:rPr>
      </w:pPr>
      <w:r>
        <w:rPr>
          <w:b/>
        </w:rPr>
        <w:t>5. Lėšų poreikis sprendimo įgyvendinimui.</w:t>
      </w:r>
    </w:p>
    <w:p w:rsidR="00EE0902" w:rsidRDefault="00EE0902" w:rsidP="00EE0902">
      <w:pPr>
        <w:ind w:firstLine="720"/>
        <w:jc w:val="both"/>
      </w:pPr>
      <w:r>
        <w:t>Šio sprendimo įgyvendinimui papildomų lėšų nenumatoma.</w:t>
      </w:r>
    </w:p>
    <w:p w:rsidR="00EE0902" w:rsidRPr="001E1CC9" w:rsidRDefault="00EE0902" w:rsidP="00EE0902">
      <w:pPr>
        <w:ind w:firstLine="720"/>
        <w:jc w:val="both"/>
        <w:rPr>
          <w:b/>
        </w:rPr>
      </w:pPr>
      <w:r>
        <w:rPr>
          <w:b/>
        </w:rPr>
        <w:t>6. Galimos teigiamos ar neigiamos sprendimo priėmimo pasekmės.</w:t>
      </w:r>
    </w:p>
    <w:p w:rsidR="00EE0902" w:rsidRDefault="00EE0902" w:rsidP="00EE0902">
      <w:pPr>
        <w:ind w:firstLine="720"/>
        <w:jc w:val="both"/>
      </w:pPr>
      <w:r>
        <w:t>Įgyvendinant šį sprendimą neigiamų pasekmių nenumatoma, teigiamos pasekmės –  įgyvendinami Klaipėdos miesto savivaldybės tarybos teisės aktų reikalavimai.</w:t>
      </w:r>
    </w:p>
    <w:p w:rsidR="00EE0902" w:rsidRDefault="00EE0902" w:rsidP="00EE0902">
      <w:pPr>
        <w:spacing w:line="360" w:lineRule="auto"/>
        <w:ind w:firstLine="720"/>
        <w:jc w:val="both"/>
      </w:pPr>
      <w:r w:rsidRPr="00175E51">
        <w:t>Teikiame svarstyti šį sprendimo projektą.</w:t>
      </w:r>
    </w:p>
    <w:p w:rsidR="00126038" w:rsidRDefault="00126038" w:rsidP="00126038">
      <w:pPr>
        <w:ind w:firstLine="720"/>
        <w:jc w:val="both"/>
      </w:pPr>
      <w:r>
        <w:t>PRIDEDAMA:</w:t>
      </w:r>
    </w:p>
    <w:p w:rsidR="00126038" w:rsidRDefault="00126038" w:rsidP="00126038">
      <w:pPr>
        <w:ind w:firstLine="720"/>
        <w:jc w:val="both"/>
      </w:pPr>
      <w:r>
        <w:t>1. VšĮ Klaipėdos ekonominės plėtros agentūros rašto kopija, 1 lapas;</w:t>
      </w:r>
    </w:p>
    <w:p w:rsidR="00126038" w:rsidRDefault="00126038" w:rsidP="00126038">
      <w:pPr>
        <w:ind w:firstLine="720"/>
        <w:jc w:val="both"/>
      </w:pPr>
      <w:r>
        <w:t>2. 2010-10-21 Savivaldybės turto panaudos sutarties Nr. J11-118 kopija, 3 lapai;</w:t>
      </w:r>
    </w:p>
    <w:p w:rsidR="00126038" w:rsidRPr="00175E51" w:rsidRDefault="00126038" w:rsidP="00126038">
      <w:pPr>
        <w:ind w:firstLine="720"/>
        <w:jc w:val="both"/>
      </w:pPr>
      <w:r>
        <w:t>3. Pastato Bangų g. 5A pirmo aukšto plano kopija, 1 lapas.</w:t>
      </w:r>
    </w:p>
    <w:p w:rsidR="00EE0902" w:rsidRDefault="00EE0902" w:rsidP="00EE0902">
      <w:pPr>
        <w:jc w:val="both"/>
      </w:pPr>
    </w:p>
    <w:p w:rsidR="007D1D66" w:rsidRDefault="00D259CD" w:rsidP="00E328D5">
      <w:pPr>
        <w:jc w:val="both"/>
      </w:pPr>
      <w:r>
        <w:t>Tur</w:t>
      </w:r>
      <w:r w:rsidR="00E328D5">
        <w:t>to skyriaus vedėja</w:t>
      </w:r>
      <w:r w:rsidR="00E328D5">
        <w:tab/>
      </w:r>
      <w:r w:rsidR="00E328D5">
        <w:tab/>
      </w:r>
      <w:r w:rsidR="00E328D5">
        <w:tab/>
      </w:r>
      <w:r w:rsidR="00E328D5">
        <w:tab/>
        <w:t xml:space="preserve">                  Genovaitė Paulikienė</w:t>
      </w:r>
    </w:p>
    <w:sectPr w:rsidR="007D1D66" w:rsidSect="00AF1286">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B4C" w:rsidRDefault="00A16B4C" w:rsidP="00AF1286">
      <w:r>
        <w:separator/>
      </w:r>
    </w:p>
  </w:endnote>
  <w:endnote w:type="continuationSeparator" w:id="0">
    <w:p w:rsidR="00A16B4C" w:rsidRDefault="00A16B4C"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B4C" w:rsidRDefault="00A16B4C" w:rsidP="00AF1286">
      <w:r>
        <w:separator/>
      </w:r>
    </w:p>
  </w:footnote>
  <w:footnote w:type="continuationSeparator" w:id="0">
    <w:p w:rsidR="00A16B4C" w:rsidRDefault="00A16B4C"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001662"/>
      <w:docPartObj>
        <w:docPartGallery w:val="Page Numbers (Top of Page)"/>
        <w:docPartUnique/>
      </w:docPartObj>
    </w:sdtPr>
    <w:sdtEndPr/>
    <w:sdtContent>
      <w:p w:rsidR="00AF1286" w:rsidRDefault="00AF1286">
        <w:pPr>
          <w:pStyle w:val="Antrats"/>
          <w:jc w:val="center"/>
        </w:pPr>
        <w:r>
          <w:fldChar w:fldCharType="begin"/>
        </w:r>
        <w:r>
          <w:instrText>PAGE   \* MERGEFORMAT</w:instrText>
        </w:r>
        <w:r>
          <w:fldChar w:fldCharType="separate"/>
        </w:r>
        <w:r w:rsidR="00D5771F">
          <w:rPr>
            <w:noProof/>
          </w:rPr>
          <w:t>2</w:t>
        </w:r>
        <w:r>
          <w:fldChar w:fldCharType="end"/>
        </w:r>
      </w:p>
    </w:sdtContent>
  </w:sdt>
  <w:p w:rsidR="00AF1286" w:rsidRDefault="00AF128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6664E"/>
    <w:multiLevelType w:val="hybridMultilevel"/>
    <w:tmpl w:val="14F0BF78"/>
    <w:lvl w:ilvl="0" w:tplc="239EBC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02"/>
    <w:rsid w:val="00017A25"/>
    <w:rsid w:val="000329A2"/>
    <w:rsid w:val="000A2BF5"/>
    <w:rsid w:val="000C3842"/>
    <w:rsid w:val="000D2C79"/>
    <w:rsid w:val="000E5660"/>
    <w:rsid w:val="00106E3E"/>
    <w:rsid w:val="00126038"/>
    <w:rsid w:val="001B7B0D"/>
    <w:rsid w:val="001F1FFA"/>
    <w:rsid w:val="00272A6F"/>
    <w:rsid w:val="00284F18"/>
    <w:rsid w:val="002D00AF"/>
    <w:rsid w:val="002F5561"/>
    <w:rsid w:val="003323DF"/>
    <w:rsid w:val="003417BD"/>
    <w:rsid w:val="003E7542"/>
    <w:rsid w:val="003F6939"/>
    <w:rsid w:val="004F3A85"/>
    <w:rsid w:val="00566A70"/>
    <w:rsid w:val="005B740F"/>
    <w:rsid w:val="005E2019"/>
    <w:rsid w:val="0061595B"/>
    <w:rsid w:val="00695DE0"/>
    <w:rsid w:val="006C0598"/>
    <w:rsid w:val="007231DD"/>
    <w:rsid w:val="007C4264"/>
    <w:rsid w:val="00856DF2"/>
    <w:rsid w:val="008613CF"/>
    <w:rsid w:val="008A59C6"/>
    <w:rsid w:val="008E23D3"/>
    <w:rsid w:val="008E363B"/>
    <w:rsid w:val="00905D65"/>
    <w:rsid w:val="009351B7"/>
    <w:rsid w:val="00981767"/>
    <w:rsid w:val="00981E66"/>
    <w:rsid w:val="00A16B4C"/>
    <w:rsid w:val="00A52525"/>
    <w:rsid w:val="00AA2B43"/>
    <w:rsid w:val="00AD1782"/>
    <w:rsid w:val="00AD3743"/>
    <w:rsid w:val="00AD688D"/>
    <w:rsid w:val="00AF1286"/>
    <w:rsid w:val="00B807AF"/>
    <w:rsid w:val="00C6532A"/>
    <w:rsid w:val="00D259CD"/>
    <w:rsid w:val="00D31455"/>
    <w:rsid w:val="00D33361"/>
    <w:rsid w:val="00D511E6"/>
    <w:rsid w:val="00D5771F"/>
    <w:rsid w:val="00D61B52"/>
    <w:rsid w:val="00DD5357"/>
    <w:rsid w:val="00E328D5"/>
    <w:rsid w:val="00E7228A"/>
    <w:rsid w:val="00EC15C4"/>
    <w:rsid w:val="00EE0902"/>
    <w:rsid w:val="00F608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1260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126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1485</Words>
  <Characters>847</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2014-03-17T13:12:00Z</dcterms:created>
  <dcterms:modified xsi:type="dcterms:W3CDTF">2014-03-17T13:12:00Z</dcterms:modified>
</cp:coreProperties>
</file>