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CF53C3" w:rsidRPr="0002154C">
        <w:rPr>
          <w:b/>
        </w:rPr>
        <w:t xml:space="preserve">BIUDŽETINIŲ ĮSTAIGŲ </w:t>
      </w:r>
      <w:r w:rsidR="00CF53C3">
        <w:rPr>
          <w:b/>
        </w:rPr>
        <w:t>KLAIPĖDOS NAUJAKIEMIO IR KLAIPĖDOS SALIO ŠEMERIO SUAUGUSIŲJŲ GIMNAZIJŲ REORGANIZAVIMO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balandžio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T2-91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F53C3" w:rsidRPr="00701210" w:rsidRDefault="00CF53C3" w:rsidP="00CF53C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701210">
        <w:t>Lietuvos Respublikos c</w:t>
      </w:r>
      <w:r>
        <w:t>ivilinio kodekso 2.96 straipsniu ir 2.97 straipsnio 4 dalimi</w:t>
      </w:r>
      <w:r w:rsidRPr="00701210">
        <w:t>, Lietuvos Respubli</w:t>
      </w:r>
      <w:r>
        <w:t xml:space="preserve">kos vietos savivaldos įstatymo </w:t>
      </w:r>
      <w:r w:rsidRPr="00701210">
        <w:t>16 straipsnio 2 dalies 21 punktu</w:t>
      </w:r>
      <w:r>
        <w:t xml:space="preserve"> ir</w:t>
      </w:r>
      <w:r w:rsidRPr="00701210">
        <w:t xml:space="preserve"> </w:t>
      </w:r>
      <w:r w:rsidRPr="0002154C">
        <w:t>18 straipsnio 1 dalimi,</w:t>
      </w:r>
      <w:r>
        <w:t xml:space="preserve"> </w:t>
      </w:r>
      <w:r w:rsidRPr="005B54EA">
        <w:t>Lietuvos Respublikos biudžetinių įstaigų įstatymo 14 straipsnio 11 ir 12 dalimis,</w:t>
      </w:r>
      <w:r w:rsidRPr="005B54EA">
        <w:rPr>
          <w:b/>
        </w:rPr>
        <w:t xml:space="preserve"> </w:t>
      </w:r>
      <w:r w:rsidRPr="005B54EA">
        <w:t>Lietuvos Respublikos švietimo įstatymo 44 straipsnio 6 dalimi ir atsižvelgdama į tai, kad apie reorganizavimą vieną kartą viešai buvo paskelbta („</w:t>
      </w:r>
      <w:r w:rsidRPr="00EC689B">
        <w:t>Vakarų ekspresas“, 2014 m. kovo 28 d., Nr. 60</w:t>
      </w:r>
      <w:r w:rsidRPr="00EC689B">
        <w:rPr>
          <w:b/>
        </w:rPr>
        <w:t xml:space="preserve"> </w:t>
      </w:r>
      <w:r w:rsidRPr="00EC689B">
        <w:t>(</w:t>
      </w:r>
      <w:r>
        <w:t>6621), biudžetinių įstaigų</w:t>
      </w:r>
      <w:r w:rsidRPr="005B54EA">
        <w:t xml:space="preserve"> kreditoriai informuoti raštu</w:t>
      </w:r>
      <w:r>
        <w:t>, Klaipėdos</w:t>
      </w:r>
      <w:r w:rsidRPr="00701210">
        <w:t xml:space="preserve"> miesto savivald</w:t>
      </w:r>
      <w:r>
        <w:t xml:space="preserve">ybės taryba </w:t>
      </w:r>
      <w:r w:rsidRPr="00461DF6">
        <w:rPr>
          <w:spacing w:val="60"/>
        </w:rPr>
        <w:t>nusprendži</w:t>
      </w:r>
      <w:r w:rsidRPr="00701210">
        <w:t>a:</w:t>
      </w:r>
    </w:p>
    <w:p w:rsidR="00CF53C3" w:rsidRPr="00AF78BD" w:rsidRDefault="00CF53C3" w:rsidP="00CF53C3">
      <w:pPr>
        <w:pStyle w:val="bodytext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1. </w:t>
      </w:r>
      <w:r w:rsidRPr="003A3B05">
        <w:t>Reorganizuoti</w:t>
      </w:r>
      <w:r>
        <w:t xml:space="preserve"> nuo 2014 m. rugpjūčio 26 d.</w:t>
      </w:r>
      <w:r w:rsidRPr="003A3B05">
        <w:t xml:space="preserve"> biudžetines įstaigas Klaipėdos Naujaki</w:t>
      </w:r>
      <w:r>
        <w:t xml:space="preserve">emio ir Klaipėdos Salio Šemerio </w:t>
      </w:r>
      <w:r w:rsidRPr="003A3B05">
        <w:t>suaugusiųjų gim</w:t>
      </w:r>
      <w:r>
        <w:t>nazijas, sujung</w:t>
      </w:r>
      <w:r w:rsidRPr="00017B42">
        <w:t>iant</w:t>
      </w:r>
      <w:r w:rsidRPr="003A3B05">
        <w:t xml:space="preserve"> jas į </w:t>
      </w:r>
      <w:r>
        <w:t xml:space="preserve">biudžetinę įstaigą </w:t>
      </w:r>
      <w:r w:rsidRPr="003A3B05">
        <w:t>Klaipėdos suaugusiųjų gimnaziją</w:t>
      </w:r>
      <w:r>
        <w:t>.</w:t>
      </w:r>
    </w:p>
    <w:p w:rsidR="00CF53C3" w:rsidRDefault="00CF53C3" w:rsidP="00CF53C3">
      <w:pPr>
        <w:pStyle w:val="bodytext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Patvirtinti pridedamus:</w:t>
      </w:r>
    </w:p>
    <w:p w:rsidR="00CF53C3" w:rsidRPr="0025151D" w:rsidRDefault="00CF53C3" w:rsidP="00CF53C3">
      <w:pPr>
        <w:pStyle w:val="CentrBold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Klaipėdos Naujakiemio ir Klaipėdos Salio Šemerio</w:t>
      </w:r>
      <w:r w:rsidRPr="0025151D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suaugusiųjų gimnazijų </w:t>
      </w:r>
      <w:r w:rsidRPr="0025151D">
        <w:rPr>
          <w:rFonts w:ascii="Times New Roman" w:hAnsi="Times New Roman"/>
          <w:b w:val="0"/>
          <w:caps w:val="0"/>
          <w:sz w:val="24"/>
          <w:szCs w:val="24"/>
          <w:lang w:val="lt-LT"/>
        </w:rPr>
        <w:t>reorganizavimo sąlygų apraš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ą;</w:t>
      </w:r>
    </w:p>
    <w:p w:rsidR="00CF53C3" w:rsidRPr="00017B42" w:rsidRDefault="00CF53C3" w:rsidP="00CF53C3">
      <w:pPr>
        <w:pStyle w:val="Sraopastraipa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Cs/>
          <w:caps/>
        </w:rPr>
      </w:pPr>
      <w:r>
        <w:rPr>
          <w:bCs/>
        </w:rPr>
        <w:t xml:space="preserve"> </w:t>
      </w:r>
      <w:r w:rsidRPr="00017B42">
        <w:rPr>
          <w:bCs/>
        </w:rPr>
        <w:t>Klaipėdos suaugusiųjų gimnazijos nuostatus.</w:t>
      </w:r>
    </w:p>
    <w:p w:rsidR="00CF53C3" w:rsidRPr="005B54EA" w:rsidRDefault="00CF53C3" w:rsidP="00CF53C3">
      <w:pPr>
        <w:pStyle w:val="Pagrindinistekstas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Daivą Križinauskaitę</w:t>
      </w:r>
      <w:r w:rsidRPr="005B54EA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Klaipėdos Salio Šemerio suaugusiųjų gimnazijos</w:t>
      </w:r>
      <w:r w:rsidRPr="005B54EA">
        <w:rPr>
          <w:color w:val="000000"/>
          <w:sz w:val="24"/>
          <w:szCs w:val="24"/>
        </w:rPr>
        <w:t xml:space="preserve"> </w:t>
      </w:r>
      <w:r w:rsidRPr="005B54EA">
        <w:rPr>
          <w:sz w:val="24"/>
          <w:szCs w:val="24"/>
        </w:rPr>
        <w:t>direktorę, pasirašyti nuostatus ir įregistruoti juos Juridinių asmenų registre teisės aktų nustatyta tvarka.</w:t>
      </w:r>
    </w:p>
    <w:p w:rsidR="00CF53C3" w:rsidRPr="00B906BF" w:rsidRDefault="00CF53C3" w:rsidP="00CF53C3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caps/>
        </w:rPr>
      </w:pPr>
      <w:r>
        <w:t>Pripažinti netekus</w:t>
      </w:r>
      <w:r w:rsidRPr="00017B42">
        <w:t xml:space="preserve">iais </w:t>
      </w:r>
      <w:r w:rsidRPr="00B3168C">
        <w:t>galios:</w:t>
      </w:r>
    </w:p>
    <w:p w:rsidR="00CF53C3" w:rsidRPr="00B3168C" w:rsidRDefault="00CF53C3" w:rsidP="00CF53C3">
      <w:pPr>
        <w:pStyle w:val="Sraopastraipa"/>
        <w:tabs>
          <w:tab w:val="left" w:pos="0"/>
        </w:tabs>
        <w:ind w:left="0" w:firstLine="709"/>
        <w:jc w:val="both"/>
      </w:pPr>
      <w:r>
        <w:t xml:space="preserve">4.1. </w:t>
      </w:r>
      <w:r w:rsidRPr="00B3168C">
        <w:t>Klaipėdos miesto savivaldybės administracijos direktoriaus 2010 m. spalio 15 d. įsakymą AD1-1830 „Dėl Klaipėdos Salio Šemerio suaugusiųjų gimnazijos nuostatų patvirtinimo“</w:t>
      </w:r>
      <w:r>
        <w:t>;</w:t>
      </w:r>
    </w:p>
    <w:p w:rsidR="00CF53C3" w:rsidRDefault="00CF53C3" w:rsidP="00CF53C3">
      <w:pPr>
        <w:tabs>
          <w:tab w:val="left" w:pos="993"/>
        </w:tabs>
        <w:ind w:firstLine="709"/>
        <w:jc w:val="both"/>
      </w:pPr>
      <w:r>
        <w:t xml:space="preserve">4.2. </w:t>
      </w:r>
      <w:r w:rsidRPr="00B3168C">
        <w:t xml:space="preserve">Klaipėdos miesto savivaldybės administracijos direktoriaus 2012 m. vasario 29 d. įsakymą Nr. AD1-436 </w:t>
      </w:r>
      <w:r>
        <w:t>„Dėl Klaipėdos Naujakiemio</w:t>
      </w:r>
      <w:r w:rsidRPr="00B3168C">
        <w:t xml:space="preserve"> suaugusiųjų gimnazijos nuostatų patvirtinimo“</w:t>
      </w:r>
      <w:r>
        <w:t>.</w:t>
      </w:r>
    </w:p>
    <w:p w:rsidR="00CF53C3" w:rsidRPr="00B3168C" w:rsidRDefault="00CF53C3" w:rsidP="00CF53C3">
      <w:pPr>
        <w:tabs>
          <w:tab w:val="left" w:pos="993"/>
        </w:tabs>
        <w:ind w:firstLine="709"/>
        <w:jc w:val="both"/>
      </w:pPr>
      <w:r>
        <w:t>5. Nustatyti, kad šio sprendimo 2.2 papunktis ir 4 punktas įsigalioja 2014 m. rugpjūčio 26 d.</w:t>
      </w:r>
    </w:p>
    <w:p w:rsidR="00CF53C3" w:rsidRDefault="00CF53C3" w:rsidP="00CF53C3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B38F6">
        <w:t xml:space="preserve">Skelbti </w:t>
      </w:r>
      <w:r>
        <w:t>šį</w:t>
      </w:r>
      <w:r w:rsidRPr="001B38F6">
        <w:t xml:space="preserve"> sprendim</w:t>
      </w:r>
      <w:r>
        <w:t>ą</w:t>
      </w:r>
      <w:r w:rsidRPr="001B38F6">
        <w:t xml:space="preserve"> Klaipėdos miesto savivaldybės interneto tinklalapyje.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15EF"/>
    <w:multiLevelType w:val="multilevel"/>
    <w:tmpl w:val="7D9EA3D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8B770E6"/>
    <w:multiLevelType w:val="hybridMultilevel"/>
    <w:tmpl w:val="B10CAB64"/>
    <w:lvl w:ilvl="0" w:tplc="039E1C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234C9A"/>
    <w:rsid w:val="00261410"/>
    <w:rsid w:val="004476DD"/>
    <w:rsid w:val="00597EE8"/>
    <w:rsid w:val="005F495C"/>
    <w:rsid w:val="008354D5"/>
    <w:rsid w:val="00AF7D08"/>
    <w:rsid w:val="00CA4D3B"/>
    <w:rsid w:val="00CF53C3"/>
    <w:rsid w:val="00D520CD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CF53C3"/>
    <w:pPr>
      <w:ind w:left="720"/>
      <w:contextualSpacing/>
    </w:pPr>
    <w:rPr>
      <w:lang w:eastAsia="lt-LT"/>
    </w:rPr>
  </w:style>
  <w:style w:type="paragraph" w:customStyle="1" w:styleId="bodytext">
    <w:name w:val="bodytext"/>
    <w:basedOn w:val="prastasis"/>
    <w:rsid w:val="00CF53C3"/>
    <w:pPr>
      <w:spacing w:before="100" w:beforeAutospacing="1" w:after="100" w:afterAutospacing="1"/>
    </w:pPr>
    <w:rPr>
      <w:lang w:eastAsia="lt-LT"/>
    </w:rPr>
  </w:style>
  <w:style w:type="paragraph" w:customStyle="1" w:styleId="CentrBold">
    <w:name w:val="CentrBold"/>
    <w:rsid w:val="00CF53C3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styleId="Pagrindinistekstas3">
    <w:name w:val="Body Text 3"/>
    <w:basedOn w:val="prastasis"/>
    <w:link w:val="Pagrindinistekstas3Diagrama"/>
    <w:uiPriority w:val="99"/>
    <w:rsid w:val="00CF53C3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CF53C3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CF53C3"/>
    <w:pPr>
      <w:ind w:left="720"/>
      <w:contextualSpacing/>
    </w:pPr>
    <w:rPr>
      <w:lang w:eastAsia="lt-LT"/>
    </w:rPr>
  </w:style>
  <w:style w:type="paragraph" w:customStyle="1" w:styleId="bodytext">
    <w:name w:val="bodytext"/>
    <w:basedOn w:val="prastasis"/>
    <w:rsid w:val="00CF53C3"/>
    <w:pPr>
      <w:spacing w:before="100" w:beforeAutospacing="1" w:after="100" w:afterAutospacing="1"/>
    </w:pPr>
    <w:rPr>
      <w:lang w:eastAsia="lt-LT"/>
    </w:rPr>
  </w:style>
  <w:style w:type="paragraph" w:customStyle="1" w:styleId="CentrBold">
    <w:name w:val="CentrBold"/>
    <w:rsid w:val="00CF53C3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styleId="Pagrindinistekstas3">
    <w:name w:val="Body Text 3"/>
    <w:basedOn w:val="prastasis"/>
    <w:link w:val="Pagrindinistekstas3Diagrama"/>
    <w:uiPriority w:val="99"/>
    <w:rsid w:val="00CF53C3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CF53C3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</Words>
  <Characters>724</Characters>
  <Application>Microsoft Office Word</Application>
  <DocSecurity>4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2014-05-06T10:34:00Z</dcterms:created>
  <dcterms:modified xsi:type="dcterms:W3CDTF">2014-05-06T10:34:00Z</dcterms:modified>
</cp:coreProperties>
</file>