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balandžio 30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T2-91</w:t>
            </w:r>
            <w:r>
              <w:rPr>
                <w:noProof/>
              </w:rPr>
              <w:fldChar w:fldCharType="end"/>
            </w:r>
            <w:bookmarkEnd w:id="2"/>
          </w:p>
        </w:tc>
      </w:tr>
    </w:tbl>
    <w:p w:rsidR="007413BB" w:rsidRDefault="007413BB" w:rsidP="0006079E">
      <w:pPr>
        <w:jc w:val="center"/>
      </w:pPr>
    </w:p>
    <w:p w:rsidR="00DE0533" w:rsidRDefault="00DE0533" w:rsidP="00DE0533">
      <w:pPr>
        <w:pStyle w:val="CentrBold"/>
        <w:tabs>
          <w:tab w:val="left" w:pos="720"/>
        </w:tabs>
        <w:rPr>
          <w:rFonts w:ascii="Times New Roman" w:hAnsi="Times New Roman"/>
          <w:sz w:val="24"/>
          <w:szCs w:val="24"/>
          <w:lang w:val="lt-LT"/>
        </w:rPr>
      </w:pPr>
    </w:p>
    <w:p w:rsidR="00DE0533" w:rsidRDefault="00DE0533" w:rsidP="00DE0533">
      <w:pPr>
        <w:pStyle w:val="CentrBold"/>
        <w:tabs>
          <w:tab w:val="left" w:pos="720"/>
        </w:tabs>
        <w:rPr>
          <w:rFonts w:ascii="Times New Roman" w:hAnsi="Times New Roman"/>
          <w:sz w:val="24"/>
          <w:szCs w:val="24"/>
          <w:lang w:val="lt-LT"/>
        </w:rPr>
      </w:pPr>
      <w:r>
        <w:rPr>
          <w:rFonts w:ascii="Times New Roman" w:hAnsi="Times New Roman"/>
          <w:sz w:val="24"/>
          <w:szCs w:val="24"/>
          <w:lang w:val="lt-LT"/>
        </w:rPr>
        <w:t>Klaipėdos Naujakiemio ir Klaipėdos salio šemerio suaugusiųjų gimnazijų</w:t>
      </w:r>
      <w:r>
        <w:rPr>
          <w:rFonts w:ascii="Times New Roman" w:hAnsi="Times New Roman"/>
          <w:b w:val="0"/>
          <w:caps w:val="0"/>
          <w:sz w:val="24"/>
          <w:szCs w:val="24"/>
          <w:lang w:val="lt-LT"/>
        </w:rPr>
        <w:t xml:space="preserve"> </w:t>
      </w:r>
      <w:r>
        <w:rPr>
          <w:rFonts w:ascii="Times New Roman" w:hAnsi="Times New Roman"/>
          <w:sz w:val="24"/>
          <w:szCs w:val="24"/>
          <w:lang w:val="lt-LT"/>
        </w:rPr>
        <w:t>REORGANIZAVIMO SĄLYGų aprašas</w:t>
      </w:r>
    </w:p>
    <w:p w:rsidR="00DE0533" w:rsidRDefault="00DE0533" w:rsidP="00DE0533">
      <w:pPr>
        <w:pStyle w:val="CentrBold"/>
        <w:tabs>
          <w:tab w:val="left" w:pos="720"/>
        </w:tabs>
        <w:rPr>
          <w:rFonts w:ascii="Times New Roman" w:hAnsi="Times New Roman"/>
          <w:sz w:val="24"/>
          <w:szCs w:val="24"/>
          <w:lang w:val="lt-LT"/>
        </w:rPr>
      </w:pPr>
    </w:p>
    <w:p w:rsidR="00DE0533" w:rsidRDefault="00DE0533" w:rsidP="00DE0533">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I SKYRIUS</w:t>
      </w:r>
    </w:p>
    <w:p w:rsidR="00DE0533" w:rsidRDefault="00DE0533" w:rsidP="00DE0533">
      <w:pPr>
        <w:pStyle w:val="CentrBold"/>
        <w:tabs>
          <w:tab w:val="left" w:pos="720"/>
        </w:tabs>
        <w:outlineLvl w:val="0"/>
        <w:rPr>
          <w:rFonts w:ascii="Times New Roman" w:hAnsi="Times New Roman"/>
          <w:b w:val="0"/>
          <w:sz w:val="24"/>
          <w:szCs w:val="24"/>
          <w:lang w:val="lt-LT"/>
        </w:rPr>
      </w:pPr>
      <w:r>
        <w:rPr>
          <w:rFonts w:ascii="Times New Roman" w:hAnsi="Times New Roman"/>
          <w:sz w:val="24"/>
          <w:szCs w:val="24"/>
          <w:lang w:val="lt-LT"/>
        </w:rPr>
        <w:t>BENDROSIOS NUOSTATOS</w:t>
      </w:r>
    </w:p>
    <w:p w:rsidR="00DE0533" w:rsidRDefault="00DE0533" w:rsidP="00DE0533">
      <w:pPr>
        <w:pStyle w:val="Pagrindinistekstas1"/>
        <w:tabs>
          <w:tab w:val="left" w:pos="720"/>
        </w:tabs>
        <w:ind w:firstLine="720"/>
        <w:rPr>
          <w:rFonts w:ascii="Times New Roman" w:hAnsi="Times New Roman"/>
          <w:sz w:val="24"/>
          <w:szCs w:val="24"/>
          <w:lang w:val="lt-LT"/>
        </w:rPr>
      </w:pP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1. Klaipėdos Naujakiemio ir Klaipėdos Salio Šemerio suaugusiųjų gimnazijų reorganizavimo sąlygų aprašas (toliau – Aprašas) nustato savivaldybės biudžetinių įstaigų reorganizavimo būdą, momentą, nuo kurio pasibaigiančių biudžetinių įstaigų teisės ir pareigos pereina po reorganizavimo veiksiančiai biudžetinei įstaigai, po reorganizavimo veiksiančios biudžetinės įstaigos savininko teises ir pareigas įgyvendinančią instituciją, reorganizavime dalyvaujančių įstaigų turto, lėšų, oficialiųjų dokumentų perdavimą ir perėmimą bei papildomas teises ir prievoles.</w:t>
      </w:r>
    </w:p>
    <w:p w:rsidR="00DE0533" w:rsidRDefault="00DE0533" w:rsidP="00DE0533">
      <w:pPr>
        <w:pStyle w:val="Pagrindinistekstas1"/>
        <w:tabs>
          <w:tab w:val="left" w:pos="0"/>
        </w:tabs>
        <w:ind w:firstLine="720"/>
        <w:rPr>
          <w:rFonts w:ascii="Times New Roman" w:hAnsi="Times New Roman"/>
          <w:color w:val="FF0000"/>
          <w:sz w:val="24"/>
          <w:szCs w:val="24"/>
          <w:lang w:val="lt-LT"/>
        </w:rPr>
      </w:pPr>
      <w:r>
        <w:rPr>
          <w:rFonts w:ascii="Times New Roman" w:hAnsi="Times New Roman"/>
          <w:sz w:val="24"/>
          <w:szCs w:val="24"/>
          <w:lang w:val="lt-LT"/>
        </w:rPr>
        <w:t>2. Aprašas parengtas, vadovaujantis Lietuvos Respublikos civilinio kodekso 2.96, 2.97, 2.99 ir 2.101 straipsniais, Lietuvos Respublikos vietos savivaldos įstatymo 16 straipsnio 2 dalies 21 punktu, Lietuvos Respublikos biudžetinių įstaigų įstatymo 14 straipsnio 5, 6, 8 ir 9 dalimis, Lietuvos Respublikos švietimo įstatymo 44 straipsnio 1, 5 ir 6 dalimis, Klaipėdos miesto savivaldybės bendrojo ugdymo mokyklų tinklo pertvarkos 2012–2015 metų bendrojo plano, patvirtinto Klaipėdos miesto savivaldybės tarybos 2012 m. sausio 26 d. sprendimu Nr. T2-1 (Klaipėdos miesto savivaldybės tarybos 2014 m. vasario 27 d. sprendimo Nr. T2-31 redakcija), 1 priedo ,,Klaipėdos miesto bendrojo ugdymo mokyklų reorganizavimo, likvidavimo, pertvarkymo ir struktūros pertvarkymo planas“ 1.7 ir 1.8 papunkčiais.</w:t>
      </w:r>
    </w:p>
    <w:p w:rsidR="00DE0533" w:rsidRDefault="00DE0533" w:rsidP="00DE0533">
      <w:pPr>
        <w:pStyle w:val="Pagrindinistekstas1"/>
        <w:tabs>
          <w:tab w:val="left" w:pos="0"/>
        </w:tabs>
        <w:ind w:firstLine="0"/>
        <w:jc w:val="center"/>
        <w:rPr>
          <w:rFonts w:ascii="Times New Roman" w:hAnsi="Times New Roman"/>
          <w:color w:val="000000"/>
          <w:sz w:val="24"/>
          <w:szCs w:val="24"/>
          <w:lang w:val="lt-LT"/>
        </w:rPr>
      </w:pPr>
    </w:p>
    <w:p w:rsidR="00DE0533" w:rsidRDefault="00DE0533" w:rsidP="00DE0533">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 xml:space="preserve">II </w:t>
      </w:r>
      <w:r w:rsidRPr="002F347B">
        <w:rPr>
          <w:rFonts w:ascii="Times New Roman" w:hAnsi="Times New Roman"/>
          <w:b/>
          <w:sz w:val="24"/>
          <w:szCs w:val="24"/>
          <w:lang w:val="lt-LT"/>
        </w:rPr>
        <w:t>SKYRIUS</w:t>
      </w:r>
      <w:r w:rsidRPr="002F347B">
        <w:rPr>
          <w:rFonts w:ascii="Times New Roman" w:hAnsi="Times New Roman"/>
          <w:b/>
          <w:color w:val="000000"/>
          <w:sz w:val="24"/>
          <w:szCs w:val="24"/>
          <w:lang w:val="lt-LT"/>
        </w:rPr>
        <w:t xml:space="preserve"> </w:t>
      </w:r>
    </w:p>
    <w:p w:rsidR="00DE0533" w:rsidRDefault="00DE0533" w:rsidP="00DE0533">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REORGANIZAVIME DALYVAUJANČIŲ ĮSTAIGŲ DUOMENYS</w:t>
      </w:r>
    </w:p>
    <w:p w:rsidR="00DE0533" w:rsidRDefault="00DE0533" w:rsidP="00DE0533">
      <w:pPr>
        <w:pStyle w:val="Pagrindinistekstas1"/>
        <w:tabs>
          <w:tab w:val="left" w:pos="0"/>
        </w:tabs>
        <w:ind w:firstLine="720"/>
        <w:jc w:val="center"/>
        <w:rPr>
          <w:rFonts w:ascii="Times New Roman" w:hAnsi="Times New Roman"/>
          <w:b/>
          <w:color w:val="000000"/>
          <w:sz w:val="24"/>
          <w:szCs w:val="24"/>
          <w:lang w:val="lt-LT"/>
        </w:rPr>
      </w:pPr>
    </w:p>
    <w:p w:rsidR="00DE0533" w:rsidRDefault="00DE0533" w:rsidP="00DE0533">
      <w:pPr>
        <w:pStyle w:val="Pagrindinistekstas1"/>
        <w:tabs>
          <w:tab w:val="left" w:pos="0"/>
        </w:tabs>
        <w:ind w:firstLine="720"/>
        <w:jc w:val="left"/>
        <w:rPr>
          <w:rFonts w:ascii="Times New Roman" w:hAnsi="Times New Roman"/>
          <w:sz w:val="24"/>
          <w:szCs w:val="24"/>
          <w:lang w:val="lt-LT"/>
        </w:rPr>
      </w:pPr>
      <w:r>
        <w:rPr>
          <w:rFonts w:ascii="Times New Roman" w:hAnsi="Times New Roman"/>
          <w:sz w:val="24"/>
          <w:szCs w:val="24"/>
          <w:lang w:val="lt-LT"/>
        </w:rPr>
        <w:t>3. Reorganizavime dalyvaujančių įstaigų duomenys:</w:t>
      </w: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3.1. pavadinimas – Klaipėdos Naujakiemio suaugusiųjų gimnazija;</w:t>
      </w: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teisinė forma – viešasis juridinis asmuo, savivaldybės biudžetinė įstaiga, turinti antspaudą su savo pavadinimu, išlaidų sąmatą, atsiskaitomąją bei kitas sąskaitas Lietuvos Respublikos registruotuose bankuose. Įstaigos grupė – bendrojo ugdymo mokykla, tipas – gimnazija, vykdomos programos – suaugusiųjų pagrindinio ugdymo programa, akredituota suaugusiųjų vidurinio ugdymo programa ir neformaliojo suaugusiųjų švietimo programos;</w:t>
      </w:r>
    </w:p>
    <w:p w:rsidR="00DE0533" w:rsidRDefault="00DE0533" w:rsidP="00DE0533">
      <w:pPr>
        <w:tabs>
          <w:tab w:val="left" w:pos="900"/>
        </w:tabs>
        <w:ind w:firstLine="720"/>
        <w:jc w:val="both"/>
      </w:pPr>
      <w:r>
        <w:t>buveinė – Ievos Simonaitytės g. 24, LT-95134 Klaipėda;</w:t>
      </w:r>
    </w:p>
    <w:p w:rsidR="00DE0533" w:rsidRDefault="00DE0533" w:rsidP="00DE0533">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kodas – 190452611;</w:t>
      </w:r>
    </w:p>
    <w:p w:rsidR="00DE0533" w:rsidRDefault="00DE0533" w:rsidP="00DE0533">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registras, kuriame kaupiami ir saugomi duomenys apie įstaigą, – Juridinių asmenų registro Klaipėdos filialas;</w:t>
      </w: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3.2. pavadinimas – Klaipėdos Salio Šemerio suaugusiųjų</w:t>
      </w:r>
      <w:r>
        <w:rPr>
          <w:sz w:val="24"/>
          <w:szCs w:val="24"/>
          <w:lang w:val="lt-LT"/>
        </w:rPr>
        <w:t xml:space="preserve"> gimnazija;</w:t>
      </w: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teisinė forma – viešasis juridinis asmuo, savivaldybės biudžetinė įstaiga, turinti antspaudą su savo pavadinimu, išlaidų sąmatą, atsiskaitomąją bei kitas sąskaitas Lietuvos Respublikos registruotuose bankuose. Įstaigos grupė – bendrojo ugdymo mokykla, tipas – gimnazija, vykdomos programos – suaugusiųjų pradinio, pagrindinio ugdymo programos, akredituota suaugusiųjų vidurinio ugdymo programa, pritaikytos pagrindinio, vidurinio ugdymo programos ir neformaliojo suaugusiųjų švietimo programos;</w:t>
      </w:r>
    </w:p>
    <w:p w:rsidR="00DE0533" w:rsidRDefault="00DE0533" w:rsidP="00DE0533">
      <w:pPr>
        <w:tabs>
          <w:tab w:val="left" w:pos="900"/>
        </w:tabs>
        <w:ind w:firstLine="720"/>
        <w:jc w:val="both"/>
      </w:pPr>
      <w:r>
        <w:t>buveinė – Sulupės g. 26, LT-92307 Klaipėda;</w:t>
      </w:r>
    </w:p>
    <w:p w:rsidR="00DE0533" w:rsidRDefault="00DE0533" w:rsidP="00DE0533">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lastRenderedPageBreak/>
        <w:t>kodas – 190452230;</w:t>
      </w:r>
    </w:p>
    <w:p w:rsidR="00DE0533" w:rsidRDefault="00DE0533" w:rsidP="00DE0533">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registras, kuriame kaupiami ir saugomi duomenys apie įstaigą, – Juridinių asmenų registro Klaipėdos filialas.</w:t>
      </w:r>
    </w:p>
    <w:p w:rsidR="00DE0533" w:rsidRDefault="00DE0533" w:rsidP="00DE0533">
      <w:pPr>
        <w:pStyle w:val="Pagrindinistekstas1"/>
        <w:tabs>
          <w:tab w:val="left" w:pos="0"/>
        </w:tabs>
        <w:ind w:firstLine="0"/>
        <w:jc w:val="center"/>
        <w:rPr>
          <w:rFonts w:ascii="Times New Roman" w:hAnsi="Times New Roman"/>
          <w:b/>
          <w:sz w:val="24"/>
          <w:szCs w:val="24"/>
          <w:lang w:val="lt-LT"/>
        </w:rPr>
      </w:pPr>
    </w:p>
    <w:p w:rsidR="00DE0533" w:rsidRDefault="00DE0533" w:rsidP="00DE0533">
      <w:pPr>
        <w:pStyle w:val="Pagrindinistekstas1"/>
        <w:tabs>
          <w:tab w:val="left" w:pos="0"/>
        </w:tabs>
        <w:ind w:firstLine="0"/>
        <w:jc w:val="center"/>
        <w:rPr>
          <w:rFonts w:ascii="Times New Roman" w:hAnsi="Times New Roman"/>
          <w:b/>
          <w:sz w:val="24"/>
          <w:szCs w:val="24"/>
          <w:lang w:val="lt-LT"/>
        </w:rPr>
      </w:pPr>
      <w:r>
        <w:rPr>
          <w:rFonts w:ascii="Times New Roman" w:hAnsi="Times New Roman"/>
          <w:b/>
          <w:sz w:val="24"/>
          <w:szCs w:val="24"/>
          <w:lang w:val="lt-LT"/>
        </w:rPr>
        <w:t xml:space="preserve">III </w:t>
      </w:r>
      <w:r w:rsidRPr="002F347B">
        <w:rPr>
          <w:rFonts w:ascii="Times New Roman" w:hAnsi="Times New Roman"/>
          <w:b/>
          <w:sz w:val="24"/>
          <w:szCs w:val="24"/>
          <w:lang w:val="lt-LT"/>
        </w:rPr>
        <w:t>SKYRIUS</w:t>
      </w:r>
    </w:p>
    <w:p w:rsidR="00DE0533" w:rsidRDefault="00DE0533" w:rsidP="00DE0533">
      <w:pPr>
        <w:pStyle w:val="Pagrindinistekstas1"/>
        <w:tabs>
          <w:tab w:val="left" w:pos="0"/>
        </w:tabs>
        <w:ind w:firstLine="0"/>
        <w:jc w:val="center"/>
        <w:rPr>
          <w:rFonts w:ascii="Times New Roman" w:hAnsi="Times New Roman"/>
          <w:b/>
          <w:sz w:val="24"/>
          <w:szCs w:val="24"/>
          <w:lang w:val="lt-LT"/>
        </w:rPr>
      </w:pPr>
      <w:r>
        <w:rPr>
          <w:rFonts w:ascii="Times New Roman" w:hAnsi="Times New Roman"/>
          <w:b/>
          <w:sz w:val="24"/>
          <w:szCs w:val="24"/>
          <w:lang w:val="lt-LT"/>
        </w:rPr>
        <w:t>REORGANIZAVIMO BŪDAS</w:t>
      </w:r>
    </w:p>
    <w:p w:rsidR="00DE0533" w:rsidRDefault="00DE0533" w:rsidP="00DE0533">
      <w:pPr>
        <w:pStyle w:val="Pagrindinistekstas1"/>
        <w:tabs>
          <w:tab w:val="left" w:pos="0"/>
        </w:tabs>
        <w:ind w:firstLine="720"/>
        <w:jc w:val="center"/>
        <w:rPr>
          <w:rFonts w:ascii="Times New Roman" w:hAnsi="Times New Roman"/>
          <w:b/>
          <w:sz w:val="24"/>
          <w:szCs w:val="24"/>
          <w:lang w:val="lt-LT"/>
        </w:rPr>
      </w:pP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4. Klaipėdos Naujakiemio suaugusiųjų gimnazija ir Klaipėdos Salio Šemerio suaugusiųjų gimnazija reorganizuojamos sujungimo būdu.</w:t>
      </w:r>
    </w:p>
    <w:p w:rsidR="00DE0533" w:rsidRDefault="00DE0533" w:rsidP="00DE0533">
      <w:pPr>
        <w:pStyle w:val="Pagrindinistekstas1"/>
        <w:tabs>
          <w:tab w:val="left" w:pos="720"/>
        </w:tabs>
        <w:ind w:firstLine="720"/>
        <w:outlineLvl w:val="0"/>
        <w:rPr>
          <w:rFonts w:ascii="Times New Roman" w:hAnsi="Times New Roman"/>
          <w:sz w:val="24"/>
          <w:szCs w:val="24"/>
          <w:lang w:val="lt-LT"/>
        </w:rPr>
      </w:pPr>
      <w:r>
        <w:rPr>
          <w:rFonts w:ascii="Times New Roman" w:hAnsi="Times New Roman"/>
          <w:sz w:val="24"/>
          <w:szCs w:val="24"/>
          <w:lang w:val="lt-LT"/>
        </w:rPr>
        <w:t>5. Klaipėdos Naujakiemio suaugusiųjų gimnazija po reorganizavimo kaip juridinis asmuo pasibaigia, susivienijęs su Klaipėdos Salio Šemerio suaugusiųjų gimnazija į naują juridinį asmenį – Klaipėdos suaugusiųjų gimnaziją.</w:t>
      </w:r>
    </w:p>
    <w:p w:rsidR="00DE0533" w:rsidRDefault="00DE0533" w:rsidP="00DE0533">
      <w:pPr>
        <w:pStyle w:val="Pagrindinistekstas1"/>
        <w:tabs>
          <w:tab w:val="left" w:pos="720"/>
        </w:tabs>
        <w:ind w:firstLine="720"/>
        <w:outlineLvl w:val="0"/>
        <w:rPr>
          <w:rFonts w:ascii="Times New Roman" w:hAnsi="Times New Roman"/>
          <w:sz w:val="24"/>
          <w:szCs w:val="24"/>
          <w:lang w:val="lt-LT"/>
        </w:rPr>
      </w:pPr>
      <w:r>
        <w:rPr>
          <w:rFonts w:ascii="Times New Roman" w:hAnsi="Times New Roman"/>
          <w:sz w:val="24"/>
          <w:szCs w:val="24"/>
          <w:lang w:val="lt-LT"/>
        </w:rPr>
        <w:t>6. Klaipėdos Salio Šemerio suaugusiųjų gimnazija po reorganizavimo kaip juridinis asmuo pasibaigia, susivienijęs su Klaipėdos Naujakiemio suaugusiųjų gimnazija į naują juridinį asmenį – Klaipėdos suaugusiųjų gimnaziją.</w:t>
      </w: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 xml:space="preserve">7. Po reorganizavimo, susivienijus Klaipėdos Naujakiemio suaugusiųjų gimnazijai ir Klaipėdos Salio Šemerio suaugusiųjų gimnazijai, pradės veikti naujai įsteigtas juridinis asmuo – Klaipėdos suaugusiųjų gimnazija. Naujo juridinio asmens Klaipėdos suaugusiųjų gimnazijos teisinė forma – viešasis juridinis asmuo, savivaldybės biudžetinė įstaiga, priskiriama bendrojo ugdymo mokyklų grupei ir gimnazijų tipui. </w:t>
      </w:r>
      <w:r>
        <w:rPr>
          <w:sz w:val="24"/>
          <w:szCs w:val="24"/>
          <w:lang w:val="lt-LT"/>
        </w:rPr>
        <w:t>Buveinė – I. Simonaitytės g. 24, LT-95134.</w:t>
      </w: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 xml:space="preserve">8. Po reorganizavimo pasibaigusių juridinių asmenų Klaipėdos Naujakiemio suaugusiųjų ir Salio Šemerio suaugusiųjų gimnazijų visos teisės ir pareigos nuo 2014 m. rugpjūčio 26 d. pereina naujai įsteigtai Klaipėdos suaugusiųjų gimnazijai. </w:t>
      </w:r>
    </w:p>
    <w:p w:rsidR="00DE0533" w:rsidRDefault="00DE0533" w:rsidP="00DE0533">
      <w:pPr>
        <w:pStyle w:val="Pagrindinistekstas1"/>
        <w:tabs>
          <w:tab w:val="left" w:pos="720"/>
        </w:tabs>
        <w:ind w:firstLine="720"/>
        <w:outlineLvl w:val="0"/>
        <w:rPr>
          <w:rFonts w:ascii="Times New Roman" w:hAnsi="Times New Roman"/>
          <w:sz w:val="24"/>
          <w:szCs w:val="24"/>
          <w:lang w:val="lt-LT"/>
        </w:rPr>
      </w:pPr>
      <w:r>
        <w:rPr>
          <w:rFonts w:ascii="Times New Roman" w:hAnsi="Times New Roman"/>
          <w:sz w:val="24"/>
          <w:szCs w:val="24"/>
          <w:lang w:val="lt-LT"/>
        </w:rPr>
        <w:t>9. Nuo viešo paskelbimo apie šio Aprašo parengimą dienos Klaipėdos Naujakiemio ir Salio Šemerio suaugusiųjų gimnazijos įgyja reorganizuojamų biudžetinių įstaigų statusą. Klaipėdos Naujakiemio ir Klaipėdos Salio Šemerio suaugusiųjų gimnazijos laikomos naujo juridinio asmens – Klaipėdos suaugusiųjų gimnazijos – steigėjomis ir reorganizuojamų biudžetinių įstaigų dalyvėmis; steigimo sandoris nėra sudaromas.</w:t>
      </w: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10. Po reorganizavimo veiksiančios Klaipėdos suaugusiųjų gimnazijos savininko teises ir pareigas įgyvendins Klaipėdos miesto savivaldybės taryba.</w:t>
      </w:r>
      <w:r>
        <w:rPr>
          <w:sz w:val="24"/>
          <w:szCs w:val="24"/>
          <w:lang w:val="lt-LT"/>
        </w:rPr>
        <w:t xml:space="preserve"> Mokykla įgyvendins suaugusiųjų pradinio, </w:t>
      </w:r>
      <w:r>
        <w:rPr>
          <w:rFonts w:ascii="Times New Roman" w:hAnsi="Times New Roman"/>
          <w:sz w:val="24"/>
          <w:szCs w:val="24"/>
          <w:lang w:val="lt-LT"/>
        </w:rPr>
        <w:t>pagrindinio ugdymo programas, akredituotą suaugusiųjų vidurinio ugdymo programą, pritaikytas pagrindinio ir vidurinio ugdymo programas bei neformaliojo suaugusiųjų švietimo programas.</w:t>
      </w:r>
    </w:p>
    <w:p w:rsidR="00DE0533" w:rsidRDefault="00DE0533" w:rsidP="00DE0533">
      <w:pPr>
        <w:pStyle w:val="Pagrindinistekstas1"/>
        <w:tabs>
          <w:tab w:val="left" w:pos="0"/>
        </w:tabs>
        <w:ind w:firstLine="720"/>
        <w:outlineLvl w:val="0"/>
        <w:rPr>
          <w:rFonts w:ascii="Times New Roman" w:hAnsi="Times New Roman"/>
          <w:sz w:val="24"/>
          <w:szCs w:val="24"/>
          <w:lang w:val="lt-LT"/>
        </w:rPr>
      </w:pPr>
    </w:p>
    <w:p w:rsidR="00DE0533" w:rsidRDefault="00DE0533" w:rsidP="00DE0533">
      <w:pPr>
        <w:pStyle w:val="Pagrindinistekstas1"/>
        <w:tabs>
          <w:tab w:val="left" w:pos="0"/>
        </w:tabs>
        <w:ind w:firstLine="0"/>
        <w:jc w:val="center"/>
        <w:rPr>
          <w:rFonts w:ascii="Times New Roman" w:hAnsi="Times New Roman"/>
          <w:b/>
          <w:sz w:val="24"/>
          <w:szCs w:val="24"/>
          <w:lang w:val="lt-LT"/>
        </w:rPr>
      </w:pPr>
      <w:r>
        <w:rPr>
          <w:rFonts w:ascii="Times New Roman" w:hAnsi="Times New Roman"/>
          <w:b/>
          <w:color w:val="000000"/>
          <w:sz w:val="24"/>
          <w:szCs w:val="24"/>
          <w:lang w:val="lt-LT"/>
        </w:rPr>
        <w:t xml:space="preserve">IV </w:t>
      </w:r>
      <w:r w:rsidRPr="002F347B">
        <w:rPr>
          <w:rFonts w:ascii="Times New Roman" w:hAnsi="Times New Roman"/>
          <w:b/>
          <w:sz w:val="24"/>
          <w:szCs w:val="24"/>
          <w:lang w:val="lt-LT"/>
        </w:rPr>
        <w:t>SKYRIUS</w:t>
      </w:r>
    </w:p>
    <w:p w:rsidR="00DE0533" w:rsidRDefault="00DE0533" w:rsidP="00DE0533">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 xml:space="preserve">FAKTINĖS </w:t>
      </w:r>
      <w:r>
        <w:rPr>
          <w:rFonts w:ascii="Times New Roman" w:hAnsi="Times New Roman"/>
          <w:b/>
          <w:sz w:val="24"/>
          <w:szCs w:val="24"/>
          <w:lang w:val="lt-LT"/>
        </w:rPr>
        <w:t xml:space="preserve">REORGANIZAVIMO SĄLYGOS </w:t>
      </w:r>
    </w:p>
    <w:p w:rsidR="00DE0533" w:rsidRDefault="00DE0533" w:rsidP="00DE0533">
      <w:pPr>
        <w:pStyle w:val="Pagrindinistekstas1"/>
        <w:tabs>
          <w:tab w:val="left" w:pos="0"/>
        </w:tabs>
        <w:ind w:firstLine="720"/>
        <w:outlineLvl w:val="0"/>
        <w:rPr>
          <w:rFonts w:ascii="Times New Roman" w:hAnsi="Times New Roman"/>
          <w:sz w:val="24"/>
          <w:szCs w:val="24"/>
          <w:lang w:val="lt-LT"/>
        </w:rPr>
      </w:pP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11. Iki reorganizavimo Klaipėdos Naujakiemio suaugusiųjų gimnazijoje, 2014-03-01 duomenimis, iš viso:</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11.1. mokėsi 231 mokinys (2013-09-01 jų buvo 248);</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11.2. dirbo</w:t>
      </w:r>
      <w:r>
        <w:rPr>
          <w:rFonts w:ascii="Times New Roman" w:hAnsi="Times New Roman"/>
          <w:b/>
          <w:sz w:val="24"/>
          <w:szCs w:val="24"/>
          <w:lang w:val="lt-LT"/>
        </w:rPr>
        <w:t xml:space="preserve"> </w:t>
      </w:r>
      <w:r>
        <w:rPr>
          <w:rFonts w:ascii="Times New Roman" w:hAnsi="Times New Roman"/>
          <w:sz w:val="24"/>
          <w:szCs w:val="24"/>
          <w:lang w:val="lt-LT"/>
        </w:rPr>
        <w:t>55 darbuotojai (36 pedagoginiai ir 19 nepedagoginių), iš jų 48 pagrindinėje (30 pedagoginių, 18 nepedagoginių), 7 nepagrindinėje (6 pedagoginiai, 1 nepedagoginis) darbovietėje. Buvo 11 pensinio amžiaus darbuotojų (5 pedagoginiai, 6 nepedagoginiai), 7 darbuotojai buvo vaiko priežiūros atostogose;</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11.3. patvirtintos 20,96 pedagoginės normos, 5,5 pedagoginio ir 18 nepedagoginių etatų.</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12. Po reorganizavimo, išankstinių apklausų ir paskaičiavimų duomenimis, Klaipėdos Naujakiemio suaugusiųjų gimnazijos:</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12.1. 7 darbuotojai (3 pedagoginiai ir 4 nepedagoginiai) pasiimtų išeitines išmokas; 9 darbuotojai (8 pedagoginiai ir 1 nepedagoginis) rinktųsi siūlomą darbą ne mažesniu nei 1 etato ar 10–18 pedagoginių val. krūviu, kitu atveju – išeitines išmokas; 39 darbuotojai rinktųsi siūlomą darbą;</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12.2. išeitinėms išmokoms ir įmokoms socialiniam draudimui reikėtų apie 188,74 tūkst. Lt.</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lastRenderedPageBreak/>
        <w:t>13. Iki reorganizavimo Klaipėdos Salio Šemerio suaugusiųjų gimnazijoje, 2014-03-01 duomenimis, iš viso:</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13.1. mokėsi 224 mokiniai (2013-09-01 jų buvo 221);</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13.2. dirbo 34 darbuotojai (21 pedagoginių ir 13 nepedagoginių), iš jų 21 pagrindinėje (15 pedagoginių, 6 nepedagoginių), 13 nepagrindinėje (6 pedagoginiai, 7 nepedagoginiai) darbovietėje. Buvo 7 pensinio amžiaus darbuotojai (4 pedagoginiai, 3 nepedagoginiai), 1 darbuotojas buvo vaiko priežiūros atostogose;</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13.3. patvirtintos 17,94 pedagoginės normos, 6 pedagoginiai ir 10,75 nepedagoginio etato.</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14. Po reorganizavimo, išankstinių apklausų ir paskaičiavimų duomenimis, Klaipėdos Salio Šemerio suaugusiųjų gimnazijos:</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14.1. 13 darbuotojų (6 pedagoginių ir 7 nepedagoginių) pasiimtų išeitines išmokas; 10 darbuotojų (8 pedagoginiai ir 2 nepedagoginiai) rinktųsi siūlomą darbą ne mažesniu nei 1 etato ar 10–18 pedagoginių val. krūviu,</w:t>
      </w:r>
      <w:r>
        <w:rPr>
          <w:rFonts w:ascii="Times New Roman" w:hAnsi="Times New Roman"/>
          <w:b/>
          <w:sz w:val="24"/>
          <w:szCs w:val="24"/>
          <w:lang w:val="lt-LT"/>
        </w:rPr>
        <w:t xml:space="preserve"> </w:t>
      </w:r>
      <w:r>
        <w:rPr>
          <w:rFonts w:ascii="Times New Roman" w:hAnsi="Times New Roman"/>
          <w:sz w:val="24"/>
          <w:szCs w:val="24"/>
          <w:lang w:val="lt-LT"/>
        </w:rPr>
        <w:t>kitu atveju – išeitines išmokas; 11 darbuotojų rinktųsi siūlomą darbą;</w:t>
      </w:r>
    </w:p>
    <w:p w:rsidR="00DE0533" w:rsidRDefault="00DE0533" w:rsidP="00DE0533">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 xml:space="preserve">14.2. išeitinėms išmokoms ir įmokoms socialiniam draudimui reikėtų apie 244,4 tūkst. Lt. </w:t>
      </w:r>
    </w:p>
    <w:p w:rsidR="00DE0533" w:rsidRDefault="00DE0533" w:rsidP="00DE0533">
      <w:pPr>
        <w:pStyle w:val="Pagrindinistekstas1"/>
        <w:tabs>
          <w:tab w:val="left" w:pos="0"/>
        </w:tabs>
        <w:ind w:firstLine="720"/>
        <w:outlineLvl w:val="0"/>
        <w:rPr>
          <w:rFonts w:ascii="Times New Roman" w:hAnsi="Times New Roman"/>
          <w:sz w:val="24"/>
          <w:szCs w:val="24"/>
          <w:lang w:val="lt-LT"/>
        </w:rPr>
      </w:pPr>
    </w:p>
    <w:p w:rsidR="00DE0533" w:rsidRDefault="00DE0533" w:rsidP="00DE0533">
      <w:pPr>
        <w:pStyle w:val="Pagrindinistekstas1"/>
        <w:tabs>
          <w:tab w:val="left" w:pos="0"/>
        </w:tabs>
        <w:ind w:firstLine="0"/>
        <w:jc w:val="center"/>
        <w:rPr>
          <w:rFonts w:ascii="Times New Roman" w:hAnsi="Times New Roman"/>
          <w:b/>
          <w:sz w:val="24"/>
          <w:szCs w:val="24"/>
          <w:lang w:val="lt-LT"/>
        </w:rPr>
      </w:pPr>
      <w:r>
        <w:rPr>
          <w:rFonts w:ascii="Times New Roman" w:hAnsi="Times New Roman"/>
          <w:b/>
          <w:sz w:val="24"/>
          <w:szCs w:val="24"/>
          <w:lang w:val="lt-LT"/>
        </w:rPr>
        <w:t xml:space="preserve">V </w:t>
      </w:r>
      <w:r w:rsidRPr="002F347B">
        <w:rPr>
          <w:rFonts w:ascii="Times New Roman" w:hAnsi="Times New Roman"/>
          <w:b/>
          <w:sz w:val="24"/>
          <w:szCs w:val="24"/>
          <w:lang w:val="lt-LT"/>
        </w:rPr>
        <w:t>SKYRIUS</w:t>
      </w:r>
    </w:p>
    <w:p w:rsidR="00DE0533" w:rsidRDefault="00DE0533" w:rsidP="00DE0533">
      <w:pPr>
        <w:pStyle w:val="Pagrindinistekstas1"/>
        <w:tabs>
          <w:tab w:val="left" w:pos="0"/>
        </w:tabs>
        <w:ind w:firstLine="0"/>
        <w:jc w:val="center"/>
        <w:rPr>
          <w:rFonts w:ascii="Times New Roman" w:hAnsi="Times New Roman"/>
          <w:b/>
          <w:sz w:val="24"/>
          <w:szCs w:val="24"/>
          <w:lang w:val="lt-LT"/>
        </w:rPr>
      </w:pPr>
      <w:r>
        <w:rPr>
          <w:rFonts w:ascii="Times New Roman" w:hAnsi="Times New Roman"/>
          <w:b/>
          <w:sz w:val="24"/>
          <w:szCs w:val="24"/>
          <w:lang w:val="lt-LT"/>
        </w:rPr>
        <w:t>REORGANIZUOJAM</w:t>
      </w:r>
      <w:r>
        <w:rPr>
          <w:rFonts w:ascii="Times New Roman" w:hAnsi="Times New Roman"/>
          <w:b/>
          <w:caps/>
          <w:sz w:val="24"/>
          <w:szCs w:val="24"/>
          <w:lang w:val="lt-LT"/>
        </w:rPr>
        <w:t>ų</w:t>
      </w:r>
      <w:r>
        <w:rPr>
          <w:rFonts w:ascii="Times New Roman" w:hAnsi="Times New Roman"/>
          <w:b/>
          <w:sz w:val="24"/>
          <w:szCs w:val="24"/>
          <w:lang w:val="lt-LT"/>
        </w:rPr>
        <w:t xml:space="preserve"> ĮSTAIGŲ TURTAS, LĖŠOS, PAPILDOMOS TEISĖS IR PRIEVOLĖS</w:t>
      </w:r>
    </w:p>
    <w:p w:rsidR="00DE0533" w:rsidRDefault="00DE0533" w:rsidP="00DE0533">
      <w:pPr>
        <w:pStyle w:val="Pagrindinistekstas1"/>
        <w:tabs>
          <w:tab w:val="left" w:pos="720"/>
        </w:tabs>
        <w:ind w:firstLine="0"/>
        <w:rPr>
          <w:rFonts w:ascii="Times New Roman" w:hAnsi="Times New Roman"/>
          <w:sz w:val="24"/>
          <w:szCs w:val="24"/>
          <w:lang w:val="lt-LT"/>
        </w:rPr>
      </w:pP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15. Reorganizuojamų įstaigų turtas, lėšos, 2014-01-01 duomenimis:</w:t>
      </w:r>
    </w:p>
    <w:p w:rsidR="00DE0533" w:rsidRDefault="00DE0533" w:rsidP="00DE0533">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15.1. Klaipėdos Naujakiemio suaugusiųjų gimnazijos ilgalaikis turtas – 1205,6 tūkst. Lt,</w:t>
      </w:r>
      <w:r>
        <w:rPr>
          <w:rFonts w:ascii="Times New Roman" w:hAnsi="Times New Roman"/>
          <w:b/>
          <w:bCs/>
          <w:color w:val="FF0000"/>
          <w:sz w:val="24"/>
          <w:szCs w:val="24"/>
          <w:lang w:val="lt-LT"/>
        </w:rPr>
        <w:t xml:space="preserve"> </w:t>
      </w:r>
      <w:r>
        <w:rPr>
          <w:rFonts w:ascii="Times New Roman" w:hAnsi="Times New Roman"/>
          <w:sz w:val="24"/>
          <w:szCs w:val="24"/>
          <w:lang w:val="lt-LT"/>
        </w:rPr>
        <w:t>trumpalaikis turtas – 610,76 tūkst. Lt. Biudžeto lėšos, skirtos 2014 metams,</w:t>
      </w:r>
      <w:r>
        <w:rPr>
          <w:rFonts w:ascii="Times New Roman" w:hAnsi="Times New Roman"/>
          <w:b/>
          <w:color w:val="FF0000"/>
          <w:sz w:val="24"/>
          <w:szCs w:val="24"/>
          <w:lang w:val="lt-LT"/>
        </w:rPr>
        <w:t xml:space="preserve"> </w:t>
      </w:r>
      <w:r>
        <w:rPr>
          <w:rFonts w:ascii="Times New Roman" w:hAnsi="Times New Roman"/>
          <w:sz w:val="24"/>
          <w:szCs w:val="24"/>
          <w:lang w:val="lt-LT"/>
        </w:rPr>
        <w:t>– 1151,2 tūkst. Lt</w:t>
      </w:r>
      <w:r>
        <w:rPr>
          <w:rFonts w:ascii="Times New Roman" w:hAnsi="Times New Roman"/>
          <w:b/>
          <w:bCs/>
          <w:color w:val="FF0000"/>
          <w:sz w:val="24"/>
          <w:szCs w:val="24"/>
          <w:lang w:val="lt-LT"/>
        </w:rPr>
        <w:t xml:space="preserve"> </w:t>
      </w:r>
      <w:r>
        <w:rPr>
          <w:rFonts w:ascii="Times New Roman" w:hAnsi="Times New Roman"/>
          <w:sz w:val="24"/>
          <w:szCs w:val="24"/>
          <w:lang w:val="lt-LT"/>
        </w:rPr>
        <w:t>(mokymo lėšos – 799,0 tūkst. Lt, ūkio lėšos – 342,6 tūkst. Lt, gaunamų pajamų – 9,6 tūkst. Lt);</w:t>
      </w:r>
    </w:p>
    <w:p w:rsidR="00DE0533" w:rsidRDefault="00DE0533" w:rsidP="00DE0533">
      <w:pPr>
        <w:pStyle w:val="Pagrindinistekstas1"/>
        <w:tabs>
          <w:tab w:val="left" w:pos="0"/>
        </w:tabs>
        <w:ind w:firstLine="720"/>
        <w:outlineLvl w:val="0"/>
        <w:rPr>
          <w:sz w:val="24"/>
          <w:szCs w:val="24"/>
          <w:lang w:val="lt-LT"/>
        </w:rPr>
      </w:pPr>
      <w:r>
        <w:rPr>
          <w:sz w:val="24"/>
          <w:szCs w:val="24"/>
          <w:lang w:val="lt-LT"/>
        </w:rPr>
        <w:t xml:space="preserve">15.2. Klaipėdos Salio Šemerio suaugusiųjų gimnazijos ilgalaikis turtas – 481,03 </w:t>
      </w:r>
      <w:r>
        <w:rPr>
          <w:rFonts w:ascii="Times New Roman" w:hAnsi="Times New Roman"/>
          <w:sz w:val="24"/>
          <w:szCs w:val="24"/>
          <w:lang w:val="lt-LT"/>
        </w:rPr>
        <w:t xml:space="preserve">tūkst. </w:t>
      </w:r>
      <w:r>
        <w:rPr>
          <w:sz w:val="24"/>
          <w:szCs w:val="24"/>
          <w:lang w:val="lt-LT"/>
        </w:rPr>
        <w:t>Lt,</w:t>
      </w:r>
      <w:r>
        <w:rPr>
          <w:b/>
          <w:color w:val="FF0000"/>
          <w:sz w:val="24"/>
          <w:szCs w:val="24"/>
          <w:lang w:val="lt-LT"/>
        </w:rPr>
        <w:t xml:space="preserve"> </w:t>
      </w:r>
      <w:r>
        <w:rPr>
          <w:sz w:val="24"/>
          <w:szCs w:val="24"/>
          <w:lang w:val="lt-LT"/>
        </w:rPr>
        <w:t xml:space="preserve">trumpalaikis turtas – 354,3 </w:t>
      </w:r>
      <w:r>
        <w:rPr>
          <w:rFonts w:ascii="Times New Roman" w:hAnsi="Times New Roman"/>
          <w:sz w:val="24"/>
          <w:szCs w:val="24"/>
          <w:lang w:val="lt-LT"/>
        </w:rPr>
        <w:t xml:space="preserve">tūkst. </w:t>
      </w:r>
      <w:r>
        <w:rPr>
          <w:sz w:val="24"/>
          <w:szCs w:val="24"/>
          <w:lang w:val="lt-LT"/>
        </w:rPr>
        <w:t>Lt.</w:t>
      </w:r>
      <w:r>
        <w:rPr>
          <w:b/>
          <w:color w:val="FF0000"/>
          <w:sz w:val="24"/>
          <w:szCs w:val="24"/>
          <w:lang w:val="lt-LT"/>
        </w:rPr>
        <w:t xml:space="preserve"> </w:t>
      </w:r>
      <w:r>
        <w:rPr>
          <w:sz w:val="24"/>
          <w:szCs w:val="24"/>
          <w:lang w:val="lt-LT"/>
        </w:rPr>
        <w:t>Biudžeto lėšos, skirtos 2014 metams, – 1029,2</w:t>
      </w:r>
      <w:r>
        <w:rPr>
          <w:color w:val="FF0000"/>
          <w:sz w:val="24"/>
          <w:szCs w:val="24"/>
          <w:lang w:val="lt-LT"/>
        </w:rPr>
        <w:t xml:space="preserve"> </w:t>
      </w:r>
      <w:r>
        <w:rPr>
          <w:rFonts w:ascii="Times New Roman" w:hAnsi="Times New Roman"/>
          <w:sz w:val="24"/>
          <w:szCs w:val="24"/>
          <w:lang w:val="lt-LT"/>
        </w:rPr>
        <w:t xml:space="preserve">tūkst. </w:t>
      </w:r>
      <w:r>
        <w:rPr>
          <w:sz w:val="24"/>
          <w:szCs w:val="24"/>
          <w:lang w:val="lt-LT"/>
        </w:rPr>
        <w:t xml:space="preserve">Lt (mokymo lėšos – 762,2 </w:t>
      </w:r>
      <w:r>
        <w:rPr>
          <w:rFonts w:ascii="Times New Roman" w:hAnsi="Times New Roman"/>
          <w:sz w:val="24"/>
          <w:szCs w:val="24"/>
          <w:lang w:val="lt-LT"/>
        </w:rPr>
        <w:t>tūkst.</w:t>
      </w:r>
      <w:r>
        <w:rPr>
          <w:rFonts w:ascii="Times New Roman" w:hAnsi="Times New Roman"/>
          <w:b/>
          <w:bCs/>
          <w:color w:val="FF0000"/>
          <w:sz w:val="24"/>
          <w:szCs w:val="24"/>
          <w:lang w:val="lt-LT"/>
        </w:rPr>
        <w:t xml:space="preserve"> </w:t>
      </w:r>
      <w:r>
        <w:rPr>
          <w:sz w:val="24"/>
          <w:szCs w:val="24"/>
          <w:lang w:val="lt-LT"/>
        </w:rPr>
        <w:t>Lt,</w:t>
      </w:r>
      <w:r>
        <w:rPr>
          <w:b/>
          <w:color w:val="FF0000"/>
          <w:sz w:val="24"/>
          <w:szCs w:val="24"/>
          <w:lang w:val="lt-LT"/>
        </w:rPr>
        <w:t xml:space="preserve"> </w:t>
      </w:r>
      <w:r>
        <w:rPr>
          <w:sz w:val="24"/>
          <w:szCs w:val="24"/>
          <w:lang w:val="lt-LT"/>
        </w:rPr>
        <w:t xml:space="preserve">ūkio </w:t>
      </w:r>
      <w:r>
        <w:rPr>
          <w:rFonts w:ascii="Times New Roman" w:hAnsi="Times New Roman"/>
          <w:sz w:val="24"/>
          <w:szCs w:val="24"/>
          <w:lang w:val="lt-LT"/>
        </w:rPr>
        <w:t>lėšos</w:t>
      </w:r>
      <w:r>
        <w:rPr>
          <w:sz w:val="24"/>
          <w:szCs w:val="24"/>
          <w:lang w:val="lt-LT"/>
        </w:rPr>
        <w:t xml:space="preserve"> – 265,6 </w:t>
      </w:r>
      <w:r>
        <w:rPr>
          <w:rFonts w:ascii="Times New Roman" w:hAnsi="Times New Roman"/>
          <w:sz w:val="24"/>
          <w:szCs w:val="24"/>
          <w:lang w:val="lt-LT"/>
        </w:rPr>
        <w:t xml:space="preserve">tūkst. </w:t>
      </w:r>
      <w:r>
        <w:rPr>
          <w:sz w:val="24"/>
          <w:szCs w:val="24"/>
          <w:lang w:val="lt-LT"/>
        </w:rPr>
        <w:t xml:space="preserve">Lt, gaunamų pajamų – 1,4 </w:t>
      </w:r>
      <w:r>
        <w:rPr>
          <w:rFonts w:ascii="Times New Roman" w:hAnsi="Times New Roman"/>
          <w:sz w:val="24"/>
          <w:szCs w:val="24"/>
          <w:lang w:val="lt-LT"/>
        </w:rPr>
        <w:t xml:space="preserve">tūkst. </w:t>
      </w:r>
      <w:r>
        <w:rPr>
          <w:sz w:val="24"/>
          <w:szCs w:val="24"/>
          <w:lang w:val="lt-LT"/>
        </w:rPr>
        <w:t>Lt).</w:t>
      </w: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16. Reorganizuotų Klaipėdos Naujakiemio ir Klaipėdos Salio Šemerio suaugusiųjų gimnazijų turtas bus perduotas valdyti, naudoti ir disponuoti patikėjimo teise naujai įsteigtai Klaipėdos suaugusiųjų gimnazijai ar, jai atsisakius, kitoms savivaldybės švietimo įstaigoms teisės aktų nustatyta tvarka.</w:t>
      </w: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17. Iki reorganizavimo patikėjimo teise valdomos Klaipėdos Salio Šemerio suaugusiųjų gimnazijos patalpos (Sulupės g. 26) bus perduotos Klaipėdos Vydūno gimnazijai teisės aktų nustatyta tvarka.</w:t>
      </w: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18. Visus reorganizuojamų Klaipėdos Naujakiemio ir Klaipėdos Salio Šemerio suaugusiųjų gimnazijų finansinius įsipareigojimus po 2014 m. rugpjūčio 26 d. perims po reorganizavimo veiksianti Klaipėdos suaugusiųjų gimnazija. Klaipėdos Naujakiemio ir Klaipėdos Salio Šemerio suaugusiųjų gimnazijų lėšos, gautos kaip įstaigų pajamos už teikiamas paslaugas ar jų likučiai, pereis po reorganizavimo veiksiančiai Klaipėdos suaugusiųjų gimnazijai.</w:t>
      </w:r>
    </w:p>
    <w:p w:rsidR="00DE0533" w:rsidRDefault="00DE0533" w:rsidP="00DE0533">
      <w:pPr>
        <w:pStyle w:val="Pagrindinistekstas1"/>
        <w:tabs>
          <w:tab w:val="left" w:pos="720"/>
        </w:tabs>
        <w:ind w:firstLine="743"/>
        <w:rPr>
          <w:rFonts w:ascii="Times New Roman" w:hAnsi="Times New Roman"/>
          <w:sz w:val="24"/>
          <w:szCs w:val="24"/>
          <w:lang w:val="lt-LT"/>
        </w:rPr>
      </w:pPr>
      <w:r>
        <w:rPr>
          <w:rFonts w:ascii="Times New Roman" w:hAnsi="Times New Roman"/>
          <w:sz w:val="24"/>
          <w:szCs w:val="24"/>
          <w:lang w:val="lt-LT"/>
        </w:rPr>
        <w:t>19. Visi Klaipėdos Naujakiemio ir Klaipėdos Salio Šemerio suaugusiųjų gimnazijų oficialieji dokumentai bus perduoti po reorganizavimo veiksiančiai Klaipėdos suaugusiųjų gimnazijai teisės aktų nustatyta tvarka.</w:t>
      </w: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20. Papildomos reorganizuojamų Klaipėdos Naujakiemio ir Klaipėdos Salio Šemerio suaugusiųjų gimnazijų prievolės iki 2014</w:t>
      </w:r>
      <w:r>
        <w:rPr>
          <w:rFonts w:ascii="Times New Roman" w:hAnsi="Times New Roman"/>
          <w:color w:val="FF0000"/>
          <w:sz w:val="24"/>
          <w:szCs w:val="24"/>
          <w:lang w:val="lt-LT"/>
        </w:rPr>
        <w:t xml:space="preserve"> </w:t>
      </w:r>
      <w:r>
        <w:rPr>
          <w:rFonts w:ascii="Times New Roman" w:hAnsi="Times New Roman"/>
          <w:sz w:val="24"/>
          <w:szCs w:val="24"/>
          <w:lang w:val="lt-LT"/>
        </w:rPr>
        <w:t>m.</w:t>
      </w:r>
      <w:r>
        <w:rPr>
          <w:rFonts w:ascii="Times New Roman" w:hAnsi="Times New Roman"/>
          <w:b/>
          <w:color w:val="FF0000"/>
          <w:sz w:val="24"/>
          <w:szCs w:val="24"/>
          <w:lang w:val="lt-LT"/>
        </w:rPr>
        <w:t xml:space="preserve"> </w:t>
      </w:r>
      <w:r>
        <w:rPr>
          <w:rFonts w:ascii="Times New Roman" w:hAnsi="Times New Roman"/>
          <w:sz w:val="24"/>
          <w:szCs w:val="24"/>
          <w:lang w:val="lt-LT"/>
        </w:rPr>
        <w:t>rugpjūčio 26</w:t>
      </w:r>
      <w:r>
        <w:rPr>
          <w:rFonts w:ascii="Times New Roman" w:hAnsi="Times New Roman"/>
          <w:color w:val="FF0000"/>
          <w:sz w:val="24"/>
          <w:szCs w:val="24"/>
          <w:lang w:val="lt-LT"/>
        </w:rPr>
        <w:t xml:space="preserve"> </w:t>
      </w:r>
      <w:r>
        <w:rPr>
          <w:rFonts w:ascii="Times New Roman" w:hAnsi="Times New Roman"/>
          <w:sz w:val="24"/>
          <w:szCs w:val="24"/>
          <w:lang w:val="lt-LT"/>
        </w:rPr>
        <w:t>d.:</w:t>
      </w: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20.1. užtikrinti nepertraukiamą gimnazijų veiklą pagal galiojančius nuostatus;</w:t>
      </w:r>
    </w:p>
    <w:p w:rsidR="00DE0533" w:rsidRDefault="00DE0533" w:rsidP="00DE0533">
      <w:pPr>
        <w:pStyle w:val="Pagrindinistekstas1"/>
        <w:tabs>
          <w:tab w:val="left" w:pos="720"/>
        </w:tabs>
        <w:ind w:firstLine="720"/>
        <w:rPr>
          <w:rFonts w:ascii="Times New Roman" w:hAnsi="Times New Roman"/>
          <w:color w:val="FF0000"/>
          <w:sz w:val="24"/>
          <w:szCs w:val="24"/>
          <w:lang w:val="lt-LT"/>
        </w:rPr>
      </w:pPr>
      <w:r>
        <w:rPr>
          <w:rFonts w:ascii="Times New Roman" w:hAnsi="Times New Roman"/>
          <w:sz w:val="24"/>
          <w:szCs w:val="24"/>
          <w:lang w:val="lt-LT"/>
        </w:rPr>
        <w:t>20.2. atsiskaityti su paslaugų teikėjais ir sudaryti tik tuos sandorius, kurie būtini įstaigų veiklai užtikrinti iki reorganizavimo pabaigos, o juos sudarant, informuoti kitas sandorių šalis apie reorganizavimą;</w:t>
      </w: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20.3. apie sprendimą dėl gimnazijų reorganizavimo raštu pranešti kiekvienam mokiniui ne vėliau kaip per vieną mėnesį nuo sprendimo priėmimo dienos;</w:t>
      </w: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20.4. apie darbo santykių pakeitimą ar nutraukimą raštu pranešti darbuotojams Lietuvos Respublikos darbo kodekso nustatyta tvarka.</w:t>
      </w:r>
    </w:p>
    <w:p w:rsidR="00DE0533" w:rsidRDefault="00DE0533" w:rsidP="00DE0533">
      <w:pPr>
        <w:pStyle w:val="Pagrindinistekstas1"/>
        <w:tabs>
          <w:tab w:val="left" w:pos="0"/>
        </w:tabs>
        <w:ind w:firstLine="709"/>
        <w:outlineLvl w:val="0"/>
        <w:rPr>
          <w:rFonts w:ascii="Times New Roman" w:hAnsi="Times New Roman"/>
          <w:sz w:val="24"/>
          <w:szCs w:val="24"/>
          <w:lang w:val="lt-LT"/>
        </w:rPr>
      </w:pPr>
      <w:r>
        <w:rPr>
          <w:rFonts w:ascii="Times New Roman" w:hAnsi="Times New Roman"/>
          <w:sz w:val="24"/>
          <w:szCs w:val="24"/>
          <w:lang w:val="lt-LT"/>
        </w:rPr>
        <w:lastRenderedPageBreak/>
        <w:t>21. Reorganizavimo laikotarpiu Klaipėdos Naujakiemio suaugusiųjų gimnazijos ir Klaipėdos Salio Šemerio suaugusiųjų gimnazijos vadovai:</w:t>
      </w:r>
    </w:p>
    <w:p w:rsidR="00DE0533" w:rsidRDefault="00DE0533" w:rsidP="00DE0533">
      <w:pPr>
        <w:pStyle w:val="Pagrindinistekstas1"/>
        <w:tabs>
          <w:tab w:val="left" w:pos="1276"/>
        </w:tabs>
        <w:ind w:firstLine="720"/>
        <w:outlineLvl w:val="0"/>
        <w:rPr>
          <w:rFonts w:ascii="Times New Roman" w:hAnsi="Times New Roman"/>
          <w:sz w:val="24"/>
          <w:szCs w:val="24"/>
          <w:lang w:val="lt-LT"/>
        </w:rPr>
      </w:pPr>
      <w:r>
        <w:rPr>
          <w:rFonts w:ascii="Times New Roman" w:hAnsi="Times New Roman"/>
          <w:sz w:val="24"/>
          <w:szCs w:val="24"/>
          <w:lang w:val="lt-LT"/>
        </w:rPr>
        <w:t>21.1. turi pateikti šį Aprašą Juridinių asmenų registrui ne vėliau kaip pirmą jo viešo paskelbimo dieną ir apie Aprašo parengimą pranešti raštu visiems kreditoriams;</w:t>
      </w:r>
    </w:p>
    <w:p w:rsidR="00DE0533" w:rsidRDefault="00DE0533" w:rsidP="00DE0533">
      <w:pPr>
        <w:pStyle w:val="Pagrindinistekstas1"/>
        <w:tabs>
          <w:tab w:val="left" w:pos="0"/>
        </w:tabs>
        <w:ind w:firstLine="720"/>
        <w:outlineLvl w:val="0"/>
        <w:rPr>
          <w:sz w:val="24"/>
          <w:szCs w:val="24"/>
          <w:lang w:val="lt-LT"/>
        </w:rPr>
      </w:pPr>
      <w:r>
        <w:rPr>
          <w:rFonts w:ascii="Times New Roman" w:hAnsi="Times New Roman"/>
          <w:sz w:val="24"/>
          <w:szCs w:val="24"/>
          <w:lang w:val="lt-LT"/>
        </w:rPr>
        <w:t>21.2. neturi teisės, nesuderinę su Klaipėdos miesto savivaldybės administracija, priimti į darbą naujų darbuotojų.</w:t>
      </w:r>
    </w:p>
    <w:p w:rsidR="00DE0533" w:rsidRDefault="00DE0533" w:rsidP="00DE0533">
      <w:pPr>
        <w:pStyle w:val="CentrBold"/>
        <w:tabs>
          <w:tab w:val="left" w:pos="720"/>
        </w:tabs>
        <w:outlineLvl w:val="0"/>
        <w:rPr>
          <w:rFonts w:ascii="Times New Roman" w:hAnsi="Times New Roman"/>
          <w:sz w:val="24"/>
          <w:szCs w:val="24"/>
          <w:lang w:val="lt-LT"/>
        </w:rPr>
      </w:pPr>
    </w:p>
    <w:p w:rsidR="00DE0533" w:rsidRPr="002F347B" w:rsidRDefault="00DE0533" w:rsidP="00DE0533">
      <w:pPr>
        <w:pStyle w:val="CentrBold"/>
        <w:tabs>
          <w:tab w:val="left" w:pos="720"/>
        </w:tabs>
        <w:outlineLvl w:val="0"/>
        <w:rPr>
          <w:rFonts w:ascii="Times New Roman" w:hAnsi="Times New Roman"/>
          <w:sz w:val="24"/>
          <w:szCs w:val="24"/>
          <w:lang w:val="lt-LT"/>
        </w:rPr>
      </w:pPr>
      <w:r w:rsidRPr="002F347B">
        <w:rPr>
          <w:rFonts w:ascii="Times New Roman" w:hAnsi="Times New Roman"/>
          <w:sz w:val="24"/>
          <w:szCs w:val="24"/>
          <w:lang w:val="lt-LT"/>
        </w:rPr>
        <w:t>VI SKYRIUS</w:t>
      </w:r>
    </w:p>
    <w:p w:rsidR="00DE0533" w:rsidRDefault="00DE0533" w:rsidP="00DE0533">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 xml:space="preserve"> BAIGIAMOSIOS NUOSTATOS </w:t>
      </w:r>
    </w:p>
    <w:p w:rsidR="00DE0533" w:rsidRDefault="00DE0533" w:rsidP="00DE0533">
      <w:pPr>
        <w:pStyle w:val="Pagrindinistekstas1"/>
        <w:tabs>
          <w:tab w:val="left" w:pos="720"/>
        </w:tabs>
        <w:ind w:firstLine="0"/>
        <w:rPr>
          <w:rFonts w:ascii="Times New Roman" w:hAnsi="Times New Roman"/>
          <w:sz w:val="24"/>
          <w:szCs w:val="24"/>
          <w:lang w:val="lt-LT"/>
        </w:rPr>
      </w:pP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22. Šis Aprašas skelbiamas Klaipėdos Naujakiemio suaugusiųjų gimnazijos ir Klaipėdos Salio Šemerio suaugusiųjų gimnazijos interneto tinklalapiuose (</w:t>
      </w:r>
      <w:r w:rsidRPr="002F347B">
        <w:rPr>
          <w:rFonts w:ascii="Times New Roman" w:hAnsi="Times New Roman"/>
          <w:sz w:val="24"/>
          <w:szCs w:val="24"/>
          <w:lang w:val="lt-LT"/>
        </w:rPr>
        <w:t>www.naujakiemis.klaipeda.lm.lt</w:t>
      </w:r>
      <w:r>
        <w:rPr>
          <w:rFonts w:ascii="Times New Roman" w:hAnsi="Times New Roman"/>
          <w:sz w:val="24"/>
          <w:szCs w:val="24"/>
          <w:lang w:val="lt-LT"/>
        </w:rPr>
        <w:t xml:space="preserve">, </w:t>
      </w:r>
      <w:r w:rsidRPr="002F347B">
        <w:rPr>
          <w:rFonts w:ascii="Times New Roman" w:hAnsi="Times New Roman"/>
          <w:sz w:val="24"/>
          <w:szCs w:val="24"/>
          <w:lang w:val="lt-LT"/>
        </w:rPr>
        <w:t>www.semerys.klaipeda.lm.lt</w:t>
      </w:r>
      <w:r>
        <w:rPr>
          <w:rFonts w:ascii="Times New Roman" w:hAnsi="Times New Roman"/>
          <w:sz w:val="24"/>
          <w:szCs w:val="24"/>
          <w:lang w:val="lt-LT"/>
        </w:rPr>
        <w:t>) bei Klaipėdos miesto savivaldybės interneto tinklalapyje (</w:t>
      </w:r>
      <w:r w:rsidRPr="002A614B">
        <w:rPr>
          <w:rFonts w:ascii="Times New Roman" w:hAnsi="Times New Roman"/>
          <w:sz w:val="24"/>
          <w:szCs w:val="24"/>
          <w:lang w:val="lt-LT"/>
        </w:rPr>
        <w:t>www.klaipeda.lt)</w:t>
      </w:r>
      <w:r>
        <w:rPr>
          <w:rFonts w:ascii="Times New Roman" w:hAnsi="Times New Roman"/>
          <w:sz w:val="24"/>
          <w:szCs w:val="24"/>
          <w:lang w:val="lt-LT"/>
        </w:rPr>
        <w:t xml:space="preserve"> vieną kartą.</w:t>
      </w:r>
    </w:p>
    <w:p w:rsidR="00DE0533" w:rsidRDefault="00DE0533" w:rsidP="00DE053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23. Sprendimą dėl savivaldybės biudžetinių įstaigų reorganizavimo priima Klaipėdos miesto savivaldybės taryba teisės aktų nustatyta tvarka.</w:t>
      </w:r>
    </w:p>
    <w:p w:rsidR="00DE0533" w:rsidRDefault="00DE0533" w:rsidP="00DE0533">
      <w:pPr>
        <w:pStyle w:val="Pagrindinistekstas1"/>
        <w:tabs>
          <w:tab w:val="left" w:pos="720"/>
        </w:tabs>
        <w:ind w:firstLine="0"/>
        <w:rPr>
          <w:sz w:val="24"/>
          <w:szCs w:val="24"/>
          <w:lang w:val="lt-LT"/>
        </w:rPr>
      </w:pPr>
    </w:p>
    <w:p w:rsidR="00DE0533" w:rsidRDefault="00DE0533" w:rsidP="00DE0533">
      <w:pPr>
        <w:pStyle w:val="Pagrindinistekstas1"/>
        <w:tabs>
          <w:tab w:val="left" w:pos="720"/>
          <w:tab w:val="left" w:pos="7200"/>
        </w:tabs>
        <w:ind w:firstLine="0"/>
        <w:jc w:val="center"/>
        <w:rPr>
          <w:sz w:val="24"/>
          <w:szCs w:val="24"/>
          <w:lang w:val="lt-LT"/>
        </w:rPr>
      </w:pPr>
      <w:r>
        <w:rPr>
          <w:sz w:val="24"/>
          <w:szCs w:val="24"/>
          <w:lang w:val="lt-LT"/>
        </w:rPr>
        <w:t>___________________________________</w:t>
      </w:r>
    </w:p>
    <w:p w:rsidR="00DE0533" w:rsidRDefault="00DE0533" w:rsidP="00DE0533">
      <w:pPr>
        <w:jc w:val="center"/>
      </w:pPr>
    </w:p>
    <w:p w:rsidR="00DE0533" w:rsidRDefault="00DE0533" w:rsidP="0006079E">
      <w:pPr>
        <w:jc w:val="center"/>
      </w:pPr>
    </w:p>
    <w:sectPr w:rsidR="00DE0533"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D3" w:rsidRDefault="000531D3" w:rsidP="007413BB">
      <w:r>
        <w:separator/>
      </w:r>
    </w:p>
  </w:endnote>
  <w:endnote w:type="continuationSeparator" w:id="0">
    <w:p w:rsidR="000531D3" w:rsidRDefault="000531D3"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D3" w:rsidRDefault="000531D3" w:rsidP="007413BB">
      <w:r>
        <w:separator/>
      </w:r>
    </w:p>
  </w:footnote>
  <w:footnote w:type="continuationSeparator" w:id="0">
    <w:p w:rsidR="000531D3" w:rsidRDefault="000531D3"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7413BB" w:rsidRDefault="007413BB">
        <w:pPr>
          <w:pStyle w:val="Antrats"/>
          <w:jc w:val="center"/>
        </w:pPr>
        <w:r>
          <w:fldChar w:fldCharType="begin"/>
        </w:r>
        <w:r>
          <w:instrText>PAGE   \* MERGEFORMAT</w:instrText>
        </w:r>
        <w:r>
          <w:fldChar w:fldCharType="separate"/>
        </w:r>
        <w:r w:rsidR="007E362D">
          <w:rPr>
            <w:noProof/>
          </w:rPr>
          <w:t>4</w:t>
        </w:r>
        <w:r>
          <w:fldChar w:fldCharType="end"/>
        </w:r>
      </w:p>
    </w:sdtContent>
  </w:sdt>
  <w:p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31D3"/>
    <w:rsid w:val="0006079E"/>
    <w:rsid w:val="0043011E"/>
    <w:rsid w:val="004476DD"/>
    <w:rsid w:val="00597EE8"/>
    <w:rsid w:val="005C2ABE"/>
    <w:rsid w:val="005F495C"/>
    <w:rsid w:val="007413BB"/>
    <w:rsid w:val="007E362D"/>
    <w:rsid w:val="008354D5"/>
    <w:rsid w:val="008E6E82"/>
    <w:rsid w:val="00AF7D08"/>
    <w:rsid w:val="00B527CA"/>
    <w:rsid w:val="00B750B6"/>
    <w:rsid w:val="00CA4D3B"/>
    <w:rsid w:val="00DE0533"/>
    <w:rsid w:val="00E33871"/>
    <w:rsid w:val="00E93DB8"/>
    <w:rsid w:val="00F17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customStyle="1" w:styleId="Pagrindinistekstas1">
    <w:name w:val="Pagrindinis tekstas1"/>
    <w:rsid w:val="00DE053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DE053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customStyle="1" w:styleId="Pagrindinistekstas1">
    <w:name w:val="Pagrindinis tekstas1"/>
    <w:rsid w:val="00DE053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DE053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6901</Words>
  <Characters>3935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2014-05-06T10:36:00Z</dcterms:created>
  <dcterms:modified xsi:type="dcterms:W3CDTF">2014-05-06T10:36:00Z</dcterms:modified>
</cp:coreProperties>
</file>