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62576">
        <w:rPr>
          <w:b/>
        </w:rPr>
        <w:t>KLAIPĖDOS LOPŠELIO-DARŽELIO „LINELIS“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balandžio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D62576" w:rsidRDefault="00D62576" w:rsidP="00D6257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62576" w:rsidRDefault="00D62576" w:rsidP="00D62576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lopšelio-darželio „Linelis“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:rsidR="00D62576" w:rsidRDefault="00D62576" w:rsidP="00D62576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Violetą Urbonienę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lopšelio-darželio „Linelis“ </w:t>
      </w:r>
      <w:r>
        <w:rPr>
          <w:sz w:val="24"/>
          <w:szCs w:val="24"/>
        </w:rPr>
        <w:t>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:rsidR="00D62576" w:rsidRPr="00223952" w:rsidRDefault="00D62576" w:rsidP="00D62576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2006 m. vasario 9 d. įsakymą </w:t>
      </w:r>
      <w:bookmarkStart w:id="3" w:name="n_0"/>
      <w:r w:rsidRPr="00B60C6B"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275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lopšelio-darželio „Linelis“ nuostatų patvirtinimo“.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D1307F" w:rsidP="00397515">
            <w:r>
              <w:t>Savivaldybės mero pavaduotojas</w:t>
            </w:r>
          </w:p>
        </w:tc>
        <w:tc>
          <w:tcPr>
            <w:tcW w:w="2800" w:type="dxa"/>
          </w:tcPr>
          <w:p w:rsidR="004476DD" w:rsidRDefault="00D1307F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4476DD"/>
    <w:rsid w:val="00597EE8"/>
    <w:rsid w:val="005E2996"/>
    <w:rsid w:val="005F495C"/>
    <w:rsid w:val="008354D5"/>
    <w:rsid w:val="00A54A91"/>
    <w:rsid w:val="00AF7D08"/>
    <w:rsid w:val="00CA4D3B"/>
    <w:rsid w:val="00D1307F"/>
    <w:rsid w:val="00D520CD"/>
    <w:rsid w:val="00D62576"/>
    <w:rsid w:val="00E33871"/>
    <w:rsid w:val="00EA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2014-05-06T10:45:00Z</dcterms:created>
  <dcterms:modified xsi:type="dcterms:W3CDTF">2014-05-06T10:45:00Z</dcterms:modified>
</cp:coreProperties>
</file>