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810"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tblGrid>
      <w:tr w:rsidR="0006079E" w:rsidTr="00CF5C99">
        <w:tc>
          <w:tcPr>
            <w:tcW w:w="3810"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9C000D" w:rsidP="0006079E">
            <w:pPr>
              <w:tabs>
                <w:tab w:val="left" w:pos="5070"/>
                <w:tab w:val="left" w:pos="5366"/>
                <w:tab w:val="left" w:pos="6771"/>
                <w:tab w:val="left" w:pos="7363"/>
              </w:tabs>
              <w:jc w:val="both"/>
            </w:pPr>
            <w:r>
              <w:t>tarybos 2011 m. spalio 27</w:t>
            </w:r>
            <w:r w:rsidR="00CF5C99">
              <w:t xml:space="preserve"> d.</w:t>
            </w:r>
          </w:p>
          <w:p w:rsidR="00CF5C99" w:rsidRDefault="009C000D" w:rsidP="0006079E">
            <w:pPr>
              <w:tabs>
                <w:tab w:val="left" w:pos="5070"/>
                <w:tab w:val="left" w:pos="5366"/>
                <w:tab w:val="left" w:pos="6771"/>
                <w:tab w:val="left" w:pos="7363"/>
              </w:tabs>
              <w:jc w:val="both"/>
            </w:pPr>
            <w:r>
              <w:t>sprendimu Nr. T2-331</w:t>
            </w:r>
          </w:p>
        </w:tc>
      </w:tr>
      <w:tr w:rsidR="0006079E" w:rsidTr="00CF5C99">
        <w:tc>
          <w:tcPr>
            <w:tcW w:w="3810" w:type="dxa"/>
          </w:tcPr>
          <w:p w:rsidR="0006079E" w:rsidRDefault="00CF5C99" w:rsidP="0006079E">
            <w:r>
              <w:t>(</w:t>
            </w:r>
            <w:r w:rsidR="0006079E">
              <w:t>Klaipėdos miesto savivaldybės</w:t>
            </w:r>
          </w:p>
        </w:tc>
      </w:tr>
      <w:tr w:rsidR="0006079E" w:rsidTr="00CF5C99">
        <w:tc>
          <w:tcPr>
            <w:tcW w:w="38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p>
        </w:tc>
      </w:tr>
      <w:tr w:rsidR="0006079E" w:rsidTr="00CF5C99">
        <w:tc>
          <w:tcPr>
            <w:tcW w:w="3810"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T2-141</w:t>
            </w:r>
            <w:r w:rsidR="0006079E">
              <w:rPr>
                <w:noProof/>
              </w:rPr>
              <w:fldChar w:fldCharType="end"/>
            </w:r>
            <w:bookmarkEnd w:id="2"/>
            <w:r w:rsidR="00CB5F80">
              <w:t xml:space="preserve"> redakcija)</w:t>
            </w:r>
          </w:p>
        </w:tc>
      </w:tr>
    </w:tbl>
    <w:p w:rsidR="00832CC9" w:rsidRPr="00F72A1E" w:rsidRDefault="00832CC9" w:rsidP="0006079E">
      <w:pPr>
        <w:jc w:val="center"/>
      </w:pPr>
    </w:p>
    <w:p w:rsidR="009C000D" w:rsidRPr="00B06984" w:rsidRDefault="009C000D" w:rsidP="009C000D">
      <w:pPr>
        <w:keepNext/>
        <w:jc w:val="center"/>
        <w:outlineLvl w:val="0"/>
        <w:rPr>
          <w:b/>
          <w:szCs w:val="20"/>
          <w:lang w:eastAsia="lt-LT"/>
        </w:rPr>
      </w:pPr>
      <w:r w:rsidRPr="00B06984">
        <w:rPr>
          <w:b/>
          <w:szCs w:val="20"/>
          <w:lang w:eastAsia="lt-LT"/>
        </w:rPr>
        <w:t>PREKYBOS IR PASLAUGŲ TEIKIMO KLAIPĖDOS MIESTO VIEŠOSIOSE VIETOSE</w:t>
      </w:r>
    </w:p>
    <w:p w:rsidR="009C000D" w:rsidRPr="00B06984" w:rsidRDefault="009C000D" w:rsidP="009C000D">
      <w:pPr>
        <w:keepNext/>
        <w:ind w:left="1296" w:hanging="1296"/>
        <w:jc w:val="center"/>
        <w:outlineLvl w:val="1"/>
        <w:rPr>
          <w:b/>
          <w:strike/>
          <w:szCs w:val="20"/>
          <w:lang w:eastAsia="lt-LT"/>
        </w:rPr>
      </w:pPr>
      <w:r w:rsidRPr="00B06984">
        <w:rPr>
          <w:b/>
          <w:szCs w:val="20"/>
          <w:lang w:eastAsia="lt-LT"/>
        </w:rPr>
        <w:t xml:space="preserve">TVARKOS APRAŠAS </w:t>
      </w:r>
    </w:p>
    <w:p w:rsidR="009C000D" w:rsidRPr="00B06984" w:rsidRDefault="009C000D" w:rsidP="009C000D">
      <w:pPr>
        <w:rPr>
          <w:sz w:val="20"/>
          <w:szCs w:val="20"/>
          <w:lang w:eastAsia="lt-LT"/>
        </w:rPr>
      </w:pPr>
    </w:p>
    <w:p w:rsidR="009C000D" w:rsidRDefault="009C000D" w:rsidP="009C000D">
      <w:pPr>
        <w:jc w:val="center"/>
        <w:rPr>
          <w:b/>
          <w:szCs w:val="20"/>
          <w:lang w:eastAsia="lt-LT"/>
        </w:rPr>
      </w:pPr>
      <w:r w:rsidRPr="00B06984">
        <w:rPr>
          <w:b/>
          <w:szCs w:val="20"/>
          <w:lang w:eastAsia="lt-LT"/>
        </w:rPr>
        <w:t>I</w:t>
      </w:r>
      <w:r>
        <w:rPr>
          <w:b/>
          <w:szCs w:val="20"/>
          <w:lang w:eastAsia="lt-LT"/>
        </w:rPr>
        <w:t xml:space="preserve"> SKYRIUS</w:t>
      </w:r>
    </w:p>
    <w:p w:rsidR="009C000D" w:rsidRPr="00B06984" w:rsidRDefault="009C000D" w:rsidP="009C000D">
      <w:pPr>
        <w:jc w:val="center"/>
        <w:rPr>
          <w:b/>
          <w:szCs w:val="20"/>
          <w:lang w:eastAsia="lt-LT"/>
        </w:rPr>
      </w:pPr>
      <w:r w:rsidRPr="00B06984">
        <w:rPr>
          <w:b/>
          <w:szCs w:val="20"/>
          <w:lang w:eastAsia="lt-LT"/>
        </w:rPr>
        <w:t>BENDROSIOS NUOSTATOS</w:t>
      </w:r>
    </w:p>
    <w:p w:rsidR="009C000D" w:rsidRPr="00C60F38" w:rsidRDefault="009C000D" w:rsidP="009C000D">
      <w:pPr>
        <w:jc w:val="both"/>
        <w:rPr>
          <w:szCs w:val="20"/>
          <w:lang w:eastAsia="lt-LT"/>
        </w:rPr>
      </w:pPr>
    </w:p>
    <w:p w:rsidR="009C000D" w:rsidRPr="00B06984" w:rsidRDefault="009C000D" w:rsidP="009C000D">
      <w:pPr>
        <w:ind w:firstLine="720"/>
        <w:jc w:val="both"/>
        <w:rPr>
          <w:b/>
          <w:szCs w:val="20"/>
          <w:lang w:eastAsia="lt-LT"/>
        </w:rPr>
      </w:pPr>
      <w:r w:rsidRPr="00B06984">
        <w:rPr>
          <w:szCs w:val="20"/>
          <w:lang w:eastAsia="lt-LT"/>
        </w:rPr>
        <w:t>1. Prekybos ir paslaugų teikimo Klaipėdos miesto viešosiose vieto</w:t>
      </w:r>
      <w:r>
        <w:rPr>
          <w:szCs w:val="20"/>
          <w:lang w:eastAsia="lt-LT"/>
        </w:rPr>
        <w:t>se tvarkos aprašas (toliau –</w:t>
      </w:r>
      <w:r w:rsidRPr="00B06984">
        <w:rPr>
          <w:szCs w:val="20"/>
          <w:lang w:eastAsia="lt-LT"/>
        </w:rPr>
        <w:t xml:space="preserve"> Tvarkos aprašas) nustato bendruosius mažmeninės prekybos ir paslaugų teikimo (pardavimo) reikalavimus Klaipėdos miesto savivaldybės teritorijoje. </w:t>
      </w:r>
    </w:p>
    <w:p w:rsidR="009C000D" w:rsidRPr="00B06984" w:rsidRDefault="009C000D" w:rsidP="009C000D">
      <w:pPr>
        <w:ind w:firstLine="720"/>
        <w:jc w:val="both"/>
        <w:rPr>
          <w:strike/>
          <w:szCs w:val="20"/>
          <w:lang w:eastAsia="lt-LT"/>
        </w:rPr>
      </w:pPr>
      <w:r w:rsidRPr="00B06984">
        <w:rPr>
          <w:szCs w:val="20"/>
          <w:lang w:eastAsia="lt-LT"/>
        </w:rPr>
        <w:t>2. Šio Tvarkos aprašo privalo laikytis visi įstatymų nustatyta tvarka įregistravę savo veiklą juridiniai ar fiziniai asmenys, prekiaujantys ar teikiantys paslaugas</w:t>
      </w:r>
      <w:r>
        <w:rPr>
          <w:szCs w:val="20"/>
          <w:lang w:eastAsia="lt-LT"/>
        </w:rPr>
        <w:t xml:space="preserve"> laikinuose statiniuose ar iš (nuo) </w:t>
      </w:r>
      <w:r w:rsidRPr="00B06984">
        <w:rPr>
          <w:szCs w:val="20"/>
          <w:lang w:eastAsia="lt-LT"/>
        </w:rPr>
        <w:t>laikinų</w:t>
      </w:r>
      <w:r>
        <w:rPr>
          <w:szCs w:val="20"/>
          <w:lang w:eastAsia="lt-LT"/>
        </w:rPr>
        <w:t>jų</w:t>
      </w:r>
      <w:r w:rsidRPr="00B06984">
        <w:rPr>
          <w:szCs w:val="20"/>
          <w:lang w:eastAsia="lt-LT"/>
        </w:rPr>
        <w:t xml:space="preserve"> įrenginių. Fiziniai ir juridiniai asmenys privalo laikytis veiklos apribojimų, nustatytų Lietuvos Respublikos įstatymais, poįstatyminiais aktais, Klaipėdos miesto savivaldybės tarybos priimtais sprendimais.</w:t>
      </w:r>
    </w:p>
    <w:p w:rsidR="009C000D" w:rsidRPr="00B06984" w:rsidRDefault="009C000D" w:rsidP="009C000D">
      <w:pPr>
        <w:ind w:firstLine="720"/>
        <w:jc w:val="both"/>
        <w:rPr>
          <w:szCs w:val="20"/>
          <w:lang w:eastAsia="lt-LT"/>
        </w:rPr>
      </w:pPr>
      <w:r w:rsidRPr="00B06984">
        <w:rPr>
          <w:szCs w:val="20"/>
          <w:lang w:eastAsia="lt-LT"/>
        </w:rPr>
        <w:t>3. Pagrindinės</w:t>
      </w:r>
      <w:r w:rsidRPr="00B06984">
        <w:rPr>
          <w:b/>
          <w:szCs w:val="20"/>
          <w:lang w:eastAsia="lt-LT"/>
        </w:rPr>
        <w:t xml:space="preserve"> </w:t>
      </w:r>
      <w:r w:rsidRPr="00B06984">
        <w:rPr>
          <w:szCs w:val="20"/>
          <w:lang w:eastAsia="lt-LT"/>
        </w:rPr>
        <w:t>šiame Tvarkos apraše vartojamos sąvokos:</w:t>
      </w:r>
    </w:p>
    <w:p w:rsidR="009C000D" w:rsidRPr="00B06984" w:rsidRDefault="009C000D" w:rsidP="009C000D">
      <w:pPr>
        <w:ind w:firstLine="720"/>
        <w:jc w:val="both"/>
        <w:rPr>
          <w:color w:val="000000"/>
          <w:szCs w:val="20"/>
          <w:lang w:eastAsia="lt-LT"/>
        </w:rPr>
      </w:pPr>
      <w:r w:rsidRPr="0080639B">
        <w:rPr>
          <w:color w:val="000000"/>
          <w:szCs w:val="20"/>
          <w:lang w:eastAsia="lt-LT"/>
        </w:rPr>
        <w:t>3.1.</w:t>
      </w:r>
      <w:r w:rsidRPr="00C60F38">
        <w:rPr>
          <w:color w:val="000000"/>
          <w:szCs w:val="20"/>
          <w:lang w:eastAsia="lt-LT"/>
        </w:rPr>
        <w:t xml:space="preserve"> </w:t>
      </w:r>
      <w:r w:rsidRPr="00365E27">
        <w:rPr>
          <w:b/>
          <w:color w:val="000000"/>
          <w:szCs w:val="20"/>
          <w:lang w:eastAsia="lt-LT"/>
        </w:rPr>
        <w:t xml:space="preserve">Išplėstos aptarnavimo vietos </w:t>
      </w:r>
      <w:r w:rsidRPr="00B06984">
        <w:rPr>
          <w:b/>
          <w:color w:val="000000"/>
          <w:szCs w:val="20"/>
          <w:lang w:eastAsia="lt-LT"/>
        </w:rPr>
        <w:t>prie stacionariųjų viešojo maitinimo vietų</w:t>
      </w:r>
      <w:r w:rsidRPr="00C60F38">
        <w:rPr>
          <w:color w:val="000000"/>
          <w:szCs w:val="20"/>
          <w:lang w:eastAsia="lt-LT"/>
        </w:rPr>
        <w:t xml:space="preserve"> – </w:t>
      </w:r>
      <w:r w:rsidRPr="00B06984">
        <w:rPr>
          <w:color w:val="000000"/>
          <w:szCs w:val="20"/>
          <w:lang w:eastAsia="lt-LT"/>
        </w:rPr>
        <w:t>su</w:t>
      </w:r>
      <w:r>
        <w:rPr>
          <w:color w:val="000000"/>
          <w:szCs w:val="20"/>
          <w:lang w:eastAsia="lt-LT"/>
        </w:rPr>
        <w:t>komplektuotas laikinas statinys arba sukomplektuota įranga (staliukai, kėdės, skėčiai, tvorelės, pakylos, gėlinės ir kt.)</w:t>
      </w:r>
      <w:r w:rsidRPr="00B06984">
        <w:rPr>
          <w:color w:val="000000"/>
          <w:szCs w:val="20"/>
          <w:lang w:eastAsia="lt-LT"/>
        </w:rPr>
        <w:t xml:space="preserve"> be a</w:t>
      </w:r>
      <w:r>
        <w:rPr>
          <w:color w:val="000000"/>
          <w:szCs w:val="20"/>
          <w:lang w:eastAsia="lt-LT"/>
        </w:rPr>
        <w:t>tskiros prekybos vietos, skirti</w:t>
      </w:r>
      <w:r w:rsidRPr="00B06984">
        <w:rPr>
          <w:color w:val="000000"/>
          <w:szCs w:val="20"/>
          <w:lang w:eastAsia="lt-LT"/>
        </w:rPr>
        <w:t xml:space="preserve"> aptarnauti stacionariosios viešojo ma</w:t>
      </w:r>
      <w:r>
        <w:rPr>
          <w:color w:val="000000"/>
          <w:szCs w:val="20"/>
          <w:lang w:eastAsia="lt-LT"/>
        </w:rPr>
        <w:t>itinimo vietos lankytojus, išmontuojami</w:t>
      </w:r>
      <w:r w:rsidRPr="00B06984">
        <w:rPr>
          <w:color w:val="000000"/>
          <w:szCs w:val="20"/>
          <w:lang w:eastAsia="lt-LT"/>
        </w:rPr>
        <w:t>, pasibaigus leidimo galiojimo terminui.</w:t>
      </w:r>
    </w:p>
    <w:p w:rsidR="009C000D" w:rsidRPr="00B06984" w:rsidRDefault="009C000D" w:rsidP="009C000D">
      <w:pPr>
        <w:ind w:firstLine="720"/>
        <w:jc w:val="both"/>
        <w:rPr>
          <w:color w:val="000000"/>
          <w:szCs w:val="20"/>
          <w:lang w:eastAsia="lt-LT"/>
        </w:rPr>
      </w:pPr>
      <w:r w:rsidRPr="0080639B">
        <w:rPr>
          <w:color w:val="000000"/>
          <w:szCs w:val="20"/>
          <w:lang w:eastAsia="lt-LT"/>
        </w:rPr>
        <w:t>3.2</w:t>
      </w:r>
      <w:r w:rsidRPr="00C60F38">
        <w:rPr>
          <w:color w:val="000000"/>
          <w:szCs w:val="20"/>
          <w:lang w:eastAsia="lt-LT"/>
        </w:rPr>
        <w:t xml:space="preserve">. </w:t>
      </w:r>
      <w:r w:rsidRPr="00B06984">
        <w:rPr>
          <w:b/>
          <w:color w:val="000000"/>
          <w:szCs w:val="20"/>
          <w:lang w:eastAsia="lt-LT"/>
        </w:rPr>
        <w:t>Kioskas</w:t>
      </w:r>
      <w:r w:rsidRPr="00C60F38">
        <w:rPr>
          <w:color w:val="000000"/>
          <w:szCs w:val="20"/>
          <w:lang w:eastAsia="lt-LT"/>
        </w:rPr>
        <w:t xml:space="preserve"> </w:t>
      </w:r>
      <w:r w:rsidRPr="003375CB">
        <w:rPr>
          <w:color w:val="000000"/>
          <w:szCs w:val="20"/>
          <w:lang w:eastAsia="lt-LT"/>
        </w:rPr>
        <w:t>–</w:t>
      </w:r>
      <w:r w:rsidRPr="00C60F38">
        <w:rPr>
          <w:color w:val="000000"/>
          <w:szCs w:val="20"/>
          <w:lang w:eastAsia="lt-LT"/>
        </w:rPr>
        <w:t xml:space="preserve"> </w:t>
      </w:r>
      <w:r w:rsidRPr="00B06984">
        <w:rPr>
          <w:color w:val="000000"/>
          <w:szCs w:val="20"/>
          <w:lang w:eastAsia="lt-LT"/>
        </w:rPr>
        <w:t>smulkios prekybos ar paslaugų teikimo reikmėms skirtas Nekilnojamojo turto registre neregistruojamas nedidelis lengvų konstrukcijų ir į žemę įleistų pamatų neturintis laikinas</w:t>
      </w:r>
      <w:r>
        <w:rPr>
          <w:color w:val="000000"/>
          <w:szCs w:val="20"/>
          <w:lang w:eastAsia="lt-LT"/>
        </w:rPr>
        <w:t xml:space="preserve"> statinys, pagamintas gamykloje</w:t>
      </w:r>
      <w:r w:rsidRPr="00B06984">
        <w:rPr>
          <w:color w:val="000000"/>
          <w:szCs w:val="20"/>
          <w:lang w:eastAsia="lt-LT"/>
        </w:rPr>
        <w:t xml:space="preserve"> ar pastatytas iš surenkamų konstrukcijų. Dalis kiosko sienų (jo viršutinės dalys) turi būti įstiklintos ir prekyba vykdoma ar paslaugos teikiamos per priekinėje sienoje esančią vitrinos angą. </w:t>
      </w:r>
    </w:p>
    <w:p w:rsidR="009C000D" w:rsidRPr="00B06984" w:rsidRDefault="009C000D" w:rsidP="009C000D">
      <w:pPr>
        <w:ind w:firstLine="720"/>
        <w:jc w:val="both"/>
        <w:rPr>
          <w:color w:val="000000"/>
          <w:szCs w:val="20"/>
          <w:lang w:eastAsia="lt-LT"/>
        </w:rPr>
      </w:pPr>
      <w:r w:rsidRPr="0080639B">
        <w:rPr>
          <w:color w:val="000000"/>
          <w:szCs w:val="20"/>
          <w:lang w:eastAsia="lt-LT"/>
        </w:rPr>
        <w:t>3.3.</w:t>
      </w:r>
      <w:r w:rsidRPr="00C60F38">
        <w:rPr>
          <w:color w:val="000000"/>
          <w:szCs w:val="20"/>
          <w:lang w:eastAsia="lt-LT"/>
        </w:rPr>
        <w:t xml:space="preserve"> </w:t>
      </w:r>
      <w:r w:rsidRPr="00B06984">
        <w:rPr>
          <w:b/>
          <w:color w:val="000000"/>
          <w:szCs w:val="20"/>
          <w:lang w:eastAsia="lt-LT"/>
        </w:rPr>
        <w:t>Laikinieji įrenginiai</w:t>
      </w:r>
      <w:r w:rsidRPr="00B06984">
        <w:rPr>
          <w:color w:val="000000"/>
          <w:szCs w:val="20"/>
          <w:lang w:eastAsia="lt-LT"/>
        </w:rPr>
        <w:t xml:space="preserve"> – sukomplektuoti lauke statomi prekybos ar paslaugų teikimo įrenginiai (prekystaliai, vežimėliai, stalai, skėčiai, gėlinės, tvo</w:t>
      </w:r>
      <w:r>
        <w:rPr>
          <w:color w:val="000000"/>
          <w:szCs w:val="20"/>
          <w:lang w:eastAsia="lt-LT"/>
        </w:rPr>
        <w:t>relės, krepšiai ir kt.)</w:t>
      </w:r>
      <w:r w:rsidRPr="00B06984">
        <w:rPr>
          <w:color w:val="000000"/>
          <w:szCs w:val="20"/>
          <w:lang w:eastAsia="lt-LT"/>
        </w:rPr>
        <w:t>.</w:t>
      </w:r>
    </w:p>
    <w:p w:rsidR="009C000D" w:rsidRPr="00B06984" w:rsidRDefault="009C000D" w:rsidP="009C000D">
      <w:pPr>
        <w:ind w:firstLine="720"/>
        <w:jc w:val="both"/>
        <w:rPr>
          <w:color w:val="000000"/>
          <w:szCs w:val="20"/>
          <w:lang w:eastAsia="lt-LT"/>
        </w:rPr>
      </w:pPr>
      <w:r w:rsidRPr="0080639B">
        <w:rPr>
          <w:color w:val="000000"/>
          <w:szCs w:val="20"/>
          <w:lang w:eastAsia="lt-LT"/>
        </w:rPr>
        <w:t>3.4.</w:t>
      </w:r>
      <w:r w:rsidRPr="00C60F38">
        <w:rPr>
          <w:color w:val="000000"/>
          <w:szCs w:val="20"/>
          <w:lang w:eastAsia="lt-LT"/>
        </w:rPr>
        <w:t xml:space="preserve"> </w:t>
      </w:r>
      <w:r w:rsidRPr="00B06984">
        <w:rPr>
          <w:b/>
          <w:color w:val="000000"/>
          <w:szCs w:val="20"/>
          <w:lang w:eastAsia="lt-LT"/>
        </w:rPr>
        <w:t>Nestacionarioji viešojo maitinimo vieta (nestacionarioji lauko kavinė)</w:t>
      </w:r>
      <w:r w:rsidRPr="00C60F38">
        <w:rPr>
          <w:color w:val="000000"/>
          <w:szCs w:val="20"/>
          <w:lang w:eastAsia="lt-LT"/>
        </w:rPr>
        <w:t xml:space="preserve"> – </w:t>
      </w:r>
      <w:r w:rsidRPr="00B06984">
        <w:rPr>
          <w:color w:val="000000"/>
          <w:szCs w:val="20"/>
          <w:lang w:eastAsia="lt-LT"/>
        </w:rPr>
        <w:t>lauke kurortinio, poilsio ir turizmo sezonų ar švenčių, masinių renginių metu įrengtas laikinas nesudėtingų lengvų konstrukcijų statinys be pamatų arba sukomplektuota įranga (staliukai, kėdės, skėčiai, tvorelės, pakylos, gėlinės ir kt.), kurie skirti viešojo maitinimo paslaugoms teikti ir kurie išmontuojami, pasibaigus kurortiniam, poilsio ir turizmo sezonams ar šventei, masiniam renginiui.</w:t>
      </w:r>
    </w:p>
    <w:p w:rsidR="009C000D" w:rsidRPr="00B06984" w:rsidRDefault="009C000D" w:rsidP="009C000D">
      <w:pPr>
        <w:ind w:firstLine="720"/>
        <w:jc w:val="both"/>
        <w:rPr>
          <w:b/>
          <w:color w:val="000000"/>
          <w:szCs w:val="20"/>
          <w:lang w:eastAsia="lt-LT"/>
        </w:rPr>
      </w:pPr>
      <w:r w:rsidRPr="0080639B">
        <w:rPr>
          <w:color w:val="000000"/>
          <w:szCs w:val="20"/>
          <w:lang w:eastAsia="lt-LT"/>
        </w:rPr>
        <w:t>3.5.</w:t>
      </w:r>
      <w:r w:rsidRPr="00C60F38">
        <w:rPr>
          <w:color w:val="000000"/>
          <w:szCs w:val="20"/>
          <w:lang w:eastAsia="lt-LT"/>
        </w:rPr>
        <w:t xml:space="preserve"> </w:t>
      </w:r>
      <w:r w:rsidRPr="00B06984">
        <w:rPr>
          <w:b/>
          <w:color w:val="000000"/>
          <w:szCs w:val="20"/>
          <w:lang w:eastAsia="lt-LT"/>
        </w:rPr>
        <w:t>Pardavėjas</w:t>
      </w:r>
      <w:r w:rsidRPr="00C60F38">
        <w:rPr>
          <w:color w:val="000000"/>
          <w:szCs w:val="20"/>
          <w:lang w:eastAsia="lt-LT"/>
        </w:rPr>
        <w:t xml:space="preserve"> </w:t>
      </w:r>
      <w:r w:rsidRPr="00B06984">
        <w:rPr>
          <w:color w:val="000000"/>
          <w:szCs w:val="20"/>
          <w:lang w:eastAsia="lt-LT"/>
        </w:rPr>
        <w:t>–</w:t>
      </w:r>
      <w:r w:rsidRPr="00C60F38">
        <w:rPr>
          <w:color w:val="000000"/>
          <w:szCs w:val="20"/>
          <w:lang w:eastAsia="lt-LT"/>
        </w:rPr>
        <w:t xml:space="preserve"> </w:t>
      </w:r>
      <w:r w:rsidRPr="00B06984">
        <w:rPr>
          <w:color w:val="000000"/>
          <w:szCs w:val="20"/>
          <w:lang w:eastAsia="lt-LT"/>
        </w:rPr>
        <w:t>asmuo,</w:t>
      </w:r>
      <w:r w:rsidRPr="00B06984">
        <w:rPr>
          <w:b/>
          <w:color w:val="000000"/>
          <w:szCs w:val="20"/>
          <w:lang w:eastAsia="lt-LT"/>
        </w:rPr>
        <w:t xml:space="preserve"> </w:t>
      </w:r>
      <w:r w:rsidRPr="00B06984">
        <w:rPr>
          <w:color w:val="000000"/>
          <w:szCs w:val="20"/>
          <w:lang w:eastAsia="lt-LT"/>
        </w:rPr>
        <w:t>parduodantis prekes vartotojui.</w:t>
      </w:r>
    </w:p>
    <w:p w:rsidR="009C000D" w:rsidRPr="00B06984" w:rsidRDefault="009C000D" w:rsidP="009C000D">
      <w:pPr>
        <w:ind w:firstLine="720"/>
        <w:jc w:val="both"/>
        <w:rPr>
          <w:color w:val="000000"/>
          <w:szCs w:val="20"/>
          <w:lang w:eastAsia="lt-LT"/>
        </w:rPr>
      </w:pPr>
      <w:r w:rsidRPr="0080639B">
        <w:rPr>
          <w:color w:val="000000"/>
          <w:szCs w:val="20"/>
          <w:lang w:eastAsia="lt-LT"/>
        </w:rPr>
        <w:t>3.6.</w:t>
      </w:r>
      <w:r w:rsidRPr="00C60F38">
        <w:rPr>
          <w:color w:val="000000"/>
          <w:szCs w:val="20"/>
          <w:lang w:eastAsia="lt-LT"/>
        </w:rPr>
        <w:t xml:space="preserve"> </w:t>
      </w:r>
      <w:r w:rsidRPr="00B06984">
        <w:rPr>
          <w:b/>
          <w:color w:val="000000"/>
          <w:szCs w:val="20"/>
          <w:lang w:eastAsia="lt-LT"/>
        </w:rPr>
        <w:t>Paslaugų teikėjas</w:t>
      </w:r>
      <w:r w:rsidRPr="00C60F38">
        <w:rPr>
          <w:color w:val="000000"/>
          <w:szCs w:val="20"/>
          <w:lang w:eastAsia="lt-LT"/>
        </w:rPr>
        <w:t xml:space="preserve"> </w:t>
      </w:r>
      <w:r w:rsidRPr="003375CB">
        <w:rPr>
          <w:color w:val="000000"/>
          <w:szCs w:val="20"/>
          <w:lang w:eastAsia="lt-LT"/>
        </w:rPr>
        <w:t>–</w:t>
      </w:r>
      <w:r w:rsidRPr="00C60F38">
        <w:rPr>
          <w:color w:val="000000"/>
          <w:szCs w:val="20"/>
          <w:lang w:eastAsia="lt-LT"/>
        </w:rPr>
        <w:t xml:space="preserve"> </w:t>
      </w:r>
      <w:r w:rsidRPr="00B06984">
        <w:rPr>
          <w:color w:val="000000"/>
          <w:szCs w:val="20"/>
          <w:lang w:eastAsia="lt-LT"/>
        </w:rPr>
        <w:t>asmuo, teikiantis paslaugas vartotojui.</w:t>
      </w:r>
    </w:p>
    <w:p w:rsidR="009C000D" w:rsidRPr="00B06984" w:rsidRDefault="009C000D" w:rsidP="009C000D">
      <w:pPr>
        <w:ind w:firstLine="720"/>
        <w:jc w:val="both"/>
        <w:rPr>
          <w:color w:val="000000"/>
          <w:szCs w:val="20"/>
          <w:lang w:eastAsia="lt-LT"/>
        </w:rPr>
      </w:pPr>
      <w:r w:rsidRPr="0080639B">
        <w:rPr>
          <w:color w:val="000000"/>
          <w:szCs w:val="20"/>
          <w:lang w:eastAsia="lt-LT"/>
        </w:rPr>
        <w:t>3.7.</w:t>
      </w:r>
      <w:r w:rsidRPr="00C60F38">
        <w:rPr>
          <w:color w:val="000000"/>
          <w:szCs w:val="20"/>
          <w:lang w:eastAsia="lt-LT"/>
        </w:rPr>
        <w:t xml:space="preserve"> </w:t>
      </w:r>
      <w:r w:rsidRPr="00B06984">
        <w:rPr>
          <w:b/>
          <w:color w:val="000000"/>
          <w:szCs w:val="20"/>
          <w:lang w:eastAsia="lt-LT"/>
        </w:rPr>
        <w:t>Paviljonas</w:t>
      </w:r>
      <w:r w:rsidRPr="00C60F38">
        <w:rPr>
          <w:color w:val="000000"/>
          <w:szCs w:val="20"/>
          <w:lang w:eastAsia="lt-LT"/>
        </w:rPr>
        <w:t xml:space="preserve"> </w:t>
      </w:r>
      <w:r w:rsidRPr="003375CB">
        <w:rPr>
          <w:color w:val="000000"/>
          <w:szCs w:val="20"/>
          <w:lang w:eastAsia="lt-LT"/>
        </w:rPr>
        <w:t>–</w:t>
      </w:r>
      <w:r w:rsidRPr="00C60F38">
        <w:rPr>
          <w:color w:val="000000"/>
          <w:szCs w:val="20"/>
          <w:lang w:eastAsia="lt-LT"/>
        </w:rPr>
        <w:t xml:space="preserve"> </w:t>
      </w:r>
      <w:r w:rsidRPr="00B06984">
        <w:rPr>
          <w:color w:val="000000"/>
          <w:szCs w:val="20"/>
          <w:lang w:eastAsia="lt-LT"/>
        </w:rPr>
        <w:t>Nekilnojamojo turto registre neregistruojamas ir į žemę įleistų pamatų neturintis smulkios prekybos ar paslaugų teikimo reikmėms skirtas laikinas statinys, pagamintas gamykloje ar pastatytas iš surenkamų konstrukcijų ir turintis viduje įrengtą prekybos salę pirkėjams aptarnauti.</w:t>
      </w:r>
    </w:p>
    <w:p w:rsidR="009C000D" w:rsidRPr="00B06984" w:rsidRDefault="009C000D" w:rsidP="009C000D">
      <w:pPr>
        <w:ind w:firstLine="720"/>
        <w:jc w:val="both"/>
        <w:rPr>
          <w:color w:val="000000"/>
          <w:szCs w:val="20"/>
          <w:lang w:eastAsia="lt-LT"/>
        </w:rPr>
      </w:pPr>
      <w:r w:rsidRPr="0080639B">
        <w:rPr>
          <w:color w:val="000000"/>
          <w:szCs w:val="20"/>
          <w:lang w:eastAsia="lt-LT"/>
        </w:rPr>
        <w:t>3.8.</w:t>
      </w:r>
      <w:r w:rsidRPr="00C60F38">
        <w:rPr>
          <w:color w:val="000000"/>
          <w:szCs w:val="20"/>
          <w:lang w:eastAsia="lt-LT"/>
        </w:rPr>
        <w:t xml:space="preserve"> </w:t>
      </w:r>
      <w:r w:rsidRPr="00B06984">
        <w:rPr>
          <w:b/>
          <w:color w:val="000000"/>
          <w:szCs w:val="20"/>
          <w:lang w:eastAsia="lt-LT"/>
        </w:rPr>
        <w:t>Prekyba ir paslaugų teikimas viešosiose vietose</w:t>
      </w:r>
      <w:r w:rsidRPr="00C60F38">
        <w:rPr>
          <w:color w:val="000000"/>
          <w:szCs w:val="20"/>
          <w:lang w:eastAsia="lt-LT"/>
        </w:rPr>
        <w:t xml:space="preserve"> </w:t>
      </w:r>
      <w:r w:rsidRPr="00B06984">
        <w:rPr>
          <w:color w:val="000000"/>
          <w:szCs w:val="20"/>
          <w:lang w:eastAsia="lt-LT"/>
        </w:rPr>
        <w:t>–</w:t>
      </w:r>
      <w:r w:rsidRPr="00C60F38">
        <w:rPr>
          <w:color w:val="000000"/>
          <w:szCs w:val="20"/>
          <w:lang w:eastAsia="lt-LT"/>
        </w:rPr>
        <w:t xml:space="preserve"> </w:t>
      </w:r>
      <w:r w:rsidRPr="00B06984">
        <w:rPr>
          <w:color w:val="000000"/>
          <w:szCs w:val="20"/>
          <w:lang w:eastAsia="lt-LT"/>
        </w:rPr>
        <w:t>veikla, susijusi su prekių pirkimu ir p</w:t>
      </w:r>
      <w:r>
        <w:rPr>
          <w:color w:val="000000"/>
          <w:szCs w:val="20"/>
          <w:lang w:eastAsia="lt-LT"/>
        </w:rPr>
        <w:t xml:space="preserve">ardavimu, paslaugų teikimu </w:t>
      </w:r>
      <w:r w:rsidRPr="00B06984">
        <w:rPr>
          <w:color w:val="000000"/>
          <w:szCs w:val="20"/>
          <w:lang w:eastAsia="lt-LT"/>
        </w:rPr>
        <w:t>iš</w:t>
      </w:r>
      <w:r>
        <w:rPr>
          <w:color w:val="000000"/>
          <w:szCs w:val="20"/>
          <w:lang w:eastAsia="lt-LT"/>
        </w:rPr>
        <w:t xml:space="preserve"> (nuo)</w:t>
      </w:r>
      <w:r w:rsidRPr="00B06984">
        <w:rPr>
          <w:color w:val="000000"/>
          <w:szCs w:val="20"/>
          <w:lang w:eastAsia="lt-LT"/>
        </w:rPr>
        <w:t xml:space="preserve"> laikinųjų įrenginių, kioskų, specializuotų automobilių, paviljonuose, gamyba, prekyba bei vartojimu nestacionariosiose viešojo maitinimo vietose (nestacionariosiose lauko kavinėse), </w:t>
      </w:r>
      <w:r w:rsidRPr="00365E27">
        <w:rPr>
          <w:color w:val="000000"/>
          <w:szCs w:val="20"/>
          <w:lang w:eastAsia="lt-LT"/>
        </w:rPr>
        <w:t xml:space="preserve">išplėstose aptarnavimo vietose </w:t>
      </w:r>
      <w:r w:rsidRPr="00B06984">
        <w:rPr>
          <w:color w:val="000000"/>
          <w:szCs w:val="20"/>
          <w:lang w:eastAsia="lt-LT"/>
        </w:rPr>
        <w:t xml:space="preserve">prie stacionariųjų viešojo maitinimo vietų, neįruošiant atskirų prekybos vietų. </w:t>
      </w:r>
    </w:p>
    <w:p w:rsidR="009C000D" w:rsidRPr="00B06984" w:rsidRDefault="009C000D" w:rsidP="009C000D">
      <w:pPr>
        <w:ind w:firstLine="720"/>
        <w:jc w:val="both"/>
        <w:rPr>
          <w:color w:val="000000"/>
          <w:szCs w:val="20"/>
          <w:lang w:eastAsia="lt-LT"/>
        </w:rPr>
      </w:pPr>
      <w:r w:rsidRPr="0080639B">
        <w:rPr>
          <w:color w:val="000000"/>
          <w:szCs w:val="20"/>
          <w:lang w:eastAsia="lt-LT"/>
        </w:rPr>
        <w:t>3.9.</w:t>
      </w:r>
      <w:r w:rsidRPr="00C60F38">
        <w:rPr>
          <w:color w:val="000000"/>
          <w:szCs w:val="20"/>
          <w:lang w:eastAsia="lt-LT"/>
        </w:rPr>
        <w:t xml:space="preserve"> </w:t>
      </w:r>
      <w:r w:rsidRPr="00B06984">
        <w:rPr>
          <w:b/>
          <w:color w:val="000000"/>
          <w:szCs w:val="20"/>
          <w:lang w:eastAsia="lt-LT"/>
        </w:rPr>
        <w:t>Specializuotas automobilis</w:t>
      </w:r>
      <w:r w:rsidRPr="00C60F38">
        <w:rPr>
          <w:color w:val="000000"/>
          <w:szCs w:val="20"/>
          <w:lang w:eastAsia="lt-LT"/>
        </w:rPr>
        <w:t xml:space="preserve"> </w:t>
      </w:r>
      <w:r w:rsidRPr="0035106F">
        <w:rPr>
          <w:color w:val="000000"/>
          <w:szCs w:val="20"/>
          <w:lang w:eastAsia="lt-LT"/>
        </w:rPr>
        <w:t>–</w:t>
      </w:r>
      <w:r w:rsidRPr="00B06984">
        <w:rPr>
          <w:b/>
          <w:color w:val="000000"/>
          <w:szCs w:val="20"/>
          <w:lang w:eastAsia="lt-LT"/>
        </w:rPr>
        <w:t xml:space="preserve"> </w:t>
      </w:r>
      <w:r w:rsidRPr="00B06984">
        <w:rPr>
          <w:color w:val="000000"/>
          <w:szCs w:val="20"/>
          <w:lang w:eastAsia="lt-LT"/>
        </w:rPr>
        <w:t>smulkiai prekybai ar paslaugų teikimui skirta transporto priemonė su tam tikslui sumontuota specialia įranga</w:t>
      </w:r>
      <w:r>
        <w:rPr>
          <w:color w:val="000000"/>
          <w:szCs w:val="20"/>
          <w:lang w:eastAsia="lt-LT"/>
        </w:rPr>
        <w:t xml:space="preserve"> arba judanti nustatytu maršrutu</w:t>
      </w:r>
      <w:r w:rsidRPr="00B06984">
        <w:rPr>
          <w:color w:val="000000"/>
          <w:szCs w:val="20"/>
          <w:lang w:eastAsia="lt-LT"/>
        </w:rPr>
        <w:t>.</w:t>
      </w:r>
    </w:p>
    <w:p w:rsidR="009C000D" w:rsidRPr="00B06984" w:rsidRDefault="009C000D" w:rsidP="009C000D">
      <w:pPr>
        <w:ind w:firstLine="720"/>
        <w:jc w:val="both"/>
        <w:rPr>
          <w:color w:val="000000"/>
          <w:szCs w:val="20"/>
          <w:lang w:eastAsia="lt-LT"/>
        </w:rPr>
      </w:pPr>
      <w:r w:rsidRPr="0080639B">
        <w:rPr>
          <w:color w:val="000000"/>
          <w:szCs w:val="20"/>
          <w:lang w:eastAsia="lt-LT"/>
        </w:rPr>
        <w:lastRenderedPageBreak/>
        <w:t>3.10.</w:t>
      </w:r>
      <w:r w:rsidRPr="00C60F38">
        <w:rPr>
          <w:color w:val="000000"/>
          <w:szCs w:val="20"/>
          <w:lang w:eastAsia="lt-LT"/>
        </w:rPr>
        <w:t xml:space="preserve"> </w:t>
      </w:r>
      <w:r w:rsidRPr="00B06984">
        <w:rPr>
          <w:b/>
          <w:color w:val="000000"/>
          <w:szCs w:val="20"/>
          <w:lang w:eastAsia="lt-LT"/>
        </w:rPr>
        <w:t>Viešoji vieta</w:t>
      </w:r>
      <w:r w:rsidRPr="00C60F38">
        <w:rPr>
          <w:color w:val="000000"/>
          <w:szCs w:val="20"/>
          <w:lang w:eastAsia="lt-LT"/>
        </w:rPr>
        <w:t xml:space="preserve"> </w:t>
      </w:r>
      <w:r w:rsidRPr="00B06984">
        <w:rPr>
          <w:color w:val="000000"/>
          <w:szCs w:val="20"/>
          <w:lang w:eastAsia="lt-LT"/>
        </w:rPr>
        <w:t>– savivaldybės teritorijoje esanti savivaldybei ar valstybei nuosavybės teise priklausanti ar patikėjimo teise valdoma teritorija (gatvės, aikštės, skverai, parkai, pėsčiųjų takai, paplūdimiai bei jų prieigos ir kitos žmonių susibūrimo vietos)</w:t>
      </w:r>
      <w:r w:rsidRPr="00B06984">
        <w:rPr>
          <w:b/>
          <w:color w:val="000000"/>
          <w:szCs w:val="20"/>
          <w:lang w:eastAsia="lt-LT"/>
        </w:rPr>
        <w:t xml:space="preserve"> </w:t>
      </w:r>
      <w:r w:rsidRPr="00B06984">
        <w:rPr>
          <w:color w:val="000000"/>
          <w:szCs w:val="20"/>
          <w:lang w:eastAsia="lt-LT"/>
        </w:rPr>
        <w:t>ir visuomenei prieinamas nuosavybės teise ar nuomos (panaudos) sutarties pagrindu valdomas žemės sklypas, kuriame vykdoma prekyba arba teikiamos paslaugos iš (nuo) laikinųjų įrenginių, kioskų, specializuotų automobilių, paviljonuose, prekiaujama nestacionariosiose viešojo maitin</w:t>
      </w:r>
      <w:r>
        <w:rPr>
          <w:color w:val="000000"/>
          <w:szCs w:val="20"/>
          <w:lang w:eastAsia="lt-LT"/>
        </w:rPr>
        <w:t>imo vietose</w:t>
      </w:r>
      <w:r w:rsidRPr="00B06984">
        <w:rPr>
          <w:color w:val="000000"/>
          <w:szCs w:val="20"/>
          <w:lang w:eastAsia="lt-LT"/>
        </w:rPr>
        <w:t xml:space="preserve"> (nestacionariosiose lauko kavinėse), </w:t>
      </w:r>
      <w:r w:rsidRPr="00365E27">
        <w:rPr>
          <w:color w:val="000000"/>
          <w:szCs w:val="20"/>
          <w:lang w:eastAsia="lt-LT"/>
        </w:rPr>
        <w:t xml:space="preserve">išplėstose aptarnavimo vietose </w:t>
      </w:r>
      <w:r w:rsidRPr="00B06984">
        <w:rPr>
          <w:color w:val="000000"/>
          <w:szCs w:val="20"/>
          <w:lang w:eastAsia="lt-LT"/>
        </w:rPr>
        <w:t>prie stacionariųjų viešojo maitinimo vietų.</w:t>
      </w:r>
    </w:p>
    <w:p w:rsidR="009C000D" w:rsidRPr="00B06984" w:rsidRDefault="009C000D" w:rsidP="009C000D">
      <w:pPr>
        <w:ind w:firstLine="720"/>
        <w:jc w:val="both"/>
        <w:rPr>
          <w:b/>
          <w:color w:val="000000"/>
          <w:szCs w:val="20"/>
          <w:lang w:eastAsia="lt-LT"/>
        </w:rPr>
      </w:pPr>
    </w:p>
    <w:p w:rsidR="009C000D" w:rsidRDefault="009C000D" w:rsidP="009C000D">
      <w:pPr>
        <w:jc w:val="center"/>
        <w:rPr>
          <w:b/>
          <w:color w:val="000000"/>
          <w:szCs w:val="20"/>
          <w:lang w:eastAsia="lt-LT"/>
        </w:rPr>
      </w:pPr>
      <w:r w:rsidRPr="00B06984">
        <w:rPr>
          <w:b/>
          <w:color w:val="000000"/>
          <w:szCs w:val="20"/>
          <w:lang w:eastAsia="lt-LT"/>
        </w:rPr>
        <w:t>II</w:t>
      </w:r>
      <w:r>
        <w:rPr>
          <w:b/>
          <w:color w:val="000000"/>
          <w:szCs w:val="20"/>
          <w:lang w:eastAsia="lt-LT"/>
        </w:rPr>
        <w:t xml:space="preserve"> SKYRIUS</w:t>
      </w:r>
    </w:p>
    <w:p w:rsidR="009C000D" w:rsidRPr="00B06984" w:rsidRDefault="009C000D" w:rsidP="009C000D">
      <w:pPr>
        <w:jc w:val="center"/>
        <w:rPr>
          <w:b/>
          <w:color w:val="000000"/>
          <w:szCs w:val="20"/>
          <w:lang w:eastAsia="lt-LT"/>
        </w:rPr>
      </w:pPr>
      <w:r w:rsidRPr="00B06984">
        <w:rPr>
          <w:b/>
          <w:color w:val="000000"/>
          <w:szCs w:val="20"/>
          <w:lang w:eastAsia="lt-LT"/>
        </w:rPr>
        <w:t>MAŽMENINĖS PREKYBOS IR PASLAUGŲ TEIKIMO VIEŠOSIOSE VIETOSE BŪDAI</w:t>
      </w:r>
    </w:p>
    <w:p w:rsidR="009C000D" w:rsidRPr="00B06984" w:rsidRDefault="009C000D" w:rsidP="009C000D">
      <w:pPr>
        <w:jc w:val="both"/>
        <w:rPr>
          <w:b/>
          <w:color w:val="000000"/>
          <w:szCs w:val="20"/>
          <w:lang w:eastAsia="lt-LT"/>
        </w:rPr>
      </w:pPr>
    </w:p>
    <w:p w:rsidR="009C000D" w:rsidRPr="00B06984" w:rsidRDefault="009C000D" w:rsidP="009C000D">
      <w:pPr>
        <w:ind w:firstLine="720"/>
        <w:jc w:val="both"/>
        <w:rPr>
          <w:color w:val="000000"/>
          <w:szCs w:val="20"/>
          <w:lang w:eastAsia="lt-LT"/>
        </w:rPr>
      </w:pPr>
      <w:r w:rsidRPr="00B06984">
        <w:rPr>
          <w:color w:val="000000"/>
          <w:szCs w:val="20"/>
          <w:lang w:eastAsia="lt-LT"/>
        </w:rPr>
        <w:t>4. Mažmeninės prekybos ir paslaugų teikimo viešosiose vietose būdai yra šie:</w:t>
      </w:r>
    </w:p>
    <w:p w:rsidR="009C000D" w:rsidRPr="00B06984" w:rsidRDefault="009C000D" w:rsidP="009C000D">
      <w:pPr>
        <w:ind w:firstLine="720"/>
        <w:jc w:val="both"/>
        <w:rPr>
          <w:color w:val="000000"/>
          <w:szCs w:val="20"/>
          <w:lang w:eastAsia="lt-LT"/>
        </w:rPr>
      </w:pPr>
      <w:r>
        <w:rPr>
          <w:color w:val="000000"/>
          <w:szCs w:val="20"/>
          <w:lang w:eastAsia="lt-LT"/>
        </w:rPr>
        <w:t>4.1. prekyba iš (nuo)</w:t>
      </w:r>
      <w:r w:rsidRPr="00B06984">
        <w:rPr>
          <w:color w:val="000000"/>
          <w:szCs w:val="20"/>
          <w:lang w:eastAsia="lt-LT"/>
        </w:rPr>
        <w:t xml:space="preserve"> laikinųjų įrenginių šalia stacionaraus prekybos pastato;</w:t>
      </w:r>
    </w:p>
    <w:p w:rsidR="009C000D" w:rsidRPr="00B06984" w:rsidRDefault="009C000D" w:rsidP="009C000D">
      <w:pPr>
        <w:ind w:firstLine="720"/>
        <w:jc w:val="both"/>
        <w:rPr>
          <w:color w:val="000000"/>
          <w:szCs w:val="20"/>
          <w:lang w:eastAsia="lt-LT"/>
        </w:rPr>
      </w:pPr>
      <w:r w:rsidRPr="00B06984">
        <w:rPr>
          <w:color w:val="000000"/>
          <w:szCs w:val="20"/>
          <w:lang w:eastAsia="lt-LT"/>
        </w:rPr>
        <w:t>4.2. prekyba ir paslaugų teikimas iš kioskų, specializuotų automobilių ar paviljonuose;</w:t>
      </w:r>
    </w:p>
    <w:p w:rsidR="009C000D" w:rsidRPr="00B06984" w:rsidRDefault="009C000D" w:rsidP="009C000D">
      <w:pPr>
        <w:ind w:firstLine="720"/>
        <w:jc w:val="both"/>
        <w:rPr>
          <w:color w:val="000000"/>
          <w:szCs w:val="20"/>
          <w:lang w:eastAsia="lt-LT"/>
        </w:rPr>
      </w:pPr>
      <w:r w:rsidRPr="00B06984">
        <w:rPr>
          <w:color w:val="000000"/>
          <w:szCs w:val="20"/>
          <w:lang w:eastAsia="lt-LT"/>
        </w:rPr>
        <w:t>4.3. pr</w:t>
      </w:r>
      <w:r>
        <w:rPr>
          <w:color w:val="000000"/>
          <w:szCs w:val="20"/>
          <w:lang w:eastAsia="lt-LT"/>
        </w:rPr>
        <w:t xml:space="preserve">ekyba ir paslaugų teikimas iš (nuo) laikinųjų įrenginių Klaipėdos miesto savivaldybės administracijos (toliau – Savivaldybės administracija) nurodytose arba kitais teisės aktais įteisintose viešosiose vietose </w:t>
      </w:r>
      <w:r w:rsidRPr="00B06984">
        <w:rPr>
          <w:color w:val="000000"/>
          <w:szCs w:val="20"/>
          <w:lang w:eastAsia="lt-LT"/>
        </w:rPr>
        <w:t>(prekės ir jų atsargos turi būti laikomos prekybos įrangoje);</w:t>
      </w:r>
    </w:p>
    <w:p w:rsidR="009C000D" w:rsidRPr="00B06984" w:rsidRDefault="009C000D" w:rsidP="009C000D">
      <w:pPr>
        <w:ind w:firstLine="720"/>
        <w:jc w:val="both"/>
        <w:rPr>
          <w:color w:val="000000"/>
          <w:szCs w:val="20"/>
          <w:lang w:eastAsia="lt-LT"/>
        </w:rPr>
      </w:pPr>
      <w:r w:rsidRPr="00B06984">
        <w:rPr>
          <w:color w:val="000000"/>
          <w:szCs w:val="20"/>
          <w:lang w:eastAsia="lt-LT"/>
        </w:rPr>
        <w:t>4.4. prekyba išplėstose aptarnavimo vietose prie veikiančių s</w:t>
      </w:r>
      <w:r>
        <w:rPr>
          <w:color w:val="000000"/>
          <w:szCs w:val="20"/>
          <w:lang w:eastAsia="lt-LT"/>
        </w:rPr>
        <w:t xml:space="preserve">tacionariųjų viešojo maitinimo </w:t>
      </w:r>
      <w:r w:rsidRPr="00B06984">
        <w:rPr>
          <w:color w:val="000000"/>
          <w:szCs w:val="20"/>
          <w:lang w:eastAsia="lt-LT"/>
        </w:rPr>
        <w:t>vietų;</w:t>
      </w:r>
    </w:p>
    <w:p w:rsidR="009C000D" w:rsidRPr="00B06984" w:rsidRDefault="009C000D" w:rsidP="009C000D">
      <w:pPr>
        <w:ind w:firstLine="720"/>
        <w:jc w:val="both"/>
        <w:rPr>
          <w:color w:val="000000"/>
          <w:szCs w:val="20"/>
          <w:lang w:eastAsia="lt-LT"/>
        </w:rPr>
      </w:pPr>
      <w:r w:rsidRPr="00B06984">
        <w:rPr>
          <w:color w:val="000000"/>
          <w:szCs w:val="20"/>
          <w:lang w:eastAsia="lt-LT"/>
        </w:rPr>
        <w:t>4.5. prekyba nestacionariosiose lauko kavinėse;</w:t>
      </w:r>
    </w:p>
    <w:p w:rsidR="009C000D" w:rsidRPr="00B06984" w:rsidRDefault="009C000D" w:rsidP="009C000D">
      <w:pPr>
        <w:ind w:firstLine="720"/>
        <w:jc w:val="both"/>
        <w:rPr>
          <w:color w:val="000000"/>
          <w:szCs w:val="20"/>
          <w:lang w:eastAsia="lt-LT"/>
        </w:rPr>
      </w:pPr>
      <w:r w:rsidRPr="00B06984">
        <w:rPr>
          <w:color w:val="000000"/>
          <w:szCs w:val="20"/>
          <w:lang w:eastAsia="lt-LT"/>
        </w:rPr>
        <w:t>4.6. prekyba švenčių, masinių renginių, ekspozicijų, parodų metu;</w:t>
      </w:r>
    </w:p>
    <w:p w:rsidR="009C000D" w:rsidRPr="00B06984" w:rsidRDefault="009C000D" w:rsidP="009C000D">
      <w:pPr>
        <w:ind w:firstLine="720"/>
        <w:jc w:val="both"/>
        <w:rPr>
          <w:color w:val="000000"/>
          <w:szCs w:val="20"/>
          <w:lang w:eastAsia="lt-LT"/>
        </w:rPr>
      </w:pPr>
      <w:r w:rsidRPr="00B06984">
        <w:rPr>
          <w:color w:val="000000"/>
          <w:szCs w:val="20"/>
          <w:lang w:eastAsia="lt-LT"/>
        </w:rPr>
        <w:t>4.7. išvežiojamoji, išnešiojamoji prekyba;</w:t>
      </w:r>
    </w:p>
    <w:p w:rsidR="009C000D" w:rsidRPr="00B06984" w:rsidRDefault="009C000D" w:rsidP="009C000D">
      <w:pPr>
        <w:ind w:firstLine="720"/>
        <w:jc w:val="both"/>
        <w:rPr>
          <w:color w:val="000000"/>
          <w:szCs w:val="20"/>
          <w:lang w:eastAsia="lt-LT"/>
        </w:rPr>
      </w:pPr>
      <w:r w:rsidRPr="00B06984">
        <w:rPr>
          <w:color w:val="000000"/>
          <w:szCs w:val="20"/>
          <w:lang w:eastAsia="lt-LT"/>
        </w:rPr>
        <w:t>4.8. poilsiui ar spo</w:t>
      </w:r>
      <w:r>
        <w:rPr>
          <w:color w:val="000000"/>
          <w:szCs w:val="20"/>
          <w:lang w:eastAsia="lt-LT"/>
        </w:rPr>
        <w:t>rtui skirtų reikmenų nuoma iš (nuo)</w:t>
      </w:r>
      <w:r w:rsidRPr="00B06984">
        <w:rPr>
          <w:color w:val="000000"/>
          <w:szCs w:val="20"/>
          <w:lang w:eastAsia="lt-LT"/>
        </w:rPr>
        <w:t xml:space="preserve"> laikinųjų įrenginių, kioskų, specializuotų automobilių ar paviljonuose; </w:t>
      </w:r>
    </w:p>
    <w:p w:rsidR="009C000D" w:rsidRPr="00B06984" w:rsidRDefault="009C000D" w:rsidP="009C000D">
      <w:pPr>
        <w:ind w:firstLine="720"/>
        <w:jc w:val="both"/>
        <w:rPr>
          <w:color w:val="000000"/>
          <w:szCs w:val="20"/>
          <w:lang w:eastAsia="lt-LT"/>
        </w:rPr>
      </w:pPr>
      <w:r w:rsidRPr="00B06984">
        <w:rPr>
          <w:color w:val="000000"/>
          <w:szCs w:val="20"/>
          <w:lang w:eastAsia="lt-LT"/>
        </w:rPr>
        <w:t>4.9. žaidimų, mažųjų atrakcionų organizavimas;</w:t>
      </w:r>
    </w:p>
    <w:p w:rsidR="009C000D" w:rsidRPr="00B06984" w:rsidRDefault="009C000D" w:rsidP="009C000D">
      <w:pPr>
        <w:ind w:firstLine="720"/>
        <w:jc w:val="both"/>
        <w:rPr>
          <w:color w:val="000000"/>
          <w:szCs w:val="20"/>
          <w:lang w:eastAsia="lt-LT"/>
        </w:rPr>
      </w:pPr>
      <w:r w:rsidRPr="00B06984">
        <w:rPr>
          <w:color w:val="000000"/>
          <w:szCs w:val="20"/>
          <w:lang w:eastAsia="lt-LT"/>
        </w:rPr>
        <w:t xml:space="preserve">4.10. fotografų, menininkų paslaugos; </w:t>
      </w:r>
    </w:p>
    <w:p w:rsidR="009C000D" w:rsidRPr="00B06984" w:rsidRDefault="009C000D" w:rsidP="009C000D">
      <w:pPr>
        <w:ind w:firstLine="720"/>
        <w:jc w:val="both"/>
        <w:rPr>
          <w:color w:val="000000"/>
          <w:szCs w:val="20"/>
          <w:lang w:eastAsia="lt-LT"/>
        </w:rPr>
      </w:pPr>
      <w:r w:rsidRPr="00B06984">
        <w:rPr>
          <w:color w:val="000000"/>
          <w:szCs w:val="20"/>
          <w:lang w:eastAsia="lt-LT"/>
        </w:rPr>
        <w:t>4.11. batų valymo paslaugos;</w:t>
      </w:r>
    </w:p>
    <w:p w:rsidR="009C000D" w:rsidRPr="00B06984" w:rsidRDefault="009C000D" w:rsidP="009C000D">
      <w:pPr>
        <w:ind w:firstLine="720"/>
        <w:jc w:val="both"/>
        <w:rPr>
          <w:color w:val="000000"/>
          <w:szCs w:val="20"/>
          <w:lang w:eastAsia="lt-LT"/>
        </w:rPr>
      </w:pPr>
      <w:r w:rsidRPr="00B06984">
        <w:rPr>
          <w:color w:val="000000"/>
          <w:szCs w:val="20"/>
          <w:lang w:eastAsia="lt-LT"/>
        </w:rPr>
        <w:t>4.12. svėrimo paslaugos;</w:t>
      </w:r>
    </w:p>
    <w:p w:rsidR="009C000D" w:rsidRPr="00B06984" w:rsidRDefault="009C000D" w:rsidP="009C000D">
      <w:pPr>
        <w:ind w:firstLine="720"/>
        <w:jc w:val="both"/>
        <w:rPr>
          <w:color w:val="000000"/>
          <w:szCs w:val="20"/>
          <w:lang w:eastAsia="lt-LT"/>
        </w:rPr>
      </w:pPr>
      <w:r w:rsidRPr="00B06984">
        <w:rPr>
          <w:color w:val="000000"/>
          <w:szCs w:val="20"/>
          <w:lang w:eastAsia="lt-LT"/>
        </w:rPr>
        <w:t>4.13. kinkomojo transporto ir keleivių vežimo mažaisiais autotraukinukais paslaugos;</w:t>
      </w:r>
    </w:p>
    <w:p w:rsidR="009C000D" w:rsidRPr="00B06984" w:rsidRDefault="009C000D" w:rsidP="009C000D">
      <w:pPr>
        <w:ind w:firstLine="720"/>
        <w:jc w:val="both"/>
        <w:rPr>
          <w:color w:val="000000"/>
          <w:szCs w:val="20"/>
          <w:lang w:eastAsia="lt-LT"/>
        </w:rPr>
      </w:pPr>
      <w:r>
        <w:rPr>
          <w:color w:val="000000"/>
          <w:szCs w:val="20"/>
          <w:lang w:eastAsia="lt-LT"/>
        </w:rPr>
        <w:t>4.14</w:t>
      </w:r>
      <w:r w:rsidRPr="00B06984">
        <w:rPr>
          <w:color w:val="000000"/>
          <w:szCs w:val="20"/>
          <w:lang w:eastAsia="lt-LT"/>
        </w:rPr>
        <w:t xml:space="preserve">. taksofonų paslaugos. </w:t>
      </w:r>
    </w:p>
    <w:p w:rsidR="009C000D" w:rsidRDefault="009C000D" w:rsidP="009C000D">
      <w:pPr>
        <w:jc w:val="both"/>
        <w:rPr>
          <w:b/>
          <w:color w:val="000000"/>
          <w:szCs w:val="20"/>
          <w:lang w:eastAsia="lt-LT"/>
        </w:rPr>
      </w:pPr>
    </w:p>
    <w:p w:rsidR="009C000D" w:rsidRDefault="009C000D" w:rsidP="009C000D">
      <w:pPr>
        <w:keepNext/>
        <w:tabs>
          <w:tab w:val="left" w:pos="2410"/>
        </w:tabs>
        <w:jc w:val="center"/>
        <w:outlineLvl w:val="3"/>
        <w:rPr>
          <w:b/>
          <w:color w:val="000000"/>
          <w:szCs w:val="20"/>
          <w:lang w:eastAsia="lt-LT"/>
        </w:rPr>
      </w:pPr>
      <w:r>
        <w:rPr>
          <w:b/>
          <w:color w:val="000000"/>
          <w:szCs w:val="20"/>
          <w:lang w:eastAsia="lt-LT"/>
        </w:rPr>
        <w:t>III SKYRIUS</w:t>
      </w:r>
    </w:p>
    <w:p w:rsidR="009C000D" w:rsidRPr="006755F8" w:rsidRDefault="009C000D" w:rsidP="009C000D">
      <w:pPr>
        <w:keepNext/>
        <w:tabs>
          <w:tab w:val="left" w:pos="2410"/>
        </w:tabs>
        <w:jc w:val="center"/>
        <w:outlineLvl w:val="3"/>
        <w:rPr>
          <w:b/>
          <w:color w:val="000000"/>
          <w:szCs w:val="20"/>
          <w:lang w:eastAsia="lt-LT"/>
        </w:rPr>
      </w:pPr>
      <w:r w:rsidRPr="006755F8">
        <w:rPr>
          <w:b/>
          <w:color w:val="000000"/>
          <w:szCs w:val="20"/>
          <w:lang w:eastAsia="lt-LT"/>
        </w:rPr>
        <w:t>REIKALAVIMAI LAIKINŲ STATINIŲ IR (AR) LAIKINŲJŲ ĮRENGINIŲ PROJEKTAVIMUI</w:t>
      </w:r>
    </w:p>
    <w:p w:rsidR="009C000D" w:rsidRPr="006755F8" w:rsidRDefault="009C000D" w:rsidP="009C000D">
      <w:pPr>
        <w:rPr>
          <w:sz w:val="20"/>
          <w:szCs w:val="20"/>
          <w:lang w:eastAsia="lt-LT"/>
        </w:rPr>
      </w:pPr>
    </w:p>
    <w:p w:rsidR="009C000D" w:rsidRPr="006755F8" w:rsidRDefault="009C000D" w:rsidP="009C000D">
      <w:pPr>
        <w:ind w:firstLine="720"/>
        <w:jc w:val="both"/>
        <w:rPr>
          <w:color w:val="000000"/>
          <w:szCs w:val="20"/>
          <w:lang w:eastAsia="lt-LT"/>
        </w:rPr>
      </w:pPr>
      <w:r w:rsidRPr="006755F8">
        <w:rPr>
          <w:color w:val="000000"/>
          <w:szCs w:val="20"/>
          <w:lang w:eastAsia="lt-LT"/>
        </w:rPr>
        <w:t xml:space="preserve">5. Laikinieji įrenginiai, specializuoti automobiliai gali būti projektuojami ir statomi tik </w:t>
      </w:r>
      <w:r>
        <w:rPr>
          <w:color w:val="000000"/>
          <w:szCs w:val="20"/>
          <w:lang w:eastAsia="lt-LT"/>
        </w:rPr>
        <w:t>S</w:t>
      </w:r>
      <w:r w:rsidRPr="006755F8">
        <w:rPr>
          <w:color w:val="000000"/>
          <w:szCs w:val="20"/>
          <w:lang w:eastAsia="lt-LT"/>
        </w:rPr>
        <w:t>avivaldybės administracijos nustatytose vietose, taip pat privačiuose, nuomojamuose ar naudojamuose žemės sklypuose, jeigu</w:t>
      </w:r>
      <w:r>
        <w:rPr>
          <w:color w:val="000000"/>
          <w:szCs w:val="20"/>
          <w:lang w:eastAsia="lt-LT"/>
        </w:rPr>
        <w:t xml:space="preserve"> tai daryti leidžia pagal parengtus teritorijų planavimo dokumentus nustatytas žemės naudojimo būdas</w:t>
      </w:r>
      <w:r w:rsidRPr="006755F8">
        <w:rPr>
          <w:color w:val="000000"/>
          <w:szCs w:val="20"/>
          <w:lang w:eastAsia="lt-LT"/>
        </w:rPr>
        <w:t xml:space="preserve"> ir nepažeidžiami trečiųjų asmenų interesai.</w:t>
      </w:r>
    </w:p>
    <w:p w:rsidR="009C000D" w:rsidRPr="006755F8" w:rsidRDefault="009C000D" w:rsidP="009C000D">
      <w:pPr>
        <w:ind w:firstLine="720"/>
        <w:jc w:val="both"/>
        <w:rPr>
          <w:color w:val="000000"/>
          <w:szCs w:val="20"/>
          <w:lang w:eastAsia="lt-LT"/>
        </w:rPr>
      </w:pPr>
      <w:r w:rsidRPr="006755F8">
        <w:rPr>
          <w:color w:val="000000"/>
          <w:szCs w:val="20"/>
          <w:lang w:eastAsia="lt-LT"/>
        </w:rPr>
        <w:t>6. Kioskai, paviljonai, nestacionariosios lauko kavinės projektuojami ir statomi vadovaujantis viešųjų miesto vietų, privačių teritorijų bei nuomojamų ar naudojamų žemės sklypų parengtais teritorijų planavimo dokumentais, je</w:t>
      </w:r>
      <w:r>
        <w:rPr>
          <w:color w:val="000000"/>
          <w:szCs w:val="20"/>
          <w:lang w:eastAsia="lt-LT"/>
        </w:rPr>
        <w:t>igu tai daryti leidžia nustatytas žemės naudojimo būdas</w:t>
      </w:r>
      <w:r w:rsidRPr="006755F8">
        <w:rPr>
          <w:color w:val="000000"/>
          <w:szCs w:val="20"/>
          <w:lang w:eastAsia="lt-LT"/>
        </w:rPr>
        <w:t xml:space="preserve"> ir nepažeidžiami trečiųjų asmenų interesai. </w:t>
      </w:r>
    </w:p>
    <w:p w:rsidR="009C000D" w:rsidRPr="006755F8" w:rsidRDefault="009C000D" w:rsidP="009C000D">
      <w:pPr>
        <w:ind w:firstLine="720"/>
        <w:jc w:val="both"/>
        <w:rPr>
          <w:color w:val="000000"/>
          <w:szCs w:val="20"/>
          <w:lang w:eastAsia="lt-LT"/>
        </w:rPr>
      </w:pPr>
      <w:r>
        <w:rPr>
          <w:color w:val="000000"/>
          <w:szCs w:val="20"/>
          <w:lang w:eastAsia="lt-LT"/>
        </w:rPr>
        <w:t>7. Išplėstos aptarnavimo vietos</w:t>
      </w:r>
      <w:r w:rsidRPr="006755F8">
        <w:rPr>
          <w:color w:val="000000"/>
          <w:szCs w:val="20"/>
          <w:lang w:eastAsia="lt-LT"/>
        </w:rPr>
        <w:t xml:space="preserve"> viešosiose vietose prie stacionariųjų viešojo maitin</w:t>
      </w:r>
      <w:r>
        <w:rPr>
          <w:color w:val="000000"/>
          <w:szCs w:val="20"/>
          <w:lang w:eastAsia="lt-LT"/>
        </w:rPr>
        <w:t>imo vietų įrengiamo</w:t>
      </w:r>
      <w:r w:rsidRPr="006755F8">
        <w:rPr>
          <w:color w:val="000000"/>
          <w:szCs w:val="20"/>
          <w:lang w:eastAsia="lt-LT"/>
        </w:rPr>
        <w:t>s, nepažeidžiant trečiųjų asmenų interesų.</w:t>
      </w:r>
    </w:p>
    <w:p w:rsidR="009C000D" w:rsidRPr="006755F8" w:rsidRDefault="009C000D" w:rsidP="009C000D">
      <w:pPr>
        <w:ind w:firstLine="720"/>
        <w:jc w:val="both"/>
        <w:rPr>
          <w:color w:val="000000"/>
          <w:szCs w:val="20"/>
          <w:lang w:eastAsia="lt-LT"/>
        </w:rPr>
      </w:pPr>
      <w:r w:rsidRPr="006755F8">
        <w:rPr>
          <w:color w:val="000000"/>
          <w:szCs w:val="20"/>
          <w:lang w:eastAsia="lt-LT"/>
        </w:rPr>
        <w:t>8. Laikinieji įrenginiai, specializuoti automobiliai, kioskai, paviljonai, nestacionariosios lauko kavinės</w:t>
      </w:r>
      <w:r>
        <w:rPr>
          <w:color w:val="000000"/>
          <w:szCs w:val="20"/>
          <w:lang w:eastAsia="lt-LT"/>
        </w:rPr>
        <w:t xml:space="preserve"> ir išplėstos aptarnavimo vietos</w:t>
      </w:r>
      <w:r w:rsidRPr="006755F8">
        <w:rPr>
          <w:color w:val="000000"/>
          <w:szCs w:val="20"/>
          <w:lang w:eastAsia="lt-LT"/>
        </w:rPr>
        <w:t xml:space="preserve"> prie stacionariųjų viešojo maitinimo vietų negali būti projektuojami ir statomi automobilių stovėjimo aikštelėse, ant pravažiavimo vietų, pėsčiųjų, dviračių, praėjimo takų ir žaliųjų plotų (išskyrus prekybą ir paslaugų teikimą švenčių, masinių renginių metu). </w:t>
      </w:r>
    </w:p>
    <w:p w:rsidR="009C000D" w:rsidRPr="006755F8" w:rsidRDefault="009C000D" w:rsidP="009C000D">
      <w:pPr>
        <w:ind w:firstLine="720"/>
        <w:jc w:val="both"/>
        <w:rPr>
          <w:color w:val="000000"/>
          <w:szCs w:val="20"/>
          <w:lang w:eastAsia="lt-LT"/>
        </w:rPr>
      </w:pPr>
      <w:r w:rsidRPr="006755F8">
        <w:rPr>
          <w:color w:val="000000"/>
          <w:szCs w:val="20"/>
          <w:lang w:eastAsia="lt-LT"/>
        </w:rPr>
        <w:lastRenderedPageBreak/>
        <w:t>9. Laikinųjų įrenginių, specializuotų automobilių, kioskų, paviljonų, nestacionariųjų lauko kavini</w:t>
      </w:r>
      <w:r>
        <w:rPr>
          <w:color w:val="000000"/>
          <w:szCs w:val="20"/>
          <w:lang w:eastAsia="lt-LT"/>
        </w:rPr>
        <w:t>ų ar išplėstų aptarnavimo vietų</w:t>
      </w:r>
      <w:r w:rsidRPr="006755F8">
        <w:rPr>
          <w:color w:val="000000"/>
          <w:szCs w:val="20"/>
          <w:lang w:eastAsia="lt-LT"/>
        </w:rPr>
        <w:t xml:space="preserve"> prie stacionariųjų viešojo maitinimo vietų estetinė išvaizda turi derėti prie bendro esamo architektūrinio komplekso vaizdo.</w:t>
      </w:r>
    </w:p>
    <w:p w:rsidR="009C000D" w:rsidRPr="006755F8" w:rsidRDefault="009C000D" w:rsidP="009C000D">
      <w:pPr>
        <w:ind w:firstLine="720"/>
        <w:jc w:val="both"/>
        <w:rPr>
          <w:color w:val="000000"/>
          <w:szCs w:val="20"/>
          <w:lang w:eastAsia="lt-LT"/>
        </w:rPr>
      </w:pPr>
      <w:r w:rsidRPr="006755F8">
        <w:rPr>
          <w:color w:val="000000"/>
          <w:szCs w:val="20"/>
          <w:lang w:eastAsia="lt-LT"/>
        </w:rPr>
        <w:t xml:space="preserve">10. Laikinųjų įrenginių, specializuotų automobilių sprendinius sudaro: </w:t>
      </w:r>
      <w:r w:rsidRPr="006755F8">
        <w:rPr>
          <w:color w:val="000000"/>
          <w:lang w:eastAsia="lt-LT"/>
        </w:rPr>
        <w:t>teritorijos ar žemės sklypo, kuriame bus vykdoma veikla, planas su gretimybėmis ir</w:t>
      </w:r>
      <w:r w:rsidRPr="006755F8">
        <w:rPr>
          <w:color w:val="000000"/>
          <w:szCs w:val="20"/>
          <w:lang w:eastAsia="lt-LT"/>
        </w:rPr>
        <w:t xml:space="preserve"> </w:t>
      </w:r>
      <w:r w:rsidRPr="006755F8">
        <w:rPr>
          <w:color w:val="000000"/>
          <w:lang w:eastAsia="lt-LT"/>
        </w:rPr>
        <w:t>nurodyta veiklos vykdymo vieta,</w:t>
      </w:r>
      <w:r w:rsidRPr="006755F8">
        <w:rPr>
          <w:color w:val="000000"/>
          <w:szCs w:val="20"/>
          <w:lang w:eastAsia="lt-LT"/>
        </w:rPr>
        <w:t xml:space="preserve"> bendras vaizdas ir vizualizacija, formos su nurodytais matmenimis. Sprendiniai turi būti pasirašyti pareiškėjo ir suderinti su žemės </w:t>
      </w:r>
      <w:r w:rsidRPr="006755F8">
        <w:rPr>
          <w:color w:val="000000"/>
          <w:lang w:eastAsia="lt-LT"/>
        </w:rPr>
        <w:t>sklypo savininkais, nuomininkais ar naudotojais.</w:t>
      </w:r>
    </w:p>
    <w:p w:rsidR="009C000D" w:rsidRPr="006755F8" w:rsidRDefault="009C000D" w:rsidP="009C000D">
      <w:pPr>
        <w:ind w:firstLine="720"/>
        <w:jc w:val="both"/>
        <w:rPr>
          <w:color w:val="000000"/>
          <w:szCs w:val="20"/>
          <w:lang w:eastAsia="lt-LT"/>
        </w:rPr>
      </w:pPr>
      <w:r w:rsidRPr="006755F8">
        <w:rPr>
          <w:color w:val="000000"/>
          <w:szCs w:val="20"/>
          <w:lang w:eastAsia="lt-LT"/>
        </w:rPr>
        <w:t>11. Kiosko, paviljono, nestacionariosios lauko kavi</w:t>
      </w:r>
      <w:r>
        <w:rPr>
          <w:color w:val="000000"/>
          <w:szCs w:val="20"/>
          <w:lang w:eastAsia="lt-LT"/>
        </w:rPr>
        <w:t>nės, išplėstų aptarnavimo vietų</w:t>
      </w:r>
      <w:r w:rsidRPr="006755F8">
        <w:rPr>
          <w:color w:val="000000"/>
          <w:szCs w:val="20"/>
          <w:lang w:eastAsia="lt-LT"/>
        </w:rPr>
        <w:t xml:space="preserve"> prie stacionariosios viešojo maitinimo vietos projektą sudaro: aiškinamasis raštas,  teritorijos ar žemės sklypo, kuriame bus vykdoma veikla, planas ant topografinės nuotraukos pagrindo su nurodytomis sklypo ribomis ir gretimybėmis, objekto išdėstymas žemės sklype ar teritorijoje su matmenimis, objekto detalizacija, išklotinės, formos, naudojamos medžiagos, spalviniai sprendimai. Projektas turi būti pasirašytas projekto vadovo ir užsakovo bei suderintas su žemės sklypų savininkais, nuomotojais ar naudotojais.</w:t>
      </w:r>
    </w:p>
    <w:p w:rsidR="009C000D" w:rsidRPr="006755F8" w:rsidRDefault="009C000D" w:rsidP="009C000D">
      <w:pPr>
        <w:jc w:val="both"/>
        <w:rPr>
          <w:color w:val="000000"/>
          <w:szCs w:val="20"/>
          <w:lang w:eastAsia="lt-LT"/>
        </w:rPr>
      </w:pPr>
    </w:p>
    <w:p w:rsidR="009C000D" w:rsidRDefault="009C000D" w:rsidP="009C000D">
      <w:pPr>
        <w:jc w:val="center"/>
        <w:rPr>
          <w:b/>
          <w:color w:val="000000"/>
          <w:szCs w:val="20"/>
          <w:lang w:eastAsia="lt-LT"/>
        </w:rPr>
      </w:pPr>
      <w:r>
        <w:rPr>
          <w:b/>
          <w:color w:val="000000"/>
          <w:szCs w:val="20"/>
          <w:lang w:eastAsia="lt-LT"/>
        </w:rPr>
        <w:t>IV SKYRIUS</w:t>
      </w:r>
    </w:p>
    <w:p w:rsidR="009C000D" w:rsidRPr="006755F8" w:rsidRDefault="009C000D" w:rsidP="009C000D">
      <w:pPr>
        <w:jc w:val="center"/>
        <w:rPr>
          <w:b/>
          <w:color w:val="000000"/>
          <w:szCs w:val="20"/>
          <w:lang w:eastAsia="lt-LT"/>
        </w:rPr>
      </w:pPr>
      <w:r w:rsidRPr="006755F8">
        <w:rPr>
          <w:b/>
          <w:color w:val="000000"/>
          <w:szCs w:val="20"/>
          <w:lang w:eastAsia="lt-LT"/>
        </w:rPr>
        <w:t>REIKALAVIMAI PREKYBAI IR PASLAUGŲ TEIKIMUI</w:t>
      </w:r>
    </w:p>
    <w:p w:rsidR="009C000D" w:rsidRPr="006755F8" w:rsidRDefault="009C000D" w:rsidP="009C000D">
      <w:pPr>
        <w:jc w:val="center"/>
        <w:rPr>
          <w:b/>
          <w:color w:val="000000"/>
          <w:szCs w:val="20"/>
          <w:lang w:eastAsia="lt-LT"/>
        </w:rPr>
      </w:pPr>
    </w:p>
    <w:p w:rsidR="009C000D" w:rsidRPr="006755F8" w:rsidRDefault="009C000D" w:rsidP="009C000D">
      <w:pPr>
        <w:ind w:firstLine="720"/>
        <w:jc w:val="both"/>
        <w:rPr>
          <w:color w:val="000000"/>
          <w:szCs w:val="20"/>
          <w:lang w:eastAsia="lt-LT"/>
        </w:rPr>
      </w:pPr>
      <w:r>
        <w:rPr>
          <w:color w:val="000000"/>
          <w:szCs w:val="20"/>
          <w:lang w:eastAsia="lt-LT"/>
        </w:rPr>
        <w:t>12</w:t>
      </w:r>
      <w:r w:rsidRPr="006755F8">
        <w:rPr>
          <w:color w:val="000000"/>
          <w:szCs w:val="20"/>
          <w:lang w:eastAsia="lt-LT"/>
        </w:rPr>
        <w:t xml:space="preserve">. Prekybos ir paslaugų teikimo laikini statiniai ir (ar) laikinieji įrenginiai statomi </w:t>
      </w:r>
      <w:r>
        <w:rPr>
          <w:color w:val="000000"/>
          <w:szCs w:val="20"/>
          <w:lang w:eastAsia="lt-LT"/>
        </w:rPr>
        <w:t>S</w:t>
      </w:r>
      <w:r w:rsidRPr="006755F8">
        <w:rPr>
          <w:color w:val="000000"/>
          <w:szCs w:val="20"/>
          <w:lang w:eastAsia="lt-LT"/>
        </w:rPr>
        <w:t xml:space="preserve">avivaldybės administracijos nurodytose arba kitais teisės aktais įteisintose vietose tik turint Savivaldybės administracijos išduotą leidimą ir ne anksčiau kaip </w:t>
      </w:r>
      <w:r>
        <w:rPr>
          <w:color w:val="000000"/>
          <w:szCs w:val="20"/>
          <w:lang w:eastAsia="lt-LT"/>
        </w:rPr>
        <w:t xml:space="preserve">prieš </w:t>
      </w:r>
      <w:r w:rsidRPr="006755F8">
        <w:rPr>
          <w:color w:val="000000"/>
          <w:szCs w:val="20"/>
          <w:lang w:eastAsia="lt-LT"/>
        </w:rPr>
        <w:t>14 kalendorinių dienų iki leidimo galiojimo pradžios.</w:t>
      </w:r>
    </w:p>
    <w:p w:rsidR="009C000D" w:rsidRPr="006755F8" w:rsidRDefault="009C000D" w:rsidP="009C000D">
      <w:pPr>
        <w:ind w:firstLine="720"/>
        <w:jc w:val="both"/>
        <w:rPr>
          <w:color w:val="000000"/>
          <w:szCs w:val="20"/>
          <w:lang w:eastAsia="lt-LT"/>
        </w:rPr>
      </w:pPr>
      <w:r>
        <w:rPr>
          <w:color w:val="000000"/>
          <w:szCs w:val="20"/>
          <w:lang w:eastAsia="lt-LT"/>
        </w:rPr>
        <w:t>13</w:t>
      </w:r>
      <w:r w:rsidRPr="006755F8">
        <w:rPr>
          <w:color w:val="000000"/>
          <w:szCs w:val="20"/>
          <w:lang w:eastAsia="lt-LT"/>
        </w:rPr>
        <w:t xml:space="preserve">. Prekybos ir paslaugų teikimo laikini statiniai ir (ar) laikinieji įrenginiai statomi ir įrengiami tik ant kietos dangos (šaligatvio, asfalto ar specialios dirbtinės dangos), turi būti visiškai sukomplektuoti, tvarkingi, atitikti higienos, darbo ir priešgaisrinės saugos, estetinės-vizualinės kokybės reikalavimus. </w:t>
      </w:r>
    </w:p>
    <w:p w:rsidR="009C000D" w:rsidRPr="006755F8" w:rsidRDefault="009C000D" w:rsidP="009C000D">
      <w:pPr>
        <w:ind w:firstLine="720"/>
        <w:jc w:val="both"/>
        <w:rPr>
          <w:color w:val="000000"/>
          <w:szCs w:val="20"/>
          <w:lang w:eastAsia="lt-LT"/>
        </w:rPr>
      </w:pPr>
      <w:r>
        <w:rPr>
          <w:color w:val="000000"/>
          <w:szCs w:val="20"/>
          <w:lang w:eastAsia="lt-LT"/>
        </w:rPr>
        <w:t>14</w:t>
      </w:r>
      <w:r w:rsidRPr="006755F8">
        <w:rPr>
          <w:color w:val="000000"/>
          <w:szCs w:val="20"/>
          <w:lang w:eastAsia="lt-LT"/>
        </w:rPr>
        <w:t xml:space="preserve">. Juridiniai ar fiziniai asmenys prekiauti ar teikti paslaugas miesto viešosiose vietose gali tik turėdami Savivaldybės administracijos išduotą leidimą. Už leidimo išdavimą mokama Klaipėdos miesto savivaldybės tarybos patvirtinta vietinė rinkliava (prekiaujantiems ar teikiantiems paslaugas privačiose ar išnuomotose teritorijose vietinės rinkliavos mokėti nereikia). </w:t>
      </w:r>
    </w:p>
    <w:p w:rsidR="009C000D" w:rsidRPr="006755F8" w:rsidRDefault="009C000D" w:rsidP="009C000D">
      <w:pPr>
        <w:ind w:firstLine="720"/>
        <w:jc w:val="both"/>
        <w:rPr>
          <w:color w:val="000000"/>
          <w:szCs w:val="20"/>
          <w:lang w:eastAsia="lt-LT"/>
        </w:rPr>
      </w:pPr>
      <w:r>
        <w:rPr>
          <w:color w:val="000000"/>
          <w:szCs w:val="20"/>
          <w:lang w:eastAsia="lt-LT"/>
        </w:rPr>
        <w:t>15</w:t>
      </w:r>
      <w:r w:rsidRPr="006755F8">
        <w:rPr>
          <w:color w:val="000000"/>
          <w:szCs w:val="20"/>
          <w:lang w:eastAsia="lt-LT"/>
        </w:rPr>
        <w:t>. Verstis licencijuojama veikla gali tik juridiniai asmenys, įsigiję šios veiklos licencijas Lietuvos Respublikos teisės aktų nustatyta tvarka.</w:t>
      </w:r>
    </w:p>
    <w:p w:rsidR="009C000D" w:rsidRPr="006755F8" w:rsidRDefault="009C000D" w:rsidP="009C000D">
      <w:pPr>
        <w:ind w:firstLine="720"/>
        <w:jc w:val="both"/>
        <w:rPr>
          <w:color w:val="000000"/>
          <w:szCs w:val="20"/>
          <w:lang w:eastAsia="lt-LT"/>
        </w:rPr>
      </w:pPr>
      <w:r>
        <w:rPr>
          <w:color w:val="000000"/>
          <w:szCs w:val="20"/>
          <w:lang w:eastAsia="lt-LT"/>
        </w:rPr>
        <w:t>16</w:t>
      </w:r>
      <w:r w:rsidRPr="006755F8">
        <w:rPr>
          <w:color w:val="000000"/>
          <w:szCs w:val="20"/>
          <w:lang w:eastAsia="lt-LT"/>
        </w:rPr>
        <w:t>. Prekyba maisto prekėmis galima tik turint Valstybinės maisto ir veterinari</w:t>
      </w:r>
      <w:r>
        <w:rPr>
          <w:color w:val="000000"/>
          <w:szCs w:val="20"/>
          <w:lang w:eastAsia="lt-LT"/>
        </w:rPr>
        <w:t>jo</w:t>
      </w:r>
      <w:r w:rsidRPr="006755F8">
        <w:rPr>
          <w:color w:val="000000"/>
          <w:szCs w:val="20"/>
          <w:lang w:eastAsia="lt-LT"/>
        </w:rPr>
        <w:t xml:space="preserve">s tarnybos išduotą </w:t>
      </w:r>
      <w:r>
        <w:rPr>
          <w:color w:val="000000"/>
          <w:szCs w:val="20"/>
          <w:lang w:eastAsia="lt-LT"/>
        </w:rPr>
        <w:t>m</w:t>
      </w:r>
      <w:r w:rsidRPr="006755F8">
        <w:rPr>
          <w:color w:val="000000"/>
          <w:szCs w:val="20"/>
          <w:lang w:eastAsia="lt-LT"/>
        </w:rPr>
        <w:t xml:space="preserve">aisto tvarkymo subjekto patvirtinimo pažymėjimą. </w:t>
      </w:r>
    </w:p>
    <w:p w:rsidR="009C000D" w:rsidRPr="006755F8" w:rsidRDefault="009C000D" w:rsidP="009C000D">
      <w:pPr>
        <w:ind w:firstLine="720"/>
        <w:jc w:val="both"/>
        <w:rPr>
          <w:color w:val="000000"/>
          <w:szCs w:val="20"/>
          <w:lang w:eastAsia="lt-LT"/>
        </w:rPr>
      </w:pPr>
      <w:r>
        <w:rPr>
          <w:color w:val="000000"/>
          <w:szCs w:val="20"/>
          <w:lang w:eastAsia="lt-LT"/>
        </w:rPr>
        <w:t>17</w:t>
      </w:r>
      <w:r w:rsidRPr="006755F8">
        <w:rPr>
          <w:color w:val="000000"/>
          <w:szCs w:val="20"/>
          <w:lang w:eastAsia="lt-LT"/>
        </w:rPr>
        <w:t>. Keleivių vežimo kinkomuoju transportu ir mažaisiais autotraukinukais paslaugos teikimo priemonės privalo judėti nustatytu maršrutu.</w:t>
      </w:r>
    </w:p>
    <w:p w:rsidR="009C000D" w:rsidRPr="006755F8" w:rsidRDefault="009C000D" w:rsidP="009C000D">
      <w:pPr>
        <w:ind w:firstLine="720"/>
        <w:jc w:val="both"/>
        <w:rPr>
          <w:color w:val="000000"/>
          <w:szCs w:val="20"/>
          <w:lang w:eastAsia="lt-LT"/>
        </w:rPr>
      </w:pPr>
      <w:r>
        <w:rPr>
          <w:color w:val="000000"/>
          <w:szCs w:val="20"/>
          <w:lang w:eastAsia="lt-LT"/>
        </w:rPr>
        <w:t>18</w:t>
      </w:r>
      <w:r w:rsidRPr="006755F8">
        <w:rPr>
          <w:color w:val="000000"/>
          <w:szCs w:val="20"/>
          <w:lang w:eastAsia="lt-LT"/>
        </w:rPr>
        <w:t>. Prekiaujant ar teikiant paslaugas viešosiose vietose, draudžiama triukšmauti, viršijant nustatytas leidžiamas skleidžiamo triukšmo normas, įkyriai siūlyti prekes. Prekiautojas ar paslaugų teikėjas privalo laikytis leidime nurodytų sąlygų, neleisti naudotis leidimu kitiems fiziniams ar juridiniams asmenims, neprekiauti ar neteikti paslaugų su negaliojančiu leidimu.</w:t>
      </w:r>
    </w:p>
    <w:p w:rsidR="009C000D" w:rsidRPr="006755F8" w:rsidRDefault="009C000D" w:rsidP="009C000D">
      <w:pPr>
        <w:ind w:firstLine="720"/>
        <w:jc w:val="both"/>
        <w:rPr>
          <w:color w:val="000000"/>
          <w:szCs w:val="20"/>
          <w:lang w:eastAsia="lt-LT"/>
        </w:rPr>
      </w:pPr>
      <w:r>
        <w:rPr>
          <w:color w:val="000000"/>
          <w:szCs w:val="20"/>
          <w:lang w:eastAsia="lt-LT"/>
        </w:rPr>
        <w:t>19</w:t>
      </w:r>
      <w:r w:rsidRPr="006755F8">
        <w:rPr>
          <w:color w:val="000000"/>
          <w:szCs w:val="20"/>
          <w:lang w:eastAsia="lt-LT"/>
        </w:rPr>
        <w:t>. Poilsio vietose ir paplūdimiuose bei jų prieigose galima prekiauti ir (ar) teikti paslaugas, įrengiant nestacionariąsias viešojo maitinimo vietas (nestacionariąsias lauko kavines), išnešiojant (išvežiojant) ledus, vaisvandenius, kitas maisto prekes, poilsiui paplūdimyje skirtomis prekėmis, spaudos leidiniais, nuomoti poilsiui ar sportui skirtą įrangą (skėčius nuo saulės, gultus, plaukiojimui ar nardymui skirtą inventorių, aprangą, dviračius, vandens dviračius, motorolerius ir kt</w:t>
      </w:r>
      <w:r>
        <w:rPr>
          <w:color w:val="000000"/>
          <w:szCs w:val="20"/>
          <w:lang w:eastAsia="lt-LT"/>
        </w:rPr>
        <w:t>.</w:t>
      </w:r>
      <w:r w:rsidRPr="006755F8">
        <w:rPr>
          <w:color w:val="000000"/>
          <w:szCs w:val="20"/>
          <w:lang w:eastAsia="lt-LT"/>
        </w:rPr>
        <w:t>).</w:t>
      </w:r>
    </w:p>
    <w:p w:rsidR="009C000D" w:rsidRPr="006755F8" w:rsidRDefault="009C000D" w:rsidP="009C000D">
      <w:pPr>
        <w:ind w:firstLine="720"/>
        <w:jc w:val="both"/>
        <w:rPr>
          <w:strike/>
          <w:color w:val="000000"/>
          <w:szCs w:val="20"/>
          <w:lang w:eastAsia="lt-LT"/>
        </w:rPr>
      </w:pPr>
      <w:r>
        <w:rPr>
          <w:color w:val="000000"/>
          <w:szCs w:val="20"/>
          <w:lang w:eastAsia="lt-LT"/>
        </w:rPr>
        <w:t>20</w:t>
      </w:r>
      <w:r w:rsidRPr="006755F8">
        <w:rPr>
          <w:color w:val="000000"/>
          <w:szCs w:val="20"/>
          <w:lang w:eastAsia="lt-LT"/>
        </w:rPr>
        <w:t>. Prekybos ar paslaugų teikimo vieta neturi sudaryti kliūčių kitiems asmenims, negali trukdyti eismui, ji turi būti valoma, švari ir tvarkinga. Organizuo</w:t>
      </w:r>
      <w:r>
        <w:rPr>
          <w:color w:val="000000"/>
          <w:szCs w:val="20"/>
          <w:lang w:eastAsia="lt-LT"/>
        </w:rPr>
        <w:t>damas</w:t>
      </w:r>
      <w:r w:rsidRPr="006755F8">
        <w:rPr>
          <w:color w:val="000000"/>
          <w:szCs w:val="20"/>
          <w:lang w:eastAsia="lt-LT"/>
        </w:rPr>
        <w:t xml:space="preserve"> prekybą ir (ar) paslaugų teikimą švenčių, masinių renginių metu, renginio organizatorius privalo užtikrinti, kad būtų išlaikyta vienoda įrangos forma ir užtikrinta estetinė-vizualinė kokybė.</w:t>
      </w:r>
    </w:p>
    <w:p w:rsidR="009C000D" w:rsidRPr="006755F8" w:rsidRDefault="009C000D" w:rsidP="009C000D">
      <w:pPr>
        <w:ind w:firstLine="720"/>
        <w:jc w:val="both"/>
        <w:rPr>
          <w:color w:val="000000"/>
          <w:szCs w:val="20"/>
          <w:lang w:eastAsia="lt-LT"/>
        </w:rPr>
      </w:pPr>
      <w:r>
        <w:rPr>
          <w:color w:val="000000"/>
          <w:szCs w:val="20"/>
          <w:lang w:eastAsia="lt-LT"/>
        </w:rPr>
        <w:t>21</w:t>
      </w:r>
      <w:r w:rsidRPr="006755F8">
        <w:rPr>
          <w:color w:val="000000"/>
          <w:szCs w:val="20"/>
          <w:lang w:eastAsia="lt-LT"/>
        </w:rPr>
        <w:t>. Teikiant kinkomojo transporto pasivažinėjimo paslaugą, būtina valyti, tvarkyti, dezinfekuoti ekipažų stovėjimo ir maršrutų vietas. Gyvūnai turi būti švarūs, sveiki, pakaustyti kelio dangos negadinančiomis pasagomis.</w:t>
      </w:r>
    </w:p>
    <w:p w:rsidR="009C000D" w:rsidRPr="006755F8" w:rsidRDefault="009C000D" w:rsidP="009C000D">
      <w:pPr>
        <w:ind w:firstLine="720"/>
        <w:jc w:val="both"/>
        <w:rPr>
          <w:color w:val="000000"/>
          <w:szCs w:val="20"/>
          <w:lang w:eastAsia="lt-LT"/>
        </w:rPr>
      </w:pPr>
      <w:r>
        <w:rPr>
          <w:color w:val="000000"/>
          <w:szCs w:val="20"/>
          <w:lang w:eastAsia="lt-LT"/>
        </w:rPr>
        <w:lastRenderedPageBreak/>
        <w:t>22</w:t>
      </w:r>
      <w:r w:rsidRPr="006755F8">
        <w:rPr>
          <w:color w:val="000000"/>
          <w:szCs w:val="20"/>
          <w:lang w:eastAsia="lt-LT"/>
        </w:rPr>
        <w:t xml:space="preserve">. Prekybos garso ir vaizdo laikmenomis vietose draudžiama klausyti muzikinių įrašų per viešai garsą skleidžiančius įrenginius. </w:t>
      </w:r>
    </w:p>
    <w:p w:rsidR="009C000D" w:rsidRPr="00AF33F7" w:rsidRDefault="009C000D" w:rsidP="009C000D">
      <w:pPr>
        <w:ind w:firstLine="709"/>
        <w:jc w:val="both"/>
        <w:rPr>
          <w:color w:val="000000" w:themeColor="text1"/>
        </w:rPr>
      </w:pPr>
      <w:r w:rsidRPr="00AF33F7">
        <w:rPr>
          <w:color w:val="000000" w:themeColor="text1"/>
        </w:rPr>
        <w:t>23. Prekybos ir paslaugų teikimo viešosiose vietose leidžiama (</w:t>
      </w:r>
      <w:r>
        <w:rPr>
          <w:color w:val="000000" w:themeColor="text1"/>
        </w:rPr>
        <w:t>išskyrus švenčių, masinių renginių metu</w:t>
      </w:r>
      <w:r w:rsidRPr="00AF33F7">
        <w:rPr>
          <w:color w:val="000000" w:themeColor="text1"/>
        </w:rPr>
        <w:t>):</w:t>
      </w:r>
    </w:p>
    <w:p w:rsidR="009C000D" w:rsidRPr="00AF33F7" w:rsidRDefault="009C000D" w:rsidP="009C000D">
      <w:pPr>
        <w:ind w:firstLine="709"/>
        <w:jc w:val="both"/>
        <w:rPr>
          <w:color w:val="000000" w:themeColor="text1"/>
        </w:rPr>
      </w:pPr>
      <w:r w:rsidRPr="00AF33F7">
        <w:rPr>
          <w:bCs/>
          <w:color w:val="000000" w:themeColor="text1"/>
        </w:rPr>
        <w:t xml:space="preserve">23.1. </w:t>
      </w:r>
      <w:r w:rsidRPr="00AF33F7">
        <w:rPr>
          <w:color w:val="000000" w:themeColor="text1"/>
        </w:rPr>
        <w:t xml:space="preserve">prekiauti ar teikti paslaugas </w:t>
      </w:r>
      <w:r>
        <w:rPr>
          <w:color w:val="000000" w:themeColor="text1"/>
        </w:rPr>
        <w:t>–</w:t>
      </w:r>
      <w:r w:rsidRPr="00AF33F7">
        <w:rPr>
          <w:color w:val="000000" w:themeColor="text1"/>
        </w:rPr>
        <w:t xml:space="preserve"> nuo 6.00 iki 24.00 val.;</w:t>
      </w:r>
    </w:p>
    <w:p w:rsidR="009C000D" w:rsidRPr="00AF33F7" w:rsidRDefault="009C000D" w:rsidP="009C000D">
      <w:pPr>
        <w:ind w:firstLine="709"/>
        <w:jc w:val="both"/>
        <w:rPr>
          <w:bCs/>
          <w:color w:val="000000" w:themeColor="text1"/>
        </w:rPr>
      </w:pPr>
      <w:r w:rsidRPr="00AF33F7">
        <w:rPr>
          <w:color w:val="000000" w:themeColor="text1"/>
        </w:rPr>
        <w:t xml:space="preserve">23.2. groti ir transliuoti garsą </w:t>
      </w:r>
      <w:r>
        <w:rPr>
          <w:color w:val="000000" w:themeColor="text1"/>
        </w:rPr>
        <w:t xml:space="preserve">neviršijant </w:t>
      </w:r>
      <w:r w:rsidRPr="00AF33F7">
        <w:rPr>
          <w:bCs/>
          <w:color w:val="000000" w:themeColor="text1"/>
        </w:rPr>
        <w:t xml:space="preserve">higienos normos leistinų triukšmo lygio dydžių </w:t>
      </w:r>
      <w:r>
        <w:rPr>
          <w:bCs/>
          <w:color w:val="000000" w:themeColor="text1"/>
        </w:rPr>
        <w:t>–</w:t>
      </w:r>
      <w:r w:rsidRPr="00AF33F7">
        <w:rPr>
          <w:bCs/>
          <w:color w:val="000000" w:themeColor="text1"/>
        </w:rPr>
        <w:t xml:space="preserve"> nuo 9.00 iki 22.00 val. </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24. Draudžiama prekiauti:</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24.1. prekėmis, kurių mažmeninė prekyba yra uždrausta įstatymais ir kitais teisės aktais;</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 xml:space="preserve">24.2. pirotechnikos priemonėmis.  </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 xml:space="preserve">25. Prekybos ar paslaugų teikimo vietoje turi būti pirkėjui ar paslaugos gavėjui aiškiai matomas leidimo originalas. </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26. Laikinieji įrenginiai, kioskai, paviljonai, nestacionariosios lauko kavinės ar išplėstų aptarnavimo vietų prie stacionariosios viešojo maitinimo vietos įranga turi būti demontuoti ir pašalinti per 7 darbo dienas:</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26.1. nuo leidimo galiojimo termino pabaigos;</w:t>
      </w:r>
    </w:p>
    <w:p w:rsidR="009C000D" w:rsidRPr="00AF33F7" w:rsidRDefault="009C000D" w:rsidP="009C000D">
      <w:pPr>
        <w:ind w:firstLine="709"/>
        <w:jc w:val="both"/>
        <w:rPr>
          <w:i/>
          <w:color w:val="000000" w:themeColor="text1"/>
          <w:szCs w:val="20"/>
          <w:lang w:eastAsia="lt-LT"/>
        </w:rPr>
      </w:pPr>
      <w:r w:rsidRPr="00AF33F7">
        <w:rPr>
          <w:color w:val="000000" w:themeColor="text1"/>
          <w:szCs w:val="20"/>
          <w:lang w:eastAsia="lt-LT"/>
        </w:rPr>
        <w:t>26.2. nuo Savivaldybės administracijos direktoriaus įsakymo, kuriuo sustabdytas ar panaikintas leidimo galiojimas, įteikimo dienos.</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 xml:space="preserve">27. Prašymų leidimams gauti priėmimo, derinimo, Leidimų, leidimų dublikatų išdavimo, leidimų galiojimo sustabdymo, galiojimo panaikinimo, prekybos ir paslaugų teikimo laiko apribojimo tvarkos aprašą ir prašymo leidimui gauti </w:t>
      </w:r>
      <w:r>
        <w:rPr>
          <w:color w:val="000000" w:themeColor="text1"/>
          <w:szCs w:val="20"/>
          <w:lang w:eastAsia="lt-LT"/>
        </w:rPr>
        <w:t>bei</w:t>
      </w:r>
      <w:r w:rsidRPr="00AF33F7">
        <w:rPr>
          <w:color w:val="000000" w:themeColor="text1"/>
          <w:szCs w:val="20"/>
          <w:lang w:eastAsia="lt-LT"/>
        </w:rPr>
        <w:t xml:space="preserve"> leidimo formas tvirtina Savivaldybės administracijos direktorius.</w:t>
      </w:r>
    </w:p>
    <w:p w:rsidR="009C000D" w:rsidRDefault="009C000D" w:rsidP="009C000D">
      <w:pPr>
        <w:ind w:firstLine="720"/>
        <w:jc w:val="both"/>
        <w:rPr>
          <w:color w:val="000000"/>
          <w:szCs w:val="20"/>
          <w:lang w:eastAsia="lt-LT"/>
        </w:rPr>
      </w:pPr>
    </w:p>
    <w:p w:rsidR="009C000D" w:rsidRPr="00AF33F7" w:rsidRDefault="009C000D" w:rsidP="009C000D">
      <w:pPr>
        <w:jc w:val="center"/>
        <w:rPr>
          <w:b/>
          <w:color w:val="000000" w:themeColor="text1"/>
          <w:szCs w:val="20"/>
          <w:lang w:eastAsia="lt-LT"/>
        </w:rPr>
      </w:pPr>
      <w:r>
        <w:rPr>
          <w:b/>
          <w:color w:val="000000" w:themeColor="text1"/>
          <w:szCs w:val="20"/>
          <w:lang w:eastAsia="lt-LT"/>
        </w:rPr>
        <w:t>V</w:t>
      </w:r>
      <w:r w:rsidRPr="00AF33F7">
        <w:rPr>
          <w:b/>
          <w:color w:val="000000" w:themeColor="text1"/>
          <w:szCs w:val="20"/>
          <w:lang w:eastAsia="lt-LT"/>
        </w:rPr>
        <w:t xml:space="preserve"> SKYRIUS</w:t>
      </w:r>
    </w:p>
    <w:p w:rsidR="009C000D" w:rsidRPr="006755F8" w:rsidRDefault="009C000D" w:rsidP="009C000D">
      <w:pPr>
        <w:keepNext/>
        <w:jc w:val="center"/>
        <w:outlineLvl w:val="3"/>
        <w:rPr>
          <w:b/>
          <w:color w:val="000000"/>
          <w:szCs w:val="20"/>
          <w:lang w:eastAsia="lt-LT"/>
        </w:rPr>
      </w:pPr>
      <w:r w:rsidRPr="00AF33F7">
        <w:rPr>
          <w:b/>
          <w:color w:val="000000" w:themeColor="text1"/>
          <w:szCs w:val="20"/>
          <w:lang w:eastAsia="lt-LT"/>
        </w:rPr>
        <w:t>KONTROLĖ</w:t>
      </w:r>
      <w:r w:rsidRPr="003861C1">
        <w:rPr>
          <w:b/>
          <w:color w:val="000000"/>
          <w:szCs w:val="20"/>
          <w:lang w:eastAsia="lt-LT"/>
        </w:rPr>
        <w:t xml:space="preserve"> </w:t>
      </w:r>
      <w:r>
        <w:rPr>
          <w:b/>
          <w:color w:val="000000"/>
          <w:szCs w:val="20"/>
          <w:lang w:eastAsia="lt-LT"/>
        </w:rPr>
        <w:t xml:space="preserve">IR </w:t>
      </w:r>
      <w:r w:rsidRPr="006755F8">
        <w:rPr>
          <w:b/>
          <w:color w:val="000000"/>
          <w:szCs w:val="20"/>
          <w:lang w:eastAsia="lt-LT"/>
        </w:rPr>
        <w:t>ATSAKOMYBĖ</w:t>
      </w:r>
    </w:p>
    <w:p w:rsidR="009C000D" w:rsidRPr="00AF33F7" w:rsidRDefault="009C000D" w:rsidP="009C000D">
      <w:pPr>
        <w:ind w:firstLine="720"/>
        <w:jc w:val="both"/>
        <w:rPr>
          <w:b/>
          <w:color w:val="000000" w:themeColor="text1"/>
          <w:szCs w:val="20"/>
          <w:lang w:eastAsia="lt-LT"/>
        </w:rPr>
      </w:pPr>
    </w:p>
    <w:p w:rsidR="009C000D" w:rsidRPr="006755F8" w:rsidRDefault="009C000D" w:rsidP="009C000D">
      <w:pPr>
        <w:ind w:firstLine="720"/>
        <w:jc w:val="both"/>
        <w:rPr>
          <w:color w:val="000000"/>
          <w:szCs w:val="20"/>
          <w:lang w:eastAsia="lt-LT"/>
        </w:rPr>
      </w:pPr>
      <w:r w:rsidRPr="00AF33F7">
        <w:rPr>
          <w:color w:val="000000" w:themeColor="text1"/>
          <w:szCs w:val="20"/>
          <w:lang w:eastAsia="lt-LT"/>
        </w:rPr>
        <w:t>28.</w:t>
      </w:r>
      <w:r w:rsidRPr="006755F8">
        <w:rPr>
          <w:color w:val="000000"/>
          <w:szCs w:val="20"/>
          <w:lang w:eastAsia="lt-LT"/>
        </w:rPr>
        <w:t xml:space="preserve"> Kaip laikomasi šio Tvarkos aprašo, kontroliuoja Savivaldybės administracijos direktorius.</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 xml:space="preserve">29. Kaip laikomasi šio Tvarkos aprašo, tikrina kontroliuojančių bei leidimą išdavusios institucijų tarnautojai, vadovaudamiesi suteiktais įgaliojimais. </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 xml:space="preserve">30. Asmenims, pažeidusiems šį Tvarkos aprašą: </w:t>
      </w:r>
    </w:p>
    <w:p w:rsidR="009C000D" w:rsidRPr="00AF33F7" w:rsidRDefault="009C000D" w:rsidP="009C000D">
      <w:pPr>
        <w:ind w:firstLine="709"/>
        <w:jc w:val="both"/>
        <w:rPr>
          <w:color w:val="000000" w:themeColor="text1"/>
        </w:rPr>
      </w:pPr>
      <w:r w:rsidRPr="00AF33F7">
        <w:rPr>
          <w:color w:val="000000" w:themeColor="text1"/>
        </w:rPr>
        <w:t>30.1. prekybos ar paslaugų teikimo laikas pusei metų apribojamas iki 19.00 val., jeigu:</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30.1.1. nustatytas vienkartinis Alkoholinių gėrimų ar tabako gaminių mažmeninės prekybos taisyklių pažeidimas, kai įmonių darbuotojai, savininkai ar vadovai buvo už tai bausti vadovaujantis Lietuvos Respublikos teisės aktais;</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30.1.2. nustatytas vienkartinis pažeidimas, kai alkoholiniai gėrimai ar tabako gaminiai buvo parduoti nepilnamečiams ir įmonių darbuotojai, savininkai ar vadovai buvo už tai bausti vadovaujantis Lietuvos Respublikos teisės aktais;</w:t>
      </w:r>
    </w:p>
    <w:p w:rsidR="009C000D" w:rsidRPr="00AF33F7" w:rsidRDefault="009C000D" w:rsidP="009C000D">
      <w:pPr>
        <w:ind w:firstLine="709"/>
        <w:jc w:val="both"/>
        <w:rPr>
          <w:rFonts w:eastAsiaTheme="minorHAnsi"/>
          <w:color w:val="000000" w:themeColor="text1"/>
          <w:szCs w:val="22"/>
        </w:rPr>
      </w:pPr>
      <w:r w:rsidRPr="00AF33F7">
        <w:rPr>
          <w:rFonts w:eastAsiaTheme="minorHAnsi"/>
          <w:color w:val="000000" w:themeColor="text1"/>
          <w:szCs w:val="22"/>
        </w:rPr>
        <w:t xml:space="preserve">30.1.3. kontroliuojančiosios tarnybos nustatė bent vieną </w:t>
      </w:r>
      <w:r w:rsidRPr="0053018A">
        <w:rPr>
          <w:rFonts w:eastAsiaTheme="minorHAnsi"/>
          <w:color w:val="000000" w:themeColor="text1"/>
          <w:szCs w:val="22"/>
        </w:rPr>
        <w:t>šio Tvarkos aprašo</w:t>
      </w:r>
      <w:r w:rsidRPr="00AF33F7">
        <w:rPr>
          <w:rFonts w:eastAsiaTheme="minorHAnsi"/>
          <w:color w:val="000000" w:themeColor="text1"/>
          <w:szCs w:val="22"/>
        </w:rPr>
        <w:t xml:space="preserve"> ir (ar) kitų taisyklių pažeidimo faktą ir skyrė nuobaudas įmonių darbuotojams, savininkams ar vadovams;</w:t>
      </w:r>
    </w:p>
    <w:p w:rsidR="009C000D" w:rsidRPr="00AF33F7" w:rsidRDefault="009C000D" w:rsidP="009C000D">
      <w:pPr>
        <w:ind w:firstLine="709"/>
        <w:jc w:val="both"/>
        <w:rPr>
          <w:color w:val="000000" w:themeColor="text1"/>
        </w:rPr>
      </w:pPr>
      <w:r w:rsidRPr="00AF33F7">
        <w:rPr>
          <w:color w:val="000000" w:themeColor="text1"/>
          <w:szCs w:val="20"/>
          <w:lang w:eastAsia="lt-LT"/>
        </w:rPr>
        <w:t xml:space="preserve">30.2. </w:t>
      </w:r>
      <w:r w:rsidRPr="00AF33F7">
        <w:rPr>
          <w:color w:val="000000" w:themeColor="text1"/>
        </w:rPr>
        <w:t>leidimo prekiauti ar teikti paslaugas galiojimas sustabdomas 6 mėnesiams, jeigu:</w:t>
      </w:r>
    </w:p>
    <w:p w:rsidR="009C000D" w:rsidRPr="00AF33F7" w:rsidRDefault="009C000D" w:rsidP="009C000D">
      <w:pPr>
        <w:ind w:firstLine="709"/>
        <w:jc w:val="both"/>
        <w:rPr>
          <w:rFonts w:eastAsiaTheme="minorHAnsi"/>
          <w:color w:val="000000" w:themeColor="text1"/>
          <w:szCs w:val="22"/>
        </w:rPr>
      </w:pPr>
      <w:r w:rsidRPr="00AF33F7">
        <w:rPr>
          <w:color w:val="000000" w:themeColor="text1"/>
        </w:rPr>
        <w:t xml:space="preserve">30.2.1. prekybos ar paslaugų teikimo laiko apribojimo metu nustatomas bent vienas iš pažeidimų, išvardytų šio Tvarkos aprašo 30.1.1–30.1.2 papunkčiuose, </w:t>
      </w:r>
      <w:r w:rsidRPr="00AF33F7">
        <w:rPr>
          <w:rFonts w:eastAsiaTheme="minorHAnsi"/>
          <w:color w:val="000000" w:themeColor="text1"/>
          <w:szCs w:val="22"/>
        </w:rPr>
        <w:t xml:space="preserve">du ir daugiau kartų per 3 mėnesius kontroliuojančiosios tarnybos nustatė </w:t>
      </w:r>
      <w:r w:rsidRPr="0053018A">
        <w:rPr>
          <w:rFonts w:eastAsiaTheme="minorHAnsi"/>
          <w:color w:val="000000" w:themeColor="text1"/>
          <w:szCs w:val="22"/>
        </w:rPr>
        <w:t>šio</w:t>
      </w:r>
      <w:r>
        <w:rPr>
          <w:rFonts w:eastAsiaTheme="minorHAnsi"/>
          <w:color w:val="000000" w:themeColor="text1"/>
          <w:szCs w:val="22"/>
        </w:rPr>
        <w:t xml:space="preserve"> T</w:t>
      </w:r>
      <w:r w:rsidRPr="0053018A">
        <w:rPr>
          <w:rFonts w:eastAsiaTheme="minorHAnsi"/>
          <w:color w:val="000000" w:themeColor="text1"/>
          <w:szCs w:val="22"/>
        </w:rPr>
        <w:t>varkos aprašo</w:t>
      </w:r>
      <w:r w:rsidRPr="00AF33F7">
        <w:rPr>
          <w:rFonts w:eastAsiaTheme="minorHAnsi"/>
          <w:color w:val="000000" w:themeColor="text1"/>
          <w:szCs w:val="22"/>
        </w:rPr>
        <w:t xml:space="preserve"> ir (ar) kitų taisyklių pažeidimus ir skyrė nuobaudas įmonių darbuotojams, savininkams ar vadovams;</w:t>
      </w:r>
    </w:p>
    <w:p w:rsidR="009C000D" w:rsidRPr="00AF33F7" w:rsidRDefault="009C000D" w:rsidP="009C000D">
      <w:pPr>
        <w:ind w:firstLine="709"/>
        <w:jc w:val="both"/>
        <w:rPr>
          <w:color w:val="000000" w:themeColor="text1"/>
          <w:szCs w:val="20"/>
          <w:lang w:eastAsia="lt-LT"/>
        </w:rPr>
      </w:pPr>
      <w:r w:rsidRPr="00AF33F7">
        <w:rPr>
          <w:color w:val="000000" w:themeColor="text1"/>
        </w:rPr>
        <w:t>30.2.2.</w:t>
      </w:r>
      <w:r w:rsidRPr="00AF33F7">
        <w:rPr>
          <w:color w:val="000000" w:themeColor="text1"/>
          <w:szCs w:val="20"/>
          <w:lang w:eastAsia="lt-LT"/>
        </w:rPr>
        <w:t xml:space="preserve"> nustatoma, kad leidimas perduotas naudotis kitiems asmenims;</w:t>
      </w:r>
    </w:p>
    <w:p w:rsidR="009C000D" w:rsidRPr="00AF33F7" w:rsidRDefault="009C000D" w:rsidP="009C000D">
      <w:pPr>
        <w:ind w:firstLine="709"/>
        <w:jc w:val="both"/>
        <w:rPr>
          <w:strike/>
          <w:color w:val="000000" w:themeColor="text1"/>
          <w:szCs w:val="20"/>
          <w:lang w:eastAsia="lt-LT"/>
        </w:rPr>
      </w:pPr>
      <w:r w:rsidRPr="00AF33F7">
        <w:rPr>
          <w:color w:val="000000" w:themeColor="text1"/>
          <w:szCs w:val="20"/>
          <w:lang w:eastAsia="lt-LT"/>
        </w:rPr>
        <w:t>30.2.3. paaiškėja, kad leidimui gauti buvo pateikti suklastoti dokumentai;</w:t>
      </w:r>
    </w:p>
    <w:p w:rsidR="009C000D" w:rsidRPr="00AF33F7" w:rsidRDefault="009C000D" w:rsidP="009C000D">
      <w:pPr>
        <w:ind w:firstLine="709"/>
        <w:jc w:val="both"/>
        <w:rPr>
          <w:i/>
          <w:color w:val="000000" w:themeColor="text1"/>
          <w:szCs w:val="20"/>
          <w:lang w:eastAsia="lt-LT"/>
        </w:rPr>
      </w:pPr>
      <w:r w:rsidRPr="00AF33F7">
        <w:rPr>
          <w:color w:val="000000" w:themeColor="text1"/>
          <w:szCs w:val="20"/>
          <w:lang w:eastAsia="lt-LT"/>
        </w:rPr>
        <w:t>30.2.4. gautas Valstybinės maisto ir veterinarijos tarnybos pranešimas apie netinkamą ar pablogėjusią gyvulio sveikatos būklę (taikoma konkrečiam gyvuliui, išduodant leidimą teikti pasivažinėjimo kinkomuoju transportu paslaugą);</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30.3. leidimo galiojimas panaikinamas, jeigu:</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lastRenderedPageBreak/>
        <w:t>30.3.1. Valstybinė maisto ir veterinarijos tarnyba panaikina maisto tvarkymo subjekto patvirtinimo pažymėjimo galiojimą;</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30.3.2. gaunama kontroliuojančių tarnybų informacija, kad parduodamos prekės ar teikiamos paslaugos nesaugios;</w:t>
      </w:r>
    </w:p>
    <w:p w:rsidR="009C000D" w:rsidRPr="00AF33F7" w:rsidRDefault="009C000D" w:rsidP="009C000D">
      <w:pPr>
        <w:ind w:firstLine="709"/>
        <w:jc w:val="both"/>
        <w:rPr>
          <w:color w:val="000000" w:themeColor="text1"/>
          <w:szCs w:val="20"/>
          <w:lang w:eastAsia="lt-LT"/>
        </w:rPr>
      </w:pPr>
      <w:r w:rsidRPr="00AF33F7">
        <w:rPr>
          <w:color w:val="000000" w:themeColor="text1"/>
          <w:szCs w:val="20"/>
          <w:lang w:eastAsia="lt-LT"/>
        </w:rPr>
        <w:t xml:space="preserve">30.3.3. kontroliuojančios tarnybos nustato, kad leidimo galiojimo sustabdymo metu buvo vykdoma veikla. </w:t>
      </w:r>
    </w:p>
    <w:p w:rsidR="009C000D" w:rsidRPr="00AF33F7" w:rsidRDefault="009C000D" w:rsidP="009C000D">
      <w:pPr>
        <w:ind w:firstLine="720"/>
        <w:jc w:val="both"/>
        <w:rPr>
          <w:color w:val="000000" w:themeColor="text1"/>
          <w:szCs w:val="20"/>
          <w:lang w:eastAsia="lt-LT"/>
        </w:rPr>
      </w:pPr>
      <w:r w:rsidRPr="00AF33F7">
        <w:rPr>
          <w:color w:val="000000" w:themeColor="text1"/>
          <w:szCs w:val="20"/>
          <w:lang w:eastAsia="lt-LT"/>
        </w:rPr>
        <w:t xml:space="preserve">31. Asmenys, pažeidę šį Tvarkos aprašą, atsako Lietuvos Respublikos įstatymų nustatyta tvarka. </w:t>
      </w:r>
    </w:p>
    <w:p w:rsidR="009C000D" w:rsidRPr="006755F8" w:rsidRDefault="009C000D" w:rsidP="009C000D">
      <w:pPr>
        <w:ind w:firstLine="720"/>
        <w:jc w:val="both"/>
        <w:rPr>
          <w:color w:val="000000"/>
          <w:szCs w:val="20"/>
          <w:lang w:eastAsia="lt-LT"/>
        </w:rPr>
      </w:pPr>
    </w:p>
    <w:p w:rsidR="009C000D" w:rsidRPr="00A77812" w:rsidRDefault="009C000D" w:rsidP="009C000D">
      <w:pPr>
        <w:jc w:val="center"/>
        <w:rPr>
          <w:color w:val="000000"/>
          <w:szCs w:val="20"/>
          <w:lang w:eastAsia="lt-LT"/>
        </w:rPr>
      </w:pPr>
      <w:r w:rsidRPr="00A77812">
        <w:rPr>
          <w:color w:val="000000"/>
          <w:szCs w:val="20"/>
          <w:lang w:eastAsia="lt-LT"/>
        </w:rPr>
        <w:t>__________________________</w:t>
      </w:r>
    </w:p>
    <w:p w:rsidR="00832CC9" w:rsidRPr="00F72A1E" w:rsidRDefault="00832CC9" w:rsidP="0006079E">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D3" w:rsidRDefault="00A80BD3" w:rsidP="00D57F27">
      <w:r>
        <w:separator/>
      </w:r>
    </w:p>
  </w:endnote>
  <w:endnote w:type="continuationSeparator" w:id="0">
    <w:p w:rsidR="00A80BD3" w:rsidRDefault="00A80BD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D3" w:rsidRDefault="00A80BD3" w:rsidP="00D57F27">
      <w:r>
        <w:separator/>
      </w:r>
    </w:p>
  </w:footnote>
  <w:footnote w:type="continuationSeparator" w:id="0">
    <w:p w:rsidR="00A80BD3" w:rsidRDefault="00A80BD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4506E">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7467A8"/>
    <w:rsid w:val="00832CC9"/>
    <w:rsid w:val="008354D5"/>
    <w:rsid w:val="008E6E82"/>
    <w:rsid w:val="009C000D"/>
    <w:rsid w:val="00A80BD3"/>
    <w:rsid w:val="00AF7D08"/>
    <w:rsid w:val="00B4506E"/>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9296</Words>
  <Characters>5300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2014-07-01T12:25:00Z</dcterms:created>
  <dcterms:modified xsi:type="dcterms:W3CDTF">2014-07-01T12:25:00Z</dcterms:modified>
</cp:coreProperties>
</file>