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C7" w:rsidRPr="00682E84" w:rsidRDefault="00AA3FC7" w:rsidP="00AA3FC7">
      <w:pPr>
        <w:jc w:val="center"/>
        <w:rPr>
          <w:b/>
          <w:sz w:val="24"/>
          <w:szCs w:val="24"/>
        </w:rPr>
      </w:pPr>
      <w:bookmarkStart w:id="0" w:name="_GoBack"/>
      <w:bookmarkEnd w:id="0"/>
      <w:r w:rsidRPr="00682E84">
        <w:rPr>
          <w:b/>
          <w:sz w:val="24"/>
          <w:szCs w:val="24"/>
        </w:rPr>
        <w:t>AIŠKINAMASIS RAŠTAS</w:t>
      </w:r>
    </w:p>
    <w:p w:rsidR="00AA3FC7" w:rsidRPr="00682E84" w:rsidRDefault="00AA3FC7" w:rsidP="00AA3FC7">
      <w:pPr>
        <w:pStyle w:val="Pagrindinistekstas2"/>
        <w:jc w:val="center"/>
        <w:rPr>
          <w:b/>
          <w:caps/>
          <w:szCs w:val="24"/>
        </w:rPr>
      </w:pPr>
      <w:r w:rsidRPr="00682E84">
        <w:rPr>
          <w:b/>
          <w:szCs w:val="24"/>
        </w:rPr>
        <w:t xml:space="preserve">DĖL </w:t>
      </w:r>
      <w:r w:rsidRPr="00682E84">
        <w:rPr>
          <w:b/>
          <w:caps/>
          <w:szCs w:val="24"/>
        </w:rPr>
        <w:t xml:space="preserve">Klaipėdos miesto savivaldybės tarybos </w:t>
      </w:r>
      <w:smartTag w:uri="urn:schemas-microsoft-com:office:smarttags" w:element="metricconverter">
        <w:smartTagPr>
          <w:attr w:name="ProductID" w:val="2001 m"/>
        </w:smartTagPr>
        <w:r w:rsidRPr="00682E84">
          <w:rPr>
            <w:b/>
            <w:caps/>
            <w:szCs w:val="24"/>
          </w:rPr>
          <w:t>2001 m</w:t>
        </w:r>
      </w:smartTag>
      <w:r w:rsidRPr="00682E84">
        <w:rPr>
          <w:b/>
          <w:caps/>
          <w:szCs w:val="24"/>
        </w:rPr>
        <w:t>. rugsėjo 20 d. sprendimO Nr. 223 „Dėl savivaldybės tarybos veiklos reglamento patvirtinimo“ PAKEITIMO</w:t>
      </w:r>
    </w:p>
    <w:p w:rsidR="00AA3FC7" w:rsidRPr="00682E84" w:rsidRDefault="00AA3FC7" w:rsidP="00AA3FC7">
      <w:pPr>
        <w:pStyle w:val="Pagrindinistekstas2"/>
        <w:jc w:val="center"/>
        <w:rPr>
          <w:b/>
          <w:szCs w:val="24"/>
        </w:rPr>
      </w:pPr>
    </w:p>
    <w:p w:rsidR="00AA3FC7" w:rsidRPr="00682E84" w:rsidRDefault="00AA3FC7" w:rsidP="00AA3FC7">
      <w:pPr>
        <w:ind w:firstLine="720"/>
        <w:jc w:val="both"/>
        <w:rPr>
          <w:b/>
          <w:sz w:val="24"/>
          <w:szCs w:val="24"/>
        </w:rPr>
      </w:pPr>
    </w:p>
    <w:p w:rsidR="00AA3FC7" w:rsidRPr="00682E84" w:rsidRDefault="00AA3FC7" w:rsidP="00AA3FC7">
      <w:pPr>
        <w:ind w:firstLine="720"/>
        <w:jc w:val="both"/>
        <w:rPr>
          <w:b/>
          <w:sz w:val="24"/>
          <w:szCs w:val="24"/>
        </w:rPr>
      </w:pPr>
      <w:r w:rsidRPr="00682E84">
        <w:rPr>
          <w:b/>
          <w:sz w:val="24"/>
          <w:szCs w:val="24"/>
        </w:rPr>
        <w:t>1. Sprendimo projekto esmė, tikslai ir uždaviniai.</w:t>
      </w:r>
    </w:p>
    <w:p w:rsidR="00376A06" w:rsidRDefault="00AA3FC7" w:rsidP="00376A06">
      <w:pPr>
        <w:pStyle w:val="HTMLiankstoformatuotas"/>
        <w:tabs>
          <w:tab w:val="clear" w:pos="9160"/>
          <w:tab w:val="left" w:pos="8964"/>
        </w:tabs>
        <w:ind w:firstLine="720"/>
        <w:jc w:val="both"/>
        <w:rPr>
          <w:rFonts w:ascii="Times New Roman" w:hAnsi="Times New Roman"/>
          <w:sz w:val="24"/>
          <w:szCs w:val="24"/>
        </w:rPr>
      </w:pPr>
      <w:r w:rsidRPr="00B30A41">
        <w:rPr>
          <w:rFonts w:ascii="Times New Roman" w:hAnsi="Times New Roman"/>
          <w:sz w:val="24"/>
          <w:szCs w:val="24"/>
        </w:rPr>
        <w:t xml:space="preserve">Savivaldybės tarybos sprendimo projektu yra </w:t>
      </w:r>
      <w:r w:rsidR="00AB3851" w:rsidRPr="00B30A41">
        <w:rPr>
          <w:rFonts w:ascii="Times New Roman" w:hAnsi="Times New Roman"/>
          <w:sz w:val="24"/>
          <w:szCs w:val="24"/>
        </w:rPr>
        <w:t xml:space="preserve">keičiamos nuostatos dėl </w:t>
      </w:r>
      <w:r w:rsidR="00376A06">
        <w:rPr>
          <w:rFonts w:ascii="Times New Roman" w:hAnsi="Times New Roman"/>
          <w:sz w:val="24"/>
          <w:szCs w:val="24"/>
        </w:rPr>
        <w:t>pranešimo apie t</w:t>
      </w:r>
      <w:r w:rsidR="00376A06" w:rsidRPr="00376A06">
        <w:rPr>
          <w:rFonts w:ascii="Times New Roman" w:hAnsi="Times New Roman"/>
          <w:sz w:val="24"/>
          <w:szCs w:val="24"/>
        </w:rPr>
        <w:t>arybos posėdžio laiką</w:t>
      </w:r>
      <w:r w:rsidR="00376A06">
        <w:rPr>
          <w:rFonts w:ascii="Times New Roman" w:hAnsi="Times New Roman"/>
          <w:sz w:val="24"/>
          <w:szCs w:val="24"/>
        </w:rPr>
        <w:t xml:space="preserve"> ir </w:t>
      </w:r>
      <w:r w:rsidR="00376A06" w:rsidRPr="00376A06">
        <w:rPr>
          <w:rFonts w:ascii="Times New Roman" w:hAnsi="Times New Roman"/>
          <w:sz w:val="24"/>
          <w:szCs w:val="24"/>
        </w:rPr>
        <w:t>svarstyti parengtus klausimus</w:t>
      </w:r>
      <w:r w:rsidR="00376A06">
        <w:rPr>
          <w:rFonts w:ascii="Times New Roman" w:hAnsi="Times New Roman"/>
          <w:sz w:val="24"/>
          <w:szCs w:val="24"/>
        </w:rPr>
        <w:t xml:space="preserve">, </w:t>
      </w:r>
      <w:r w:rsidR="00376A06" w:rsidRPr="00376A06">
        <w:rPr>
          <w:rFonts w:ascii="Times New Roman" w:hAnsi="Times New Roman"/>
          <w:sz w:val="24"/>
          <w:szCs w:val="24"/>
        </w:rPr>
        <w:t>teisinio reguliavimo poveikio (įskaitant poveikio korupci</w:t>
      </w:r>
      <w:r w:rsidR="00376A06">
        <w:rPr>
          <w:rFonts w:ascii="Times New Roman" w:hAnsi="Times New Roman"/>
          <w:sz w:val="24"/>
          <w:szCs w:val="24"/>
        </w:rPr>
        <w:t xml:space="preserve">jos mastui) vertinimo rezultatų pateikimo tvarkos, apmokėjimo už darbą </w:t>
      </w:r>
      <w:r w:rsidR="00376A06" w:rsidRPr="00376A06">
        <w:rPr>
          <w:rFonts w:ascii="Times New Roman" w:hAnsi="Times New Roman"/>
          <w:sz w:val="24"/>
          <w:szCs w:val="24"/>
        </w:rPr>
        <w:t>darbo grupė</w:t>
      </w:r>
      <w:r w:rsidR="00376A06">
        <w:rPr>
          <w:rFonts w:ascii="Times New Roman" w:hAnsi="Times New Roman"/>
          <w:sz w:val="24"/>
          <w:szCs w:val="24"/>
        </w:rPr>
        <w:t>se</w:t>
      </w:r>
      <w:r w:rsidR="00376A06" w:rsidRPr="00376A06">
        <w:rPr>
          <w:rFonts w:ascii="Times New Roman" w:hAnsi="Times New Roman"/>
          <w:sz w:val="24"/>
          <w:szCs w:val="24"/>
        </w:rPr>
        <w:t xml:space="preserve"> (komisij</w:t>
      </w:r>
      <w:r w:rsidR="00376A06">
        <w:rPr>
          <w:rFonts w:ascii="Times New Roman" w:hAnsi="Times New Roman"/>
          <w:sz w:val="24"/>
          <w:szCs w:val="24"/>
        </w:rPr>
        <w:t>ose</w:t>
      </w:r>
      <w:r w:rsidR="00376A06" w:rsidRPr="00376A06">
        <w:rPr>
          <w:rFonts w:ascii="Times New Roman" w:hAnsi="Times New Roman"/>
          <w:sz w:val="24"/>
          <w:szCs w:val="24"/>
        </w:rPr>
        <w:t>) teisės akto projektui rengti</w:t>
      </w:r>
      <w:r w:rsidR="00376A06">
        <w:rPr>
          <w:rFonts w:ascii="Times New Roman" w:hAnsi="Times New Roman"/>
          <w:sz w:val="24"/>
          <w:szCs w:val="24"/>
        </w:rPr>
        <w:t xml:space="preserve">, </w:t>
      </w:r>
      <w:r w:rsidR="00376A06" w:rsidRPr="00376A06">
        <w:rPr>
          <w:rFonts w:ascii="Times New Roman" w:hAnsi="Times New Roman"/>
          <w:sz w:val="24"/>
          <w:szCs w:val="24"/>
        </w:rPr>
        <w:t>konsoliduotųjų ataskaitų rinkinio</w:t>
      </w:r>
      <w:r w:rsidR="00376A06">
        <w:rPr>
          <w:rFonts w:ascii="Times New Roman" w:hAnsi="Times New Roman"/>
          <w:sz w:val="24"/>
          <w:szCs w:val="24"/>
        </w:rPr>
        <w:t xml:space="preserve"> rengimo ir pateikimo, vietos gyventojų apklausos ir kt.</w:t>
      </w:r>
    </w:p>
    <w:p w:rsidR="00AB3851" w:rsidRPr="00B30A41" w:rsidRDefault="00AB3851" w:rsidP="00AB3851">
      <w:pPr>
        <w:pStyle w:val="Antrats"/>
        <w:tabs>
          <w:tab w:val="left" w:pos="0"/>
        </w:tabs>
        <w:ind w:firstLine="720"/>
        <w:rPr>
          <w:szCs w:val="24"/>
          <w:lang w:val="lt-LT"/>
        </w:rPr>
      </w:pPr>
    </w:p>
    <w:p w:rsidR="00AA3FC7" w:rsidRPr="00682E84" w:rsidRDefault="00AA3FC7" w:rsidP="00AA3FC7">
      <w:pPr>
        <w:ind w:firstLine="720"/>
        <w:jc w:val="both"/>
        <w:rPr>
          <w:b/>
          <w:sz w:val="24"/>
          <w:szCs w:val="24"/>
        </w:rPr>
      </w:pPr>
      <w:r w:rsidRPr="00682E84">
        <w:rPr>
          <w:b/>
          <w:sz w:val="24"/>
          <w:szCs w:val="24"/>
        </w:rPr>
        <w:t>2. Projekto rengimo priežastys ir kuo remiantis parengtas sprendimo projektas.</w:t>
      </w:r>
    </w:p>
    <w:p w:rsidR="00636450" w:rsidRDefault="00636450" w:rsidP="00AA3FC7">
      <w:pPr>
        <w:pStyle w:val="HTMLiankstoformatuotas"/>
        <w:tabs>
          <w:tab w:val="clear" w:pos="9160"/>
          <w:tab w:val="left" w:pos="8964"/>
        </w:tabs>
        <w:ind w:firstLine="720"/>
        <w:jc w:val="both"/>
        <w:rPr>
          <w:rFonts w:ascii="Times New Roman" w:hAnsi="Times New Roman"/>
          <w:sz w:val="24"/>
          <w:szCs w:val="24"/>
        </w:rPr>
      </w:pPr>
      <w:r>
        <w:rPr>
          <w:rFonts w:ascii="Times New Roman" w:hAnsi="Times New Roman"/>
          <w:sz w:val="24"/>
          <w:szCs w:val="24"/>
        </w:rPr>
        <w:t>Tarybos sprendimo projektas parengtas atsižvelgiant į Vietos savivaldos įstatymo pakeitimus, savivaldybės administracijos, tarybos narių</w:t>
      </w:r>
      <w:r w:rsidR="00E95EB5">
        <w:rPr>
          <w:rFonts w:ascii="Times New Roman" w:hAnsi="Times New Roman"/>
          <w:sz w:val="24"/>
          <w:szCs w:val="24"/>
        </w:rPr>
        <w:t xml:space="preserve">, komitetų </w:t>
      </w:r>
      <w:r>
        <w:rPr>
          <w:rFonts w:ascii="Times New Roman" w:hAnsi="Times New Roman"/>
          <w:sz w:val="24"/>
          <w:szCs w:val="24"/>
        </w:rPr>
        <w:t>ir Vyriausybės atstovo Klaipėdos apskrityje siūlymus.</w:t>
      </w:r>
    </w:p>
    <w:p w:rsidR="00AB3851" w:rsidRPr="00682E84" w:rsidRDefault="00AB3851" w:rsidP="00AA3FC7">
      <w:pPr>
        <w:pStyle w:val="HTMLiankstoformatuotas"/>
        <w:tabs>
          <w:tab w:val="clear" w:pos="9160"/>
          <w:tab w:val="left" w:pos="8964"/>
        </w:tabs>
        <w:ind w:firstLine="720"/>
        <w:jc w:val="both"/>
        <w:rPr>
          <w:rFonts w:ascii="Times New Roman" w:hAnsi="Times New Roman"/>
          <w:sz w:val="24"/>
          <w:szCs w:val="24"/>
        </w:rPr>
      </w:pPr>
    </w:p>
    <w:p w:rsidR="00AA3FC7" w:rsidRPr="00682E84" w:rsidRDefault="00AA3FC7" w:rsidP="00AA3FC7">
      <w:pPr>
        <w:ind w:firstLine="720"/>
        <w:jc w:val="both"/>
        <w:rPr>
          <w:b/>
          <w:sz w:val="24"/>
          <w:szCs w:val="24"/>
        </w:rPr>
      </w:pPr>
      <w:r w:rsidRPr="00682E84">
        <w:rPr>
          <w:b/>
          <w:bCs/>
          <w:sz w:val="24"/>
          <w:szCs w:val="24"/>
        </w:rPr>
        <w:t>3. Kokių rezultatų laukiama.</w:t>
      </w:r>
    </w:p>
    <w:p w:rsidR="00951E4B" w:rsidRDefault="00AA3FC7" w:rsidP="00B30A41">
      <w:pPr>
        <w:pStyle w:val="HTMLiankstoformatuotas"/>
        <w:tabs>
          <w:tab w:val="clear" w:pos="9160"/>
          <w:tab w:val="left" w:pos="8964"/>
        </w:tabs>
        <w:ind w:firstLine="720"/>
        <w:jc w:val="both"/>
        <w:rPr>
          <w:rFonts w:ascii="Times New Roman" w:hAnsi="Times New Roman"/>
          <w:sz w:val="24"/>
          <w:szCs w:val="24"/>
        </w:rPr>
      </w:pPr>
      <w:r w:rsidRPr="00C67F28">
        <w:rPr>
          <w:rFonts w:ascii="Times New Roman" w:hAnsi="Times New Roman"/>
          <w:sz w:val="24"/>
          <w:szCs w:val="24"/>
        </w:rPr>
        <w:t xml:space="preserve">Priėmus savivaldybės tarybos sprendimą bus </w:t>
      </w:r>
      <w:r w:rsidR="00951E4B">
        <w:rPr>
          <w:rFonts w:ascii="Times New Roman" w:hAnsi="Times New Roman"/>
          <w:sz w:val="24"/>
          <w:szCs w:val="24"/>
        </w:rPr>
        <w:t xml:space="preserve">panaikinti neatitikimai tarp tarybos veiklos reglamento ir pasikeitusių Vietos </w:t>
      </w:r>
      <w:r w:rsidR="00197C52">
        <w:rPr>
          <w:rFonts w:ascii="Times New Roman" w:hAnsi="Times New Roman"/>
          <w:sz w:val="24"/>
          <w:szCs w:val="24"/>
        </w:rPr>
        <w:t>savivaldos įstaty</w:t>
      </w:r>
      <w:r w:rsidR="004E603D">
        <w:rPr>
          <w:rFonts w:ascii="Times New Roman" w:hAnsi="Times New Roman"/>
          <w:sz w:val="24"/>
          <w:szCs w:val="24"/>
        </w:rPr>
        <w:t>mo nuostatų, užpildytos spragos ir pašalintos kolizijos.</w:t>
      </w:r>
    </w:p>
    <w:p w:rsidR="004E603D" w:rsidRDefault="00663708" w:rsidP="004E603D">
      <w:pPr>
        <w:pStyle w:val="HTMLiankstoformatuotas"/>
        <w:tabs>
          <w:tab w:val="clear" w:pos="9160"/>
          <w:tab w:val="left" w:pos="8964"/>
        </w:tabs>
        <w:ind w:firstLine="720"/>
        <w:jc w:val="both"/>
        <w:rPr>
          <w:rFonts w:ascii="Times New Roman" w:hAnsi="Times New Roman"/>
          <w:sz w:val="24"/>
          <w:szCs w:val="24"/>
        </w:rPr>
      </w:pPr>
      <w:r w:rsidRPr="00B30A41">
        <w:rPr>
          <w:rFonts w:ascii="Times New Roman" w:hAnsi="Times New Roman"/>
          <w:sz w:val="24"/>
          <w:szCs w:val="24"/>
        </w:rPr>
        <w:t xml:space="preserve">Sprendimu </w:t>
      </w:r>
      <w:r w:rsidR="004E603D">
        <w:rPr>
          <w:rFonts w:ascii="Times New Roman" w:hAnsi="Times New Roman"/>
          <w:sz w:val="24"/>
          <w:szCs w:val="24"/>
        </w:rPr>
        <w:t xml:space="preserve">projektu siūloma nustatyti, kad </w:t>
      </w:r>
      <w:r w:rsidR="004E603D" w:rsidRPr="00376A06">
        <w:rPr>
          <w:rFonts w:ascii="Times New Roman" w:hAnsi="Times New Roman"/>
          <w:sz w:val="24"/>
          <w:szCs w:val="24"/>
        </w:rPr>
        <w:t>teisinio reguliavimo poveikio (įskaitant poveikio korupci</w:t>
      </w:r>
      <w:r w:rsidR="004E603D">
        <w:rPr>
          <w:rFonts w:ascii="Times New Roman" w:hAnsi="Times New Roman"/>
          <w:sz w:val="24"/>
          <w:szCs w:val="24"/>
        </w:rPr>
        <w:t xml:space="preserve">jos mastui) vertinimo rezultatai pateikiami sprendimo projekto aiškinamajame rašte. Nustatoma apmokėjimo už darbą </w:t>
      </w:r>
      <w:r w:rsidR="004E603D" w:rsidRPr="004E603D">
        <w:rPr>
          <w:rFonts w:ascii="Times New Roman" w:hAnsi="Times New Roman"/>
          <w:sz w:val="24"/>
          <w:szCs w:val="24"/>
        </w:rPr>
        <w:t>Savivaldybės tarybos sprendimu, mero (mero pavaduotojo) potvarkiu, Savivaldybės administracijos direktoriaus ir kitų iš savivaldybės biudžeto išl</w:t>
      </w:r>
      <w:r w:rsidR="004E603D">
        <w:rPr>
          <w:rFonts w:ascii="Times New Roman" w:hAnsi="Times New Roman"/>
          <w:sz w:val="24"/>
          <w:szCs w:val="24"/>
        </w:rPr>
        <w:t xml:space="preserve">aikomų įstaigų vadovų įsakymais sudaromose </w:t>
      </w:r>
      <w:r w:rsidR="004E603D" w:rsidRPr="00376A06">
        <w:rPr>
          <w:rFonts w:ascii="Times New Roman" w:hAnsi="Times New Roman"/>
          <w:sz w:val="24"/>
          <w:szCs w:val="24"/>
        </w:rPr>
        <w:t>darbo grupė</w:t>
      </w:r>
      <w:r w:rsidR="004E603D">
        <w:rPr>
          <w:rFonts w:ascii="Times New Roman" w:hAnsi="Times New Roman"/>
          <w:sz w:val="24"/>
          <w:szCs w:val="24"/>
        </w:rPr>
        <w:t>se</w:t>
      </w:r>
      <w:r w:rsidR="004E603D" w:rsidRPr="00376A06">
        <w:rPr>
          <w:rFonts w:ascii="Times New Roman" w:hAnsi="Times New Roman"/>
          <w:sz w:val="24"/>
          <w:szCs w:val="24"/>
        </w:rPr>
        <w:t xml:space="preserve"> (komisij</w:t>
      </w:r>
      <w:r w:rsidR="004E603D">
        <w:rPr>
          <w:rFonts w:ascii="Times New Roman" w:hAnsi="Times New Roman"/>
          <w:sz w:val="24"/>
          <w:szCs w:val="24"/>
        </w:rPr>
        <w:t>ose</w:t>
      </w:r>
      <w:r w:rsidR="004E603D" w:rsidRPr="00376A06">
        <w:rPr>
          <w:rFonts w:ascii="Times New Roman" w:hAnsi="Times New Roman"/>
          <w:sz w:val="24"/>
          <w:szCs w:val="24"/>
        </w:rPr>
        <w:t>) teisės akto projektui rengti</w:t>
      </w:r>
      <w:r w:rsidR="004E603D">
        <w:rPr>
          <w:rFonts w:ascii="Times New Roman" w:hAnsi="Times New Roman"/>
          <w:sz w:val="24"/>
          <w:szCs w:val="24"/>
        </w:rPr>
        <w:t xml:space="preserve"> tvarka. Su įstatymo nuostatomis suderinami konsoliduotųjų ataskaitų rinkinių pateikimo terminai ir tvarka.</w:t>
      </w:r>
    </w:p>
    <w:p w:rsidR="004E603D" w:rsidRDefault="004E603D" w:rsidP="00476A8E">
      <w:pPr>
        <w:pStyle w:val="HTMLiankstoformatuotas"/>
        <w:tabs>
          <w:tab w:val="clear" w:pos="9160"/>
          <w:tab w:val="left" w:pos="8964"/>
        </w:tabs>
        <w:ind w:firstLine="720"/>
        <w:jc w:val="both"/>
        <w:rPr>
          <w:rFonts w:ascii="Times New Roman" w:hAnsi="Times New Roman"/>
          <w:sz w:val="24"/>
          <w:szCs w:val="24"/>
        </w:rPr>
      </w:pPr>
      <w:r>
        <w:rPr>
          <w:rFonts w:ascii="Times New Roman" w:hAnsi="Times New Roman"/>
          <w:sz w:val="24"/>
          <w:szCs w:val="24"/>
        </w:rPr>
        <w:t xml:space="preserve">Pagal Vietos savivaldos įstatymo 19 straipsnio 14 dalį </w:t>
      </w:r>
      <w:r w:rsidR="00476A8E">
        <w:rPr>
          <w:rFonts w:ascii="Times New Roman" w:hAnsi="Times New Roman"/>
          <w:sz w:val="24"/>
          <w:szCs w:val="24"/>
        </w:rPr>
        <w:t xml:space="preserve">į </w:t>
      </w:r>
      <w:r>
        <w:rPr>
          <w:rFonts w:ascii="Times New Roman" w:hAnsi="Times New Roman"/>
          <w:sz w:val="24"/>
          <w:szCs w:val="24"/>
        </w:rPr>
        <w:t>tarybos sekretoriat</w:t>
      </w:r>
      <w:r w:rsidR="00476A8E">
        <w:rPr>
          <w:rFonts w:ascii="Times New Roman" w:hAnsi="Times New Roman"/>
          <w:sz w:val="24"/>
          <w:szCs w:val="24"/>
        </w:rPr>
        <w:t>o funkcijas įeina tarybos sprendimų projektų rengimas. Tačiau ši itin svarbi sekretoriato funkcija niekur nėra detalizuota, todėl neaišku, kokius tarybos sprendimų projektus turi rengti sekretoriatas. Siūlomais reglamento pakeitimais bus nustatyta, kad sekretoriatas rengia savo turiniu nesudėtingus, bet politinės valios žinojimo reikalaujančius tarybos sprendimus, t. y. sprendimus dėl tarybų (komisijų) prie savivaldybės tarybos sudėties tvirtinimo ir sudėties keitimo.</w:t>
      </w:r>
    </w:p>
    <w:p w:rsidR="00476A8E" w:rsidRDefault="00476A8E" w:rsidP="00476A8E">
      <w:pPr>
        <w:pStyle w:val="HTMLiankstoformatuotas"/>
        <w:tabs>
          <w:tab w:val="clear" w:pos="9160"/>
          <w:tab w:val="left" w:pos="8964"/>
        </w:tabs>
        <w:ind w:firstLine="720"/>
        <w:jc w:val="both"/>
        <w:rPr>
          <w:rFonts w:ascii="Times New Roman" w:hAnsi="Times New Roman"/>
          <w:sz w:val="24"/>
          <w:szCs w:val="24"/>
        </w:rPr>
      </w:pPr>
      <w:r>
        <w:rPr>
          <w:rFonts w:ascii="Times New Roman" w:hAnsi="Times New Roman"/>
          <w:sz w:val="24"/>
          <w:szCs w:val="24"/>
        </w:rPr>
        <w:t xml:space="preserve">Reglamento XXII skyrius pakeičiamas atsižvelgiant į Vietos savivaldos įstatymo pakeitimus ir tarybos </w:t>
      </w:r>
      <w:bookmarkStart w:id="1" w:name="registravimoDataIlga"/>
      <w:r w:rsidRPr="00476A8E">
        <w:rPr>
          <w:rFonts w:ascii="Times New Roman" w:hAnsi="Times New Roman"/>
          <w:sz w:val="24"/>
          <w:szCs w:val="24"/>
        </w:rPr>
        <w:t>2014 m. liepos 16 d.</w:t>
      </w:r>
      <w:bookmarkEnd w:id="1"/>
      <w:r w:rsidRPr="00476A8E">
        <w:rPr>
          <w:rFonts w:ascii="Times New Roman" w:hAnsi="Times New Roman"/>
          <w:sz w:val="24"/>
          <w:szCs w:val="24"/>
        </w:rPr>
        <w:t> </w:t>
      </w:r>
      <w:r>
        <w:rPr>
          <w:rFonts w:ascii="Times New Roman" w:hAnsi="Times New Roman"/>
          <w:sz w:val="24"/>
          <w:szCs w:val="24"/>
        </w:rPr>
        <w:t xml:space="preserve">sprendimu </w:t>
      </w:r>
      <w:r w:rsidRPr="00476A8E">
        <w:rPr>
          <w:rFonts w:ascii="Times New Roman" w:hAnsi="Times New Roman"/>
          <w:sz w:val="24"/>
          <w:szCs w:val="24"/>
        </w:rPr>
        <w:t xml:space="preserve">Nr. </w:t>
      </w:r>
      <w:bookmarkStart w:id="2" w:name="dokumentoNr"/>
      <w:r w:rsidRPr="00476A8E">
        <w:rPr>
          <w:rFonts w:ascii="Times New Roman" w:hAnsi="Times New Roman"/>
          <w:sz w:val="24"/>
          <w:szCs w:val="24"/>
        </w:rPr>
        <w:t>T1-171</w:t>
      </w:r>
      <w:bookmarkEnd w:id="2"/>
      <w:r>
        <w:rPr>
          <w:rFonts w:ascii="Times New Roman" w:hAnsi="Times New Roman"/>
          <w:sz w:val="24"/>
          <w:szCs w:val="24"/>
        </w:rPr>
        <w:t xml:space="preserve">patvirtinto </w:t>
      </w:r>
      <w:r w:rsidRPr="00476A8E">
        <w:rPr>
          <w:rFonts w:ascii="Times New Roman" w:hAnsi="Times New Roman"/>
          <w:sz w:val="24"/>
          <w:szCs w:val="24"/>
        </w:rPr>
        <w:t>Klaipėdos miesto savivaldybės vietos gy</w:t>
      </w:r>
      <w:r>
        <w:rPr>
          <w:rFonts w:ascii="Times New Roman" w:hAnsi="Times New Roman"/>
          <w:sz w:val="24"/>
          <w:szCs w:val="24"/>
        </w:rPr>
        <w:t>ventojų apklausos tvarkos aprašo nuostatas.</w:t>
      </w:r>
    </w:p>
    <w:p w:rsidR="00476A8E" w:rsidRDefault="00476A8E" w:rsidP="00476A8E">
      <w:pPr>
        <w:pStyle w:val="HTMLiankstoformatuotas"/>
        <w:tabs>
          <w:tab w:val="clear" w:pos="9160"/>
          <w:tab w:val="left" w:pos="8964"/>
        </w:tabs>
        <w:ind w:firstLine="720"/>
        <w:jc w:val="both"/>
        <w:rPr>
          <w:rFonts w:ascii="Times New Roman" w:hAnsi="Times New Roman"/>
          <w:sz w:val="24"/>
          <w:szCs w:val="24"/>
        </w:rPr>
      </w:pPr>
      <w:r>
        <w:rPr>
          <w:rFonts w:ascii="Times New Roman" w:hAnsi="Times New Roman"/>
          <w:sz w:val="24"/>
          <w:szCs w:val="24"/>
        </w:rPr>
        <w:t>Siekiant tausoti tarybos narių darbo laiką ir savivaldybės biudžeto lėšas</w:t>
      </w:r>
      <w:r w:rsidR="00B01CEA">
        <w:rPr>
          <w:rFonts w:ascii="Times New Roman" w:hAnsi="Times New Roman"/>
          <w:sz w:val="24"/>
          <w:szCs w:val="24"/>
        </w:rPr>
        <w:t>,</w:t>
      </w:r>
      <w:r w:rsidR="00E07AD7">
        <w:rPr>
          <w:rFonts w:ascii="Times New Roman" w:hAnsi="Times New Roman"/>
          <w:sz w:val="24"/>
          <w:szCs w:val="24"/>
        </w:rPr>
        <w:t xml:space="preserve"> yra</w:t>
      </w:r>
      <w:r>
        <w:rPr>
          <w:rFonts w:ascii="Times New Roman" w:hAnsi="Times New Roman"/>
          <w:sz w:val="24"/>
          <w:szCs w:val="24"/>
        </w:rPr>
        <w:t xml:space="preserve"> papildomas reglamento 55 punktas, pagal kurį nesudėtingiems</w:t>
      </w:r>
      <w:r w:rsidR="00B01CEA">
        <w:rPr>
          <w:rFonts w:ascii="Times New Roman" w:hAnsi="Times New Roman"/>
          <w:sz w:val="24"/>
          <w:szCs w:val="24"/>
        </w:rPr>
        <w:t xml:space="preserve"> techninio pobūdžio </w:t>
      </w:r>
      <w:r>
        <w:rPr>
          <w:rFonts w:ascii="Times New Roman" w:hAnsi="Times New Roman"/>
          <w:sz w:val="24"/>
          <w:szCs w:val="24"/>
        </w:rPr>
        <w:t>tarybos sprendimams priimti nustatoma supaprastinta priėmimo tvarka</w:t>
      </w:r>
      <w:r w:rsidR="00B01CEA">
        <w:rPr>
          <w:rFonts w:ascii="Times New Roman" w:hAnsi="Times New Roman"/>
          <w:sz w:val="24"/>
          <w:szCs w:val="24"/>
        </w:rPr>
        <w:t xml:space="preserve"> be sprendimo pristatymo, klausimų uždavimo ir atsakymų į juos gavimo ir be balsavimo (visų pritarimu). Šis pakeitimas leis tarybos posėdžio metu koncentruotis ties svarbiausiais miestui klausimais, neeikvoti pranešėjų ir tarybos laiko grynai mechaniniam darbui.</w:t>
      </w:r>
    </w:p>
    <w:p w:rsidR="00476A8E" w:rsidRPr="00476A8E" w:rsidRDefault="00476A8E" w:rsidP="00476A8E">
      <w:pPr>
        <w:pStyle w:val="HTMLiankstoformatuotas"/>
        <w:tabs>
          <w:tab w:val="clear" w:pos="9160"/>
          <w:tab w:val="left" w:pos="8964"/>
        </w:tabs>
        <w:ind w:firstLine="720"/>
        <w:jc w:val="both"/>
        <w:rPr>
          <w:rFonts w:ascii="Times New Roman" w:hAnsi="Times New Roman"/>
          <w:sz w:val="24"/>
          <w:szCs w:val="24"/>
        </w:rPr>
      </w:pPr>
    </w:p>
    <w:p w:rsidR="00AA3FC7" w:rsidRPr="00682E84" w:rsidRDefault="00AA3FC7" w:rsidP="00AA3FC7">
      <w:pPr>
        <w:ind w:firstLine="720"/>
        <w:jc w:val="both"/>
        <w:rPr>
          <w:b/>
          <w:sz w:val="24"/>
          <w:szCs w:val="24"/>
        </w:rPr>
      </w:pPr>
      <w:r w:rsidRPr="00682E84">
        <w:rPr>
          <w:b/>
          <w:bCs/>
          <w:sz w:val="24"/>
          <w:szCs w:val="24"/>
        </w:rPr>
        <w:t>4. Sprendimo projekto rengimo metu gauti specialistų vertinimai.</w:t>
      </w:r>
    </w:p>
    <w:p w:rsidR="00AA3FC7" w:rsidRPr="00682E84" w:rsidRDefault="00AA3FC7" w:rsidP="00AA3FC7">
      <w:pPr>
        <w:ind w:firstLine="720"/>
        <w:jc w:val="both"/>
        <w:rPr>
          <w:sz w:val="24"/>
          <w:szCs w:val="24"/>
        </w:rPr>
      </w:pPr>
      <w:r w:rsidRPr="00682E84">
        <w:rPr>
          <w:sz w:val="24"/>
          <w:szCs w:val="24"/>
        </w:rPr>
        <w:t>Nėra.</w:t>
      </w:r>
    </w:p>
    <w:p w:rsidR="00AA3FC7" w:rsidRPr="00682E84" w:rsidRDefault="00AA3FC7" w:rsidP="00AA3FC7">
      <w:pPr>
        <w:ind w:firstLine="720"/>
        <w:jc w:val="both"/>
        <w:rPr>
          <w:sz w:val="24"/>
          <w:szCs w:val="24"/>
        </w:rPr>
      </w:pPr>
    </w:p>
    <w:p w:rsidR="00AA3FC7" w:rsidRPr="00682E84" w:rsidRDefault="00AA3FC7" w:rsidP="00AA3FC7">
      <w:pPr>
        <w:ind w:firstLine="720"/>
        <w:jc w:val="both"/>
        <w:rPr>
          <w:b/>
          <w:sz w:val="24"/>
          <w:szCs w:val="24"/>
        </w:rPr>
      </w:pPr>
      <w:r w:rsidRPr="00682E84">
        <w:rPr>
          <w:b/>
          <w:bCs/>
          <w:sz w:val="24"/>
          <w:szCs w:val="24"/>
        </w:rPr>
        <w:t>5. Išlaidų sąmatos, skaičiavimai, reikalingi pagrindimai ir paaiškinimai.</w:t>
      </w:r>
    </w:p>
    <w:p w:rsidR="00AA3FC7" w:rsidRPr="00682E84" w:rsidRDefault="00AA3FC7" w:rsidP="00AA3FC7">
      <w:pPr>
        <w:ind w:firstLine="720"/>
        <w:jc w:val="both"/>
        <w:rPr>
          <w:sz w:val="24"/>
          <w:szCs w:val="24"/>
        </w:rPr>
      </w:pPr>
      <w:r w:rsidRPr="00682E84">
        <w:rPr>
          <w:sz w:val="24"/>
          <w:szCs w:val="24"/>
        </w:rPr>
        <w:t>Nėra.</w:t>
      </w:r>
      <w:r w:rsidR="00E07AD7">
        <w:rPr>
          <w:sz w:val="24"/>
          <w:szCs w:val="24"/>
        </w:rPr>
        <w:t xml:space="preserve"> </w:t>
      </w:r>
    </w:p>
    <w:p w:rsidR="00AA3FC7" w:rsidRPr="00682E84" w:rsidRDefault="00AA3FC7" w:rsidP="00AA3FC7">
      <w:pPr>
        <w:ind w:firstLine="720"/>
        <w:jc w:val="both"/>
        <w:rPr>
          <w:sz w:val="24"/>
          <w:szCs w:val="24"/>
        </w:rPr>
      </w:pPr>
    </w:p>
    <w:p w:rsidR="00AA3FC7" w:rsidRDefault="00AA3FC7" w:rsidP="00AA3FC7">
      <w:pPr>
        <w:ind w:firstLine="720"/>
        <w:jc w:val="both"/>
        <w:rPr>
          <w:b/>
          <w:bCs/>
          <w:sz w:val="24"/>
          <w:szCs w:val="24"/>
        </w:rPr>
      </w:pPr>
      <w:r w:rsidRPr="00682E84">
        <w:rPr>
          <w:b/>
          <w:sz w:val="24"/>
          <w:szCs w:val="24"/>
        </w:rPr>
        <w:lastRenderedPageBreak/>
        <w:t>6. Lėšų poreikis sprendimo įgyvendinimui</w:t>
      </w:r>
      <w:r w:rsidRPr="00682E84">
        <w:rPr>
          <w:b/>
          <w:bCs/>
          <w:sz w:val="24"/>
          <w:szCs w:val="24"/>
        </w:rPr>
        <w:t>.</w:t>
      </w:r>
    </w:p>
    <w:p w:rsidR="00B245C8" w:rsidRDefault="00B245C8" w:rsidP="00AA3FC7">
      <w:pPr>
        <w:ind w:firstLine="720"/>
        <w:jc w:val="both"/>
        <w:rPr>
          <w:bCs/>
          <w:sz w:val="24"/>
          <w:szCs w:val="24"/>
        </w:rPr>
      </w:pPr>
      <w:r>
        <w:rPr>
          <w:sz w:val="24"/>
          <w:szCs w:val="24"/>
        </w:rPr>
        <w:t>D</w:t>
      </w:r>
      <w:r w:rsidRPr="00376A06">
        <w:rPr>
          <w:sz w:val="24"/>
          <w:szCs w:val="24"/>
        </w:rPr>
        <w:t>arbo grup</w:t>
      </w:r>
      <w:r>
        <w:rPr>
          <w:sz w:val="24"/>
          <w:szCs w:val="24"/>
        </w:rPr>
        <w:t>ių</w:t>
      </w:r>
      <w:r w:rsidRPr="00376A06">
        <w:rPr>
          <w:sz w:val="24"/>
          <w:szCs w:val="24"/>
        </w:rPr>
        <w:t xml:space="preserve"> (komisij</w:t>
      </w:r>
      <w:r>
        <w:rPr>
          <w:sz w:val="24"/>
          <w:szCs w:val="24"/>
        </w:rPr>
        <w:t>ų) teisės akto projektams</w:t>
      </w:r>
      <w:r w:rsidRPr="00376A06">
        <w:rPr>
          <w:sz w:val="24"/>
          <w:szCs w:val="24"/>
        </w:rPr>
        <w:t xml:space="preserve"> rengti</w:t>
      </w:r>
      <w:r>
        <w:rPr>
          <w:sz w:val="24"/>
          <w:szCs w:val="24"/>
        </w:rPr>
        <w:t>, kurių nariams būtų apmokama, poreikis nenumatomas. Esant reikalui teisės akto projekto rengimo paslaugos gali būti perkamos Viešųjų pirkimų įstatymo nustatyta tvarka.</w:t>
      </w:r>
    </w:p>
    <w:p w:rsidR="00AA3FC7" w:rsidRPr="00682E84" w:rsidRDefault="00AA3FC7" w:rsidP="00AA3FC7">
      <w:pPr>
        <w:ind w:firstLine="720"/>
        <w:jc w:val="both"/>
        <w:rPr>
          <w:bCs/>
          <w:sz w:val="24"/>
          <w:szCs w:val="24"/>
        </w:rPr>
      </w:pPr>
    </w:p>
    <w:p w:rsidR="00AA3FC7" w:rsidRPr="00682E84" w:rsidRDefault="00AA3FC7" w:rsidP="00AA3FC7">
      <w:pPr>
        <w:ind w:firstLine="720"/>
        <w:jc w:val="both"/>
        <w:rPr>
          <w:b/>
          <w:bCs/>
          <w:sz w:val="24"/>
          <w:szCs w:val="24"/>
        </w:rPr>
      </w:pPr>
      <w:r w:rsidRPr="00682E84">
        <w:rPr>
          <w:b/>
          <w:bCs/>
          <w:sz w:val="24"/>
          <w:szCs w:val="24"/>
        </w:rPr>
        <w:t>7. Galimos teigiamos ar neigiamos sprendimo priėmimo pasekmės.</w:t>
      </w:r>
    </w:p>
    <w:p w:rsidR="00AA3FC7" w:rsidRPr="00682E84" w:rsidRDefault="00AA3FC7" w:rsidP="00AA3FC7">
      <w:pPr>
        <w:ind w:firstLine="720"/>
        <w:jc w:val="both"/>
        <w:rPr>
          <w:bCs/>
          <w:sz w:val="24"/>
          <w:szCs w:val="24"/>
        </w:rPr>
      </w:pPr>
      <w:r w:rsidRPr="00682E84">
        <w:rPr>
          <w:bCs/>
          <w:sz w:val="24"/>
          <w:szCs w:val="24"/>
        </w:rPr>
        <w:t xml:space="preserve">Teigiamos pasekmės – </w:t>
      </w:r>
      <w:r w:rsidR="005410F4">
        <w:rPr>
          <w:sz w:val="24"/>
          <w:szCs w:val="24"/>
        </w:rPr>
        <w:t>bus</w:t>
      </w:r>
      <w:r w:rsidRPr="00682E84">
        <w:rPr>
          <w:sz w:val="24"/>
          <w:szCs w:val="24"/>
        </w:rPr>
        <w:t xml:space="preserve"> patobulinta</w:t>
      </w:r>
      <w:r w:rsidR="005410F4">
        <w:rPr>
          <w:sz w:val="24"/>
          <w:szCs w:val="24"/>
        </w:rPr>
        <w:t>s</w:t>
      </w:r>
      <w:r w:rsidRPr="00682E84">
        <w:rPr>
          <w:sz w:val="24"/>
          <w:szCs w:val="24"/>
        </w:rPr>
        <w:t xml:space="preserve"> savival</w:t>
      </w:r>
      <w:r w:rsidR="005410F4">
        <w:rPr>
          <w:sz w:val="24"/>
          <w:szCs w:val="24"/>
        </w:rPr>
        <w:t>dybės tarybos veiklos reglamentas</w:t>
      </w:r>
      <w:r w:rsidRPr="00682E84">
        <w:rPr>
          <w:bCs/>
          <w:sz w:val="24"/>
          <w:szCs w:val="24"/>
        </w:rPr>
        <w:t>.</w:t>
      </w:r>
    </w:p>
    <w:p w:rsidR="00AA3FC7" w:rsidRPr="00682E84" w:rsidRDefault="00AA3FC7" w:rsidP="00AA3FC7">
      <w:pPr>
        <w:ind w:firstLine="720"/>
        <w:jc w:val="both"/>
        <w:rPr>
          <w:bCs/>
          <w:sz w:val="24"/>
          <w:szCs w:val="24"/>
        </w:rPr>
      </w:pPr>
      <w:r w:rsidRPr="00682E84">
        <w:rPr>
          <w:bCs/>
          <w:sz w:val="24"/>
          <w:szCs w:val="24"/>
        </w:rPr>
        <w:t>Neigiamų pasekmių nenumatoma.</w:t>
      </w:r>
    </w:p>
    <w:p w:rsidR="00AA3FC7" w:rsidRPr="00682E84" w:rsidRDefault="00AA3FC7" w:rsidP="00AA3FC7">
      <w:pPr>
        <w:ind w:firstLine="720"/>
        <w:jc w:val="both"/>
        <w:rPr>
          <w:color w:val="000000"/>
          <w:sz w:val="24"/>
          <w:szCs w:val="24"/>
        </w:rPr>
      </w:pPr>
      <w:r w:rsidRPr="00682E84">
        <w:rPr>
          <w:sz w:val="24"/>
          <w:szCs w:val="24"/>
        </w:rPr>
        <w:t>PRIDEDAMA. Klaipėdos miesto savivaldybės tarybos veiklos reglamento lyginamasis variantas.</w:t>
      </w:r>
    </w:p>
    <w:p w:rsidR="00AA3FC7" w:rsidRDefault="00AA3FC7" w:rsidP="00AA3FC7">
      <w:pPr>
        <w:jc w:val="both"/>
        <w:rPr>
          <w:sz w:val="24"/>
          <w:szCs w:val="24"/>
        </w:rPr>
      </w:pPr>
    </w:p>
    <w:p w:rsidR="005548B0" w:rsidRDefault="005548B0" w:rsidP="00AA3FC7">
      <w:pPr>
        <w:jc w:val="both"/>
        <w:rPr>
          <w:sz w:val="24"/>
          <w:szCs w:val="24"/>
        </w:rPr>
      </w:pPr>
    </w:p>
    <w:tbl>
      <w:tblPr>
        <w:tblW w:w="0" w:type="auto"/>
        <w:tblLook w:val="01E0" w:firstRow="1" w:lastRow="1" w:firstColumn="1" w:lastColumn="1" w:noHBand="0" w:noVBand="0"/>
      </w:tblPr>
      <w:tblGrid>
        <w:gridCol w:w="7005"/>
        <w:gridCol w:w="2742"/>
      </w:tblGrid>
      <w:tr w:rsidR="005548B0" w:rsidTr="00344568">
        <w:trPr>
          <w:trHeight w:val="80"/>
        </w:trPr>
        <w:tc>
          <w:tcPr>
            <w:tcW w:w="7005" w:type="dxa"/>
          </w:tcPr>
          <w:p w:rsidR="005548B0" w:rsidRDefault="005548B0" w:rsidP="00344568">
            <w:pPr>
              <w:jc w:val="both"/>
              <w:rPr>
                <w:sz w:val="24"/>
                <w:szCs w:val="24"/>
              </w:rPr>
            </w:pPr>
            <w:r>
              <w:rPr>
                <w:sz w:val="24"/>
                <w:szCs w:val="24"/>
              </w:rPr>
              <w:t>Teisės skyriaus vedėjas</w:t>
            </w:r>
          </w:p>
        </w:tc>
        <w:tc>
          <w:tcPr>
            <w:tcW w:w="2742" w:type="dxa"/>
          </w:tcPr>
          <w:p w:rsidR="005548B0" w:rsidRDefault="005548B0" w:rsidP="00344568">
            <w:pPr>
              <w:jc w:val="right"/>
              <w:rPr>
                <w:sz w:val="24"/>
                <w:szCs w:val="24"/>
              </w:rPr>
            </w:pPr>
            <w:r>
              <w:rPr>
                <w:sz w:val="24"/>
                <w:szCs w:val="24"/>
              </w:rPr>
              <w:t xml:space="preserve">Andrius </w:t>
            </w:r>
            <w:proofErr w:type="spellStart"/>
            <w:r>
              <w:rPr>
                <w:sz w:val="24"/>
                <w:szCs w:val="24"/>
              </w:rPr>
              <w:t>Kačalinas</w:t>
            </w:r>
            <w:proofErr w:type="spellEnd"/>
          </w:p>
        </w:tc>
      </w:tr>
    </w:tbl>
    <w:p w:rsidR="005548B0" w:rsidRDefault="005548B0" w:rsidP="00AA3FC7">
      <w:pPr>
        <w:jc w:val="both"/>
        <w:rPr>
          <w:sz w:val="24"/>
          <w:szCs w:val="24"/>
        </w:rPr>
      </w:pPr>
    </w:p>
    <w:p w:rsidR="005548B0" w:rsidRPr="00682E84" w:rsidRDefault="005548B0" w:rsidP="00AA3FC7">
      <w:pPr>
        <w:jc w:val="both"/>
        <w:rPr>
          <w:sz w:val="24"/>
          <w:szCs w:val="24"/>
        </w:rPr>
      </w:pPr>
    </w:p>
    <w:sectPr w:rsidR="005548B0" w:rsidRPr="00682E8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HelveticaLT">
    <w:altName w:val="Courier New"/>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C7"/>
    <w:rsid w:val="000A32BD"/>
    <w:rsid w:val="00197C52"/>
    <w:rsid w:val="002130B9"/>
    <w:rsid w:val="00376A06"/>
    <w:rsid w:val="00476A8E"/>
    <w:rsid w:val="004E603D"/>
    <w:rsid w:val="005410F4"/>
    <w:rsid w:val="005548B0"/>
    <w:rsid w:val="0057523C"/>
    <w:rsid w:val="00636450"/>
    <w:rsid w:val="00663708"/>
    <w:rsid w:val="00951E4B"/>
    <w:rsid w:val="00A45B91"/>
    <w:rsid w:val="00AA3FC7"/>
    <w:rsid w:val="00AB3851"/>
    <w:rsid w:val="00B01CEA"/>
    <w:rsid w:val="00B245C8"/>
    <w:rsid w:val="00B30A41"/>
    <w:rsid w:val="00C67F28"/>
    <w:rsid w:val="00C735A1"/>
    <w:rsid w:val="00D54E11"/>
    <w:rsid w:val="00D80221"/>
    <w:rsid w:val="00E07AD7"/>
    <w:rsid w:val="00E30578"/>
    <w:rsid w:val="00E95E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3FC7"/>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rsid w:val="00AA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rsid w:val="00AA3FC7"/>
    <w:rPr>
      <w:rFonts w:ascii="Courier New" w:eastAsia="Times New Roman" w:hAnsi="Courier New" w:cs="Times New Roman"/>
      <w:sz w:val="20"/>
      <w:szCs w:val="20"/>
      <w:lang w:eastAsia="lt-LT"/>
    </w:rPr>
  </w:style>
  <w:style w:type="paragraph" w:styleId="Pagrindinistekstas2">
    <w:name w:val="Body Text 2"/>
    <w:basedOn w:val="prastasis"/>
    <w:link w:val="Pagrindinistekstas2Diagrama"/>
    <w:rsid w:val="00AA3FC7"/>
    <w:pPr>
      <w:overflowPunct w:val="0"/>
      <w:autoSpaceDE w:val="0"/>
      <w:autoSpaceDN w:val="0"/>
      <w:adjustRightInd w:val="0"/>
      <w:ind w:firstLine="709"/>
      <w:jc w:val="both"/>
      <w:textAlignment w:val="baseline"/>
    </w:pPr>
    <w:rPr>
      <w:sz w:val="24"/>
    </w:rPr>
  </w:style>
  <w:style w:type="character" w:customStyle="1" w:styleId="Pagrindinistekstas2Diagrama">
    <w:name w:val="Pagrindinis tekstas 2 Diagrama"/>
    <w:basedOn w:val="Numatytasispastraiposriftas"/>
    <w:link w:val="Pagrindinistekstas2"/>
    <w:rsid w:val="00AA3FC7"/>
    <w:rPr>
      <w:rFonts w:ascii="Times New Roman" w:eastAsia="Times New Roman" w:hAnsi="Times New Roman" w:cs="Times New Roman"/>
      <w:sz w:val="24"/>
      <w:szCs w:val="20"/>
      <w:lang w:eastAsia="lt-LT"/>
    </w:rPr>
  </w:style>
  <w:style w:type="paragraph" w:styleId="Antrats">
    <w:name w:val="header"/>
    <w:basedOn w:val="prastasis"/>
    <w:link w:val="AntratsDiagrama"/>
    <w:rsid w:val="00AA3FC7"/>
    <w:pPr>
      <w:tabs>
        <w:tab w:val="center" w:pos="4153"/>
        <w:tab w:val="right" w:pos="8306"/>
      </w:tabs>
      <w:overflowPunct w:val="0"/>
      <w:autoSpaceDE w:val="0"/>
      <w:autoSpaceDN w:val="0"/>
      <w:adjustRightInd w:val="0"/>
      <w:ind w:firstLine="567"/>
      <w:jc w:val="both"/>
      <w:textAlignment w:val="baseline"/>
    </w:pPr>
    <w:rPr>
      <w:rFonts w:ascii="HelveticaLT" w:hAnsi="HelveticaLT"/>
      <w:sz w:val="24"/>
      <w:lang w:val="en-US"/>
    </w:rPr>
  </w:style>
  <w:style w:type="character" w:customStyle="1" w:styleId="AntratsDiagrama">
    <w:name w:val="Antraštės Diagrama"/>
    <w:basedOn w:val="Numatytasispastraiposriftas"/>
    <w:link w:val="Antrats"/>
    <w:rsid w:val="00AA3FC7"/>
    <w:rPr>
      <w:rFonts w:ascii="HelveticaLT" w:eastAsia="Times New Roman" w:hAnsi="HelveticaLT" w:cs="Times New Roman"/>
      <w:sz w:val="24"/>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3FC7"/>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rsid w:val="00AA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rsid w:val="00AA3FC7"/>
    <w:rPr>
      <w:rFonts w:ascii="Courier New" w:eastAsia="Times New Roman" w:hAnsi="Courier New" w:cs="Times New Roman"/>
      <w:sz w:val="20"/>
      <w:szCs w:val="20"/>
      <w:lang w:eastAsia="lt-LT"/>
    </w:rPr>
  </w:style>
  <w:style w:type="paragraph" w:styleId="Pagrindinistekstas2">
    <w:name w:val="Body Text 2"/>
    <w:basedOn w:val="prastasis"/>
    <w:link w:val="Pagrindinistekstas2Diagrama"/>
    <w:rsid w:val="00AA3FC7"/>
    <w:pPr>
      <w:overflowPunct w:val="0"/>
      <w:autoSpaceDE w:val="0"/>
      <w:autoSpaceDN w:val="0"/>
      <w:adjustRightInd w:val="0"/>
      <w:ind w:firstLine="709"/>
      <w:jc w:val="both"/>
      <w:textAlignment w:val="baseline"/>
    </w:pPr>
    <w:rPr>
      <w:sz w:val="24"/>
    </w:rPr>
  </w:style>
  <w:style w:type="character" w:customStyle="1" w:styleId="Pagrindinistekstas2Diagrama">
    <w:name w:val="Pagrindinis tekstas 2 Diagrama"/>
    <w:basedOn w:val="Numatytasispastraiposriftas"/>
    <w:link w:val="Pagrindinistekstas2"/>
    <w:rsid w:val="00AA3FC7"/>
    <w:rPr>
      <w:rFonts w:ascii="Times New Roman" w:eastAsia="Times New Roman" w:hAnsi="Times New Roman" w:cs="Times New Roman"/>
      <w:sz w:val="24"/>
      <w:szCs w:val="20"/>
      <w:lang w:eastAsia="lt-LT"/>
    </w:rPr>
  </w:style>
  <w:style w:type="paragraph" w:styleId="Antrats">
    <w:name w:val="header"/>
    <w:basedOn w:val="prastasis"/>
    <w:link w:val="AntratsDiagrama"/>
    <w:rsid w:val="00AA3FC7"/>
    <w:pPr>
      <w:tabs>
        <w:tab w:val="center" w:pos="4153"/>
        <w:tab w:val="right" w:pos="8306"/>
      </w:tabs>
      <w:overflowPunct w:val="0"/>
      <w:autoSpaceDE w:val="0"/>
      <w:autoSpaceDN w:val="0"/>
      <w:adjustRightInd w:val="0"/>
      <w:ind w:firstLine="567"/>
      <w:jc w:val="both"/>
      <w:textAlignment w:val="baseline"/>
    </w:pPr>
    <w:rPr>
      <w:rFonts w:ascii="HelveticaLT" w:hAnsi="HelveticaLT"/>
      <w:sz w:val="24"/>
      <w:lang w:val="en-US"/>
    </w:rPr>
  </w:style>
  <w:style w:type="character" w:customStyle="1" w:styleId="AntratsDiagrama">
    <w:name w:val="Antraštės Diagrama"/>
    <w:basedOn w:val="Numatytasispastraiposriftas"/>
    <w:link w:val="Antrats"/>
    <w:rsid w:val="00AA3FC7"/>
    <w:rPr>
      <w:rFonts w:ascii="HelveticaLT" w:eastAsia="Times New Roman" w:hAnsi="HelveticaLT" w:cs="Times New Roman"/>
      <w:sz w:val="24"/>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75589">
      <w:bodyDiv w:val="1"/>
      <w:marLeft w:val="0"/>
      <w:marRight w:val="0"/>
      <w:marTop w:val="0"/>
      <w:marBottom w:val="0"/>
      <w:divBdr>
        <w:top w:val="none" w:sz="0" w:space="0" w:color="auto"/>
        <w:left w:val="none" w:sz="0" w:space="0" w:color="auto"/>
        <w:bottom w:val="none" w:sz="0" w:space="0" w:color="auto"/>
        <w:right w:val="none" w:sz="0" w:space="0" w:color="auto"/>
      </w:divBdr>
    </w:div>
    <w:div w:id="12155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2366</Words>
  <Characters>1349</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Odeta Garjoniene</dc:creator>
  <cp:lastModifiedBy>Virginija Palaimiene</cp:lastModifiedBy>
  <cp:revision>2</cp:revision>
  <dcterms:created xsi:type="dcterms:W3CDTF">2014-07-16T10:03:00Z</dcterms:created>
  <dcterms:modified xsi:type="dcterms:W3CDTF">2014-07-16T10:03:00Z</dcterms:modified>
</cp:coreProperties>
</file>