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w:t>
            </w:r>
            <w:r w:rsidR="00414CB5">
              <w:rPr>
                <w:noProof/>
              </w:rPr>
              <w:t xml:space="preserve">sausio 30 d. </w:t>
            </w:r>
            <w:r w:rsidR="00414CB5">
              <w:t xml:space="preserve">sprendimu Nr. </w:t>
            </w:r>
            <w:r w:rsidR="00414CB5">
              <w:rPr>
                <w:noProof/>
              </w:rPr>
              <w:t>T2-16</w:t>
            </w:r>
            <w:bookmarkStart w:id="0" w:name="_GoBack"/>
            <w:bookmarkEnd w:id="0"/>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liepos 31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T2-145</w:t>
            </w:r>
            <w:r>
              <w:rPr>
                <w:noProof/>
              </w:rPr>
              <w:fldChar w:fldCharType="end"/>
            </w:r>
            <w:bookmarkEnd w:id="2"/>
            <w:r w:rsidR="007D7AFB">
              <w:rPr>
                <w:noProof/>
              </w:rPr>
              <w:t xml:space="preserve"> redakcija)</w:t>
            </w:r>
          </w:p>
        </w:tc>
      </w:tr>
    </w:tbl>
    <w:p w:rsidR="0006079E" w:rsidRDefault="0006079E" w:rsidP="0006079E">
      <w:pPr>
        <w:jc w:val="center"/>
      </w:pPr>
    </w:p>
    <w:p w:rsidR="0009088A" w:rsidRDefault="0009088A" w:rsidP="0009088A">
      <w:pPr>
        <w:pStyle w:val="Pavadinimas"/>
        <w:outlineLvl w:val="0"/>
      </w:pPr>
    </w:p>
    <w:p w:rsidR="0009088A" w:rsidRPr="00132142" w:rsidRDefault="0009088A" w:rsidP="0009088A">
      <w:pPr>
        <w:pStyle w:val="Pavadinimas"/>
        <w:outlineLvl w:val="0"/>
      </w:pPr>
      <w:r w:rsidRPr="00132142">
        <w:t xml:space="preserve">KLAIPĖDOS MIESTO SAVIVALDYBĖS </w:t>
      </w:r>
    </w:p>
    <w:p w:rsidR="0009088A" w:rsidRPr="00132142" w:rsidRDefault="0009088A" w:rsidP="0009088A">
      <w:pPr>
        <w:pStyle w:val="Antrats"/>
        <w:spacing w:before="0" w:beforeAutospacing="0" w:after="0" w:afterAutospacing="0"/>
        <w:jc w:val="center"/>
        <w:rPr>
          <w:b/>
          <w:bCs/>
        </w:rPr>
      </w:pPr>
      <w:r w:rsidRPr="00132142">
        <w:rPr>
          <w:b/>
          <w:caps/>
        </w:rPr>
        <w:t xml:space="preserve">MIESTO KULTŪRINIO SAVITUMO PUOSELĖJIMO BEI KULTŪRINIŲ PASLAUGŲ GERINIMO PROGRAMOS (Nr. 08) </w:t>
      </w:r>
      <w:r w:rsidRPr="00132142">
        <w:rPr>
          <w:b/>
          <w:bCs/>
        </w:rPr>
        <w:t xml:space="preserve">APRAŠYMAS </w:t>
      </w:r>
    </w:p>
    <w:p w:rsidR="0009088A" w:rsidRPr="00132142" w:rsidRDefault="0009088A" w:rsidP="0009088A">
      <w:pPr>
        <w:pStyle w:val="Antrats"/>
        <w:spacing w:before="0" w:beforeAutospacing="0" w:after="0" w:afterAutospacing="0"/>
        <w:jc w:val="center"/>
        <w:rPr>
          <w:b/>
          <w:bCs/>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1"/>
        <w:gridCol w:w="5531"/>
        <w:gridCol w:w="900"/>
        <w:gridCol w:w="862"/>
      </w:tblGrid>
      <w:tr w:rsidR="0009088A" w:rsidRPr="00132142" w:rsidTr="000B11D0">
        <w:tc>
          <w:tcPr>
            <w:tcW w:w="2431" w:type="dxa"/>
          </w:tcPr>
          <w:p w:rsidR="0009088A" w:rsidRPr="00132142" w:rsidRDefault="0009088A" w:rsidP="000B11D0">
            <w:pPr>
              <w:pStyle w:val="Antrat1"/>
              <w:jc w:val="left"/>
              <w:rPr>
                <w:rFonts w:ascii="Times New Roman" w:hAnsi="Times New Roman"/>
                <w:bCs/>
                <w:sz w:val="24"/>
                <w:szCs w:val="24"/>
              </w:rPr>
            </w:pPr>
            <w:r w:rsidRPr="00132142">
              <w:rPr>
                <w:rFonts w:ascii="Times New Roman" w:hAnsi="Times New Roman"/>
                <w:bCs/>
                <w:sz w:val="24"/>
                <w:szCs w:val="24"/>
              </w:rPr>
              <w:t>Biudžetiniai metai</w:t>
            </w:r>
          </w:p>
        </w:tc>
        <w:tc>
          <w:tcPr>
            <w:tcW w:w="7293" w:type="dxa"/>
            <w:gridSpan w:val="3"/>
          </w:tcPr>
          <w:p w:rsidR="0009088A" w:rsidRPr="00132142" w:rsidRDefault="0009088A" w:rsidP="000B11D0">
            <w:pPr>
              <w:rPr>
                <w:b/>
              </w:rPr>
            </w:pPr>
            <w:r w:rsidRPr="00132142">
              <w:rPr>
                <w:b/>
              </w:rPr>
              <w:t>2014-ieji metai</w:t>
            </w:r>
          </w:p>
        </w:tc>
      </w:tr>
      <w:tr w:rsidR="0009088A" w:rsidRPr="00132142" w:rsidTr="000B11D0">
        <w:tc>
          <w:tcPr>
            <w:tcW w:w="2431" w:type="dxa"/>
            <w:tcBorders>
              <w:bottom w:val="single" w:sz="4" w:space="0" w:color="auto"/>
            </w:tcBorders>
          </w:tcPr>
          <w:p w:rsidR="0009088A" w:rsidRPr="00132142" w:rsidRDefault="0009088A" w:rsidP="000B11D0">
            <w:pPr>
              <w:pStyle w:val="Antrat1"/>
              <w:jc w:val="left"/>
              <w:rPr>
                <w:rFonts w:ascii="Times New Roman" w:hAnsi="Times New Roman"/>
                <w:bCs/>
                <w:noProof/>
                <w:sz w:val="24"/>
                <w:szCs w:val="24"/>
              </w:rPr>
            </w:pPr>
            <w:r w:rsidRPr="00132142">
              <w:rPr>
                <w:rFonts w:ascii="Times New Roman" w:hAnsi="Times New Roman"/>
                <w:bCs/>
                <w:noProof/>
                <w:sz w:val="24"/>
                <w:szCs w:val="24"/>
              </w:rPr>
              <w:t xml:space="preserve">Asignavimų valdytojas (-ai), kodas </w:t>
            </w:r>
          </w:p>
        </w:tc>
        <w:tc>
          <w:tcPr>
            <w:tcW w:w="7293" w:type="dxa"/>
            <w:gridSpan w:val="3"/>
          </w:tcPr>
          <w:p w:rsidR="0009088A" w:rsidRPr="00132142" w:rsidRDefault="0009088A" w:rsidP="000B11D0">
            <w:r w:rsidRPr="00132142">
              <w:t>Ugdymo ir kultūros departamentas, 2</w:t>
            </w:r>
          </w:p>
          <w:p w:rsidR="0009088A" w:rsidRPr="00132142" w:rsidRDefault="0009088A" w:rsidP="000B11D0">
            <w:r w:rsidRPr="00132142">
              <w:t>Investicijų ir ekonomikos departamentas, 5</w:t>
            </w:r>
          </w:p>
          <w:p w:rsidR="0009088A" w:rsidRPr="00132142" w:rsidRDefault="0009088A" w:rsidP="000B11D0">
            <w:pPr>
              <w:rPr>
                <w:b/>
              </w:rPr>
            </w:pPr>
            <w:r w:rsidRPr="00132142">
              <w:t>Miesto ūkio departamentas, 6</w:t>
            </w:r>
          </w:p>
        </w:tc>
      </w:tr>
      <w:tr w:rsidR="0009088A" w:rsidRPr="00132142" w:rsidTr="000B11D0">
        <w:tblPrEx>
          <w:tblLook w:val="01E0" w:firstRow="1" w:lastRow="1" w:firstColumn="1" w:lastColumn="1" w:noHBand="0" w:noVBand="0"/>
        </w:tblPrEx>
        <w:tc>
          <w:tcPr>
            <w:tcW w:w="2431" w:type="dxa"/>
            <w:shd w:val="clear" w:color="auto" w:fill="auto"/>
          </w:tcPr>
          <w:p w:rsidR="0009088A" w:rsidRPr="00132142" w:rsidRDefault="0009088A" w:rsidP="000B11D0">
            <w:pPr>
              <w:pStyle w:val="Antrat3"/>
              <w:tabs>
                <w:tab w:val="left" w:pos="0"/>
                <w:tab w:val="left" w:pos="180"/>
              </w:tabs>
              <w:ind w:right="0"/>
              <w:jc w:val="left"/>
            </w:pPr>
            <w:r w:rsidRPr="00132142">
              <w:t xml:space="preserve">Programos </w:t>
            </w:r>
          </w:p>
          <w:p w:rsidR="0009088A" w:rsidRPr="00132142" w:rsidRDefault="0009088A" w:rsidP="000B11D0">
            <w:pPr>
              <w:pStyle w:val="Antrat3"/>
              <w:tabs>
                <w:tab w:val="left" w:pos="0"/>
                <w:tab w:val="left" w:pos="180"/>
              </w:tabs>
              <w:ind w:right="0"/>
              <w:jc w:val="left"/>
            </w:pPr>
            <w:r w:rsidRPr="00132142">
              <w:t>pavadinimas</w:t>
            </w:r>
          </w:p>
        </w:tc>
        <w:tc>
          <w:tcPr>
            <w:tcW w:w="5531" w:type="dxa"/>
            <w:shd w:val="clear" w:color="auto" w:fill="auto"/>
          </w:tcPr>
          <w:p w:rsidR="0009088A" w:rsidRPr="00132142" w:rsidRDefault="0009088A" w:rsidP="000B11D0">
            <w:pPr>
              <w:rPr>
                <w:b/>
                <w:bCs/>
                <w:strike/>
              </w:rPr>
            </w:pPr>
            <w:r w:rsidRPr="00132142">
              <w:rPr>
                <w:b/>
              </w:rPr>
              <w:t>Miesto kultūrinio savitumo puoselėjimo bei kultūrinių paslaugų gerinimo programa</w:t>
            </w:r>
          </w:p>
        </w:tc>
        <w:tc>
          <w:tcPr>
            <w:tcW w:w="900" w:type="dxa"/>
            <w:shd w:val="clear" w:color="auto" w:fill="auto"/>
          </w:tcPr>
          <w:p w:rsidR="0009088A" w:rsidRPr="00132142" w:rsidRDefault="0009088A" w:rsidP="000B11D0">
            <w:pPr>
              <w:pStyle w:val="Antrat4"/>
              <w:jc w:val="left"/>
              <w:rPr>
                <w:sz w:val="24"/>
                <w:lang w:val="lt-LT"/>
              </w:rPr>
            </w:pPr>
            <w:r w:rsidRPr="00132142">
              <w:rPr>
                <w:sz w:val="24"/>
                <w:lang w:val="lt-LT"/>
              </w:rPr>
              <w:t>Kodas</w:t>
            </w:r>
          </w:p>
        </w:tc>
        <w:tc>
          <w:tcPr>
            <w:tcW w:w="862" w:type="dxa"/>
            <w:shd w:val="clear" w:color="auto" w:fill="auto"/>
          </w:tcPr>
          <w:p w:rsidR="0009088A" w:rsidRPr="00132142" w:rsidRDefault="0009088A" w:rsidP="000B11D0">
            <w:pPr>
              <w:pStyle w:val="Pagrindinistekstas"/>
              <w:rPr>
                <w:b/>
                <w:lang w:val="lt-LT"/>
              </w:rPr>
            </w:pPr>
            <w:r w:rsidRPr="00132142">
              <w:rPr>
                <w:b/>
                <w:lang w:val="lt-LT"/>
              </w:rPr>
              <w:t>08</w:t>
            </w:r>
          </w:p>
        </w:tc>
      </w:tr>
      <w:tr w:rsidR="0009088A" w:rsidRPr="00132142" w:rsidTr="000B11D0">
        <w:tblPrEx>
          <w:tblLook w:val="01E0" w:firstRow="1" w:lastRow="1" w:firstColumn="1" w:lastColumn="1" w:noHBand="0" w:noVBand="0"/>
        </w:tblPrEx>
        <w:tc>
          <w:tcPr>
            <w:tcW w:w="2431" w:type="dxa"/>
            <w:shd w:val="clear" w:color="auto" w:fill="auto"/>
          </w:tcPr>
          <w:p w:rsidR="0009088A" w:rsidRPr="00132142" w:rsidRDefault="0009088A" w:rsidP="000B11D0">
            <w:pPr>
              <w:rPr>
                <w:b/>
                <w:strike/>
              </w:rPr>
            </w:pPr>
            <w:r w:rsidRPr="00132142">
              <w:rPr>
                <w:b/>
              </w:rPr>
              <w:t>Programos parengimo argumentai</w:t>
            </w:r>
          </w:p>
        </w:tc>
        <w:tc>
          <w:tcPr>
            <w:tcW w:w="7293" w:type="dxa"/>
            <w:gridSpan w:val="3"/>
            <w:shd w:val="clear" w:color="auto" w:fill="auto"/>
          </w:tcPr>
          <w:p w:rsidR="0009088A" w:rsidRPr="00132142" w:rsidRDefault="0009088A" w:rsidP="000B11D0">
            <w:pPr>
              <w:jc w:val="both"/>
            </w:pPr>
            <w:r w:rsidRPr="00132142">
              <w:t xml:space="preserve">Klaipėdos miesto savivaldybė, vadovaudamasi Lietuvos Respublikos vietos savivaldos įstatymu, yra atsakinga už miesto gyventojų bendrosios kultūros ugdymą ir etnokultūros puoselėjimą (dalyvavimą kultūros plėtros projektuose, muziejų, teatrų, kultūros centrų ir kitų kultūros įstaigų steigimą, reorganizavimą, pertvarkymą, likvidavimą ir jų veiklos priežiūrą, savivaldybių viešųjų bibliotekų steigimą, reorganizavimą, pertvarkymą ir jų veiklos priežiūrą). </w:t>
            </w:r>
          </w:p>
          <w:p w:rsidR="0009088A" w:rsidRPr="00132142" w:rsidRDefault="0009088A" w:rsidP="000B11D0">
            <w:pPr>
              <w:jc w:val="both"/>
            </w:pPr>
            <w:r w:rsidRPr="00132142">
              <w:t xml:space="preserve">Šiandienės kultūros politikos tendencijos europiniame, nacionaliniame ir vietos savivaldos kontekste akivaizdžiai rodo, jog į kultūrą siekiama žvelgti plačiau, traktuojant ją ne tik kaip gyventojų užimtumo, meninės saviraiškos, paveldo vertybių saugojimo, profesionalaus meno sklaidos priemonę, bet ir kaip miesto įvaizdį formuojantį, turizmą skatinantį bei ekonomiką stimuliuojantį veiksnį. Akivaizdu, jog didesnės investicijos į kultūrą gali atverti naujas galimybes plėtoti tarptautinius santykius, kūrybines inovacijas, išnaudoti Europos Sąjungos finansavimo programas, skatinti kūrybinių industrijų indėlį į socialinę ir ekonominę gerovę. </w:t>
            </w:r>
          </w:p>
          <w:p w:rsidR="0009088A" w:rsidRPr="00132142" w:rsidRDefault="0009088A" w:rsidP="000B11D0">
            <w:pPr>
              <w:jc w:val="both"/>
              <w:rPr>
                <w:b/>
                <w:strike/>
              </w:rPr>
            </w:pPr>
            <w:r w:rsidRPr="00132142">
              <w:t>Programoje numatytomis priemonėmis siekiama sudaryti sąlygas miestiečiams susipažinti su šiuolaikinėmis bei tradicinėmis profesionaliojo ir mėgėjų meno (muzikos, teatro, dailės, šokio, kt.) kryptimis, jaunųjų menininkų pasiekimais ir veikla, naudotis modernizuotų bibliotekų, muziejų teikiamomis paslaugomis, dalyvauti miesto ir valstybinėse šventėse, skatinti kūrybines industrijas, ugdyti miestiečių etninę savimonę, domėjimąsi miesto istorine praeitimi, kultūriniu paveldu bei formuoti jūrinio krašto gyventojų identitetą</w:t>
            </w:r>
          </w:p>
        </w:tc>
      </w:tr>
    </w:tbl>
    <w:p w:rsidR="0009088A" w:rsidRPr="00132142" w:rsidRDefault="0009088A" w:rsidP="0009088A">
      <w:pPr>
        <w:rPr>
          <w:vanish/>
        </w:rPr>
      </w:pPr>
    </w:p>
    <w:tbl>
      <w:tblPr>
        <w:tblpPr w:leftFromText="180" w:rightFromText="180" w:vertAnchor="text" w:tblpX="108" w:tblpY="1"/>
        <w:tblOverlap w:val="neve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032"/>
        <w:gridCol w:w="2654"/>
        <w:gridCol w:w="992"/>
        <w:gridCol w:w="851"/>
        <w:gridCol w:w="141"/>
        <w:gridCol w:w="709"/>
        <w:gridCol w:w="284"/>
        <w:gridCol w:w="708"/>
        <w:gridCol w:w="7"/>
      </w:tblGrid>
      <w:tr w:rsidR="0009088A" w:rsidRPr="00132142" w:rsidTr="000B11D0">
        <w:trPr>
          <w:cantSplit/>
        </w:trPr>
        <w:tc>
          <w:tcPr>
            <w:tcW w:w="2376" w:type="dxa"/>
            <w:tcBorders>
              <w:top w:val="single" w:sz="4" w:space="0" w:color="auto"/>
            </w:tcBorders>
          </w:tcPr>
          <w:p w:rsidR="0009088A" w:rsidRPr="00132142" w:rsidRDefault="0009088A" w:rsidP="000B11D0">
            <w:pPr>
              <w:rPr>
                <w:b/>
              </w:rPr>
            </w:pPr>
            <w:r w:rsidRPr="00132142">
              <w:rPr>
                <w:b/>
              </w:rPr>
              <w:t>Ilgalaikis prioritetas</w:t>
            </w:r>
          </w:p>
          <w:p w:rsidR="0009088A" w:rsidRPr="00132142" w:rsidRDefault="0009088A" w:rsidP="000B11D0">
            <w:pPr>
              <w:rPr>
                <w:b/>
              </w:rPr>
            </w:pPr>
            <w:r w:rsidRPr="00132142">
              <w:rPr>
                <w:b/>
              </w:rPr>
              <w:t>(pagal KSP)</w:t>
            </w:r>
          </w:p>
        </w:tc>
        <w:tc>
          <w:tcPr>
            <w:tcW w:w="5670" w:type="dxa"/>
            <w:gridSpan w:val="5"/>
            <w:tcBorders>
              <w:top w:val="single" w:sz="4" w:space="0" w:color="auto"/>
            </w:tcBorders>
          </w:tcPr>
          <w:p w:rsidR="0009088A" w:rsidRPr="00132142" w:rsidRDefault="0009088A" w:rsidP="000B11D0">
            <w:pPr>
              <w:pStyle w:val="Antrat5"/>
              <w:rPr>
                <w:sz w:val="24"/>
                <w:lang w:val="lt-LT"/>
              </w:rPr>
            </w:pPr>
            <w:r w:rsidRPr="00132142">
              <w:rPr>
                <w:sz w:val="24"/>
                <w:lang w:val="lt-LT"/>
              </w:rPr>
              <w:t>Sveika, sumani ir saugi bendruomenė</w:t>
            </w:r>
          </w:p>
        </w:tc>
        <w:tc>
          <w:tcPr>
            <w:tcW w:w="993" w:type="dxa"/>
            <w:gridSpan w:val="2"/>
            <w:tcBorders>
              <w:top w:val="single" w:sz="4" w:space="0" w:color="auto"/>
            </w:tcBorders>
          </w:tcPr>
          <w:p w:rsidR="0009088A" w:rsidRPr="00132142" w:rsidRDefault="0009088A" w:rsidP="000B11D0">
            <w:pPr>
              <w:pStyle w:val="Antrat5"/>
              <w:rPr>
                <w:b/>
                <w:bCs/>
                <w:sz w:val="24"/>
                <w:lang w:val="lt-LT"/>
              </w:rPr>
            </w:pPr>
            <w:r w:rsidRPr="00132142">
              <w:rPr>
                <w:b/>
                <w:bCs/>
                <w:sz w:val="24"/>
                <w:lang w:val="lt-LT"/>
              </w:rPr>
              <w:t>Kodas</w:t>
            </w:r>
          </w:p>
        </w:tc>
        <w:tc>
          <w:tcPr>
            <w:tcW w:w="715" w:type="dxa"/>
            <w:gridSpan w:val="2"/>
            <w:tcBorders>
              <w:top w:val="single" w:sz="4" w:space="0" w:color="auto"/>
            </w:tcBorders>
          </w:tcPr>
          <w:p w:rsidR="0009088A" w:rsidRPr="00132142" w:rsidRDefault="0009088A" w:rsidP="000B11D0">
            <w:pPr>
              <w:pStyle w:val="Antrat5"/>
              <w:rPr>
                <w:b/>
                <w:sz w:val="24"/>
                <w:lang w:val="lt-LT"/>
              </w:rPr>
            </w:pPr>
            <w:r w:rsidRPr="00132142">
              <w:rPr>
                <w:b/>
                <w:sz w:val="24"/>
                <w:lang w:val="lt-LT"/>
              </w:rPr>
              <w:t>I</w:t>
            </w:r>
          </w:p>
        </w:tc>
      </w:tr>
      <w:tr w:rsidR="0009088A" w:rsidRPr="00132142" w:rsidTr="000B11D0">
        <w:trPr>
          <w:cantSplit/>
        </w:trPr>
        <w:tc>
          <w:tcPr>
            <w:tcW w:w="2376" w:type="dxa"/>
            <w:tcBorders>
              <w:top w:val="single" w:sz="4" w:space="0" w:color="auto"/>
              <w:left w:val="single" w:sz="4" w:space="0" w:color="auto"/>
              <w:bottom w:val="single" w:sz="4" w:space="0" w:color="auto"/>
            </w:tcBorders>
          </w:tcPr>
          <w:p w:rsidR="0009088A" w:rsidRPr="00132142" w:rsidRDefault="0009088A" w:rsidP="000B11D0">
            <w:pPr>
              <w:rPr>
                <w:b/>
              </w:rPr>
            </w:pPr>
            <w:r w:rsidRPr="00132142">
              <w:rPr>
                <w:b/>
              </w:rPr>
              <w:t>Šia programa įgyvendinamas savivaldybės strateginis tikslas</w:t>
            </w:r>
          </w:p>
        </w:tc>
        <w:tc>
          <w:tcPr>
            <w:tcW w:w="5670" w:type="dxa"/>
            <w:gridSpan w:val="5"/>
            <w:tcBorders>
              <w:top w:val="single" w:sz="4" w:space="0" w:color="auto"/>
              <w:bottom w:val="single" w:sz="4" w:space="0" w:color="auto"/>
            </w:tcBorders>
          </w:tcPr>
          <w:p w:rsidR="0009088A" w:rsidRPr="00132142" w:rsidRDefault="0009088A" w:rsidP="000B11D0">
            <w:pPr>
              <w:pStyle w:val="Antrat2"/>
              <w:spacing w:before="0" w:after="0"/>
              <w:rPr>
                <w:rFonts w:ascii="Times New Roman" w:hAnsi="Times New Roman" w:cs="Times New Roman"/>
                <w:b w:val="0"/>
                <w:i w:val="0"/>
                <w:sz w:val="24"/>
                <w:szCs w:val="24"/>
              </w:rPr>
            </w:pPr>
            <w:r w:rsidRPr="00132142">
              <w:rPr>
                <w:rFonts w:ascii="Times New Roman" w:hAnsi="Times New Roman" w:cs="Times New Roman"/>
                <w:b w:val="0"/>
                <w:i w:val="0"/>
                <w:sz w:val="24"/>
                <w:szCs w:val="24"/>
              </w:rPr>
              <w:t>Užtikrinti gyventojams aukštą švietimo, kultūros, socialinių, sporto ir sveikatos apsaugos paslaugų kokybę ir prieinamumą</w:t>
            </w:r>
          </w:p>
        </w:tc>
        <w:tc>
          <w:tcPr>
            <w:tcW w:w="993" w:type="dxa"/>
            <w:gridSpan w:val="2"/>
            <w:tcBorders>
              <w:top w:val="single" w:sz="4" w:space="0" w:color="auto"/>
              <w:bottom w:val="single" w:sz="4" w:space="0" w:color="auto"/>
            </w:tcBorders>
          </w:tcPr>
          <w:p w:rsidR="0009088A" w:rsidRPr="00132142" w:rsidRDefault="0009088A" w:rsidP="000B11D0">
            <w:pPr>
              <w:pStyle w:val="Antrat4"/>
              <w:jc w:val="left"/>
              <w:rPr>
                <w:sz w:val="24"/>
                <w:lang w:val="lt-LT"/>
              </w:rPr>
            </w:pPr>
            <w:r w:rsidRPr="00132142">
              <w:rPr>
                <w:sz w:val="24"/>
                <w:lang w:val="lt-LT"/>
              </w:rPr>
              <w:t>Kodas</w:t>
            </w:r>
          </w:p>
        </w:tc>
        <w:tc>
          <w:tcPr>
            <w:tcW w:w="715" w:type="dxa"/>
            <w:gridSpan w:val="2"/>
            <w:tcBorders>
              <w:top w:val="single" w:sz="4" w:space="0" w:color="auto"/>
              <w:bottom w:val="single" w:sz="4" w:space="0" w:color="auto"/>
              <w:right w:val="single" w:sz="4" w:space="0" w:color="auto"/>
            </w:tcBorders>
          </w:tcPr>
          <w:p w:rsidR="0009088A" w:rsidRPr="00132142" w:rsidRDefault="0009088A" w:rsidP="000B11D0">
            <w:pPr>
              <w:pStyle w:val="Pagrindinistekstas"/>
              <w:rPr>
                <w:b/>
                <w:lang w:val="lt-LT"/>
              </w:rPr>
            </w:pPr>
            <w:r w:rsidRPr="00132142">
              <w:rPr>
                <w:b/>
                <w:lang w:val="lt-LT"/>
              </w:rPr>
              <w:t>03</w:t>
            </w:r>
          </w:p>
        </w:tc>
      </w:tr>
      <w:tr w:rsidR="0009088A" w:rsidRPr="00132142" w:rsidTr="000B11D0">
        <w:trPr>
          <w:cantSplit/>
        </w:trPr>
        <w:tc>
          <w:tcPr>
            <w:tcW w:w="2376" w:type="dxa"/>
            <w:tcBorders>
              <w:top w:val="single" w:sz="4" w:space="0" w:color="auto"/>
              <w:left w:val="single" w:sz="4" w:space="0" w:color="auto"/>
              <w:bottom w:val="single" w:sz="4" w:space="0" w:color="auto"/>
            </w:tcBorders>
          </w:tcPr>
          <w:p w:rsidR="0009088A" w:rsidRPr="00132142" w:rsidRDefault="0009088A" w:rsidP="000B11D0">
            <w:pPr>
              <w:rPr>
                <w:b/>
              </w:rPr>
            </w:pPr>
            <w:r w:rsidRPr="00132142">
              <w:rPr>
                <w:b/>
                <w:bCs/>
              </w:rPr>
              <w:lastRenderedPageBreak/>
              <w:t>Programos tikslas</w:t>
            </w:r>
          </w:p>
        </w:tc>
        <w:tc>
          <w:tcPr>
            <w:tcW w:w="5670" w:type="dxa"/>
            <w:gridSpan w:val="5"/>
            <w:tcBorders>
              <w:top w:val="single" w:sz="4" w:space="0" w:color="auto"/>
              <w:bottom w:val="single" w:sz="4" w:space="0" w:color="auto"/>
            </w:tcBorders>
          </w:tcPr>
          <w:p w:rsidR="0009088A" w:rsidRPr="00132142" w:rsidRDefault="0009088A" w:rsidP="000B11D0">
            <w:r w:rsidRPr="00132142">
              <w:t>Skatinti miesto bendruomenės kultūrinį ir kūrybinį aktyvumą bei gerinti kultūrinių paslaugų prieinamumą ir kokybę</w:t>
            </w:r>
          </w:p>
        </w:tc>
        <w:tc>
          <w:tcPr>
            <w:tcW w:w="993" w:type="dxa"/>
            <w:gridSpan w:val="2"/>
            <w:tcBorders>
              <w:top w:val="single" w:sz="4" w:space="0" w:color="auto"/>
              <w:bottom w:val="single" w:sz="4" w:space="0" w:color="auto"/>
            </w:tcBorders>
          </w:tcPr>
          <w:p w:rsidR="0009088A" w:rsidRPr="00132142" w:rsidRDefault="0009088A" w:rsidP="000B11D0">
            <w:pPr>
              <w:pStyle w:val="Antrat1"/>
              <w:jc w:val="left"/>
              <w:rPr>
                <w:rFonts w:ascii="Times New Roman" w:hAnsi="Times New Roman"/>
                <w:bCs/>
                <w:sz w:val="24"/>
                <w:szCs w:val="24"/>
              </w:rPr>
            </w:pPr>
            <w:r w:rsidRPr="00132142">
              <w:rPr>
                <w:rFonts w:ascii="Times New Roman" w:hAnsi="Times New Roman"/>
                <w:bCs/>
                <w:sz w:val="24"/>
                <w:szCs w:val="24"/>
              </w:rPr>
              <w:t>Kodas</w:t>
            </w:r>
          </w:p>
        </w:tc>
        <w:tc>
          <w:tcPr>
            <w:tcW w:w="715" w:type="dxa"/>
            <w:gridSpan w:val="2"/>
            <w:tcBorders>
              <w:top w:val="single" w:sz="4" w:space="0" w:color="auto"/>
              <w:bottom w:val="single" w:sz="4" w:space="0" w:color="auto"/>
              <w:right w:val="single" w:sz="4" w:space="0" w:color="auto"/>
            </w:tcBorders>
          </w:tcPr>
          <w:p w:rsidR="0009088A" w:rsidRPr="00132142" w:rsidRDefault="0009088A" w:rsidP="000B11D0">
            <w:pPr>
              <w:pStyle w:val="Pagrindinistekstas"/>
              <w:rPr>
                <w:b/>
                <w:lang w:val="lt-LT"/>
              </w:rPr>
            </w:pPr>
            <w:r w:rsidRPr="00132142">
              <w:rPr>
                <w:b/>
                <w:lang w:val="lt-LT"/>
              </w:rPr>
              <w:t>01</w:t>
            </w:r>
          </w:p>
        </w:tc>
      </w:tr>
      <w:tr w:rsidR="0009088A" w:rsidRPr="00132142" w:rsidTr="000B11D0">
        <w:tc>
          <w:tcPr>
            <w:tcW w:w="9754" w:type="dxa"/>
            <w:gridSpan w:val="10"/>
            <w:tcBorders>
              <w:top w:val="single" w:sz="4" w:space="0" w:color="auto"/>
              <w:left w:val="single" w:sz="4" w:space="0" w:color="auto"/>
              <w:bottom w:val="single" w:sz="4" w:space="0" w:color="auto"/>
              <w:right w:val="single" w:sz="4" w:space="0" w:color="auto"/>
            </w:tcBorders>
          </w:tcPr>
          <w:p w:rsidR="0009088A" w:rsidRPr="00132142" w:rsidRDefault="0009088A" w:rsidP="000B11D0">
            <w:pPr>
              <w:pStyle w:val="Pagrindinistekstas"/>
              <w:ind w:firstLine="567"/>
              <w:rPr>
                <w:b/>
                <w:bCs/>
                <w:lang w:val="lt-LT"/>
              </w:rPr>
            </w:pPr>
            <w:r w:rsidRPr="00132142">
              <w:rPr>
                <w:b/>
                <w:bCs/>
                <w:lang w:val="lt-LT"/>
              </w:rPr>
              <w:t xml:space="preserve">Tikslo įgyvendinimo aprašymas: </w:t>
            </w:r>
          </w:p>
          <w:p w:rsidR="0009088A" w:rsidRPr="00132142" w:rsidRDefault="0009088A" w:rsidP="000B11D0">
            <w:pPr>
              <w:ind w:firstLine="567"/>
              <w:jc w:val="both"/>
            </w:pPr>
            <w:r w:rsidRPr="00132142">
              <w:t>Bendruomenės kultūrinis ir kūrybinis aktyvumas skatinamas konkurso būdu iš savivaldybės biudžeto iš dalies finansuojant įvairių gyventojų grupių organizuojamus kultūros projektus, skiriant stipendijas menininkams, skatinant jaunųjų menininkų (vietinių ir studijuojančių užsienyje) kūrybą. Kultūros projektai papildo miesto kultūrinį gyvenimą, didina gyventojų kultūrinį užimtumą, galimybes saviraiškai, skatina kūrybines iniciatyvas. Savivaldybės kultūros įstaigos teikia gyventojams kultūrines paslaugas ir siekia nuolat gerinti jų prieinamumą bei kokybę.</w:t>
            </w:r>
          </w:p>
          <w:p w:rsidR="0009088A" w:rsidRPr="00132142" w:rsidRDefault="0009088A" w:rsidP="000B11D0">
            <w:pPr>
              <w:pStyle w:val="Pagrindinistekstas"/>
              <w:ind w:firstLine="567"/>
              <w:jc w:val="both"/>
              <w:rPr>
                <w:lang w:val="lt-LT"/>
              </w:rPr>
            </w:pPr>
            <w:r w:rsidRPr="00132142">
              <w:rPr>
                <w:b/>
                <w:bCs/>
                <w:lang w:val="lt-LT"/>
              </w:rPr>
              <w:t>01 uždavinys.</w:t>
            </w:r>
            <w:r w:rsidRPr="00132142">
              <w:rPr>
                <w:lang w:val="lt-LT"/>
              </w:rPr>
              <w:t xml:space="preserve"> </w:t>
            </w:r>
            <w:r w:rsidRPr="00132142">
              <w:rPr>
                <w:b/>
                <w:lang w:val="lt-LT"/>
              </w:rPr>
              <w:t xml:space="preserve">Remti kūrybinių organizacijų iniciatyvas ir miesto švenčių organizavimą.  </w:t>
            </w:r>
            <w:r w:rsidRPr="00132142">
              <w:rPr>
                <w:lang w:val="lt-LT"/>
              </w:rPr>
              <w:t xml:space="preserve">      </w:t>
            </w:r>
          </w:p>
          <w:p w:rsidR="0009088A" w:rsidRPr="00132142" w:rsidRDefault="0009088A" w:rsidP="000B11D0">
            <w:pPr>
              <w:ind w:firstLine="567"/>
              <w:jc w:val="both"/>
            </w:pPr>
            <w:r w:rsidRPr="00132142">
              <w:t>Įgyvendinant šį uždavinį bus vykdomos šios priemonės:</w:t>
            </w:r>
          </w:p>
          <w:p w:rsidR="0009088A" w:rsidRPr="00132142" w:rsidRDefault="0009088A" w:rsidP="000B11D0">
            <w:pPr>
              <w:ind w:firstLine="567"/>
              <w:jc w:val="both"/>
            </w:pPr>
            <w:r w:rsidRPr="00132142">
              <w:rPr>
                <w:i/>
              </w:rPr>
              <w:t>Kultūros bei meno projektų dalinis finansavimas ir vykdymas</w:t>
            </w:r>
            <w:r w:rsidRPr="00132142">
              <w:t xml:space="preserve">. 2014 m. planuojama remti iki 60 kultūros bei meno projektų, iki 8 reprezentacinių miesto festivalių, suorganizuoti 3 jaunųjų Klaipėdos menininkų kūrybos pristatymus, siekiant paskatinti kūrėjus sugrįžti į uostamiestį. </w:t>
            </w:r>
          </w:p>
          <w:p w:rsidR="0009088A" w:rsidRPr="00132142" w:rsidRDefault="0009088A" w:rsidP="000B11D0">
            <w:pPr>
              <w:ind w:firstLine="567"/>
              <w:jc w:val="both"/>
            </w:pPr>
            <w:r w:rsidRPr="00132142">
              <w:rPr>
                <w:i/>
              </w:rPr>
              <w:t>Jaunimo teatrinės veiklos programų rėmimas</w:t>
            </w:r>
            <w:r w:rsidRPr="00132142">
              <w:t>. 2014 m. planuojama konkurso būdu iš dalies finansuoti vieną jaunimo teatrinės veiklos programą.</w:t>
            </w:r>
          </w:p>
          <w:p w:rsidR="0009088A" w:rsidRPr="00132142" w:rsidRDefault="0009088A" w:rsidP="000B11D0">
            <w:pPr>
              <w:ind w:firstLine="567"/>
              <w:jc w:val="both"/>
            </w:pPr>
            <w:r w:rsidRPr="00132142">
              <w:rPr>
                <w:i/>
              </w:rPr>
              <w:t>Meno stipendijų kultūros ir meno kūrėjams mokėjimas</w:t>
            </w:r>
            <w:r w:rsidRPr="00132142">
              <w:t xml:space="preserve">. Siekiant sudaryti palankias sąlygas atskirų kūrėjų kūrybinei veiklai, bus skiriamos meno stipendijos. Klaipėdos miesto savivaldybės tarybos 2012 m. rugpjūčio 30 d. sprendimu Nr. T2-233 patvirtinta meno stipendijų suteikimo tvarka. 2014 m. numatoma suteikti iki 2–3 stipendijų atskirų menininkų kūrybiniams sumanymams įgyvendinti. Stipendija bus skiriama nuo pusės metų iki 2 metų laikotarpiui. Jos dydis sieks 1300 Lt per mėnesį. </w:t>
            </w:r>
          </w:p>
          <w:p w:rsidR="0009088A" w:rsidRPr="00132142" w:rsidRDefault="0009088A" w:rsidP="000B11D0">
            <w:pPr>
              <w:ind w:firstLine="567"/>
              <w:jc w:val="both"/>
            </w:pPr>
            <w:r w:rsidRPr="00132142">
              <w:rPr>
                <w:i/>
              </w:rPr>
              <w:t>Kultūrinių renginių organizavimo paslaugų pirkimas</w:t>
            </w:r>
            <w:r w:rsidRPr="00132142">
              <w:t>. 2014 m. planuojama surengti išskirtinį Žiemos renginių ciklą, įspūdingus valstybinių švenčių (Vasario 16-osios ir Kovo 11-osios) paminėjimus „Švyturio“ arenoje.</w:t>
            </w:r>
          </w:p>
          <w:p w:rsidR="0009088A" w:rsidRPr="00132142" w:rsidRDefault="0009088A" w:rsidP="000B11D0">
            <w:pPr>
              <w:ind w:firstLine="567"/>
              <w:jc w:val="both"/>
            </w:pPr>
            <w:r w:rsidRPr="00132142">
              <w:t xml:space="preserve">Kultūros skyrius toliau organizuos įvairių sričių atstovų apdovanojimus: Klaipėdos kultūros magistro žiedo apdovanojimus menininkams ir kultūros veikėjams, „Padėkos kaukių“ apdovanojimus teatralams, taip pat Klaipėdos miesto garbės piliečio ženklo pagaminimą ir ženklo įteikimo ceremonijas. Šiais metais pagal galimybes pirmą kartą turėtų būti pagamintos ir įteiktos „Albatroso“ statulėlės už jūrinės kultūros stiprinimą labiausiai nusipelniusiems asmenims. </w:t>
            </w:r>
          </w:p>
          <w:p w:rsidR="0009088A" w:rsidRPr="00132142" w:rsidRDefault="0009088A" w:rsidP="000B11D0">
            <w:pPr>
              <w:ind w:firstLine="567"/>
              <w:jc w:val="both"/>
            </w:pPr>
            <w:r w:rsidRPr="00132142">
              <w:t>Bus tęsiamas žymių žmonių ir įvykių atminimo įamžinimo organizavimas, dailės kūrinių, paminklų priežiūra ir,</w:t>
            </w:r>
            <w:r>
              <w:t xml:space="preserve"> esant reikalui, restauravimas.</w:t>
            </w:r>
          </w:p>
          <w:p w:rsidR="0009088A" w:rsidRPr="00132142" w:rsidRDefault="0009088A" w:rsidP="000B11D0">
            <w:pPr>
              <w:ind w:firstLine="567"/>
              <w:jc w:val="both"/>
            </w:pPr>
            <w:r w:rsidRPr="00132142">
              <w:t xml:space="preserve">2014 m. bus organizuojami renginiai, </w:t>
            </w:r>
            <w:r w:rsidRPr="00132142">
              <w:rPr>
                <w:bCs/>
              </w:rPr>
              <w:t xml:space="preserve">skirti K. Donelaičio </w:t>
            </w:r>
            <w:r w:rsidRPr="00132142">
              <w:t xml:space="preserve">300-ųjų gimimo metinių bei Vėtrungių metų </w:t>
            </w:r>
            <w:r w:rsidRPr="00132142">
              <w:rPr>
                <w:bCs/>
              </w:rPr>
              <w:t>minėjimui.</w:t>
            </w:r>
          </w:p>
          <w:p w:rsidR="0009088A" w:rsidRPr="00132142" w:rsidRDefault="0009088A" w:rsidP="000B11D0">
            <w:pPr>
              <w:pStyle w:val="Pagrindinistekstas"/>
              <w:ind w:firstLine="567"/>
              <w:jc w:val="both"/>
              <w:rPr>
                <w:b/>
                <w:lang w:val="lt-LT"/>
              </w:rPr>
            </w:pPr>
            <w:r w:rsidRPr="00132142">
              <w:rPr>
                <w:b/>
                <w:lang w:val="lt-LT"/>
              </w:rPr>
              <w:t>02 uždavinys. Užtikrinti kultūros įstaigų veiklą ir atnaujinti viešąsias kultūros erdves.</w:t>
            </w:r>
          </w:p>
          <w:p w:rsidR="0009088A" w:rsidRPr="00132142" w:rsidRDefault="0009088A" w:rsidP="000B11D0">
            <w:pPr>
              <w:pStyle w:val="Pagrindinistekstas"/>
              <w:ind w:firstLine="567"/>
              <w:jc w:val="both"/>
              <w:rPr>
                <w:lang w:val="lt-LT"/>
              </w:rPr>
            </w:pPr>
            <w:r w:rsidRPr="00132142">
              <w:rPr>
                <w:lang w:val="lt-LT"/>
              </w:rPr>
              <w:t xml:space="preserve">Įgyvendinant šį uždavinį bus siekiama užtikrinti biudžetinių įstaigų </w:t>
            </w:r>
            <w:r>
              <w:rPr>
                <w:lang w:val="lt-LT"/>
              </w:rPr>
              <w:t>–</w:t>
            </w:r>
            <w:r w:rsidRPr="00132142">
              <w:rPr>
                <w:lang w:val="lt-LT"/>
              </w:rPr>
              <w:t xml:space="preserve"> Klaipėdos miesto savivaldyb</w:t>
            </w:r>
            <w:r>
              <w:rPr>
                <w:lang w:val="lt-LT"/>
              </w:rPr>
              <w:t>ės kultūros centro Žvejų rūmų</w:t>
            </w:r>
            <w:r w:rsidRPr="00132142">
              <w:rPr>
                <w:lang w:val="lt-LT"/>
              </w:rPr>
              <w:t>, Klaipėdos miesto savivaldybės koncertinės įstaigos Klaipėdos koncertų salė</w:t>
            </w:r>
            <w:r>
              <w:rPr>
                <w:lang w:val="lt-LT"/>
              </w:rPr>
              <w:t>s</w:t>
            </w:r>
            <w:r w:rsidRPr="00132142">
              <w:rPr>
                <w:lang w:val="lt-LT"/>
              </w:rPr>
              <w:t>, Klaipėdos miesto savivaldybės tautinių kultūrų centr</w:t>
            </w:r>
            <w:r>
              <w:rPr>
                <w:lang w:val="lt-LT"/>
              </w:rPr>
              <w:t>o</w:t>
            </w:r>
            <w:r w:rsidRPr="00132142">
              <w:rPr>
                <w:lang w:val="lt-LT"/>
              </w:rPr>
              <w:t xml:space="preserve">, Klaipėdos miesto </w:t>
            </w:r>
            <w:r>
              <w:rPr>
                <w:lang w:val="lt-LT"/>
              </w:rPr>
              <w:t>savivaldybės etnokultūros centro</w:t>
            </w:r>
            <w:r w:rsidRPr="00132142">
              <w:rPr>
                <w:lang w:val="lt-LT"/>
              </w:rPr>
              <w:t>, Klaipėdos miesto savivaldybės Mažosios Lietuvos istorijos muziej</w:t>
            </w:r>
            <w:r>
              <w:rPr>
                <w:lang w:val="lt-LT"/>
              </w:rPr>
              <w:t>a</w:t>
            </w:r>
            <w:r w:rsidRPr="00132142">
              <w:rPr>
                <w:lang w:val="lt-LT"/>
              </w:rPr>
              <w:t>us, Klaipėdos miesto viešo</w:t>
            </w:r>
            <w:r>
              <w:rPr>
                <w:lang w:val="lt-LT"/>
              </w:rPr>
              <w:t>sios</w:t>
            </w:r>
            <w:r w:rsidRPr="00132142">
              <w:rPr>
                <w:lang w:val="lt-LT"/>
              </w:rPr>
              <w:t xml:space="preserve"> bibliotek</w:t>
            </w:r>
            <w:r>
              <w:rPr>
                <w:lang w:val="lt-LT"/>
              </w:rPr>
              <w:t>os</w:t>
            </w:r>
            <w:r w:rsidRPr="00132142">
              <w:rPr>
                <w:lang w:val="lt-LT"/>
              </w:rPr>
              <w:t xml:space="preserve"> </w:t>
            </w:r>
            <w:r>
              <w:rPr>
                <w:lang w:val="lt-LT"/>
              </w:rPr>
              <w:t>–</w:t>
            </w:r>
            <w:r w:rsidRPr="00132142">
              <w:rPr>
                <w:lang w:val="lt-LT"/>
              </w:rPr>
              <w:t xml:space="preserve"> veiklą.</w:t>
            </w:r>
          </w:p>
          <w:p w:rsidR="0009088A" w:rsidRPr="00132142" w:rsidRDefault="0009088A" w:rsidP="000B11D0">
            <w:pPr>
              <w:ind w:firstLine="567"/>
              <w:jc w:val="both"/>
            </w:pPr>
            <w:r w:rsidRPr="00132142">
              <w:rPr>
                <w:i/>
              </w:rPr>
              <w:t xml:space="preserve">BĮ Klaipėdos miesto savivaldybės koncertinės įstaigos Klaipėdos koncertų salės veiklos organizavimas. </w:t>
            </w:r>
            <w:r w:rsidRPr="00132142">
              <w:t>2014 m., be įstaigos veiklos užtikrinimo, planuojama kelti 15 darbuotojų kvalifikaciją, įsigyti kompiuterinę įrangą, nes turima įranga ir jos galimybės neatitinka techninių reikalavimų bei poreikių. Numatoma aukščiausiu meniniu lygiu pristatyti, puoselėti, plėtoti ir skleisti miesto, šalies ir pasaulio profesionalaus scenos meno (muzikos) atlikimą. 2014 m. planuojami 187 Klaipėdos koncertų salės meno kolektyvų koncertai (iš jų: 41 salėje, 107 karilione, 39 kitose erdvėse ar gastrolėse), bus pristatytos 23 koncertinės programos su kviestiniais atlikėjais ir kolektyvais, suorganizuoti festivaliai „Klaipėdos</w:t>
            </w:r>
            <w:r w:rsidRPr="00132142">
              <w:rPr>
                <w:b/>
              </w:rPr>
              <w:t xml:space="preserve"> </w:t>
            </w:r>
            <w:r>
              <w:t>m</w:t>
            </w:r>
            <w:r w:rsidRPr="00132142">
              <w:t xml:space="preserve">uzikos pavasaris“, Permainų muzika“, „Salve muzika“.  Pirmą kartą po kariliono rekonstrukcijos 2014 m. įvyks Varpų muzikos festivalis. Bus atliekami originalūs ir aranžuoti kūriniai karilionui, jo ansambliai su balsu, variniais ar </w:t>
            </w:r>
            <w:r w:rsidRPr="00132142">
              <w:lastRenderedPageBreak/>
              <w:t xml:space="preserve">mušamaisiais instrumentais. Bus parengta daugiau  edukacinių projektų visai šeimai – numatomi 6 nauji projektai. 2014 m. planuojamos Klaipėdos kamerinis orkestro gastrolės Šveicarijoje. Kolektyvas koncertuos Kasparo </w:t>
            </w:r>
            <w:proofErr w:type="spellStart"/>
            <w:r w:rsidRPr="00132142">
              <w:t>Zehnderio</w:t>
            </w:r>
            <w:proofErr w:type="spellEnd"/>
            <w:r w:rsidRPr="00132142">
              <w:t xml:space="preserve"> vadovaujamame festivalyje netoli Berno. 2014 m. įstaiga teiks tris paraiškas finansavimui gauti pagal projektų, siūlomų vykdyti 2014–2020 m ES struktūrinės paramos panaudojimo laikotarpiu, priemonių sąrašą: įsigyti naujiems netransportuojamiems instrumentams, pastato ir patalpų atnaujinimui ir pastato renovacijai, siekiant sumažinti energijos išteklių vartojimą. 2014 m. skirtas finansavimas Klaipėdos koncertų salės pastato šlaitinio čerpių stogo remontui atlikti.</w:t>
            </w:r>
          </w:p>
          <w:p w:rsidR="0009088A" w:rsidRPr="00132142" w:rsidRDefault="0009088A" w:rsidP="000B11D0">
            <w:pPr>
              <w:pStyle w:val="Pagrindinistekstas"/>
              <w:ind w:firstLine="567"/>
              <w:jc w:val="both"/>
              <w:rPr>
                <w:lang w:val="lt-LT"/>
              </w:rPr>
            </w:pPr>
            <w:r w:rsidRPr="00132142">
              <w:rPr>
                <w:i/>
                <w:lang w:val="lt-LT"/>
              </w:rPr>
              <w:t xml:space="preserve">BĮ Klaipėdos miesto savivaldybės kultūros centro Žvejų rūmų veiklos organizavimas. </w:t>
            </w:r>
            <w:r w:rsidRPr="00132142">
              <w:rPr>
                <w:lang w:val="lt-LT"/>
              </w:rPr>
              <w:t>2014 m. Žvejų rūmai organizuos Lietuvos valstybės atkūrimo dienai skir</w:t>
            </w:r>
            <w:r>
              <w:rPr>
                <w:lang w:val="lt-LT"/>
              </w:rPr>
              <w:t>tus renginius „Švyturio“ arenoje</w:t>
            </w:r>
            <w:r w:rsidRPr="00132142">
              <w:rPr>
                <w:lang w:val="lt-LT"/>
              </w:rPr>
              <w:t xml:space="preserve"> ir Atgimimo aikštėje, Laisvės gynėjų, Gedulo ir </w:t>
            </w:r>
            <w:r>
              <w:rPr>
                <w:lang w:val="lt-LT"/>
              </w:rPr>
              <w:t>v</w:t>
            </w:r>
            <w:r w:rsidRPr="00132142">
              <w:rPr>
                <w:lang w:val="lt-LT"/>
              </w:rPr>
              <w:t>ilties, Valstybės – Lietuvos karaliaus Mindaugo karūnavimo dienai ir kitoms paminėtinoms dienoms skirtus renginius mieste, Lietuvos nepriklausomybės atkūrimo šventę Žvejų rūmuose, tarptautinei pagyvenusių žmonių ir tarptautinei žmonių su negalia dienai skirtus renginius. Dalis šių renginių bus organizuojama Vasaros koncertų estradoje. Bus organizuojami Kalėdoms, Naujie</w:t>
            </w:r>
            <w:r>
              <w:rPr>
                <w:lang w:val="lt-LT"/>
              </w:rPr>
              <w:t>sie</w:t>
            </w:r>
            <w:r w:rsidRPr="00132142">
              <w:rPr>
                <w:lang w:val="lt-LT"/>
              </w:rPr>
              <w:t>ms metams skirti renginiai vaikams ir suaugusiems. Įstaiga planuoja organizuoti respublikinį teatrų festivalį vaikams ir jaunimui „Ledinė zylutė</w:t>
            </w:r>
            <w:r>
              <w:rPr>
                <w:lang w:val="lt-LT"/>
              </w:rPr>
              <w:t>“</w:t>
            </w:r>
            <w:r w:rsidRPr="00132142">
              <w:rPr>
                <w:lang w:val="lt-LT"/>
              </w:rPr>
              <w:t>, edukacinį renginių ciklą „Vaikų kultūros dienos“ ir renginių ciklą „Geriausi šalies renginiai – uostamiestyje“. Žvejų rūmai 2014 m. prisidės prie svarbaus miestui renginio „Vilties bėgimas“, organizuos šalies kapelų šventę Vasaros koncertų estradoje. Kultūros centras sieks visuomenei pristatyti kuo daugiau įvairių žanrų programų, rengs naujas koncertines programas, statys naujus teatrų spektaklius. Žvejų rūmų meno kolektyvai savo programas pristato ne tik Klaipėdos visuomenei, bet sėkmingai reprezentuoja miestą šalyje ir užsienyje. 2014 m. meno kolektyvai numato dalyvauti tokiuose prestižiniuose meno festivaliuose kaip „Ringių ringiai“ (Balbieriškis), „</w:t>
            </w:r>
            <w:proofErr w:type="spellStart"/>
            <w:r w:rsidRPr="00132142">
              <w:rPr>
                <w:lang w:val="lt-LT"/>
              </w:rPr>
              <w:t>Klumpynė</w:t>
            </w:r>
            <w:proofErr w:type="spellEnd"/>
            <w:r w:rsidRPr="00132142">
              <w:rPr>
                <w:lang w:val="lt-LT"/>
              </w:rPr>
              <w:t>“ (Trakai), „</w:t>
            </w:r>
            <w:proofErr w:type="spellStart"/>
            <w:r w:rsidRPr="00132142">
              <w:rPr>
                <w:lang w:val="lt-LT"/>
              </w:rPr>
              <w:t>Unidram</w:t>
            </w:r>
            <w:proofErr w:type="spellEnd"/>
            <w:r w:rsidRPr="00132142">
              <w:rPr>
                <w:lang w:val="lt-LT"/>
              </w:rPr>
              <w:t>“ (Vokietija), „Europos kultūros savaitė“ (Italija), „</w:t>
            </w:r>
            <w:proofErr w:type="spellStart"/>
            <w:r w:rsidRPr="00132142">
              <w:rPr>
                <w:lang w:val="lt-LT"/>
              </w:rPr>
              <w:t>Tagankos</w:t>
            </w:r>
            <w:proofErr w:type="spellEnd"/>
            <w:r w:rsidRPr="00132142">
              <w:rPr>
                <w:lang w:val="lt-LT"/>
              </w:rPr>
              <w:t xml:space="preserve"> teatrui – 50“ (Rusija) ir kt.  Įvairias meno programas miesto, šalies ir užsienio visuomenei pristatys 10 meno kolektyvų, kuriuose užsiėmimus lanko ir programas ruošia 278 dalyviai.</w:t>
            </w:r>
          </w:p>
          <w:p w:rsidR="0009088A" w:rsidRPr="00132142" w:rsidRDefault="0009088A" w:rsidP="000B11D0">
            <w:pPr>
              <w:pStyle w:val="Pagrindinistekstas"/>
              <w:ind w:firstLine="567"/>
              <w:jc w:val="both"/>
              <w:rPr>
                <w:lang w:val="lt-LT"/>
              </w:rPr>
            </w:pPr>
            <w:r w:rsidRPr="00132142">
              <w:rPr>
                <w:lang w:val="lt-LT"/>
              </w:rPr>
              <w:t>2014 m. bus perkama Vasaros koncertų estrados, kurią šiuo metu administruoja Žvejų rūmai, modernizavimo viešojo bei privataus sektoriaus lėšomis galimybių studija.</w:t>
            </w:r>
          </w:p>
          <w:p w:rsidR="0009088A" w:rsidRPr="00132142" w:rsidRDefault="0009088A" w:rsidP="000B11D0">
            <w:pPr>
              <w:tabs>
                <w:tab w:val="left" w:pos="0"/>
                <w:tab w:val="left" w:pos="426"/>
              </w:tabs>
              <w:ind w:firstLine="567"/>
              <w:jc w:val="both"/>
            </w:pPr>
            <w:r w:rsidRPr="00132142">
              <w:rPr>
                <w:i/>
              </w:rPr>
              <w:t>BĮ Klaipėdos miesto savivaldybės etnokultūros centro veiklos organizavimas.</w:t>
            </w:r>
            <w:r w:rsidRPr="00132142">
              <w:rPr>
                <w:b/>
              </w:rPr>
              <w:t xml:space="preserve"> </w:t>
            </w:r>
            <w:r w:rsidRPr="00132142">
              <w:rPr>
                <w:bCs/>
              </w:rPr>
              <w:t xml:space="preserve">Klaipėdos miesto savivaldybės etnokultūros centras rūpinasi etninių vertybių (folkloro, papročių, apeigų, tautinio kostiumo, tradicinių amatų, kulinarinio paveldo ir t. t.) puoselėjimu. Siekiant išsaugoti Klaipėdos miesto bei regiono savitumą bus sudaromos sąlygos tenkinti skirtingų klaipėdiečių bei miesto svečių grupių kultūrinius poreikius, didinamas etninės kultūros vartotojų skaičius mieste. </w:t>
            </w:r>
            <w:r w:rsidRPr="00132142">
              <w:t xml:space="preserve">Atsižvelgiant į išaugusį poreikį, bus rengiama daugiau etninės kultūros edukacinių programų senjorams ir neįgaliesiems. Planuojama atnaujinti įstaigos interneto svetainę </w:t>
            </w:r>
            <w:proofErr w:type="spellStart"/>
            <w:r w:rsidRPr="00132142">
              <w:t>www.etnocentras.lt</w:t>
            </w:r>
            <w:proofErr w:type="spellEnd"/>
            <w:r w:rsidRPr="00132142">
              <w:t>. Bus tęsiamas projektas „Kristijono Donelaičio 300-ųjų gimimo metinių minėjimas“ (2011–2014 m.), įtrauktas į valstybinę programą. 2014 m. numatomas spektaklio „Jau saulelė“, pastatyto pagal K. Donelaičio kūrybą, rodymas Lietuvos mokyklose ir bendruomenėse. Planuojama sukurti edukacinį filmą moksleiviams pagal minėto spektaklio filmuotą medžiagą. Bus tęsiamas didelio jaunimo susidomėjimo sulaukęs projektas „</w:t>
            </w:r>
            <w:proofErr w:type="spellStart"/>
            <w:r w:rsidRPr="00132142">
              <w:t>Etnoreidas</w:t>
            </w:r>
            <w:proofErr w:type="spellEnd"/>
            <w:r w:rsidRPr="00132142">
              <w:t xml:space="preserve">“, kurio metu mokoma folklorinių šokių bei tradicinių amatų; rengiamos vakaronės ir susitikimai, skatinant jaunimą domėtis etnine kultūra ir šio krašto tradicijomis. 2013 m. pradėtas  projektas „XXI a. klaipėdiškių tapatybės kūrimas: kaimai ir miesteliai pamario tautosakoje“ bus tęsiamas 2014 m. </w:t>
            </w:r>
            <w:r w:rsidRPr="00132142">
              <w:rPr>
                <w:bCs/>
              </w:rPr>
              <w:t xml:space="preserve">Siekiant saugoti nematerialųjį paveldą ir jį kokybiškai fiksuoti planuojama įsigyti </w:t>
            </w:r>
            <w:r>
              <w:rPr>
                <w:bCs/>
              </w:rPr>
              <w:t>filmavimo kamerą ir fotoaparatą</w:t>
            </w:r>
            <w:r w:rsidRPr="00132142">
              <w:rPr>
                <w:bCs/>
              </w:rPr>
              <w:t xml:space="preserve"> bei programinę įrangą turimiems kompiuteriams. 2014 m. skirtas finansavimas </w:t>
            </w:r>
            <w:r w:rsidRPr="00132142">
              <w:t>Etnokultūros centro pastato (Bažnyčių g. 4) fasado ir stogo remonto darbams atlikti.</w:t>
            </w:r>
          </w:p>
          <w:p w:rsidR="0009088A" w:rsidRPr="00132142" w:rsidRDefault="0009088A" w:rsidP="000B11D0">
            <w:pPr>
              <w:pStyle w:val="Pagrindinistekstas"/>
              <w:ind w:firstLine="567"/>
              <w:jc w:val="both"/>
              <w:rPr>
                <w:lang w:val="lt-LT"/>
              </w:rPr>
            </w:pPr>
            <w:r w:rsidRPr="00132142">
              <w:rPr>
                <w:i/>
                <w:lang w:val="lt-LT"/>
              </w:rPr>
              <w:t>BĮ Klaipėdos miesto savivaldybės tautinių kultūrų centro veiklos organizavimas.</w:t>
            </w:r>
            <w:r w:rsidRPr="00132142">
              <w:rPr>
                <w:b/>
                <w:lang w:val="lt-LT"/>
              </w:rPr>
              <w:t xml:space="preserve"> </w:t>
            </w:r>
            <w:r w:rsidRPr="00132142">
              <w:rPr>
                <w:lang w:val="lt-LT"/>
              </w:rPr>
              <w:t xml:space="preserve"> Siekiant užtikrinti tautinių mažumų kultūrinės saviraiškos ir informacijos prieinamumo poreikių tenkinimą Klaipėdos miesto savivaldybės tarybos </w:t>
            </w:r>
            <w:smartTag w:uri="urn:schemas-microsoft-com:office:smarttags" w:element="metricconverter">
              <w:smartTagPr>
                <w:attr w:name="ProductID" w:val="2007 m"/>
              </w:smartTagPr>
              <w:smartTag w:uri="schemas-tilde-lv/tildestengine" w:element="metric2">
                <w:smartTagPr>
                  <w:attr w:name="metric_value" w:val="2007"/>
                  <w:attr w:name="metric_text" w:val="m"/>
                </w:smartTagPr>
                <w:r w:rsidRPr="00132142">
                  <w:rPr>
                    <w:lang w:val="lt-LT"/>
                  </w:rPr>
                  <w:t>2007 m</w:t>
                </w:r>
              </w:smartTag>
            </w:smartTag>
            <w:r w:rsidRPr="00132142">
              <w:rPr>
                <w:lang w:val="lt-LT"/>
              </w:rPr>
              <w:t xml:space="preserve">. spalio 31 d. sprendimu Nr. T2-361 nuspręsta įsteigti biudžetinę įstaigą Klaipėdos miesto savivaldybės tautinių kultūrų centrą ir skirti naujai įstaigai patalpas K. Donelaičio g. 6B. Įstaiga aktyvią veiklą pradėjo </w:t>
            </w:r>
            <w:smartTag w:uri="schemas-tilde-lv/tildestengine" w:element="metric2">
              <w:smartTagPr>
                <w:attr w:name="metric_value" w:val="2012"/>
                <w:attr w:name="metric_text" w:val="m"/>
              </w:smartTagPr>
              <w:smartTag w:uri="urn:schemas-microsoft-com:office:smarttags" w:element="metricconverter">
                <w:smartTagPr>
                  <w:attr w:name="ProductID" w:val="2012 m"/>
                </w:smartTagPr>
                <w:r w:rsidRPr="00132142">
                  <w:rPr>
                    <w:lang w:val="lt-LT"/>
                  </w:rPr>
                  <w:t>2012 m</w:t>
                </w:r>
              </w:smartTag>
            </w:smartTag>
            <w:r w:rsidRPr="00132142">
              <w:rPr>
                <w:lang w:val="lt-LT"/>
              </w:rPr>
              <w:t xml:space="preserve">. 2014 m. įstaiga </w:t>
            </w:r>
            <w:r w:rsidRPr="00132142">
              <w:rPr>
                <w:lang w:val="lt-LT"/>
              </w:rPr>
              <w:lastRenderedPageBreak/>
              <w:t>organizuos arba padės rengti tautinių mažumų kalendorinių ir tradicinių švenčių, atmintinų datų paminėjimus, organizuos šventes „Tautų vainikas“, „Šeimos diena“, „Tautinių kultūrų diena“, rengs projektą „Kalendorinės šventės“ ir kitus renginius, paskaitas, parodas, nacionalinių tradicijų pamokas, kalbos ir istorijos kurs</w:t>
            </w:r>
            <w:r>
              <w:rPr>
                <w:lang w:val="lt-LT"/>
              </w:rPr>
              <w:t>us</w:t>
            </w:r>
            <w:r w:rsidRPr="00132142">
              <w:rPr>
                <w:lang w:val="lt-LT"/>
              </w:rPr>
              <w:t xml:space="preserve"> jaunimui ir kt.</w:t>
            </w:r>
          </w:p>
          <w:p w:rsidR="0009088A" w:rsidRPr="00132142" w:rsidRDefault="0009088A" w:rsidP="000B11D0">
            <w:pPr>
              <w:pStyle w:val="Pagrindinistekstas"/>
              <w:ind w:firstLine="567"/>
              <w:jc w:val="both"/>
              <w:rPr>
                <w:lang w:val="lt-LT"/>
              </w:rPr>
            </w:pPr>
            <w:r w:rsidRPr="00132142">
              <w:rPr>
                <w:lang w:val="lt-LT"/>
              </w:rPr>
              <w:t xml:space="preserve"> </w:t>
            </w:r>
            <w:r w:rsidRPr="00132142">
              <w:rPr>
                <w:i/>
                <w:lang w:val="lt-LT"/>
              </w:rPr>
              <w:t xml:space="preserve">BĮ Klaipėdos miesto savivaldybės viešosios bibliotekos veiklos organizavimas. </w:t>
            </w:r>
            <w:r w:rsidRPr="00132142">
              <w:rPr>
                <w:lang w:val="lt-LT"/>
              </w:rPr>
              <w:t xml:space="preserve">BĮ Klaipėdos miesto savivaldybės viešoji biblioteka </w:t>
            </w:r>
            <w:r w:rsidRPr="00132142">
              <w:rPr>
                <w:bCs/>
                <w:lang w:val="lt-LT"/>
              </w:rPr>
              <w:t xml:space="preserve">vykdo šias funkcijas: komplektuoja, tvarko, saugo spaudinius ir kitus dokumentus, sistemina ir platina juose užfiksuotas žinias, kuria palankias sąlygas vartotojams naudotis sukauptais informacijos ištekliais. Be to, įstaiga </w:t>
            </w:r>
            <w:r w:rsidRPr="00132142">
              <w:rPr>
                <w:lang w:val="lt-LT"/>
              </w:rPr>
              <w:t>užtikrina viešą prieigą prie informacijos visų socialinių sluoksnių ir amžiaus grupių žmonėms. Siekiama maksimaliai tenkinti informacinius vartotojų poreikius; formuoti informacijos masyvą – komplektuoti spaudinių ir kitų dokumentų fondą, kurti bendrą informacinę sistemą; sudaryti palankias sąlygas skaityti ir aktyviai naudoti kultūros paveldą savišvietos, mokymosi, laisvalaikio poreikiams tenkinti. 2014 m. biblioteka sieks, nepaisant mažėjančio gyventojų skaičiaus, išlaikyti lankytojų skaičių (722 tūkst., iš jų 262 tūkst. virtualių). Be pagrindinės, bibliotekinės</w:t>
            </w:r>
            <w:r>
              <w:rPr>
                <w:lang w:val="lt-LT"/>
              </w:rPr>
              <w:t>,</w:t>
            </w:r>
            <w:r w:rsidRPr="00132142">
              <w:rPr>
                <w:lang w:val="lt-LT"/>
              </w:rPr>
              <w:t xml:space="preserve"> veiklos, Viešoji biblioteka, kaip kultūros įstaiga, savo filialuose organizuos parodėles, literatūrinius, vaikų piešinių, skaitymo bei kitus renginius, edukacines programas, skirtas gerinti informacinius sugebėjimus, supažindinti su bibliotekos ištekliais. 2014 m. planuojama užsakyti 130 pavadinimų, 590 komplektų periodinių leidinių. Jaunimo skyriuje ir Pempininkų filiale pagal projektą „Bibliotekos pažangai“ įkurtos 2 kompiuterinio raštingumo mokymų klasės, kuriose 2014 m. dalyvaus 300 suaugusių Klaipėdos gyventojų. </w:t>
            </w:r>
          </w:p>
          <w:p w:rsidR="0009088A" w:rsidRPr="00132142" w:rsidRDefault="0009088A" w:rsidP="000B11D0">
            <w:pPr>
              <w:ind w:firstLine="567"/>
              <w:jc w:val="both"/>
            </w:pPr>
            <w:r w:rsidRPr="00132142">
              <w:rPr>
                <w:i/>
              </w:rPr>
              <w:t>BĮ Klaipėdos kultūrų komunikacijų centro veiklos organizavimas.</w:t>
            </w:r>
            <w:r w:rsidRPr="00132142">
              <w:rPr>
                <w:b/>
              </w:rPr>
              <w:t xml:space="preserve"> </w:t>
            </w:r>
            <w:r w:rsidRPr="00132142">
              <w:t>Kultūrų komunikacijos centras</w:t>
            </w:r>
            <w:r w:rsidRPr="00132142">
              <w:rPr>
                <w:b/>
              </w:rPr>
              <w:t xml:space="preserve"> </w:t>
            </w:r>
            <w:r w:rsidRPr="00132142">
              <w:t>savo veikla siekia sudaryti sąlygas įvairių socialinių grupių kultūrinei saviraiškai, plėtoti švietėjišką ir kultūrinę-pramoginę veiklą, vykdyti buvusių Dailės parodų rūmų funkcijas.  Kultūrų komunikacij</w:t>
            </w:r>
            <w:r>
              <w:t>ų</w:t>
            </w:r>
            <w:r w:rsidRPr="00132142">
              <w:t xml:space="preserve"> centras, siekdamas skatinti jaunimo kūrybingumą, saviraiškos įgūdžius, apsaugoti nuo gatvės įtakos, įtraukia jaunimą į savo veiklą. Įstaiga ieško įvairesnių meno projektų pateikimo visuomenei būdų ir 2014 m. planuojama surengti 90 edukacinių (kūrybinių) užsiėmimų, kurie supažindins su pagrindinėmis dailės technikomis (grafika, tekstilė, keramika ir kt.). Taip pat vyks parodinės ekskursijos suaugusiesiems ir vaikams. P</w:t>
            </w:r>
            <w:r w:rsidRPr="00132142">
              <w:rPr>
                <w:bCs/>
              </w:rPr>
              <w:t>lanuojama surengti 3 stambius tarptautinius meno projektus ir parodas</w:t>
            </w:r>
            <w:r w:rsidRPr="00132142">
              <w:t>, toliau bus dalyvaujama tarptautinėje</w:t>
            </w:r>
            <w:r w:rsidRPr="00132142">
              <w:rPr>
                <w:bCs/>
              </w:rPr>
              <w:t xml:space="preserve"> </w:t>
            </w:r>
            <w:r w:rsidRPr="00132142">
              <w:t>šiuolaikinio meno bienalėje ,,Jaunieji Europos kūrėjai“, kuri 2014 m. organizuojama Klaipėdoje. Toliau bus tęsiamas projektas „Pažink svetimšalį: Gdansko, Kaliningrado ir Klaipėdos gyventojų savitarpio pažinimo skatinimas per šiuolaikinės kultūros ir meno mainus“. Šio projekto tikslas – Klaipėdos šiuolaikinio meno stiprinimas, kūrybinių industrijų plėtra ir senamiesčio gaivinimas per naujas kultūrines paslaugas bei naujus turistinius maršrutus.</w:t>
            </w:r>
          </w:p>
          <w:p w:rsidR="0009088A" w:rsidRPr="00132142" w:rsidRDefault="0009088A" w:rsidP="000B11D0">
            <w:pPr>
              <w:ind w:firstLine="567"/>
              <w:jc w:val="both"/>
            </w:pPr>
            <w:r w:rsidRPr="00132142">
              <w:t xml:space="preserve"> </w:t>
            </w:r>
            <w:r w:rsidRPr="00132142">
              <w:rPr>
                <w:i/>
              </w:rPr>
              <w:t xml:space="preserve">BĮ Klaipėdos miesto savivaldybės Mažosios Lietuvos istorijos muziejaus veiklos organizavimas. </w:t>
            </w:r>
            <w:r w:rsidRPr="00132142">
              <w:t>Klaipėdos miesto savivaldybės Mažosios Lietuvos istorijos muziejaus funkcijos: ugdyti miesto kultūrinį tapatumą, išsaugoti Mažosios Lietuvos kilnojamąjį kultūros paveldą, plėtoti etninę, marinistinę kultūrą, gerinti tiek muziejaus, tiek miesto įvaizdį, aktyvinti veiklą turizmo proce</w:t>
            </w:r>
            <w:r>
              <w:t>suose.</w:t>
            </w:r>
            <w:r w:rsidRPr="00132142">
              <w:t xml:space="preserve"> 2014 m. vyks Skulptūrų parko eksponatų restauravimas, senųjų jūrinių tradicijų atgaivinimas rengiant informacinius stendus bei edukacines programas</w:t>
            </w:r>
            <w:r>
              <w:t>,</w:t>
            </w:r>
            <w:r w:rsidRPr="00132142">
              <w:t xml:space="preserve"> pristatančias jūrinį paveldą, internet</w:t>
            </w:r>
            <w:r>
              <w:t>o</w:t>
            </w:r>
            <w:r w:rsidRPr="00132142">
              <w:t xml:space="preserve"> svetainės plėtra bei įstaigos veiklos reklama, diegiamos papildomos paslaugos. Muziejaus patrauklumą numatoma didinti vykdant kryptingą ypač vertingų eksponatų paiešką, ekspozicinių salių atnaujinimą, įrengiant naujas ekspozicijas Pilies muziejuje. Planuojama įsigyti trūkstamą eksponatų restauravimo įrangą, įrangą, būtiną parod</w:t>
            </w:r>
            <w:r>
              <w:t>oms</w:t>
            </w:r>
            <w:r w:rsidRPr="00132142">
              <w:t xml:space="preserve"> ekspon</w:t>
            </w:r>
            <w:r>
              <w:t>uot</w:t>
            </w:r>
            <w:r w:rsidRPr="00132142">
              <w:t>i.</w:t>
            </w:r>
            <w:r w:rsidRPr="00132142">
              <w:rPr>
                <w:b/>
              </w:rPr>
              <w:t xml:space="preserve"> </w:t>
            </w:r>
            <w:r w:rsidRPr="00132142">
              <w:t>2014 m. numatoma parengti 30 nuolatinių edukacinių programų ir padidinti iki 27 tūkst. muziejaus, jo edukacinių programų ir renginių lankytojų skaičių.</w:t>
            </w:r>
            <w:r w:rsidRPr="00132142">
              <w:rPr>
                <w:b/>
              </w:rPr>
              <w:t xml:space="preserve"> </w:t>
            </w:r>
            <w:r w:rsidRPr="00132142">
              <w:t>Svarbiausias 2014 m. akcentas – paroda, skirta K.</w:t>
            </w:r>
            <w:r>
              <w:t> </w:t>
            </w:r>
            <w:r w:rsidRPr="00132142">
              <w:t>Donelaičio 300-</w:t>
            </w:r>
            <w:r>
              <w:t>o</w:t>
            </w:r>
            <w:r w:rsidRPr="00132142">
              <w:t>sioms gimimo metinėms bei paroda</w:t>
            </w:r>
            <w:r>
              <w:t>,</w:t>
            </w:r>
            <w:r w:rsidRPr="00132142">
              <w:t xml:space="preserve"> skirta lietuvininkų Šernų šeimos kultūrinei veiklai. Muziejus numato 2014 m. restauruoti III–IV a. šulinį (kviesti Nacionalinio muziejaus restauratorius), skiriant dalį lėšų, gautų už mokamas paslaugas (planuojama surinkti 118,9 tūkst. Lt). Muziejus aktyviai įsi</w:t>
            </w:r>
            <w:r>
              <w:t>traukė</w:t>
            </w:r>
            <w:r w:rsidRPr="00132142">
              <w:t xml:space="preserve"> į skaitmeninio projekto „</w:t>
            </w:r>
            <w:proofErr w:type="spellStart"/>
            <w:r w:rsidRPr="00132142">
              <w:t>Europeana</w:t>
            </w:r>
            <w:proofErr w:type="spellEnd"/>
            <w:r w:rsidRPr="00132142">
              <w:t xml:space="preserve"> </w:t>
            </w:r>
            <w:proofErr w:type="spellStart"/>
            <w:r w:rsidRPr="00132142">
              <w:t>Photography</w:t>
            </w:r>
            <w:proofErr w:type="spellEnd"/>
            <w:r w:rsidRPr="00132142">
              <w:t xml:space="preserve">“ (2012–2014 m.) ir Lietuvos integralios muziejų informacinės sistemos (LIMIS) darbą, įsipareigota pateikti 1000 senųjų fotografijų, pristatančių Klaipėdą ir Klaipėdos kraštą iki 1939 m., skenuotus ir </w:t>
            </w:r>
            <w:r w:rsidRPr="00132142">
              <w:lastRenderedPageBreak/>
              <w:t>išvestinės fotografijos vaizdus.</w:t>
            </w:r>
            <w:r w:rsidRPr="00132142">
              <w:rPr>
                <w:spacing w:val="-4"/>
              </w:rPr>
              <w:t xml:space="preserve"> Įstaiga taip pat aktyviai dalyvauja bendroje respublikinėje </w:t>
            </w:r>
            <w:r>
              <w:rPr>
                <w:spacing w:val="-4"/>
              </w:rPr>
              <w:t xml:space="preserve">programoje </w:t>
            </w:r>
            <w:r w:rsidRPr="003F0A7F">
              <w:rPr>
                <w:spacing w:val="-4"/>
              </w:rPr>
              <w:t>„Lietuvos muziejų kelias“ bei tarptautinėje muziejinėje programoje „Muziejų naktys“.</w:t>
            </w:r>
            <w:r w:rsidRPr="00132142">
              <w:rPr>
                <w:spacing w:val="-4"/>
              </w:rPr>
              <w:t xml:space="preserve"> </w:t>
            </w:r>
            <w:r w:rsidRPr="00132142">
              <w:t>2014 m. planuojama parengti elektros energiją taupančios bei muziejines vertybes tausojančios naujos apšvietimo sistemos įdiegimo projektą, planuojama įsigyti įrangą, būtiną parod</w:t>
            </w:r>
            <w:r>
              <w:t>oms</w:t>
            </w:r>
            <w:r w:rsidRPr="00132142">
              <w:t xml:space="preserve"> ekspon</w:t>
            </w:r>
            <w:r>
              <w:t>uot</w:t>
            </w:r>
            <w:r w:rsidRPr="00132142">
              <w:t xml:space="preserve">i. Siekiant skleisti istorinę informaciją 2014 m. bus parengtas </w:t>
            </w:r>
            <w:r w:rsidRPr="00132142">
              <w:rPr>
                <w:i/>
              </w:rPr>
              <w:t>Istorinių laivų krantinės</w:t>
            </w:r>
            <w:r w:rsidRPr="00132142">
              <w:t xml:space="preserve"> informacinės sistemos projektas. Pagal muziejaus parengtą ekspozicijų modernizavimo projektą</w:t>
            </w:r>
            <w:r>
              <w:t>,</w:t>
            </w:r>
            <w:r w:rsidRPr="00132142">
              <w:t xml:space="preserve"> adresu Didžioji Vandens g. 2</w:t>
            </w:r>
            <w:r>
              <w:t>,</w:t>
            </w:r>
            <w:r w:rsidRPr="00132142">
              <w:t xml:space="preserve"> numatoma naujai įrengti 5 ekspozicines sales, baigti technin</w:t>
            </w:r>
            <w:r>
              <w:t>io</w:t>
            </w:r>
            <w:r w:rsidRPr="00132142">
              <w:t xml:space="preserve"> projekto rengimą ir teikti paraišką ekspozicijos įrengim</w:t>
            </w:r>
            <w:r>
              <w:t>ui</w:t>
            </w:r>
            <w:r w:rsidRPr="00132142">
              <w:t xml:space="preserve"> finans</w:t>
            </w:r>
            <w:r>
              <w:t>uot</w:t>
            </w:r>
            <w:r w:rsidRPr="00132142">
              <w:t>i. Muziejus 2014 m. planuoja parengti naujos ekspozicijos piliavietėje, buvusiame dažų-degalų sandėlyje, koncepciją, o 2015 m. – techninį projektą. Vykdant pilies tvarkybos darbus Pilies muziejaus teritorijoje bus tvarkoma infrastruktūra: pradėti rytinės kurtinos pritaikymo konferencijos centrui darbai, renovuojamas dažų-degalų sandėlis, kuriame numatoma įrengti Antrojo pasaulinio karo ekspoziciją. 2014 m. bus pradėti parengiamieji Kalvystės muziejaus vidaus rekonstrukcijos ir remonto darbai, kurių tikslas – šilumos energijos taupymas.</w:t>
            </w:r>
          </w:p>
          <w:p w:rsidR="0009088A" w:rsidRPr="00132142" w:rsidRDefault="0009088A" w:rsidP="000B11D0">
            <w:pPr>
              <w:ind w:firstLine="567"/>
              <w:jc w:val="both"/>
            </w:pPr>
            <w:r w:rsidRPr="00132142">
              <w:rPr>
                <w:b/>
              </w:rPr>
              <w:t>03 uždavinys. Formuoti miesto kultūrinį tapatumą, integruotą į Baltijos jūros regiono kultūrinę erdvę.</w:t>
            </w:r>
          </w:p>
          <w:p w:rsidR="0009088A" w:rsidRPr="00132142" w:rsidRDefault="0009088A" w:rsidP="000B11D0">
            <w:pPr>
              <w:autoSpaceDE w:val="0"/>
              <w:autoSpaceDN w:val="0"/>
              <w:adjustRightInd w:val="0"/>
              <w:ind w:firstLine="567"/>
              <w:jc w:val="both"/>
              <w:rPr>
                <w:lang w:eastAsia="lt-LT"/>
              </w:rPr>
            </w:pPr>
            <w:r w:rsidRPr="00132142">
              <w:rPr>
                <w:bCs/>
              </w:rPr>
              <w:t xml:space="preserve">Didesni dėmesys ateinančiais metais bus skiriamas kultūrinio ir jūrinio turizmo vystymui. Siekiant vystyti tarptautinius ir regioninius kultūrinio turizmo kelius bus </w:t>
            </w:r>
            <w:r>
              <w:rPr>
                <w:bCs/>
              </w:rPr>
              <w:t xml:space="preserve">iš </w:t>
            </w:r>
            <w:r w:rsidRPr="00132142">
              <w:rPr>
                <w:bCs/>
              </w:rPr>
              <w:t>dali</w:t>
            </w:r>
            <w:r>
              <w:rPr>
                <w:bCs/>
              </w:rPr>
              <w:t>es</w:t>
            </w:r>
            <w:r w:rsidRPr="00132142">
              <w:rPr>
                <w:bCs/>
              </w:rPr>
              <w:t xml:space="preserve"> finansuojami k</w:t>
            </w:r>
            <w:r w:rsidRPr="00132142">
              <w:t xml:space="preserve">ultūrinio turizmo maršrutų (vėtrungių, švyturių, vargonų, karalienės Luizės </w:t>
            </w:r>
            <w:proofErr w:type="spellStart"/>
            <w:r w:rsidRPr="00132142">
              <w:t>keliо</w:t>
            </w:r>
            <w:proofErr w:type="spellEnd"/>
            <w:r w:rsidRPr="00132142">
              <w:t>) formavimo projektai. Taip pat bus parengta</w:t>
            </w:r>
            <w:r>
              <w:t>s</w:t>
            </w:r>
            <w:r w:rsidRPr="00132142">
              <w:t xml:space="preserve"> miesto jūrinį tapatumą atspindinčių objektų (istorinių laivų ir pan.) pritaikymo kultūrinio turizmo reikmėms sąvadas. </w:t>
            </w:r>
            <w:r w:rsidRPr="00132142">
              <w:rPr>
                <w:lang w:eastAsia="lt-LT"/>
              </w:rPr>
              <w:t xml:space="preserve">Bendradarbiaujant su mokslo, verslo ir valstybinėmis įstaigomis bus remiami </w:t>
            </w:r>
            <w:r>
              <w:rPr>
                <w:lang w:eastAsia="lt-LT"/>
              </w:rPr>
              <w:t>j</w:t>
            </w:r>
            <w:r w:rsidRPr="00132142">
              <w:rPr>
                <w:lang w:eastAsia="lt-LT"/>
              </w:rPr>
              <w:t>ūrinio paveldo tyrimai</w:t>
            </w:r>
          </w:p>
        </w:tc>
      </w:tr>
      <w:tr w:rsidR="0009088A" w:rsidRPr="00132142" w:rsidTr="000B11D0">
        <w:trPr>
          <w:gridAfter w:val="1"/>
          <w:wAfter w:w="7" w:type="dxa"/>
        </w:trPr>
        <w:tc>
          <w:tcPr>
            <w:tcW w:w="9747" w:type="dxa"/>
            <w:gridSpan w:val="9"/>
            <w:tcBorders>
              <w:top w:val="single" w:sz="4" w:space="0" w:color="auto"/>
              <w:left w:val="single" w:sz="4" w:space="0" w:color="auto"/>
              <w:bottom w:val="single" w:sz="4" w:space="0" w:color="auto"/>
              <w:right w:val="single" w:sz="4" w:space="0" w:color="auto"/>
            </w:tcBorders>
          </w:tcPr>
          <w:p w:rsidR="0009088A" w:rsidRPr="00132142" w:rsidRDefault="0009088A" w:rsidP="000B11D0">
            <w:pPr>
              <w:pStyle w:val="Pagrindinistekstas"/>
              <w:jc w:val="center"/>
              <w:rPr>
                <w:b/>
                <w:bCs/>
                <w:lang w:val="lt-LT"/>
              </w:rPr>
            </w:pPr>
            <w:r>
              <w:rPr>
                <w:b/>
                <w:bCs/>
                <w:lang w:val="lt-LT"/>
              </w:rPr>
              <w:lastRenderedPageBreak/>
              <w:t>01</w:t>
            </w:r>
            <w:r w:rsidRPr="00347F10">
              <w:rPr>
                <w:b/>
                <w:bCs/>
                <w:lang w:val="lt-LT"/>
              </w:rPr>
              <w:t xml:space="preserve"> tikslo </w:t>
            </w:r>
            <w:r>
              <w:rPr>
                <w:b/>
                <w:bCs/>
                <w:lang w:val="lt-LT"/>
              </w:rPr>
              <w:t xml:space="preserve">rezultato </w:t>
            </w:r>
            <w:r w:rsidRPr="00347F10">
              <w:rPr>
                <w:b/>
                <w:bCs/>
                <w:lang w:val="lt-LT"/>
              </w:rPr>
              <w:t>vertinimo kriterijai</w:t>
            </w:r>
          </w:p>
        </w:tc>
      </w:tr>
      <w:tr w:rsidR="0009088A" w:rsidRPr="00132142" w:rsidTr="000B11D0">
        <w:trPr>
          <w:gridAfter w:val="1"/>
          <w:wAfter w:w="7" w:type="dxa"/>
          <w:trHeight w:val="278"/>
        </w:trPr>
        <w:tc>
          <w:tcPr>
            <w:tcW w:w="3408" w:type="dxa"/>
            <w:gridSpan w:val="2"/>
            <w:vMerge w:val="restart"/>
            <w:tcBorders>
              <w:top w:val="single" w:sz="4" w:space="0" w:color="auto"/>
              <w:left w:val="single" w:sz="4" w:space="0" w:color="auto"/>
              <w:right w:val="single" w:sz="4" w:space="0" w:color="auto"/>
            </w:tcBorders>
          </w:tcPr>
          <w:p w:rsidR="0009088A" w:rsidRPr="00132142" w:rsidRDefault="0009088A" w:rsidP="000B11D0">
            <w:pPr>
              <w:pStyle w:val="Pagrindinistekstas"/>
              <w:jc w:val="center"/>
              <w:rPr>
                <w:b/>
                <w:bCs/>
                <w:lang w:val="lt-LT"/>
              </w:rPr>
            </w:pPr>
            <w:r>
              <w:rPr>
                <w:bCs/>
                <w:lang w:val="lt-LT"/>
              </w:rPr>
              <w:t>Kriterijaus</w:t>
            </w:r>
            <w:r w:rsidRPr="00132142">
              <w:rPr>
                <w:bCs/>
                <w:lang w:val="lt-LT"/>
              </w:rPr>
              <w:t xml:space="preserve"> pavadinimas, mato vnt.</w:t>
            </w:r>
          </w:p>
        </w:tc>
        <w:tc>
          <w:tcPr>
            <w:tcW w:w="2654" w:type="dxa"/>
            <w:vMerge w:val="restart"/>
            <w:tcBorders>
              <w:top w:val="single" w:sz="4" w:space="0" w:color="auto"/>
              <w:left w:val="single" w:sz="4" w:space="0" w:color="auto"/>
              <w:right w:val="single" w:sz="4" w:space="0" w:color="auto"/>
            </w:tcBorders>
          </w:tcPr>
          <w:p w:rsidR="0009088A" w:rsidRPr="00132142" w:rsidRDefault="0009088A" w:rsidP="000B11D0">
            <w:pPr>
              <w:pStyle w:val="Pagrindinistekstas"/>
              <w:jc w:val="center"/>
              <w:rPr>
                <w:b/>
                <w:bCs/>
                <w:lang w:val="lt-LT"/>
              </w:rPr>
            </w:pPr>
            <w:r w:rsidRPr="00132142">
              <w:rPr>
                <w:bCs/>
                <w:lang w:val="lt-LT"/>
              </w:rPr>
              <w:t>Savivaldybės padalinys, atsakingas už rodiklio reikšmių pateikimą</w:t>
            </w:r>
          </w:p>
        </w:tc>
        <w:tc>
          <w:tcPr>
            <w:tcW w:w="3685" w:type="dxa"/>
            <w:gridSpan w:val="6"/>
            <w:tcBorders>
              <w:top w:val="single" w:sz="4" w:space="0" w:color="auto"/>
              <w:left w:val="single" w:sz="4" w:space="0" w:color="auto"/>
              <w:bottom w:val="single" w:sz="4" w:space="0" w:color="auto"/>
              <w:right w:val="single" w:sz="4" w:space="0" w:color="auto"/>
            </w:tcBorders>
          </w:tcPr>
          <w:p w:rsidR="0009088A" w:rsidRPr="00132142" w:rsidRDefault="0009088A" w:rsidP="000B11D0">
            <w:pPr>
              <w:pStyle w:val="Pagrindinistekstas"/>
              <w:jc w:val="center"/>
              <w:rPr>
                <w:b/>
                <w:bCs/>
                <w:lang w:val="lt-LT"/>
              </w:rPr>
            </w:pPr>
            <w:r>
              <w:rPr>
                <w:bCs/>
                <w:lang w:val="lt-LT"/>
              </w:rPr>
              <w:t>Kriterijaus</w:t>
            </w:r>
            <w:r w:rsidRPr="00132142">
              <w:rPr>
                <w:bCs/>
                <w:lang w:val="lt-LT"/>
              </w:rPr>
              <w:t xml:space="preserve"> reikšmė, m.</w:t>
            </w:r>
          </w:p>
        </w:tc>
      </w:tr>
      <w:tr w:rsidR="0009088A" w:rsidRPr="00132142" w:rsidTr="000B11D0">
        <w:trPr>
          <w:gridAfter w:val="1"/>
          <w:wAfter w:w="7" w:type="dxa"/>
          <w:trHeight w:val="277"/>
        </w:trPr>
        <w:tc>
          <w:tcPr>
            <w:tcW w:w="3408" w:type="dxa"/>
            <w:gridSpan w:val="2"/>
            <w:vMerge/>
            <w:tcBorders>
              <w:left w:val="single" w:sz="4" w:space="0" w:color="auto"/>
              <w:bottom w:val="single" w:sz="4" w:space="0" w:color="auto"/>
              <w:right w:val="single" w:sz="4" w:space="0" w:color="auto"/>
            </w:tcBorders>
          </w:tcPr>
          <w:p w:rsidR="0009088A" w:rsidRPr="00132142" w:rsidRDefault="0009088A" w:rsidP="000B11D0">
            <w:pPr>
              <w:pStyle w:val="Pagrindinistekstas"/>
              <w:jc w:val="center"/>
              <w:rPr>
                <w:b/>
                <w:bCs/>
                <w:lang w:val="lt-LT"/>
              </w:rPr>
            </w:pPr>
          </w:p>
        </w:tc>
        <w:tc>
          <w:tcPr>
            <w:tcW w:w="2654" w:type="dxa"/>
            <w:vMerge/>
            <w:tcBorders>
              <w:left w:val="single" w:sz="4" w:space="0" w:color="auto"/>
              <w:bottom w:val="single" w:sz="4" w:space="0" w:color="auto"/>
              <w:right w:val="single" w:sz="4" w:space="0" w:color="auto"/>
            </w:tcBorders>
          </w:tcPr>
          <w:p w:rsidR="0009088A" w:rsidRPr="00132142" w:rsidRDefault="0009088A" w:rsidP="000B11D0">
            <w:pPr>
              <w:pStyle w:val="Pagrindinistekstas"/>
              <w:jc w:val="center"/>
              <w:rPr>
                <w:b/>
                <w:bCs/>
                <w:lang w:val="lt-LT"/>
              </w:rPr>
            </w:pPr>
          </w:p>
        </w:tc>
        <w:tc>
          <w:tcPr>
            <w:tcW w:w="992" w:type="dxa"/>
            <w:tcBorders>
              <w:top w:val="single" w:sz="4" w:space="0" w:color="auto"/>
              <w:left w:val="single" w:sz="4" w:space="0" w:color="auto"/>
              <w:bottom w:val="single" w:sz="4" w:space="0" w:color="auto"/>
              <w:right w:val="single" w:sz="4" w:space="0" w:color="auto"/>
            </w:tcBorders>
          </w:tcPr>
          <w:p w:rsidR="0009088A" w:rsidRPr="002D164D" w:rsidRDefault="0009088A" w:rsidP="000B11D0">
            <w:pPr>
              <w:pStyle w:val="Pagrindinistekstas"/>
              <w:jc w:val="center"/>
              <w:rPr>
                <w:bCs/>
                <w:lang w:val="lt-LT"/>
              </w:rPr>
            </w:pPr>
            <w:r w:rsidRPr="002D164D">
              <w:rPr>
                <w:bCs/>
                <w:lang w:val="lt-LT"/>
              </w:rPr>
              <w:t>2012</w:t>
            </w:r>
          </w:p>
          <w:p w:rsidR="0009088A" w:rsidRPr="00132142" w:rsidRDefault="0009088A" w:rsidP="000B11D0">
            <w:pPr>
              <w:pStyle w:val="Pagrindinistekstas"/>
              <w:jc w:val="center"/>
              <w:rPr>
                <w:b/>
                <w:bCs/>
                <w:lang w:val="lt-LT"/>
              </w:rPr>
            </w:pPr>
            <w:r w:rsidRPr="002D164D">
              <w:rPr>
                <w:bCs/>
                <w:lang w:val="lt-LT"/>
              </w:rPr>
              <w:t>(faktas)</w:t>
            </w:r>
          </w:p>
        </w:tc>
        <w:tc>
          <w:tcPr>
            <w:tcW w:w="851" w:type="dxa"/>
            <w:tcBorders>
              <w:top w:val="single" w:sz="4" w:space="0" w:color="auto"/>
              <w:left w:val="single" w:sz="4" w:space="0" w:color="auto"/>
              <w:bottom w:val="single" w:sz="4" w:space="0" w:color="auto"/>
              <w:right w:val="single" w:sz="4" w:space="0" w:color="auto"/>
            </w:tcBorders>
          </w:tcPr>
          <w:p w:rsidR="0009088A" w:rsidRPr="00132142" w:rsidRDefault="0009088A" w:rsidP="000B11D0">
            <w:pPr>
              <w:pStyle w:val="Pagrindinistekstas"/>
              <w:jc w:val="center"/>
              <w:rPr>
                <w:b/>
                <w:bCs/>
                <w:lang w:val="lt-LT"/>
              </w:rPr>
            </w:pPr>
            <w:r w:rsidRPr="00132142">
              <w:rPr>
                <w:bCs/>
                <w:lang w:val="lt-LT"/>
              </w:rPr>
              <w:t>2014</w:t>
            </w:r>
          </w:p>
        </w:tc>
        <w:tc>
          <w:tcPr>
            <w:tcW w:w="850" w:type="dxa"/>
            <w:gridSpan w:val="2"/>
            <w:tcBorders>
              <w:top w:val="single" w:sz="4" w:space="0" w:color="auto"/>
              <w:left w:val="single" w:sz="4" w:space="0" w:color="auto"/>
              <w:bottom w:val="single" w:sz="4" w:space="0" w:color="auto"/>
              <w:right w:val="single" w:sz="4" w:space="0" w:color="auto"/>
            </w:tcBorders>
          </w:tcPr>
          <w:p w:rsidR="0009088A" w:rsidRPr="00132142" w:rsidRDefault="0009088A" w:rsidP="000B11D0">
            <w:pPr>
              <w:pStyle w:val="Pagrindinistekstas"/>
              <w:jc w:val="center"/>
              <w:rPr>
                <w:b/>
                <w:bCs/>
                <w:lang w:val="lt-LT"/>
              </w:rPr>
            </w:pPr>
            <w:r w:rsidRPr="00132142">
              <w:rPr>
                <w:bCs/>
                <w:lang w:val="lt-LT"/>
              </w:rPr>
              <w:t>2015</w:t>
            </w:r>
          </w:p>
        </w:tc>
        <w:tc>
          <w:tcPr>
            <w:tcW w:w="992" w:type="dxa"/>
            <w:gridSpan w:val="2"/>
            <w:tcBorders>
              <w:top w:val="single" w:sz="4" w:space="0" w:color="auto"/>
              <w:left w:val="single" w:sz="4" w:space="0" w:color="auto"/>
              <w:bottom w:val="single" w:sz="4" w:space="0" w:color="auto"/>
              <w:right w:val="single" w:sz="4" w:space="0" w:color="auto"/>
            </w:tcBorders>
          </w:tcPr>
          <w:p w:rsidR="0009088A" w:rsidRPr="00132142" w:rsidRDefault="0009088A" w:rsidP="000B11D0">
            <w:pPr>
              <w:pStyle w:val="Pagrindinistekstas"/>
              <w:jc w:val="center"/>
              <w:rPr>
                <w:b/>
                <w:bCs/>
                <w:lang w:val="lt-LT"/>
              </w:rPr>
            </w:pPr>
            <w:r w:rsidRPr="00132142">
              <w:rPr>
                <w:bCs/>
                <w:lang w:val="lt-LT"/>
              </w:rPr>
              <w:t>2016</w:t>
            </w:r>
          </w:p>
        </w:tc>
      </w:tr>
      <w:tr w:rsidR="0009088A" w:rsidRPr="00132142" w:rsidTr="000B11D0">
        <w:trPr>
          <w:gridAfter w:val="1"/>
          <w:wAfter w:w="7" w:type="dxa"/>
          <w:trHeight w:val="277"/>
        </w:trPr>
        <w:tc>
          <w:tcPr>
            <w:tcW w:w="3408" w:type="dxa"/>
            <w:gridSpan w:val="2"/>
            <w:tcBorders>
              <w:top w:val="single" w:sz="4" w:space="0" w:color="auto"/>
              <w:left w:val="single" w:sz="4" w:space="0" w:color="auto"/>
              <w:bottom w:val="single" w:sz="4" w:space="0" w:color="auto"/>
              <w:right w:val="single" w:sz="4" w:space="0" w:color="auto"/>
            </w:tcBorders>
          </w:tcPr>
          <w:p w:rsidR="0009088A" w:rsidRPr="00132142" w:rsidRDefault="0009088A" w:rsidP="000B11D0">
            <w:pPr>
              <w:pStyle w:val="Pagrindinistekstas"/>
              <w:rPr>
                <w:b/>
                <w:bCs/>
                <w:lang w:val="lt-LT"/>
              </w:rPr>
            </w:pPr>
            <w:r w:rsidRPr="00132142">
              <w:rPr>
                <w:bCs/>
                <w:lang w:val="lt-LT"/>
              </w:rPr>
              <w:t>Kultūros įstaigų renginiuose apsilankiusių žmonių skaičius, tūkst.</w:t>
            </w:r>
          </w:p>
        </w:tc>
        <w:tc>
          <w:tcPr>
            <w:tcW w:w="2654" w:type="dxa"/>
            <w:tcBorders>
              <w:top w:val="single" w:sz="4" w:space="0" w:color="auto"/>
              <w:left w:val="single" w:sz="4" w:space="0" w:color="auto"/>
              <w:bottom w:val="single" w:sz="4" w:space="0" w:color="auto"/>
              <w:right w:val="single" w:sz="4" w:space="0" w:color="auto"/>
            </w:tcBorders>
          </w:tcPr>
          <w:p w:rsidR="0009088A" w:rsidRPr="00132142" w:rsidRDefault="0009088A" w:rsidP="000B11D0">
            <w:pPr>
              <w:pStyle w:val="Pagrindinistekstas"/>
              <w:jc w:val="center"/>
              <w:rPr>
                <w:b/>
                <w:bCs/>
                <w:lang w:val="lt-LT"/>
              </w:rPr>
            </w:pPr>
            <w:r w:rsidRPr="00132142">
              <w:rPr>
                <w:bCs/>
                <w:lang w:val="lt-LT"/>
              </w:rPr>
              <w:t>Ugdymo ir kultūros departamentas</w:t>
            </w:r>
          </w:p>
        </w:tc>
        <w:tc>
          <w:tcPr>
            <w:tcW w:w="992" w:type="dxa"/>
            <w:tcBorders>
              <w:top w:val="single" w:sz="4" w:space="0" w:color="auto"/>
              <w:left w:val="single" w:sz="4" w:space="0" w:color="auto"/>
              <w:bottom w:val="single" w:sz="4" w:space="0" w:color="auto"/>
              <w:right w:val="single" w:sz="4" w:space="0" w:color="auto"/>
            </w:tcBorders>
          </w:tcPr>
          <w:p w:rsidR="0009088A" w:rsidRPr="00132142" w:rsidRDefault="0009088A" w:rsidP="000B11D0">
            <w:pPr>
              <w:jc w:val="center"/>
            </w:pPr>
            <w:r w:rsidRPr="00132142">
              <w:t>749,1</w:t>
            </w:r>
          </w:p>
        </w:tc>
        <w:tc>
          <w:tcPr>
            <w:tcW w:w="851" w:type="dxa"/>
            <w:tcBorders>
              <w:top w:val="single" w:sz="4" w:space="0" w:color="auto"/>
              <w:left w:val="single" w:sz="4" w:space="0" w:color="auto"/>
              <w:bottom w:val="single" w:sz="4" w:space="0" w:color="auto"/>
              <w:right w:val="single" w:sz="4" w:space="0" w:color="auto"/>
            </w:tcBorders>
          </w:tcPr>
          <w:p w:rsidR="0009088A" w:rsidRPr="00132142" w:rsidRDefault="0009088A" w:rsidP="000B11D0">
            <w:pPr>
              <w:jc w:val="center"/>
            </w:pPr>
            <w:r w:rsidRPr="00132142">
              <w:t>750</w:t>
            </w:r>
          </w:p>
        </w:tc>
        <w:tc>
          <w:tcPr>
            <w:tcW w:w="850" w:type="dxa"/>
            <w:gridSpan w:val="2"/>
            <w:tcBorders>
              <w:top w:val="single" w:sz="4" w:space="0" w:color="auto"/>
              <w:left w:val="single" w:sz="4" w:space="0" w:color="auto"/>
              <w:bottom w:val="single" w:sz="4" w:space="0" w:color="auto"/>
              <w:right w:val="single" w:sz="4" w:space="0" w:color="auto"/>
            </w:tcBorders>
          </w:tcPr>
          <w:p w:rsidR="0009088A" w:rsidRPr="00132142" w:rsidRDefault="0009088A" w:rsidP="000B11D0">
            <w:pPr>
              <w:jc w:val="center"/>
            </w:pPr>
            <w:r w:rsidRPr="00132142">
              <w:t>750</w:t>
            </w:r>
          </w:p>
        </w:tc>
        <w:tc>
          <w:tcPr>
            <w:tcW w:w="992" w:type="dxa"/>
            <w:gridSpan w:val="2"/>
            <w:tcBorders>
              <w:top w:val="single" w:sz="4" w:space="0" w:color="auto"/>
              <w:left w:val="single" w:sz="4" w:space="0" w:color="auto"/>
              <w:bottom w:val="single" w:sz="4" w:space="0" w:color="auto"/>
              <w:right w:val="single" w:sz="4" w:space="0" w:color="auto"/>
            </w:tcBorders>
          </w:tcPr>
          <w:p w:rsidR="0009088A" w:rsidRPr="00132142" w:rsidRDefault="0009088A" w:rsidP="000B11D0">
            <w:pPr>
              <w:jc w:val="center"/>
            </w:pPr>
            <w:r w:rsidRPr="00132142">
              <w:t>750</w:t>
            </w:r>
          </w:p>
        </w:tc>
      </w:tr>
    </w:tbl>
    <w:p w:rsidR="0009088A" w:rsidRPr="00132142" w:rsidRDefault="0009088A" w:rsidP="0009088A">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09088A" w:rsidRPr="00132142" w:rsidTr="000B11D0">
        <w:tc>
          <w:tcPr>
            <w:tcW w:w="9747" w:type="dxa"/>
            <w:shd w:val="clear" w:color="auto" w:fill="auto"/>
          </w:tcPr>
          <w:p w:rsidR="0009088A" w:rsidRPr="00132142" w:rsidRDefault="0009088A" w:rsidP="000B11D0">
            <w:pPr>
              <w:ind w:firstLine="601"/>
            </w:pPr>
            <w:r w:rsidRPr="00132142">
              <w:rPr>
                <w:b/>
              </w:rPr>
              <w:t>Numatomas programos įgyvendinimo rezultatas:</w:t>
            </w:r>
            <w:r w:rsidRPr="00132142">
              <w:t xml:space="preserve"> </w:t>
            </w:r>
          </w:p>
          <w:p w:rsidR="0009088A" w:rsidRPr="00132142" w:rsidRDefault="0009088A" w:rsidP="000B11D0">
            <w:pPr>
              <w:ind w:firstLine="601"/>
              <w:jc w:val="both"/>
            </w:pPr>
            <w:r w:rsidRPr="00132142">
              <w:t xml:space="preserve">Skatinant profesionalių kultūros ir meno kūrėjų veiklą, ugdomas piliečių estetinis skonis, skatinamas pilietiškumas, patriotizmas, pasididžiavimas savo šalies ir krašto kultūra. Visuomenė supažindinama su šiuolaikiniu menu, sudaromos sąlygos jo raiškai, skatinama meno kūrėjų kūrybinė raiška, pristatymas visuomenei. </w:t>
            </w:r>
            <w:r w:rsidRPr="00132142">
              <w:rPr>
                <w:bCs/>
                <w:noProof/>
              </w:rPr>
              <w:t>Sudaromos sąlygos kultūros sklaidai šiuolaikinėmis informacinių technologijų priemonėmis, visuomenei sudarytos sąlygos gauti informaciją naudojantis internetu. Puoselėjamos bei plėtojamos kultūros tradicijos</w:t>
            </w:r>
          </w:p>
        </w:tc>
      </w:tr>
      <w:tr w:rsidR="0009088A" w:rsidRPr="00132142" w:rsidTr="000B11D0">
        <w:tc>
          <w:tcPr>
            <w:tcW w:w="9747" w:type="dxa"/>
            <w:shd w:val="clear" w:color="auto" w:fill="auto"/>
          </w:tcPr>
          <w:p w:rsidR="0009088A" w:rsidRPr="00132142" w:rsidRDefault="0009088A" w:rsidP="000B11D0">
            <w:pPr>
              <w:pStyle w:val="Pagrindinistekstas"/>
              <w:ind w:firstLine="601"/>
              <w:jc w:val="both"/>
              <w:rPr>
                <w:b/>
                <w:bCs/>
                <w:lang w:val="lt-LT"/>
              </w:rPr>
            </w:pPr>
            <w:r w:rsidRPr="00132142">
              <w:rPr>
                <w:b/>
                <w:bCs/>
                <w:lang w:val="lt-LT"/>
              </w:rPr>
              <w:t xml:space="preserve">Galimi programos finansavimo variantai: </w:t>
            </w:r>
          </w:p>
          <w:p w:rsidR="0009088A" w:rsidRPr="00132142" w:rsidRDefault="0009088A" w:rsidP="000B11D0">
            <w:pPr>
              <w:ind w:firstLine="601"/>
              <w:jc w:val="both"/>
            </w:pPr>
            <w:r w:rsidRPr="00132142">
              <w:t>Klaipėdos miesto savivaldybės biudžeto lėšos, Savivaldybės privatizavimo fondo lėšos, specialiųjų programų lėšos, valstybės investicijos, ES struktūrinių fondų lėšos, kitos lėšos</w:t>
            </w:r>
          </w:p>
        </w:tc>
      </w:tr>
      <w:tr w:rsidR="0009088A" w:rsidRPr="00132142" w:rsidTr="000B11D0">
        <w:tc>
          <w:tcPr>
            <w:tcW w:w="9747" w:type="dxa"/>
            <w:shd w:val="clear" w:color="auto" w:fill="auto"/>
          </w:tcPr>
          <w:p w:rsidR="0009088A" w:rsidRPr="00132142" w:rsidRDefault="0009088A" w:rsidP="000B11D0">
            <w:pPr>
              <w:ind w:firstLine="601"/>
              <w:jc w:val="both"/>
              <w:rPr>
                <w:b/>
                <w:bCs/>
              </w:rPr>
            </w:pPr>
            <w:r w:rsidRPr="00132142">
              <w:rPr>
                <w:b/>
              </w:rPr>
              <w:t>Klaipėdos miesto 2013–2020 metų strateginio plėtros plano dalys, susijusios su vykdoma programa:</w:t>
            </w:r>
          </w:p>
          <w:p w:rsidR="0009088A" w:rsidRPr="00132142" w:rsidRDefault="0009088A" w:rsidP="000B11D0">
            <w:pPr>
              <w:ind w:firstLine="601"/>
              <w:jc w:val="both"/>
              <w:rPr>
                <w:rFonts w:eastAsia="SimSun"/>
                <w:lang w:eastAsia="lt-LT"/>
              </w:rPr>
            </w:pPr>
            <w:r w:rsidRPr="00132142">
              <w:rPr>
                <w:rFonts w:eastAsia="SimSun"/>
                <w:caps/>
              </w:rPr>
              <w:t xml:space="preserve">3.3.1 </w:t>
            </w:r>
            <w:r w:rsidRPr="00132142">
              <w:rPr>
                <w:rFonts w:eastAsia="SimSun"/>
              </w:rPr>
              <w:t>uždavinys</w:t>
            </w:r>
            <w:r w:rsidRPr="00132142">
              <w:rPr>
                <w:rFonts w:eastAsia="SimSun"/>
                <w:caps/>
              </w:rPr>
              <w:t xml:space="preserve">. </w:t>
            </w:r>
            <w:r w:rsidRPr="00132142">
              <w:rPr>
                <w:rFonts w:eastAsia="SimSun"/>
                <w:lang w:eastAsia="lt-LT"/>
              </w:rPr>
              <w:t>Stiprinti jūrinį tapatumą.</w:t>
            </w:r>
          </w:p>
          <w:p w:rsidR="0009088A" w:rsidRPr="00132142" w:rsidRDefault="0009088A" w:rsidP="000B11D0">
            <w:pPr>
              <w:ind w:firstLine="601"/>
              <w:jc w:val="both"/>
              <w:rPr>
                <w:rFonts w:eastAsia="SimSun"/>
                <w:lang w:eastAsia="lt-LT"/>
              </w:rPr>
            </w:pPr>
            <w:r w:rsidRPr="00132142">
              <w:rPr>
                <w:rFonts w:eastAsia="SimSun"/>
                <w:caps/>
              </w:rPr>
              <w:t xml:space="preserve">3.3.2 </w:t>
            </w:r>
            <w:r w:rsidRPr="00132142">
              <w:rPr>
                <w:rFonts w:eastAsia="SimSun"/>
              </w:rPr>
              <w:t xml:space="preserve">uždavinys. </w:t>
            </w:r>
            <w:r w:rsidRPr="00132142">
              <w:rPr>
                <w:rFonts w:eastAsia="SimSun"/>
                <w:lang w:eastAsia="lt-LT"/>
              </w:rPr>
              <w:t>Atnaujinti esamas ir kurti naujas savitas viešąsias kultūros erdves.</w:t>
            </w:r>
          </w:p>
          <w:p w:rsidR="0009088A" w:rsidRPr="00132142" w:rsidRDefault="0009088A" w:rsidP="000B11D0">
            <w:pPr>
              <w:ind w:firstLine="601"/>
              <w:jc w:val="both"/>
              <w:rPr>
                <w:rFonts w:eastAsia="SimSun"/>
                <w:lang w:eastAsia="lt-LT"/>
              </w:rPr>
            </w:pPr>
            <w:r w:rsidRPr="00132142">
              <w:rPr>
                <w:rFonts w:eastAsia="SimSun"/>
                <w:caps/>
              </w:rPr>
              <w:t xml:space="preserve">3.3.3 </w:t>
            </w:r>
            <w:r w:rsidRPr="00132142">
              <w:rPr>
                <w:rFonts w:eastAsia="SimSun"/>
              </w:rPr>
              <w:t>uždavinys</w:t>
            </w:r>
            <w:r w:rsidRPr="00132142">
              <w:rPr>
                <w:rFonts w:eastAsia="SimSun"/>
                <w:caps/>
              </w:rPr>
              <w:t xml:space="preserve">. </w:t>
            </w:r>
            <w:r w:rsidRPr="00132142">
              <w:rPr>
                <w:rFonts w:eastAsia="SimSun"/>
                <w:lang w:eastAsia="lt-LT"/>
              </w:rPr>
              <w:t>Plėtoti kultūrinę partnerystę Baltijos jūros regione.</w:t>
            </w:r>
          </w:p>
          <w:p w:rsidR="0009088A" w:rsidRPr="00132142" w:rsidRDefault="0009088A" w:rsidP="000B11D0">
            <w:pPr>
              <w:ind w:firstLine="601"/>
              <w:jc w:val="both"/>
              <w:rPr>
                <w:b/>
                <w:bCs/>
              </w:rPr>
            </w:pPr>
            <w:r w:rsidRPr="00132142">
              <w:rPr>
                <w:rFonts w:eastAsia="SimSun"/>
                <w:caps/>
              </w:rPr>
              <w:t xml:space="preserve">3.3.4 </w:t>
            </w:r>
            <w:r w:rsidRPr="00132142">
              <w:rPr>
                <w:rFonts w:eastAsia="SimSun"/>
              </w:rPr>
              <w:t>uždavinys</w:t>
            </w:r>
            <w:r w:rsidRPr="00132142">
              <w:rPr>
                <w:rFonts w:eastAsia="SimSun"/>
                <w:caps/>
              </w:rPr>
              <w:t xml:space="preserve">. </w:t>
            </w:r>
            <w:r w:rsidRPr="00132142">
              <w:rPr>
                <w:rFonts w:eastAsia="SimSun"/>
                <w:lang w:eastAsia="lt-LT"/>
              </w:rPr>
              <w:t>Sudaryti sąlygas kultūrinių ir kūrybinių industrijų plėtrai</w:t>
            </w:r>
          </w:p>
        </w:tc>
      </w:tr>
      <w:tr w:rsidR="0009088A" w:rsidRPr="00132142" w:rsidTr="000B11D0">
        <w:tc>
          <w:tcPr>
            <w:tcW w:w="9747" w:type="dxa"/>
            <w:shd w:val="clear" w:color="auto" w:fill="auto"/>
          </w:tcPr>
          <w:p w:rsidR="0009088A" w:rsidRPr="00132142" w:rsidRDefault="0009088A" w:rsidP="000B11D0">
            <w:pPr>
              <w:pStyle w:val="Pagrindinistekstas"/>
              <w:ind w:firstLine="601"/>
              <w:jc w:val="both"/>
              <w:rPr>
                <w:b/>
                <w:lang w:val="lt-LT"/>
              </w:rPr>
            </w:pPr>
            <w:r w:rsidRPr="00132142">
              <w:rPr>
                <w:b/>
                <w:lang w:val="lt-LT"/>
              </w:rPr>
              <w:t>Susiję Lietuvos Respublikos ir savivaldybės teisės aktai:</w:t>
            </w:r>
          </w:p>
          <w:p w:rsidR="0009088A" w:rsidRPr="00132142" w:rsidRDefault="0009088A" w:rsidP="000B11D0">
            <w:pPr>
              <w:pStyle w:val="Pavadinimas"/>
              <w:ind w:firstLine="601"/>
              <w:jc w:val="both"/>
              <w:rPr>
                <w:b w:val="0"/>
              </w:rPr>
            </w:pPr>
            <w:r w:rsidRPr="00132142">
              <w:rPr>
                <w:b w:val="0"/>
              </w:rPr>
              <w:t>Lietuvos Respublikos vietos savivaldos įstatymas, Lietuvos Respublikos biudžetinių įstaigų įstatymas, Lietuvos Respublikos biudžeto sandaros įstatymo pakeitimo įstatymas, Lietuvos Respublikos etninės kultūros valstybinės globos pagrindų įstatymas, Lietuvos Respublikos muziejų įstatymas,</w:t>
            </w:r>
            <w:r w:rsidRPr="00132142">
              <w:t xml:space="preserve"> </w:t>
            </w:r>
            <w:r w:rsidRPr="00132142">
              <w:rPr>
                <w:b w:val="0"/>
              </w:rPr>
              <w:t xml:space="preserve">Lietuvos Respublikos kilnojamųjų kultūros vertybių apsaugos įstatymas, Lietuvos Respublikos bibliotekų įstatymas, Lietuvos Respublikos teatrų ir koncertinių organizacijų įstatymas, Lietuvos Respublikos kultūros centrų įstatymas, Lietuvos Respublikos etninės kultūros </w:t>
            </w:r>
            <w:r w:rsidRPr="00132142">
              <w:rPr>
                <w:b w:val="0"/>
              </w:rPr>
              <w:lastRenderedPageBreak/>
              <w:t>valstybinės globos pagrindų įstatymas, Lietuvos Respublikos dainų švenčių įstatymas, Lietuvos Respublikos tautinio paveldo produktų įstatymais, Lietuvos Respublikos autorių teisių ir gretutinių teisių įstatymas, Lietuvos Respublikos viešųjų pirkimų įstatymo pakeitimo įstatymas, Lietuvos Respublikos valstybės ir savivaldybių turto valdymo, naudojimo ir disponavimo juo įstatymas</w:t>
            </w:r>
            <w:r>
              <w:rPr>
                <w:b w:val="0"/>
              </w:rPr>
              <w:t>,</w:t>
            </w:r>
            <w:r w:rsidRPr="00132142">
              <w:rPr>
                <w:b w:val="0"/>
              </w:rPr>
              <w:t xml:space="preserve"> Klaipėdos miesto savivaldybės tarybos 2011 m. lapkričio 24 d. sprendimas Nr. T2</w:t>
            </w:r>
            <w:r w:rsidRPr="00132142">
              <w:rPr>
                <w:b w:val="0"/>
              </w:rPr>
              <w:noBreakHyphen/>
              <w:t>350 „Dėl Klaipėdos miesto savivaldybės 2012–2015 metų veiklos prioritetų patvirtinimo“, 2013 m. lapkričio 28 sprendimas Nr. T2-309 „Dėl projekto „</w:t>
            </w:r>
            <w:proofErr w:type="spellStart"/>
            <w:r w:rsidRPr="00132142">
              <w:rPr>
                <w:b w:val="0"/>
              </w:rPr>
              <w:t>Fachverkinės</w:t>
            </w:r>
            <w:proofErr w:type="spellEnd"/>
            <w:r w:rsidRPr="00132142">
              <w:rPr>
                <w:b w:val="0"/>
              </w:rPr>
              <w:t xml:space="preserve"> architektūros komplekso (Bažnyčių g. 4, Aukštoji g. 3) sutvarkymas siekiant išplėsti jame teikiamų kultūros paslaugų pasiūlą“ įgyvendinimo</w:t>
            </w:r>
            <w:r>
              <w:rPr>
                <w:b w:val="0"/>
              </w:rPr>
              <w:t>“</w:t>
            </w:r>
            <w:r w:rsidRPr="00132142">
              <w:rPr>
                <w:b w:val="0"/>
              </w:rPr>
              <w:t xml:space="preserve">, </w:t>
            </w:r>
            <w:r w:rsidRPr="00132142">
              <w:rPr>
                <w:b w:val="0"/>
                <w:noProof/>
              </w:rPr>
              <w:t xml:space="preserve">2013 m. balandžio 26 d. sprendimas </w:t>
            </w:r>
            <w:r w:rsidRPr="00132142">
              <w:rPr>
                <w:b w:val="0"/>
              </w:rPr>
              <w:t xml:space="preserve">Nr. </w:t>
            </w:r>
            <w:r w:rsidRPr="00132142">
              <w:rPr>
                <w:b w:val="0"/>
                <w:noProof/>
              </w:rPr>
              <w:t xml:space="preserve">T2-79 </w:t>
            </w:r>
            <w:r w:rsidRPr="00132142">
              <w:rPr>
                <w:b w:val="0"/>
              </w:rPr>
              <w:t>„Dėl K</w:t>
            </w:r>
            <w:r w:rsidRPr="00132142">
              <w:rPr>
                <w:rStyle w:val="Grietas"/>
                <w:bCs w:val="0"/>
              </w:rPr>
              <w:t>laipėdos miesto savivaldybės 2013–2020 strategi</w:t>
            </w:r>
            <w:r>
              <w:rPr>
                <w:rStyle w:val="Grietas"/>
                <w:bCs w:val="0"/>
              </w:rPr>
              <w:t>nio plėtros plano patvirtinimo“</w:t>
            </w:r>
          </w:p>
        </w:tc>
      </w:tr>
    </w:tbl>
    <w:p w:rsidR="0009088A" w:rsidRPr="00132142" w:rsidRDefault="0009088A" w:rsidP="0009088A"/>
    <w:p w:rsidR="0009088A" w:rsidRPr="00132142" w:rsidRDefault="0009088A" w:rsidP="0009088A">
      <w:pPr>
        <w:jc w:val="center"/>
      </w:pPr>
      <w:r w:rsidRPr="00132142">
        <w:t xml:space="preserve">___________________________________ </w:t>
      </w:r>
    </w:p>
    <w:p w:rsidR="007D7AFB" w:rsidRDefault="007D7AFB" w:rsidP="0006079E">
      <w:pPr>
        <w:jc w:val="center"/>
      </w:pPr>
    </w:p>
    <w:sectPr w:rsidR="007D7AF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9088A"/>
    <w:rsid w:val="001148AD"/>
    <w:rsid w:val="00414CB5"/>
    <w:rsid w:val="00440A80"/>
    <w:rsid w:val="004476DD"/>
    <w:rsid w:val="00597EE8"/>
    <w:rsid w:val="005C4BE7"/>
    <w:rsid w:val="005F495C"/>
    <w:rsid w:val="007D7AFB"/>
    <w:rsid w:val="008354D5"/>
    <w:rsid w:val="008E6E82"/>
    <w:rsid w:val="00AF7D08"/>
    <w:rsid w:val="00B750B6"/>
    <w:rsid w:val="00CA4D3B"/>
    <w:rsid w:val="00E33871"/>
    <w:rsid w:val="00FC2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09088A"/>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09088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09088A"/>
    <w:pPr>
      <w:keepNext/>
      <w:ind w:right="-766"/>
      <w:jc w:val="center"/>
      <w:outlineLvl w:val="2"/>
    </w:pPr>
    <w:rPr>
      <w:b/>
      <w:bCs/>
    </w:rPr>
  </w:style>
  <w:style w:type="paragraph" w:styleId="Antrat4">
    <w:name w:val="heading 4"/>
    <w:basedOn w:val="prastasis"/>
    <w:next w:val="prastasis"/>
    <w:link w:val="Antrat4Diagrama"/>
    <w:qFormat/>
    <w:rsid w:val="0009088A"/>
    <w:pPr>
      <w:keepNext/>
      <w:jc w:val="center"/>
      <w:outlineLvl w:val="3"/>
    </w:pPr>
    <w:rPr>
      <w:b/>
      <w:bCs/>
      <w:sz w:val="22"/>
      <w:lang w:val="en-GB"/>
    </w:rPr>
  </w:style>
  <w:style w:type="paragraph" w:styleId="Antrat5">
    <w:name w:val="heading 5"/>
    <w:basedOn w:val="prastasis"/>
    <w:next w:val="prastasis"/>
    <w:link w:val="Antrat5Diagrama"/>
    <w:qFormat/>
    <w:rsid w:val="0009088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09088A"/>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09088A"/>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09088A"/>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09088A"/>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09088A"/>
    <w:rPr>
      <w:rFonts w:ascii="Times New Roman" w:eastAsia="Times New Roman" w:hAnsi="Times New Roman" w:cs="Times New Roman"/>
      <w:szCs w:val="24"/>
      <w:lang w:val="en-GB"/>
    </w:rPr>
  </w:style>
  <w:style w:type="paragraph" w:styleId="Antrats">
    <w:name w:val="header"/>
    <w:basedOn w:val="prastasis"/>
    <w:link w:val="AntratsDiagrama"/>
    <w:uiPriority w:val="99"/>
    <w:rsid w:val="0009088A"/>
    <w:pPr>
      <w:spacing w:before="100" w:beforeAutospacing="1" w:after="100" w:afterAutospacing="1"/>
    </w:pPr>
  </w:style>
  <w:style w:type="character" w:customStyle="1" w:styleId="AntratsDiagrama">
    <w:name w:val="Antraštės Diagrama"/>
    <w:basedOn w:val="Numatytasispastraiposriftas"/>
    <w:link w:val="Antrats"/>
    <w:uiPriority w:val="99"/>
    <w:rsid w:val="0009088A"/>
    <w:rPr>
      <w:rFonts w:ascii="Times New Roman" w:eastAsia="Times New Roman" w:hAnsi="Times New Roman" w:cs="Times New Roman"/>
      <w:sz w:val="24"/>
      <w:szCs w:val="24"/>
    </w:rPr>
  </w:style>
  <w:style w:type="paragraph" w:styleId="Pavadinimas">
    <w:name w:val="Title"/>
    <w:basedOn w:val="prastasis"/>
    <w:link w:val="PavadinimasDiagrama"/>
    <w:qFormat/>
    <w:rsid w:val="0009088A"/>
    <w:pPr>
      <w:jc w:val="center"/>
    </w:pPr>
    <w:rPr>
      <w:b/>
      <w:bCs/>
    </w:rPr>
  </w:style>
  <w:style w:type="character" w:customStyle="1" w:styleId="PavadinimasDiagrama">
    <w:name w:val="Pavadinimas Diagrama"/>
    <w:basedOn w:val="Numatytasispastraiposriftas"/>
    <w:link w:val="Pavadinimas"/>
    <w:rsid w:val="0009088A"/>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09088A"/>
    <w:rPr>
      <w:lang w:val="en-GB"/>
    </w:rPr>
  </w:style>
  <w:style w:type="character" w:customStyle="1" w:styleId="PagrindinistekstasDiagrama">
    <w:name w:val="Pagrindinis tekstas Diagrama"/>
    <w:basedOn w:val="Numatytasispastraiposriftas"/>
    <w:link w:val="Pagrindinistekstas"/>
    <w:rsid w:val="0009088A"/>
    <w:rPr>
      <w:rFonts w:ascii="Times New Roman" w:eastAsia="Times New Roman" w:hAnsi="Times New Roman" w:cs="Times New Roman"/>
      <w:sz w:val="24"/>
      <w:szCs w:val="24"/>
      <w:lang w:val="en-GB"/>
    </w:rPr>
  </w:style>
  <w:style w:type="character" w:styleId="Grietas">
    <w:name w:val="Strong"/>
    <w:qFormat/>
    <w:rsid w:val="0009088A"/>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09088A"/>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09088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09088A"/>
    <w:pPr>
      <w:keepNext/>
      <w:ind w:right="-766"/>
      <w:jc w:val="center"/>
      <w:outlineLvl w:val="2"/>
    </w:pPr>
    <w:rPr>
      <w:b/>
      <w:bCs/>
    </w:rPr>
  </w:style>
  <w:style w:type="paragraph" w:styleId="Antrat4">
    <w:name w:val="heading 4"/>
    <w:basedOn w:val="prastasis"/>
    <w:next w:val="prastasis"/>
    <w:link w:val="Antrat4Diagrama"/>
    <w:qFormat/>
    <w:rsid w:val="0009088A"/>
    <w:pPr>
      <w:keepNext/>
      <w:jc w:val="center"/>
      <w:outlineLvl w:val="3"/>
    </w:pPr>
    <w:rPr>
      <w:b/>
      <w:bCs/>
      <w:sz w:val="22"/>
      <w:lang w:val="en-GB"/>
    </w:rPr>
  </w:style>
  <w:style w:type="paragraph" w:styleId="Antrat5">
    <w:name w:val="heading 5"/>
    <w:basedOn w:val="prastasis"/>
    <w:next w:val="prastasis"/>
    <w:link w:val="Antrat5Diagrama"/>
    <w:qFormat/>
    <w:rsid w:val="0009088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09088A"/>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09088A"/>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09088A"/>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09088A"/>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09088A"/>
    <w:rPr>
      <w:rFonts w:ascii="Times New Roman" w:eastAsia="Times New Roman" w:hAnsi="Times New Roman" w:cs="Times New Roman"/>
      <w:szCs w:val="24"/>
      <w:lang w:val="en-GB"/>
    </w:rPr>
  </w:style>
  <w:style w:type="paragraph" w:styleId="Antrats">
    <w:name w:val="header"/>
    <w:basedOn w:val="prastasis"/>
    <w:link w:val="AntratsDiagrama"/>
    <w:uiPriority w:val="99"/>
    <w:rsid w:val="0009088A"/>
    <w:pPr>
      <w:spacing w:before="100" w:beforeAutospacing="1" w:after="100" w:afterAutospacing="1"/>
    </w:pPr>
  </w:style>
  <w:style w:type="character" w:customStyle="1" w:styleId="AntratsDiagrama">
    <w:name w:val="Antraštės Diagrama"/>
    <w:basedOn w:val="Numatytasispastraiposriftas"/>
    <w:link w:val="Antrats"/>
    <w:uiPriority w:val="99"/>
    <w:rsid w:val="0009088A"/>
    <w:rPr>
      <w:rFonts w:ascii="Times New Roman" w:eastAsia="Times New Roman" w:hAnsi="Times New Roman" w:cs="Times New Roman"/>
      <w:sz w:val="24"/>
      <w:szCs w:val="24"/>
    </w:rPr>
  </w:style>
  <w:style w:type="paragraph" w:styleId="Pavadinimas">
    <w:name w:val="Title"/>
    <w:basedOn w:val="prastasis"/>
    <w:link w:val="PavadinimasDiagrama"/>
    <w:qFormat/>
    <w:rsid w:val="0009088A"/>
    <w:pPr>
      <w:jc w:val="center"/>
    </w:pPr>
    <w:rPr>
      <w:b/>
      <w:bCs/>
    </w:rPr>
  </w:style>
  <w:style w:type="character" w:customStyle="1" w:styleId="PavadinimasDiagrama">
    <w:name w:val="Pavadinimas Diagrama"/>
    <w:basedOn w:val="Numatytasispastraiposriftas"/>
    <w:link w:val="Pavadinimas"/>
    <w:rsid w:val="0009088A"/>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09088A"/>
    <w:rPr>
      <w:lang w:val="en-GB"/>
    </w:rPr>
  </w:style>
  <w:style w:type="character" w:customStyle="1" w:styleId="PagrindinistekstasDiagrama">
    <w:name w:val="Pagrindinis tekstas Diagrama"/>
    <w:basedOn w:val="Numatytasispastraiposriftas"/>
    <w:link w:val="Pagrindinistekstas"/>
    <w:rsid w:val="0009088A"/>
    <w:rPr>
      <w:rFonts w:ascii="Times New Roman" w:eastAsia="Times New Roman" w:hAnsi="Times New Roman" w:cs="Times New Roman"/>
      <w:sz w:val="24"/>
      <w:szCs w:val="24"/>
      <w:lang w:val="en-GB"/>
    </w:rPr>
  </w:style>
  <w:style w:type="character" w:styleId="Grietas">
    <w:name w:val="Strong"/>
    <w:qFormat/>
    <w:rsid w:val="0009088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13438</Words>
  <Characters>7661</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21057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2014-07-31T07:02:00Z</dcterms:created>
  <dc:creator>Birute Radavičienė</dc:creator>
  <lastModifiedBy>Audra Cepiene</lastModifiedBy>
  <dcterms:modified xsi:type="dcterms:W3CDTF">2014-08-01T07:13:00Z</dcterms:modified>
  <revision>3</revision>
</coreProperties>
</file>