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16E15" w:rsidRPr="00F33612" w:rsidRDefault="00D16E15" w:rsidP="00D16E15">
      <w:pPr>
        <w:jc w:val="center"/>
      </w:pPr>
      <w:r w:rsidRPr="00F33612">
        <w:rPr>
          <w:b/>
          <w:caps/>
        </w:rPr>
        <w:t xml:space="preserve">DĖL </w:t>
      </w:r>
      <w:r>
        <w:rPr>
          <w:b/>
          <w:caps/>
        </w:rPr>
        <w:t xml:space="preserve">pavadinimų gatvėms suteikimo </w:t>
      </w:r>
    </w:p>
    <w:p w:rsidR="00CA4D3B" w:rsidRDefault="00CA4D3B" w:rsidP="00CA4D3B">
      <w:pPr>
        <w:jc w:val="center"/>
      </w:pPr>
    </w:p>
    <w:bookmarkStart w:id="0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T2-154</w:t>
      </w:r>
      <w:r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16E15" w:rsidRDefault="00D16E15" w:rsidP="00D16E15">
      <w:pPr>
        <w:tabs>
          <w:tab w:val="left" w:pos="912"/>
        </w:tabs>
        <w:ind w:firstLine="709"/>
        <w:jc w:val="both"/>
      </w:pPr>
      <w:r w:rsidRPr="00D43113">
        <w:t>Vadovaudamasi Lietuvos Respubli</w:t>
      </w:r>
      <w:r>
        <w:t xml:space="preserve">kos vietos savivaldos įstatymo </w:t>
      </w:r>
      <w:r w:rsidRPr="00D43113">
        <w:t>16 straipsnio 2 dalies 34</w:t>
      </w:r>
      <w:r>
        <w:t> </w:t>
      </w:r>
      <w:r w:rsidRPr="00D43113">
        <w:t>punktu, Pavadinimų gatvėms, pastatams, statiniams ir kitiems objektams suteikimo, keitimo ir įtraukimo į apskaitą tvarkos aprašo, patvirtinto Lietuvos Respublikos vidaus reikalų ministro</w:t>
      </w:r>
      <w:r>
        <w:t xml:space="preserve"> 2011 m. sausio 25 d. įsakymu Nr. 1V-57</w:t>
      </w:r>
      <w:r w:rsidRPr="00D43113">
        <w:t xml:space="preserve"> </w:t>
      </w:r>
      <w:r>
        <w:t>(</w:t>
      </w:r>
      <w:r w:rsidRPr="00D43113">
        <w:t>Lietuvos Respublikos vidaus reikalų ministro 201</w:t>
      </w:r>
      <w:r>
        <w:t>4 </w:t>
      </w:r>
      <w:r w:rsidRPr="00D43113">
        <w:t xml:space="preserve">m. </w:t>
      </w:r>
      <w:r>
        <w:t>kovo</w:t>
      </w:r>
      <w:r w:rsidRPr="00D43113">
        <w:t> </w:t>
      </w:r>
      <w:r>
        <w:t>13 d. įsakymo</w:t>
      </w:r>
      <w:r w:rsidRPr="00D43113">
        <w:t xml:space="preserve"> Nr.</w:t>
      </w:r>
      <w:r>
        <w:t xml:space="preserve"> 1V-178 redakcija)</w:t>
      </w:r>
      <w:r w:rsidRPr="00D43113">
        <w:t xml:space="preserve">, </w:t>
      </w:r>
      <w:r>
        <w:t xml:space="preserve">5 punktu </w:t>
      </w:r>
      <w:r w:rsidRPr="00D43113">
        <w:t>ir atsižvelgdama į Žymių žmonių, istorinių datų, įvykių įamžinimo ir gatvių pavadinimų suteikimo komisijos posėdži</w:t>
      </w:r>
      <w:r>
        <w:t>ų</w:t>
      </w:r>
      <w:r w:rsidRPr="00D43113">
        <w:t xml:space="preserve"> </w:t>
      </w:r>
      <w:r>
        <w:t xml:space="preserve">gegužės 7 d. protokolą </w:t>
      </w:r>
      <w:r w:rsidRPr="009E2DE5">
        <w:t>Nr. (20.4.)</w:t>
      </w:r>
      <w:r>
        <w:t>-TAR1-</w:t>
      </w:r>
      <w:r w:rsidRPr="009E2DE5">
        <w:t>42</w:t>
      </w:r>
      <w:r>
        <w:t xml:space="preserve"> ir </w:t>
      </w:r>
      <w:r w:rsidRPr="00D43113">
        <w:t>201</w:t>
      </w:r>
      <w:r>
        <w:t>4 m. liepos 7</w:t>
      </w:r>
      <w:r w:rsidRPr="00D43113">
        <w:t xml:space="preserve"> d. protokolą</w:t>
      </w:r>
      <w:r>
        <w:t xml:space="preserve"> Nr. (20.4.)-TAR1-57, </w:t>
      </w:r>
      <w:r w:rsidRPr="00A74285">
        <w:t xml:space="preserve">Klaipėdos miesto savivaldybės taryba </w:t>
      </w:r>
      <w:r w:rsidRPr="00A74285">
        <w:rPr>
          <w:spacing w:val="60"/>
        </w:rPr>
        <w:t>nusprendži</w:t>
      </w:r>
      <w:r w:rsidRPr="00A74285">
        <w:t>a:</w:t>
      </w:r>
    </w:p>
    <w:p w:rsidR="00D16E15" w:rsidRDefault="00D16E15" w:rsidP="00D16E1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D43113">
        <w:t>Suteikti Klaipėdos miesto savivaldybės administracijos direktoriaus 201</w:t>
      </w:r>
      <w:r>
        <w:t>4</w:t>
      </w:r>
      <w:r w:rsidRPr="00D43113">
        <w:t xml:space="preserve"> m. </w:t>
      </w:r>
      <w:r>
        <w:t>kovo</w:t>
      </w:r>
      <w:r w:rsidRPr="00D43113">
        <w:t xml:space="preserve"> </w:t>
      </w:r>
      <w:r>
        <w:t>17 </w:t>
      </w:r>
      <w:r w:rsidRPr="00D43113">
        <w:t>d. įsakymu Nr. AD1-</w:t>
      </w:r>
      <w:r>
        <w:t xml:space="preserve">768 „Dėl žemės sklypo buvusiame </w:t>
      </w:r>
      <w:proofErr w:type="spellStart"/>
      <w:r>
        <w:t>Tauralaukio</w:t>
      </w:r>
      <w:proofErr w:type="spellEnd"/>
      <w:r>
        <w:t xml:space="preserve"> kaime, kadastrinis Nr. 2101/0039:379, Klaipėdoje, </w:t>
      </w:r>
      <w:r w:rsidRPr="00D43113">
        <w:t>detaliojo plano patvirtinimo“ patvirti</w:t>
      </w:r>
      <w:r>
        <w:t>ntu detaliuoju planu suplanuotai gatvei</w:t>
      </w:r>
      <w:r w:rsidRPr="00D43113">
        <w:t>, pažymėtai ta</w:t>
      </w:r>
      <w:r>
        <w:t>škais Nr. 1</w:t>
      </w:r>
      <w:r w:rsidRPr="00D43113">
        <w:t>–</w:t>
      </w:r>
      <w:r>
        <w:t>2</w:t>
      </w:r>
      <w:r w:rsidRPr="00D43113">
        <w:t>, pavadinimą –</w:t>
      </w:r>
      <w:r>
        <w:t xml:space="preserve"> Mildos</w:t>
      </w:r>
      <w:r w:rsidRPr="00D43113">
        <w:t xml:space="preserve"> g. (</w:t>
      </w:r>
      <w:r>
        <w:t>1 priedas</w:t>
      </w:r>
      <w:r w:rsidRPr="00D43113">
        <w:t>).</w:t>
      </w:r>
    </w:p>
    <w:p w:rsidR="00D16E15" w:rsidRDefault="00D16E15" w:rsidP="00D16E1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D43113">
        <w:t>Suteikti Klaipėdos miesto savivaldybės administracijos direktoriaus 201</w:t>
      </w:r>
      <w:r>
        <w:t>4</w:t>
      </w:r>
      <w:r w:rsidRPr="00D43113">
        <w:t xml:space="preserve"> m. </w:t>
      </w:r>
      <w:r>
        <w:t>kovo</w:t>
      </w:r>
      <w:r w:rsidRPr="00D43113">
        <w:t xml:space="preserve"> </w:t>
      </w:r>
      <w:r>
        <w:t>28 </w:t>
      </w:r>
      <w:r w:rsidRPr="00D43113">
        <w:t>d. įsakymu Nr. AD1-</w:t>
      </w:r>
      <w:r>
        <w:t xml:space="preserve">917 „Dėl žemės sklypų buvusiame Barškių kaime, kadastriniai Nr. 2101/0036:168, 2101/0036:60, Klaipėdoje, </w:t>
      </w:r>
      <w:r w:rsidRPr="00D43113">
        <w:t>detaliojo plano patvirtinimo“ patvirti</w:t>
      </w:r>
      <w:r>
        <w:t>ntu detaliuoju planu suplanuotai gatvei</w:t>
      </w:r>
      <w:r w:rsidRPr="00D43113">
        <w:t>, pažymėtai ta</w:t>
      </w:r>
      <w:r>
        <w:t>škais Nr. 1</w:t>
      </w:r>
      <w:r w:rsidRPr="00D43113">
        <w:t>–</w:t>
      </w:r>
      <w:r>
        <w:t>2</w:t>
      </w:r>
      <w:r w:rsidRPr="00D43113">
        <w:t>, pavadinimą –</w:t>
      </w:r>
      <w:r>
        <w:t xml:space="preserve"> Urbikių</w:t>
      </w:r>
      <w:r w:rsidRPr="00D43113">
        <w:t xml:space="preserve"> g. (</w:t>
      </w:r>
      <w:r>
        <w:t>2 priedas</w:t>
      </w:r>
      <w:r w:rsidRPr="00D43113">
        <w:t>).</w:t>
      </w:r>
    </w:p>
    <w:p w:rsidR="00D16E15" w:rsidRPr="005F0CF6" w:rsidRDefault="00D16E15" w:rsidP="00D16E1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D43113">
        <w:t>Suteikti Klaipėdos miesto savivaldybės administracijos direktoriaus 201</w:t>
      </w:r>
      <w:r>
        <w:t>2</w:t>
      </w:r>
      <w:r w:rsidRPr="00D43113">
        <w:t xml:space="preserve"> m. </w:t>
      </w:r>
      <w:r>
        <w:t>rugsėjo</w:t>
      </w:r>
      <w:r w:rsidRPr="00D43113">
        <w:t xml:space="preserve"> </w:t>
      </w:r>
      <w:r>
        <w:t>3 </w:t>
      </w:r>
      <w:r w:rsidRPr="00D43113">
        <w:t>d. įsakymu Nr. AD1-</w:t>
      </w:r>
      <w:r>
        <w:t>2052 „Dėl žemės sklypų grupės Klaipėdos mieste, plano, prilyginamo detaliojo teritorijų planavimo dokumentui, patvirtinimo</w:t>
      </w:r>
      <w:r w:rsidRPr="00D43113">
        <w:t>“ patvirti</w:t>
      </w:r>
      <w:r>
        <w:t>ntu detaliuoju planu suplanuotai gatvei</w:t>
      </w:r>
      <w:r w:rsidRPr="00D43113">
        <w:t>, pažymėtai ta</w:t>
      </w:r>
      <w:r>
        <w:t>škais Nr. 1</w:t>
      </w:r>
      <w:r w:rsidRPr="00D43113">
        <w:t>–</w:t>
      </w:r>
      <w:r>
        <w:t>2</w:t>
      </w:r>
      <w:r w:rsidRPr="00D43113">
        <w:t>–</w:t>
      </w:r>
      <w:r>
        <w:t>3</w:t>
      </w:r>
      <w:r w:rsidRPr="00D43113">
        <w:t>–</w:t>
      </w:r>
      <w:r>
        <w:t>4</w:t>
      </w:r>
      <w:r w:rsidRPr="00D43113">
        <w:t>–</w:t>
      </w:r>
      <w:r>
        <w:t>5</w:t>
      </w:r>
      <w:r w:rsidRPr="00D43113">
        <w:t>, pavadinimą –</w:t>
      </w:r>
      <w:r>
        <w:t xml:space="preserve"> Ievų </w:t>
      </w:r>
      <w:r w:rsidRPr="00D43113">
        <w:t>g. (</w:t>
      </w:r>
      <w:r>
        <w:t>3 priedas</w:t>
      </w:r>
      <w:r w:rsidRPr="00D43113">
        <w:t>).</w:t>
      </w:r>
    </w:p>
    <w:p w:rsidR="00D16E15" w:rsidRPr="00136DA5" w:rsidRDefault="00D16E15" w:rsidP="00D16E1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A74285">
        <w:t xml:space="preserve">Įpareigoti Klaipėdos miesto savivaldybės administracijos </w:t>
      </w:r>
      <w:r>
        <w:t>direktori</w:t>
      </w:r>
      <w:r w:rsidRPr="00D43113">
        <w:t>ų organizuoti gatvių pavadinimų lentelių gamybą.</w:t>
      </w:r>
    </w:p>
    <w:p w:rsidR="00D16E15" w:rsidRPr="00737C8E" w:rsidRDefault="00D16E15" w:rsidP="00D16E1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37C8E">
        <w:t xml:space="preserve">Skelbti visą sprendimo tekstą Klaipėdos miesto savivaldybės interneto </w:t>
      </w:r>
      <w:r>
        <w:t>svetainėje</w:t>
      </w:r>
      <w:r w:rsidRPr="00737C8E">
        <w:t>.</w:t>
      </w:r>
    </w:p>
    <w:p w:rsidR="00D16E15" w:rsidRPr="00D43113" w:rsidRDefault="00D16E15" w:rsidP="00D16E15">
      <w:pPr>
        <w:ind w:firstLine="709"/>
        <w:jc w:val="both"/>
      </w:pPr>
      <w:r w:rsidRPr="00D43113">
        <w:t>Šis sprendimas gali būti skundžiamas Klaipėdos apygardos administraciniam teismui Lietuvos Respublikos administracinių bylų teisenos 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16E1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  <w:bookmarkStart w:id="2" w:name="_GoBack"/>
      <w:bookmarkEnd w:id="2"/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AB" w:rsidRDefault="003F3FAB" w:rsidP="00E014C1">
      <w:r>
        <w:separator/>
      </w:r>
    </w:p>
  </w:endnote>
  <w:endnote w:type="continuationSeparator" w:id="0">
    <w:p w:rsidR="003F3FAB" w:rsidRDefault="003F3FA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>
  <w:footnote xmlns:wpg="http://schemas.microsoft.com/office/word/2010/wordprocessingGroup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w:type="continuationSeparator" w:id="0">
    <w:p w:rsidR="003F3FAB" w:rsidRDefault="003F3FAB" w:rsidP="00E014C1">
      <w:r>
        <w:continuationSeparator/>
      </w:r>
    </w:p>
  </w:footnote>
  <w:footnote xmlns:wpg="http://schemas.microsoft.com/office/word/2010/wordprocessingGroup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w:type="separator" w:id="-1">
    <w:p w:rsidR="003F3FAB" w:rsidRDefault="003F3FAB" w:rsidP="00E014C1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4243C"/>
    <w:multiLevelType w:val="hybridMultilevel"/>
    <w:tmpl w:val="D80A9CA6"/>
    <w:lvl w:ilvl="0" w:tplc="B5C26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3F3FAB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16E1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2014-07-24T11:10:00Z</dcterms:created>
  <dc:creator>Birute Radavičienė</dc:creator>
  <lastModifiedBy>Marija Buivydiene</lastModifiedBy>
  <dcterms:modified xsi:type="dcterms:W3CDTF">2014-07-24T11:10:00Z</dcterms:modified>
  <revision>2</revision>
</coreProperties>
</file>