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09" w:type="dxa"/>
        <w:tblInd w:w="6521" w:type="dxa"/>
        <w:tblLook w:val="00A0" w:firstRow="1" w:lastRow="0" w:firstColumn="1" w:lastColumn="0" w:noHBand="0" w:noVBand="0"/>
      </w:tblPr>
      <w:tblGrid>
        <w:gridCol w:w="3209"/>
      </w:tblGrid>
      <w:tr w:rsidR="00D8376D" w:rsidTr="00373B89">
        <w:tc>
          <w:tcPr>
            <w:tcW w:w="3209" w:type="dxa"/>
          </w:tcPr>
          <w:p w:rsidR="00D8376D" w:rsidRDefault="00D8376D" w:rsidP="00373B8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>PATVIRTINTA</w:t>
            </w:r>
          </w:p>
        </w:tc>
      </w:tr>
      <w:tr w:rsidR="00D8376D" w:rsidTr="00373B89">
        <w:tc>
          <w:tcPr>
            <w:tcW w:w="3209" w:type="dxa"/>
          </w:tcPr>
          <w:p w:rsidR="00D8376D" w:rsidRDefault="00D8376D" w:rsidP="0006079E">
            <w:pPr>
              <w:rPr>
                <w:lang w:eastAsia="lt-LT"/>
              </w:rPr>
            </w:pPr>
            <w:r>
              <w:rPr>
                <w:lang w:eastAsia="lt-LT"/>
              </w:rPr>
              <w:t>Klaipėdos miesto savivaldybės</w:t>
            </w:r>
          </w:p>
        </w:tc>
      </w:tr>
      <w:tr w:rsidR="00D8376D" w:rsidTr="00373B89">
        <w:tc>
          <w:tcPr>
            <w:tcW w:w="3209" w:type="dxa"/>
          </w:tcPr>
          <w:p w:rsidR="00D8376D" w:rsidRDefault="00D8376D" w:rsidP="000607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tarybos </w:t>
            </w:r>
            <w:bookmarkStart w:id="1" w:name="registravimoDataIlga"/>
            <w:r>
              <w:rPr>
                <w:noProof/>
                <w:lang w:eastAsia="lt-LT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lang w:eastAsia="lt-LT"/>
              </w:rPr>
              <w:instrText xml:space="preserve"> FORMTEXT </w:instrText>
            </w:r>
            <w:r>
              <w:rPr>
                <w:noProof/>
                <w:lang w:eastAsia="lt-LT"/>
              </w:rPr>
            </w:r>
            <w:r>
              <w:rPr>
                <w:noProof/>
                <w:lang w:eastAsia="lt-LT"/>
              </w:rPr>
              <w:fldChar w:fldCharType="separate"/>
            </w:r>
            <w:r>
              <w:rPr>
                <w:noProof/>
                <w:lang w:eastAsia="lt-LT"/>
              </w:rPr>
              <w:t>2014 m. liepos 31 d.</w:t>
            </w:r>
            <w:r>
              <w:rPr>
                <w:noProof/>
                <w:lang w:eastAsia="lt-LT"/>
              </w:rPr>
              <w:fldChar w:fldCharType="end"/>
            </w:r>
            <w:bookmarkEnd w:id="1"/>
          </w:p>
        </w:tc>
      </w:tr>
      <w:tr w:rsidR="00D8376D" w:rsidTr="00373B89">
        <w:tc>
          <w:tcPr>
            <w:tcW w:w="3209" w:type="dxa"/>
          </w:tcPr>
          <w:p w:rsidR="00D8376D" w:rsidRDefault="00D8376D" w:rsidP="00373B8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>
              <w:rPr>
                <w:lang w:eastAsia="lt-LT"/>
              </w:rPr>
              <w:t xml:space="preserve">sprendimu Nr. </w:t>
            </w:r>
            <w:bookmarkStart w:id="2" w:name="dokumentoNr"/>
            <w:r>
              <w:rPr>
                <w:noProof/>
                <w:lang w:eastAsia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lang w:eastAsia="lt-LT"/>
              </w:rPr>
              <w:instrText xml:space="preserve"> FORMTEXT </w:instrText>
            </w:r>
            <w:r>
              <w:rPr>
                <w:noProof/>
                <w:lang w:eastAsia="lt-LT"/>
              </w:rPr>
            </w:r>
            <w:r>
              <w:rPr>
                <w:noProof/>
                <w:lang w:eastAsia="lt-LT"/>
              </w:rPr>
              <w:fldChar w:fldCharType="separate"/>
            </w:r>
            <w:r>
              <w:rPr>
                <w:noProof/>
                <w:lang w:eastAsia="lt-LT"/>
              </w:rPr>
              <w:t>T2-173</w:t>
            </w:r>
            <w:r>
              <w:rPr>
                <w:noProof/>
                <w:lang w:eastAsia="lt-LT"/>
              </w:rPr>
              <w:fldChar w:fldCharType="end"/>
            </w:r>
            <w:bookmarkEnd w:id="2"/>
          </w:p>
        </w:tc>
      </w:tr>
    </w:tbl>
    <w:p w:rsidR="00D8376D" w:rsidRPr="00F72A1E" w:rsidRDefault="00D8376D" w:rsidP="0006079E">
      <w:pPr>
        <w:jc w:val="center"/>
      </w:pPr>
    </w:p>
    <w:p w:rsidR="00D8376D" w:rsidRPr="00F72A1E" w:rsidRDefault="00D8376D" w:rsidP="0006079E">
      <w:pPr>
        <w:jc w:val="center"/>
      </w:pPr>
    </w:p>
    <w:p w:rsidR="00D8376D" w:rsidRPr="008823EC" w:rsidRDefault="00D8376D" w:rsidP="00F02A9A">
      <w:pPr>
        <w:jc w:val="center"/>
        <w:rPr>
          <w:b/>
        </w:rPr>
      </w:pPr>
      <w:r w:rsidRPr="008823EC">
        <w:rPr>
          <w:b/>
        </w:rPr>
        <w:t>KLAIPĖDOS SUTRIKUSIO VYSTYMOSI KŪDIKIŲ NAMŲ</w:t>
      </w:r>
    </w:p>
    <w:p w:rsidR="00D8376D" w:rsidRDefault="00D8376D" w:rsidP="00F02A9A">
      <w:pPr>
        <w:jc w:val="center"/>
        <w:rPr>
          <w:b/>
        </w:rPr>
      </w:pPr>
      <w:r w:rsidRPr="008823EC">
        <w:rPr>
          <w:b/>
        </w:rPr>
        <w:t>NUOSTATAI</w:t>
      </w:r>
    </w:p>
    <w:p w:rsidR="00D8376D" w:rsidRPr="00F72A1E" w:rsidRDefault="00D8376D" w:rsidP="0006079E">
      <w:pPr>
        <w:jc w:val="center"/>
      </w:pPr>
    </w:p>
    <w:p w:rsidR="00D8376D" w:rsidRDefault="00D8376D" w:rsidP="00F02A9A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E21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SKYRIUS</w:t>
      </w:r>
      <w:r w:rsidRPr="00EE2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76D" w:rsidRPr="00EE21F5" w:rsidRDefault="00D8376D" w:rsidP="00F02A9A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E21F5">
        <w:rPr>
          <w:rFonts w:ascii="Times New Roman" w:hAnsi="Times New Roman" w:cs="Times New Roman"/>
          <w:sz w:val="24"/>
          <w:szCs w:val="24"/>
        </w:rPr>
        <w:t>BENDROSIOS NUOSTATOS</w:t>
      </w:r>
    </w:p>
    <w:p w:rsidR="00D8376D" w:rsidRPr="00EE21F5" w:rsidRDefault="00D8376D" w:rsidP="00F02A9A">
      <w:pPr>
        <w:ind w:firstLine="720"/>
      </w:pPr>
    </w:p>
    <w:p w:rsidR="00D8376D" w:rsidRPr="009407FC" w:rsidRDefault="00D8376D" w:rsidP="00F02A9A">
      <w:pPr>
        <w:ind w:firstLine="741"/>
        <w:jc w:val="both"/>
      </w:pPr>
      <w:r w:rsidRPr="00EE21F5">
        <w:t xml:space="preserve">1. Klaipėdos sutrikusio vystymosi kūdikių namai (toliau – Kūdikių namai) yra Lietuvos nacionalinės sveikatos sistemos </w:t>
      </w:r>
      <w:r w:rsidRPr="009407FC">
        <w:t>asmens sveikatos priežiūros</w:t>
      </w:r>
      <w:r w:rsidRPr="009407FC">
        <w:rPr>
          <w:rStyle w:val="apple-style-span"/>
          <w:color w:val="000000"/>
        </w:rPr>
        <w:t xml:space="preserve"> savivaldybės biudžetinė </w:t>
      </w:r>
      <w:r w:rsidRPr="009407FC">
        <w:t>įstaiga</w:t>
      </w:r>
      <w:r w:rsidRPr="009407FC">
        <w:rPr>
          <w:rStyle w:val="apple-style-span"/>
          <w:color w:val="000000"/>
        </w:rPr>
        <w:t>.</w:t>
      </w:r>
    </w:p>
    <w:p w:rsidR="00D8376D" w:rsidRPr="00F30402" w:rsidRDefault="00D8376D" w:rsidP="00F02A9A">
      <w:pPr>
        <w:ind w:firstLine="741"/>
        <w:jc w:val="both"/>
        <w:rPr>
          <w:rStyle w:val="apple-converted-space"/>
          <w:color w:val="000000"/>
        </w:rPr>
      </w:pPr>
      <w:r w:rsidRPr="007133D6">
        <w:t xml:space="preserve">2. Kūdikių namų </w:t>
      </w:r>
      <w:r w:rsidRPr="007133D6">
        <w:rPr>
          <w:rStyle w:val="apple-style-span"/>
          <w:color w:val="000000"/>
        </w:rPr>
        <w:t xml:space="preserve">savininkė yra Klaipėdos miesto savivaldybė. </w:t>
      </w:r>
      <w:r w:rsidRPr="007133D6">
        <w:t>Kūdikių namų savininko funkcijas vykdo</w:t>
      </w:r>
      <w:r w:rsidRPr="007133D6">
        <w:rPr>
          <w:rStyle w:val="apple-style-span"/>
          <w:color w:val="000000"/>
        </w:rPr>
        <w:t xml:space="preserve"> Klaipėdos miesto savivaldybė</w:t>
      </w:r>
      <w:r>
        <w:rPr>
          <w:rStyle w:val="apple-style-span"/>
          <w:color w:val="000000"/>
        </w:rPr>
        <w:t>s taryba. Kūdikių namai</w:t>
      </w:r>
      <w:r w:rsidRPr="007133D6">
        <w:t xml:space="preserve"> </w:t>
      </w:r>
      <w:r w:rsidRPr="007133D6">
        <w:rPr>
          <w:rStyle w:val="apple-style-span"/>
          <w:color w:val="000000"/>
        </w:rPr>
        <w:t>yra atsakingi ir pavaldūs</w:t>
      </w:r>
      <w:r w:rsidRPr="00F30402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savininkui</w:t>
      </w:r>
      <w:r w:rsidRPr="00F30402">
        <w:rPr>
          <w:rStyle w:val="apple-style-span"/>
          <w:color w:val="000000"/>
        </w:rPr>
        <w:t>.</w:t>
      </w:r>
    </w:p>
    <w:p w:rsidR="00D8376D" w:rsidRPr="00F30402" w:rsidRDefault="00D8376D" w:rsidP="00F02A9A">
      <w:pPr>
        <w:ind w:firstLine="741"/>
        <w:jc w:val="both"/>
        <w:rPr>
          <w:rStyle w:val="apple-converted-space"/>
          <w:color w:val="000000"/>
        </w:rPr>
      </w:pPr>
      <w:r w:rsidRPr="00EE21F5">
        <w:t xml:space="preserve">3. Kūdikių namai </w:t>
      </w:r>
      <w:r w:rsidRPr="00F30402">
        <w:rPr>
          <w:rStyle w:val="apple-style-span"/>
          <w:color w:val="000000"/>
        </w:rPr>
        <w:t>yra viešasis juridinis asmuo, turintis nuostatus, a</w:t>
      </w:r>
      <w:r>
        <w:rPr>
          <w:rStyle w:val="apple-style-span"/>
          <w:color w:val="000000"/>
        </w:rPr>
        <w:t xml:space="preserve">ntspaudą su savo pavadinimu, </w:t>
      </w:r>
      <w:r w:rsidRPr="00F30402">
        <w:rPr>
          <w:rStyle w:val="apple-style-span"/>
          <w:color w:val="000000"/>
        </w:rPr>
        <w:t>kitą atributiką, sąskaita</w:t>
      </w:r>
      <w:r>
        <w:rPr>
          <w:rStyle w:val="apple-style-span"/>
          <w:color w:val="000000"/>
        </w:rPr>
        <w:t>s</w:t>
      </w:r>
      <w:r w:rsidRPr="00F30402">
        <w:rPr>
          <w:rStyle w:val="apple-style-span"/>
          <w:color w:val="000000"/>
        </w:rPr>
        <w:t xml:space="preserve"> banke.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rStyle w:val="apple-style-span"/>
        </w:rPr>
      </w:pPr>
      <w:r>
        <w:t>4. Kūdikių namų</w:t>
      </w:r>
      <w:r w:rsidRPr="00EE21F5">
        <w:t xml:space="preserve"> </w:t>
      </w:r>
      <w:r w:rsidRPr="00F30402">
        <w:rPr>
          <w:rStyle w:val="apple-style-span"/>
          <w:color w:val="000000"/>
        </w:rPr>
        <w:t xml:space="preserve">veikla grindžiama </w:t>
      </w:r>
      <w:r w:rsidRPr="00EE21F5">
        <w:t xml:space="preserve">Lietuvos Respublikos Konstitucija, </w:t>
      </w:r>
      <w:r w:rsidRPr="00F30402">
        <w:rPr>
          <w:color w:val="000000"/>
        </w:rPr>
        <w:t xml:space="preserve">Lietuvos Respublikos vietos savivaldos įstatymu, </w:t>
      </w:r>
      <w:r w:rsidRPr="00F30402">
        <w:t xml:space="preserve">Lietuvos Respublikos biudžetinių įstaigų įstatymu, </w:t>
      </w:r>
      <w:r w:rsidRPr="00F30402">
        <w:rPr>
          <w:color w:val="000000"/>
        </w:rPr>
        <w:t xml:space="preserve">Lietuvos Respublikos </w:t>
      </w:r>
      <w:r>
        <w:t>s</w:t>
      </w:r>
      <w:r w:rsidRPr="00EE21F5">
        <w:t>veikatos sistemos</w:t>
      </w:r>
      <w:r>
        <w:t xml:space="preserve"> įstatymu</w:t>
      </w:r>
      <w:r w:rsidRPr="00F30402">
        <w:rPr>
          <w:color w:val="000000"/>
        </w:rPr>
        <w:t xml:space="preserve">, Lietuvos Respublikos </w:t>
      </w:r>
      <w:r>
        <w:t>s</w:t>
      </w:r>
      <w:r w:rsidRPr="00EE21F5">
        <w:t>veikatos priežiūros įstaigų</w:t>
      </w:r>
      <w:r w:rsidRPr="00F30402">
        <w:rPr>
          <w:color w:val="000000"/>
        </w:rPr>
        <w:t xml:space="preserve"> </w:t>
      </w:r>
      <w:r>
        <w:rPr>
          <w:color w:val="000000"/>
        </w:rPr>
        <w:t xml:space="preserve">įstatymu, </w:t>
      </w:r>
      <w:r w:rsidRPr="00F30402">
        <w:rPr>
          <w:color w:val="000000"/>
        </w:rPr>
        <w:t xml:space="preserve">Lietuvos Respublikos </w:t>
      </w:r>
      <w:r>
        <w:t>v</w:t>
      </w:r>
      <w:r w:rsidRPr="00EE21F5">
        <w:t>aiko teisių apsaugos pagrindų</w:t>
      </w:r>
      <w:r w:rsidRPr="00F30402">
        <w:rPr>
          <w:color w:val="000000"/>
        </w:rPr>
        <w:t xml:space="preserve"> </w:t>
      </w:r>
      <w:r>
        <w:rPr>
          <w:color w:val="000000"/>
        </w:rPr>
        <w:t xml:space="preserve">įstatymu, </w:t>
      </w:r>
      <w:r w:rsidRPr="00F30402">
        <w:rPr>
          <w:color w:val="000000"/>
        </w:rPr>
        <w:t>Lietuvos Respublikos biudžeto sandaros įstatymu</w:t>
      </w:r>
      <w:r>
        <w:rPr>
          <w:color w:val="000000"/>
        </w:rPr>
        <w:t xml:space="preserve"> ir </w:t>
      </w:r>
      <w:r w:rsidRPr="00F30402">
        <w:rPr>
          <w:color w:val="000000"/>
        </w:rPr>
        <w:t>kitais įstatymais</w:t>
      </w:r>
      <w:r>
        <w:rPr>
          <w:color w:val="000000"/>
        </w:rPr>
        <w:t xml:space="preserve">, </w:t>
      </w:r>
      <w:r w:rsidRPr="00F30402">
        <w:rPr>
          <w:color w:val="000000"/>
        </w:rPr>
        <w:t xml:space="preserve">Lietuvos Respublikos Vyriausybės nutarimais, Lietuvos Respublikos </w:t>
      </w:r>
      <w:r>
        <w:rPr>
          <w:color w:val="000000"/>
        </w:rPr>
        <w:t xml:space="preserve">sveikatos apsaugos </w:t>
      </w:r>
      <w:r w:rsidRPr="00F30402">
        <w:rPr>
          <w:color w:val="000000"/>
        </w:rPr>
        <w:t xml:space="preserve">ministro įsakymais, Klaipėdos miesto savivaldybės tarybos </w:t>
      </w:r>
      <w:r>
        <w:rPr>
          <w:color w:val="000000"/>
        </w:rPr>
        <w:t xml:space="preserve">sprendimais </w:t>
      </w:r>
      <w:r w:rsidRPr="00F30402">
        <w:rPr>
          <w:color w:val="000000"/>
        </w:rPr>
        <w:t xml:space="preserve">ir Klaipėdos miesto savivaldybės administracijos direktoriaus </w:t>
      </w:r>
      <w:r>
        <w:rPr>
          <w:color w:val="000000"/>
        </w:rPr>
        <w:t xml:space="preserve">įsakymais, kitais </w:t>
      </w:r>
      <w:r w:rsidRPr="00F30402">
        <w:rPr>
          <w:color w:val="000000"/>
        </w:rPr>
        <w:t>teisės aktais</w:t>
      </w:r>
      <w:r>
        <w:rPr>
          <w:color w:val="000000"/>
        </w:rPr>
        <w:t xml:space="preserve"> ir</w:t>
      </w:r>
      <w:r w:rsidRPr="00F30402">
        <w:rPr>
          <w:color w:val="000000"/>
        </w:rPr>
        <w:t xml:space="preserve"> šiais nuostatais.</w:t>
      </w:r>
      <w:r w:rsidRPr="00136413">
        <w:rPr>
          <w:color w:val="000000"/>
        </w:rPr>
        <w:t xml:space="preserve"> </w:t>
      </w:r>
    </w:p>
    <w:p w:rsidR="00D8376D" w:rsidRPr="001E5C50" w:rsidRDefault="00D8376D" w:rsidP="00F02A9A">
      <w:pPr>
        <w:ind w:firstLine="720"/>
        <w:jc w:val="both"/>
        <w:rPr>
          <w:color w:val="000000"/>
        </w:rPr>
      </w:pPr>
      <w:r w:rsidRPr="00EE21F5">
        <w:rPr>
          <w:color w:val="000000"/>
        </w:rPr>
        <w:t>5.</w:t>
      </w:r>
      <w:r w:rsidRPr="00EE21F5">
        <w:t xml:space="preserve"> Kūdikių namų buveinė: Turistų g. 18, LT-92281 Klaipėda.</w:t>
      </w:r>
    </w:p>
    <w:p w:rsidR="00D8376D" w:rsidRDefault="00D8376D" w:rsidP="00F02A9A">
      <w:pPr>
        <w:pStyle w:val="Antrat4"/>
        <w:spacing w:before="0" w:after="0"/>
        <w:ind w:firstLine="720"/>
        <w:jc w:val="center"/>
        <w:rPr>
          <w:sz w:val="24"/>
          <w:szCs w:val="24"/>
        </w:rPr>
      </w:pPr>
    </w:p>
    <w:p w:rsidR="00D8376D" w:rsidRDefault="00D8376D" w:rsidP="00F02A9A">
      <w:pPr>
        <w:pStyle w:val="Antrat4"/>
        <w:spacing w:before="0" w:after="0"/>
        <w:jc w:val="center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II</w:t>
      </w:r>
      <w:r>
        <w:rPr>
          <w:color w:val="000000"/>
          <w:sz w:val="24"/>
          <w:szCs w:val="24"/>
        </w:rPr>
        <w:t xml:space="preserve"> SKYRIUS</w:t>
      </w:r>
    </w:p>
    <w:p w:rsidR="00D8376D" w:rsidRPr="007E4C0A" w:rsidRDefault="00D8376D" w:rsidP="00F02A9A">
      <w:pPr>
        <w:pStyle w:val="Antrat4"/>
        <w:spacing w:before="0" w:after="0"/>
        <w:jc w:val="center"/>
        <w:rPr>
          <w:color w:val="000000"/>
          <w:sz w:val="24"/>
          <w:szCs w:val="24"/>
        </w:rPr>
      </w:pPr>
      <w:r w:rsidRPr="007E4C0A">
        <w:rPr>
          <w:color w:val="000000"/>
          <w:sz w:val="24"/>
          <w:szCs w:val="24"/>
        </w:rPr>
        <w:t>TIKSLAI IR FUNKCIJOS</w:t>
      </w:r>
    </w:p>
    <w:p w:rsidR="00D8376D" w:rsidRPr="007E4C0A" w:rsidRDefault="00D8376D" w:rsidP="00F02A9A">
      <w:pPr>
        <w:ind w:firstLine="720"/>
        <w:jc w:val="both"/>
        <w:rPr>
          <w:color w:val="000000"/>
        </w:rPr>
      </w:pPr>
    </w:p>
    <w:p w:rsidR="00D8376D" w:rsidRDefault="00D8376D" w:rsidP="00F02A9A">
      <w:pPr>
        <w:ind w:firstLine="720"/>
        <w:jc w:val="both"/>
        <w:rPr>
          <w:color w:val="000000"/>
        </w:rPr>
      </w:pPr>
      <w:r w:rsidRPr="007E4C0A">
        <w:rPr>
          <w:color w:val="000000"/>
        </w:rPr>
        <w:t xml:space="preserve">6. Kūdikių namų veiklos tikslai: </w:t>
      </w:r>
    </w:p>
    <w:p w:rsidR="00D8376D" w:rsidRPr="00A82E6D" w:rsidRDefault="00D8376D" w:rsidP="00F02A9A">
      <w:pPr>
        <w:ind w:firstLine="720"/>
        <w:jc w:val="both"/>
        <w:rPr>
          <w:color w:val="000000"/>
        </w:rPr>
      </w:pPr>
      <w:r w:rsidRPr="00A82E6D">
        <w:rPr>
          <w:color w:val="000000"/>
        </w:rPr>
        <w:t xml:space="preserve">6.1. gerinti ankstyvojo amžiaus (nuo gimimo iki </w:t>
      </w:r>
      <w:smartTag w:uri="urn:schemas-microsoft-com:office:smarttags" w:element="metricconverter">
        <w:smartTagPr>
          <w:attr w:name="ProductID" w:val="7 m"/>
        </w:smartTagPr>
        <w:r w:rsidRPr="00A82E6D">
          <w:rPr>
            <w:color w:val="000000"/>
          </w:rPr>
          <w:t>7 m</w:t>
        </w:r>
      </w:smartTag>
      <w:r w:rsidRPr="00A82E6D">
        <w:rPr>
          <w:color w:val="000000"/>
        </w:rPr>
        <w:t>.) vaikų, likusių  be tėvų globos, sveikatą ir mažinti socialinę atskirtį, teikiant sveikatos priežiūros, socialines ir ugdymo paslaugas;</w:t>
      </w:r>
    </w:p>
    <w:p w:rsidR="00D8376D" w:rsidRPr="00A82E6D" w:rsidRDefault="00D8376D" w:rsidP="00F02A9A">
      <w:pPr>
        <w:ind w:firstLine="720"/>
        <w:jc w:val="both"/>
        <w:rPr>
          <w:color w:val="000000"/>
        </w:rPr>
      </w:pPr>
      <w:r w:rsidRPr="00A82E6D">
        <w:rPr>
          <w:color w:val="000000"/>
        </w:rPr>
        <w:t xml:space="preserve">6.2. gerinti kompleksiškai teikiamų paslaugų prieinamumą ir gyvenimo kokybę šeimai, auginančiai vaiką su specialiaisiais poreikiais, emocijų ir elgesio sutrikimais, negalia ar sunkia negalia, atsižvelgiant į vaiko poreikius; </w:t>
      </w:r>
    </w:p>
    <w:p w:rsidR="00D8376D" w:rsidRPr="00A82E6D" w:rsidRDefault="00D8376D" w:rsidP="00F02A9A">
      <w:pPr>
        <w:ind w:firstLine="720"/>
        <w:jc w:val="both"/>
        <w:rPr>
          <w:color w:val="000000"/>
        </w:rPr>
      </w:pPr>
      <w:r w:rsidRPr="00A82E6D">
        <w:rPr>
          <w:color w:val="000000"/>
        </w:rPr>
        <w:t>6.3. gerinti ankstyvą vaikų raidos sutrikimų nustatymą, ankstyvą kompleksinę pagalbą, neįgalumo prevenciją bei integraciją į visuomenę ir švietimo sistemą ankstyvojo amžiaus vaikams</w:t>
      </w:r>
      <w:r>
        <w:rPr>
          <w:color w:val="000000"/>
        </w:rPr>
        <w:t>,</w:t>
      </w:r>
      <w:r w:rsidRPr="00A82E6D">
        <w:rPr>
          <w:color w:val="000000"/>
        </w:rPr>
        <w:t xml:space="preserve"> turintiems psichologinės, motorinės ir socialinės raidos sutrikimų ir jų rizikos veik</w:t>
      </w:r>
      <w:r>
        <w:rPr>
          <w:color w:val="000000"/>
        </w:rPr>
        <w:t>snių, bei jų tėvams (globėjams).</w:t>
      </w:r>
      <w:r w:rsidRPr="00A82E6D">
        <w:rPr>
          <w:color w:val="000000"/>
        </w:rPr>
        <w:t xml:space="preserve"> </w:t>
      </w:r>
    </w:p>
    <w:p w:rsidR="00D8376D" w:rsidRPr="00A82E6D" w:rsidRDefault="00D8376D" w:rsidP="00F02A9A">
      <w:pPr>
        <w:ind w:firstLine="720"/>
        <w:jc w:val="both"/>
        <w:rPr>
          <w:color w:val="000000"/>
        </w:rPr>
      </w:pPr>
      <w:r w:rsidRPr="00A82E6D">
        <w:rPr>
          <w:color w:val="000000"/>
        </w:rPr>
        <w:t xml:space="preserve">7. Kūdikių namų veiklos uždaviniai ir funkcijos: </w:t>
      </w:r>
    </w:p>
    <w:p w:rsidR="00D8376D" w:rsidRPr="00A82E6D" w:rsidRDefault="00D8376D" w:rsidP="00F02A9A">
      <w:pPr>
        <w:pStyle w:val="Pagrindiniotekstotrauka2"/>
        <w:spacing w:after="0" w:line="240" w:lineRule="auto"/>
        <w:ind w:left="0" w:firstLine="720"/>
        <w:jc w:val="both"/>
        <w:rPr>
          <w:color w:val="000000"/>
        </w:rPr>
      </w:pPr>
      <w:r w:rsidRPr="00A82E6D">
        <w:rPr>
          <w:color w:val="000000"/>
        </w:rPr>
        <w:t>7.1. užtikrinti ankstyvą vaikų raidos sutrikimų nustatymą, kompleksin</w:t>
      </w:r>
      <w:r>
        <w:rPr>
          <w:color w:val="000000"/>
        </w:rPr>
        <w:t>ę pagalbą, neįgalumo prevenciją</w:t>
      </w:r>
      <w:r w:rsidRPr="00A82E6D">
        <w:rPr>
          <w:color w:val="000000"/>
        </w:rPr>
        <w:t xml:space="preserve"> </w:t>
      </w:r>
      <w:r>
        <w:rPr>
          <w:color w:val="000000"/>
        </w:rPr>
        <w:t>ir</w:t>
      </w:r>
      <w:r w:rsidRPr="00A82E6D">
        <w:rPr>
          <w:color w:val="000000"/>
        </w:rPr>
        <w:t xml:space="preserve"> jų integraciją į visuomenę ir švietimo sistemą;</w:t>
      </w:r>
    </w:p>
    <w:p w:rsidR="00D8376D" w:rsidRPr="00A82E6D" w:rsidRDefault="00D8376D" w:rsidP="00F02A9A">
      <w:pPr>
        <w:pStyle w:val="Pagrindiniotekstotrauka2"/>
        <w:spacing w:after="0" w:line="240" w:lineRule="auto"/>
        <w:ind w:left="0" w:firstLine="720"/>
        <w:jc w:val="both"/>
        <w:rPr>
          <w:color w:val="000000"/>
        </w:rPr>
      </w:pPr>
      <w:r w:rsidRPr="00A82E6D">
        <w:rPr>
          <w:color w:val="000000"/>
        </w:rPr>
        <w:t>7.2. užtikrinti ankstyvojo amžiaus vaikų</w:t>
      </w:r>
      <w:r>
        <w:rPr>
          <w:color w:val="000000"/>
        </w:rPr>
        <w:t>,</w:t>
      </w:r>
      <w:r w:rsidRPr="00A82E6D">
        <w:rPr>
          <w:color w:val="000000"/>
        </w:rPr>
        <w:t xml:space="preserve"> likusių be tėvų globos</w:t>
      </w:r>
      <w:r>
        <w:rPr>
          <w:color w:val="000000"/>
        </w:rPr>
        <w:t>,</w:t>
      </w:r>
      <w:r w:rsidRPr="00A82E6D">
        <w:rPr>
          <w:color w:val="000000"/>
        </w:rPr>
        <w:t xml:space="preserve"> gyvenimo kokybę, sudarant artimas šeimos aplinkai gyvenimo sąlygas, atitinkančias jų amžių, sveikatą bei brandą; </w:t>
      </w:r>
    </w:p>
    <w:p w:rsidR="00D8376D" w:rsidRPr="00A82E6D" w:rsidRDefault="00D8376D" w:rsidP="00F02A9A">
      <w:pPr>
        <w:pStyle w:val="Pagrindiniotekstotrauka2"/>
        <w:spacing w:after="0" w:line="240" w:lineRule="auto"/>
        <w:ind w:left="0" w:firstLine="720"/>
        <w:jc w:val="both"/>
        <w:rPr>
          <w:color w:val="000000"/>
        </w:rPr>
      </w:pPr>
      <w:r w:rsidRPr="00A82E6D">
        <w:rPr>
          <w:color w:val="000000"/>
        </w:rPr>
        <w:t>7.</w:t>
      </w:r>
      <w:r w:rsidRPr="00F02A9A">
        <w:rPr>
          <w:color w:val="000000"/>
        </w:rPr>
        <w:t>3</w:t>
      </w:r>
      <w:r w:rsidRPr="00A82E6D">
        <w:rPr>
          <w:color w:val="000000"/>
        </w:rPr>
        <w:t>. teikti antrinio lygio ambulatorines vaikų raidos sutrikimų ankstyvosios reabilitacijos</w:t>
      </w:r>
      <w:r>
        <w:rPr>
          <w:color w:val="000000"/>
        </w:rPr>
        <w:t xml:space="preserve"> paslaugas ankstyvojo amžiaus (nuo gimimo iki 7 metų</w:t>
      </w:r>
      <w:r w:rsidRPr="00A82E6D">
        <w:rPr>
          <w:color w:val="000000"/>
        </w:rPr>
        <w:t>) vaikams;</w:t>
      </w:r>
    </w:p>
    <w:p w:rsidR="00D8376D" w:rsidRPr="00A82E6D" w:rsidRDefault="00D8376D" w:rsidP="00F02A9A">
      <w:pPr>
        <w:pStyle w:val="Pagrindiniotekstotrauka2"/>
        <w:spacing w:after="0" w:line="240" w:lineRule="auto"/>
        <w:ind w:left="0" w:firstLine="720"/>
        <w:jc w:val="both"/>
        <w:rPr>
          <w:color w:val="000000"/>
        </w:rPr>
      </w:pPr>
      <w:r w:rsidRPr="00A82E6D">
        <w:rPr>
          <w:color w:val="000000"/>
        </w:rPr>
        <w:t>7.</w:t>
      </w:r>
      <w:r w:rsidRPr="00F02A9A">
        <w:rPr>
          <w:color w:val="000000"/>
        </w:rPr>
        <w:t>4</w:t>
      </w:r>
      <w:r w:rsidRPr="00A82E6D">
        <w:rPr>
          <w:color w:val="000000"/>
        </w:rPr>
        <w:t xml:space="preserve">. teikti trumpalaikės socialinės globos </w:t>
      </w:r>
      <w:r>
        <w:rPr>
          <w:color w:val="000000"/>
        </w:rPr>
        <w:t xml:space="preserve">– </w:t>
      </w:r>
      <w:r w:rsidRPr="00A82E6D">
        <w:rPr>
          <w:color w:val="000000"/>
        </w:rPr>
        <w:t>„</w:t>
      </w:r>
      <w:r>
        <w:rPr>
          <w:color w:val="000000"/>
        </w:rPr>
        <w:t>a</w:t>
      </w:r>
      <w:r w:rsidRPr="00A82E6D">
        <w:rPr>
          <w:color w:val="000000"/>
        </w:rPr>
        <w:t xml:space="preserve">tokvėpio“ paslaugą šeimoms, auginančioms vaiką su specialiaisiais poreikiais, </w:t>
      </w:r>
      <w:r w:rsidRPr="00A82E6D">
        <w:rPr>
          <w:color w:val="000000"/>
          <w:szCs w:val="24"/>
        </w:rPr>
        <w:t xml:space="preserve">emocijų ir elgesio sutrikimais, </w:t>
      </w:r>
      <w:r w:rsidRPr="00A82E6D">
        <w:rPr>
          <w:color w:val="000000"/>
        </w:rPr>
        <w:t>negalia ir sunkia negalia iki 12 metų amžiaus;</w:t>
      </w:r>
    </w:p>
    <w:p w:rsidR="00D8376D" w:rsidRPr="00F02A9A" w:rsidRDefault="00D8376D" w:rsidP="00F02A9A">
      <w:pPr>
        <w:pStyle w:val="Pagrindiniotekstotrauka2"/>
        <w:spacing w:after="0" w:line="240" w:lineRule="auto"/>
        <w:ind w:left="0" w:firstLine="720"/>
        <w:jc w:val="both"/>
        <w:rPr>
          <w:color w:val="000000"/>
        </w:rPr>
      </w:pPr>
      <w:r w:rsidRPr="00A82E6D">
        <w:rPr>
          <w:color w:val="000000"/>
        </w:rPr>
        <w:lastRenderedPageBreak/>
        <w:t>7.</w:t>
      </w:r>
      <w:r w:rsidRPr="00F02A9A">
        <w:rPr>
          <w:color w:val="000000"/>
        </w:rPr>
        <w:t>5</w:t>
      </w:r>
      <w:r w:rsidRPr="00A82E6D">
        <w:rPr>
          <w:color w:val="000000"/>
        </w:rPr>
        <w:t>. teikti dienos socialinės globos paslaugas vaikams su negalia</w:t>
      </w:r>
      <w:r w:rsidRPr="00F02A9A">
        <w:rPr>
          <w:color w:val="000000"/>
        </w:rPr>
        <w:t>;</w:t>
      </w:r>
    </w:p>
    <w:p w:rsidR="00D8376D" w:rsidRPr="00A82E6D" w:rsidRDefault="00D8376D" w:rsidP="00F02A9A">
      <w:pPr>
        <w:ind w:firstLine="720"/>
        <w:jc w:val="both"/>
        <w:rPr>
          <w:color w:val="000000"/>
        </w:rPr>
      </w:pPr>
      <w:r w:rsidRPr="00A82E6D">
        <w:rPr>
          <w:color w:val="000000"/>
        </w:rPr>
        <w:t>7.6. teikti trumpala</w:t>
      </w:r>
      <w:r>
        <w:rPr>
          <w:color w:val="000000"/>
        </w:rPr>
        <w:t>ikės socialinės globos paslaugą likusioms be tėvų globos</w:t>
      </w:r>
      <w:r w:rsidRPr="00A82E6D">
        <w:rPr>
          <w:color w:val="000000"/>
        </w:rPr>
        <w:t xml:space="preserve"> nepilnametėms motinoms ir jos vaikams. </w:t>
      </w:r>
    </w:p>
    <w:p w:rsidR="00D8376D" w:rsidRPr="007E4C0A" w:rsidRDefault="00D8376D" w:rsidP="00F02A9A">
      <w:pPr>
        <w:ind w:firstLine="720"/>
        <w:jc w:val="both"/>
        <w:rPr>
          <w:color w:val="000000"/>
        </w:rPr>
      </w:pPr>
      <w:r w:rsidRPr="007E4C0A">
        <w:rPr>
          <w:color w:val="000000"/>
        </w:rPr>
        <w:t>7.</w:t>
      </w:r>
      <w:r>
        <w:rPr>
          <w:color w:val="000000"/>
        </w:rPr>
        <w:t>7.</w:t>
      </w:r>
      <w:r w:rsidRPr="007E4C0A">
        <w:rPr>
          <w:color w:val="000000"/>
        </w:rPr>
        <w:t xml:space="preserve"> Pagrindinės Kūdikių namų veiklos sritys pagal Ek</w:t>
      </w:r>
      <w:r>
        <w:rPr>
          <w:color w:val="000000"/>
        </w:rPr>
        <w:t>onominės veiklos klasifikatorių</w:t>
      </w:r>
      <w:r w:rsidRPr="007E4C0A">
        <w:rPr>
          <w:color w:val="000000"/>
        </w:rPr>
        <w:t>: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</w:rPr>
      </w:pPr>
      <w:r>
        <w:rPr>
          <w:color w:val="000000"/>
        </w:rPr>
        <w:t>7.7.1.</w:t>
      </w:r>
      <w:r w:rsidRPr="007E4C0A">
        <w:rPr>
          <w:color w:val="000000"/>
        </w:rPr>
        <w:t xml:space="preserve"> bendros praktikos gydytojų veikla – 86.21;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7.7.2. </w:t>
      </w:r>
      <w:r w:rsidRPr="007E4C0A">
        <w:rPr>
          <w:color w:val="000000"/>
          <w:szCs w:val="24"/>
        </w:rPr>
        <w:t>gydytojų specialistų veikla – 86.22;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7.7.3.</w:t>
      </w:r>
      <w:r w:rsidRPr="007E4C0A">
        <w:rPr>
          <w:color w:val="000000"/>
          <w:szCs w:val="24"/>
        </w:rPr>
        <w:t xml:space="preserve"> kita žmonių sveikatos priežiūros veikla – 86.90;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7.7.4. </w:t>
      </w:r>
      <w:r w:rsidRPr="007E4C0A">
        <w:rPr>
          <w:color w:val="000000"/>
          <w:szCs w:val="24"/>
        </w:rPr>
        <w:t>kita stacionarinė globos veikla – 87.90;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7.7.5.</w:t>
      </w:r>
      <w:r w:rsidRPr="007E4C0A">
        <w:rPr>
          <w:color w:val="000000"/>
          <w:szCs w:val="24"/>
        </w:rPr>
        <w:t xml:space="preserve"> vaikų dienos priežiūros veikla – 88.91;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7.7.6.</w:t>
      </w:r>
      <w:r w:rsidRPr="007E4C0A">
        <w:rPr>
          <w:color w:val="000000"/>
          <w:szCs w:val="24"/>
        </w:rPr>
        <w:t xml:space="preserve"> ikimokyklinis ugdymas –  85.10; 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7.7.7. </w:t>
      </w:r>
      <w:r w:rsidRPr="007E4C0A">
        <w:rPr>
          <w:color w:val="000000"/>
          <w:szCs w:val="24"/>
        </w:rPr>
        <w:t>kitų maitinimo paslaugų teikimas – 56.29;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7.7.8. </w:t>
      </w:r>
      <w:r w:rsidRPr="007E4C0A">
        <w:rPr>
          <w:color w:val="000000"/>
          <w:szCs w:val="24"/>
        </w:rPr>
        <w:t>tekstilės ir kailių gaminių skalbimas ir  (sausasis) valymas –  96.01;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7.7.9. </w:t>
      </w:r>
      <w:r w:rsidRPr="007E4C0A">
        <w:rPr>
          <w:color w:val="000000"/>
          <w:szCs w:val="24"/>
        </w:rPr>
        <w:t>sausumos transportui būdingų paslaugų veikla – 52.21;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7.7.10. </w:t>
      </w:r>
      <w:r w:rsidRPr="007E4C0A">
        <w:rPr>
          <w:color w:val="000000"/>
          <w:szCs w:val="24"/>
        </w:rPr>
        <w:t>nepavojingų atliekų surinkimas – 38.11;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7.7.11.</w:t>
      </w:r>
      <w:r w:rsidRPr="007E4C0A">
        <w:rPr>
          <w:color w:val="000000"/>
          <w:szCs w:val="24"/>
        </w:rPr>
        <w:t xml:space="preserve"> pavojingų atliekų surinkimas – 38.12;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7.7.12. </w:t>
      </w:r>
      <w:r w:rsidRPr="007E4C0A">
        <w:rPr>
          <w:color w:val="000000"/>
          <w:szCs w:val="24"/>
        </w:rPr>
        <w:t>aprūpinimas kita, niekur kitur nepriskirta, laikinąja buveine – 55.90;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7.7.13. </w:t>
      </w:r>
      <w:r w:rsidRPr="007E4C0A">
        <w:rPr>
          <w:color w:val="000000"/>
          <w:szCs w:val="24"/>
        </w:rPr>
        <w:t>moksliniai tyrimai ir taikomoji veikla – 72</w:t>
      </w:r>
      <w:r>
        <w:rPr>
          <w:color w:val="000000"/>
          <w:szCs w:val="24"/>
        </w:rPr>
        <w:t>;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 w:rsidRPr="007E4C0A">
        <w:rPr>
          <w:color w:val="000000"/>
          <w:szCs w:val="24"/>
        </w:rPr>
        <w:t>7.</w:t>
      </w:r>
      <w:r>
        <w:rPr>
          <w:color w:val="000000"/>
          <w:szCs w:val="24"/>
        </w:rPr>
        <w:t>8</w:t>
      </w:r>
      <w:r w:rsidRPr="007E4C0A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k</w:t>
      </w:r>
      <w:r w:rsidRPr="007E4C0A">
        <w:rPr>
          <w:color w:val="000000"/>
          <w:szCs w:val="24"/>
        </w:rPr>
        <w:t>ita įstatymais neuždrausta veikla:</w:t>
      </w:r>
    </w:p>
    <w:p w:rsidR="00D8376D" w:rsidRPr="007E4C0A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7.8.1.</w:t>
      </w:r>
      <w:r w:rsidRPr="007E4C0A">
        <w:rPr>
          <w:color w:val="000000"/>
          <w:szCs w:val="24"/>
        </w:rPr>
        <w:t xml:space="preserve"> konferencijų, seminarų,  </w:t>
      </w:r>
      <w:r w:rsidRPr="007E4C0A">
        <w:rPr>
          <w:color w:val="000000"/>
        </w:rPr>
        <w:t xml:space="preserve">tobulinimosi kursų </w:t>
      </w:r>
      <w:r w:rsidRPr="007E4C0A">
        <w:rPr>
          <w:color w:val="000000"/>
          <w:szCs w:val="24"/>
        </w:rPr>
        <w:t>organizavimas</w:t>
      </w:r>
      <w:r>
        <w:rPr>
          <w:color w:val="000000"/>
          <w:szCs w:val="24"/>
        </w:rPr>
        <w:t>;</w:t>
      </w:r>
    </w:p>
    <w:p w:rsidR="00D8376D" w:rsidRPr="00A82E6D" w:rsidRDefault="00D8376D" w:rsidP="00F02A9A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</w:rPr>
        <w:t xml:space="preserve">7.8.2. </w:t>
      </w:r>
      <w:r w:rsidRPr="00A82E6D">
        <w:rPr>
          <w:color w:val="000000"/>
        </w:rPr>
        <w:t>poilsio, pramogų organizavimo, kultūros ir sporto bei kita aptarnavimo veikla.</w:t>
      </w:r>
    </w:p>
    <w:p w:rsidR="00D8376D" w:rsidRPr="007E4C0A" w:rsidRDefault="00D8376D" w:rsidP="00F02A9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7E4C0A">
        <w:rPr>
          <w:color w:val="000000"/>
        </w:rPr>
        <w:t>. Jeigu Kūdikių namų nuostatuose numatytai veiklai reikalinga licencija (leidimas), tai Kūdikių namai tokią licenciją (leidimą) privalo turėti.</w:t>
      </w:r>
    </w:p>
    <w:p w:rsidR="00D8376D" w:rsidRPr="007E4C0A" w:rsidRDefault="00D8376D" w:rsidP="00F02A9A">
      <w:pPr>
        <w:pStyle w:val="Sraopastraipa"/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D8376D" w:rsidRDefault="00D8376D" w:rsidP="00F02A9A">
      <w:pPr>
        <w:pStyle w:val="Antrat4"/>
        <w:spacing w:before="0" w:after="0"/>
        <w:jc w:val="center"/>
        <w:rPr>
          <w:sz w:val="24"/>
          <w:szCs w:val="24"/>
        </w:rPr>
      </w:pPr>
      <w:r w:rsidRPr="00ED567D">
        <w:rPr>
          <w:sz w:val="24"/>
          <w:szCs w:val="24"/>
        </w:rPr>
        <w:t>III</w:t>
      </w:r>
      <w:r>
        <w:rPr>
          <w:sz w:val="24"/>
          <w:szCs w:val="24"/>
        </w:rPr>
        <w:t xml:space="preserve"> SKYRIUS</w:t>
      </w:r>
    </w:p>
    <w:p w:rsidR="00D8376D" w:rsidRPr="00ED567D" w:rsidRDefault="00D8376D" w:rsidP="00F02A9A">
      <w:pPr>
        <w:pStyle w:val="Antrat4"/>
        <w:spacing w:before="0" w:after="0"/>
        <w:jc w:val="center"/>
        <w:rPr>
          <w:sz w:val="24"/>
          <w:szCs w:val="24"/>
        </w:rPr>
      </w:pPr>
      <w:r w:rsidRPr="00ED567D">
        <w:rPr>
          <w:sz w:val="24"/>
          <w:szCs w:val="24"/>
        </w:rPr>
        <w:t>ĮSTAIGOS SAVININKAS IR JO FUNKCIJOS</w:t>
      </w:r>
    </w:p>
    <w:p w:rsidR="00D8376D" w:rsidRPr="00EE21F5" w:rsidRDefault="00D8376D" w:rsidP="00F02A9A">
      <w:pPr>
        <w:jc w:val="both"/>
      </w:pPr>
    </w:p>
    <w:p w:rsidR="00D8376D" w:rsidRPr="00EE21F5" w:rsidRDefault="00D8376D" w:rsidP="00F02A9A">
      <w:pPr>
        <w:ind w:firstLine="720"/>
        <w:jc w:val="both"/>
      </w:pPr>
      <w:r>
        <w:t>9</w:t>
      </w:r>
      <w:r w:rsidRPr="00EE21F5">
        <w:t xml:space="preserve">. Kūdikių namų savininko teises ir pareigas įgyvendina Klaipėdos miesto savivaldybės taryba. </w:t>
      </w:r>
    </w:p>
    <w:p w:rsidR="00D8376D" w:rsidRPr="00EE21F5" w:rsidRDefault="00D8376D" w:rsidP="00F02A9A">
      <w:pPr>
        <w:pStyle w:val="Pagrindinistekstas"/>
        <w:ind w:firstLine="720"/>
        <w:rPr>
          <w:szCs w:val="24"/>
        </w:rPr>
      </w:pPr>
      <w:r>
        <w:rPr>
          <w:szCs w:val="24"/>
        </w:rPr>
        <w:t>10</w:t>
      </w:r>
      <w:r w:rsidRPr="00EE21F5">
        <w:rPr>
          <w:szCs w:val="24"/>
        </w:rPr>
        <w:t xml:space="preserve">. Klaipėdos miesto savivaldybės tarybos funkcijos: </w:t>
      </w:r>
    </w:p>
    <w:p w:rsidR="00D8376D" w:rsidRPr="00EE21F5" w:rsidRDefault="00D8376D" w:rsidP="00F02A9A">
      <w:pPr>
        <w:widowControl w:val="0"/>
        <w:ind w:firstLine="720"/>
        <w:jc w:val="both"/>
      </w:pPr>
      <w:r>
        <w:t>10</w:t>
      </w:r>
      <w:r w:rsidRPr="00EE21F5">
        <w:t>.1. tvirtina ir keičia Kūdikių namų nuostatus;</w:t>
      </w:r>
    </w:p>
    <w:p w:rsidR="00D8376D" w:rsidRPr="00EE21F5" w:rsidRDefault="00D8376D" w:rsidP="00F02A9A">
      <w:pPr>
        <w:widowControl w:val="0"/>
        <w:ind w:firstLine="720"/>
        <w:jc w:val="both"/>
      </w:pPr>
      <w:r>
        <w:t>10</w:t>
      </w:r>
      <w:r w:rsidRPr="00EE21F5">
        <w:t>.2. priima sprendimą dėl Kūdikių namų buveinės pakeitimo;</w:t>
      </w:r>
    </w:p>
    <w:p w:rsidR="00D8376D" w:rsidRPr="00EE21F5" w:rsidRDefault="00D8376D" w:rsidP="00F02A9A">
      <w:pPr>
        <w:widowControl w:val="0"/>
        <w:ind w:firstLine="720"/>
        <w:jc w:val="both"/>
      </w:pPr>
      <w:r>
        <w:t>10</w:t>
      </w:r>
      <w:r w:rsidRPr="00EE21F5">
        <w:t>.3. priima sprendimą dėl Kūdikių namų reorganizavimo ar likvidavimo;</w:t>
      </w:r>
    </w:p>
    <w:p w:rsidR="00D8376D" w:rsidRPr="00EE21F5" w:rsidRDefault="00D8376D" w:rsidP="00F02A9A">
      <w:pPr>
        <w:widowControl w:val="0"/>
        <w:ind w:firstLine="720"/>
        <w:jc w:val="both"/>
      </w:pPr>
      <w:r>
        <w:t>10</w:t>
      </w:r>
      <w:r w:rsidRPr="00EE21F5">
        <w:t>.4. priima sprendimą dėl Kūdikių namų filialo steigimo ir jo veiklos nutraukimo;</w:t>
      </w:r>
    </w:p>
    <w:p w:rsidR="00D8376D" w:rsidRPr="00EE21F5" w:rsidRDefault="00D8376D" w:rsidP="00F02A9A">
      <w:pPr>
        <w:widowControl w:val="0"/>
        <w:ind w:firstLine="720"/>
        <w:jc w:val="both"/>
      </w:pPr>
      <w:r>
        <w:t>10</w:t>
      </w:r>
      <w:r w:rsidRPr="00EE21F5">
        <w:t>.5. skiria ir atleidžia likvidatorių arba sudaro likvidacinę komisiją ir nutraukia jos įgaliojimus;</w:t>
      </w:r>
    </w:p>
    <w:p w:rsidR="00D8376D" w:rsidRPr="00EE21F5" w:rsidRDefault="00D8376D" w:rsidP="00F02A9A">
      <w:pPr>
        <w:ind w:firstLine="720"/>
        <w:jc w:val="both"/>
        <w:rPr>
          <w:rStyle w:val="apple-style-span"/>
          <w:color w:val="000000"/>
        </w:rPr>
      </w:pPr>
      <w:r>
        <w:t>10</w:t>
      </w:r>
      <w:r w:rsidRPr="00EE21F5">
        <w:t xml:space="preserve">.6. </w:t>
      </w:r>
      <w:r w:rsidRPr="00EE21F5">
        <w:rPr>
          <w:rStyle w:val="apple-style-span"/>
          <w:color w:val="000000"/>
        </w:rPr>
        <w:t>i</w:t>
      </w:r>
      <w:r>
        <w:rPr>
          <w:rStyle w:val="apple-style-span"/>
          <w:color w:val="000000"/>
        </w:rPr>
        <w:t>nformuoja Lietuvos Respublikos s</w:t>
      </w:r>
      <w:r w:rsidRPr="00EE21F5">
        <w:rPr>
          <w:rStyle w:val="apple-style-span"/>
          <w:color w:val="000000"/>
        </w:rPr>
        <w:t xml:space="preserve">veikatos apsaugos ministeriją apie </w:t>
      </w:r>
      <w:r w:rsidRPr="00EE21F5">
        <w:t>Kūdikių namų</w:t>
      </w:r>
      <w:r w:rsidRPr="00EE21F5">
        <w:rPr>
          <w:rStyle w:val="apple-style-span"/>
          <w:color w:val="000000"/>
        </w:rPr>
        <w:t xml:space="preserve"> pertvarkymą, reorganizavimą ar likvidavimą bei apie jo filialų steigimą ar uždarymą;</w:t>
      </w:r>
    </w:p>
    <w:p w:rsidR="00D8376D" w:rsidRPr="00EE21F5" w:rsidRDefault="00D8376D" w:rsidP="00F02A9A">
      <w:pPr>
        <w:ind w:firstLine="720"/>
        <w:jc w:val="both"/>
      </w:pPr>
      <w:r>
        <w:rPr>
          <w:rStyle w:val="apple-style-span"/>
          <w:color w:val="000000"/>
        </w:rPr>
        <w:t>10</w:t>
      </w:r>
      <w:r w:rsidRPr="00EE21F5">
        <w:rPr>
          <w:rStyle w:val="apple-style-span"/>
          <w:color w:val="000000"/>
        </w:rPr>
        <w:t xml:space="preserve">.7. </w:t>
      </w:r>
      <w:r w:rsidRPr="00EE21F5">
        <w:t>sprendžia kitus Lietuvos Respublikos įstatymuose bei teisės aktuose ir Kūdikių namų nuostatuose jos kompetencijai priskirtus klausimus.</w:t>
      </w:r>
    </w:p>
    <w:p w:rsidR="00D8376D" w:rsidRPr="00EE21F5" w:rsidRDefault="00D8376D" w:rsidP="00F02A9A">
      <w:pPr>
        <w:ind w:firstLine="720"/>
      </w:pPr>
    </w:p>
    <w:p w:rsidR="00D8376D" w:rsidRDefault="00D8376D" w:rsidP="00F02A9A">
      <w:pPr>
        <w:jc w:val="center"/>
        <w:rPr>
          <w:b/>
        </w:rPr>
      </w:pPr>
      <w:r w:rsidRPr="00F30402">
        <w:rPr>
          <w:b/>
        </w:rPr>
        <w:t>IV</w:t>
      </w:r>
      <w:r>
        <w:rPr>
          <w:b/>
        </w:rPr>
        <w:t xml:space="preserve"> SKYRIUS</w:t>
      </w:r>
    </w:p>
    <w:p w:rsidR="00D8376D" w:rsidRPr="00F30402" w:rsidRDefault="00D8376D" w:rsidP="00F02A9A">
      <w:pPr>
        <w:jc w:val="center"/>
        <w:rPr>
          <w:b/>
        </w:rPr>
      </w:pPr>
      <w:r w:rsidRPr="00F30402">
        <w:rPr>
          <w:b/>
        </w:rPr>
        <w:t>VALDYMAS</w:t>
      </w:r>
    </w:p>
    <w:p w:rsidR="00D8376D" w:rsidRPr="00F30402" w:rsidRDefault="00D8376D" w:rsidP="00F02A9A">
      <w:pPr>
        <w:jc w:val="center"/>
      </w:pPr>
    </w:p>
    <w:p w:rsidR="00D8376D" w:rsidRPr="00B604EC" w:rsidRDefault="00D8376D" w:rsidP="00F02A9A">
      <w:pPr>
        <w:ind w:firstLine="741"/>
        <w:jc w:val="both"/>
        <w:rPr>
          <w:rStyle w:val="apple-style-span"/>
          <w:color w:val="000000"/>
        </w:rPr>
      </w:pPr>
      <w:r w:rsidRPr="00F30402">
        <w:t>1</w:t>
      </w:r>
      <w:r>
        <w:t>1</w:t>
      </w:r>
      <w:r w:rsidRPr="00F30402">
        <w:t xml:space="preserve">. </w:t>
      </w:r>
      <w:r w:rsidRPr="00EE21F5">
        <w:t>Kūdikių namų</w:t>
      </w:r>
      <w:r>
        <w:t xml:space="preserve"> </w:t>
      </w:r>
      <w:r w:rsidRPr="009E22E1">
        <w:t xml:space="preserve">vadovas yra vienasmenis biudžetinės įstaigos valdymo organas. </w:t>
      </w:r>
      <w:r w:rsidRPr="00EE21F5">
        <w:t xml:space="preserve">Kūdikių </w:t>
      </w:r>
      <w:r w:rsidRPr="00B604EC">
        <w:t>namų</w:t>
      </w:r>
      <w:r w:rsidRPr="00B604EC">
        <w:rPr>
          <w:rStyle w:val="apple-style-span"/>
          <w:color w:val="000000"/>
        </w:rPr>
        <w:t xml:space="preserve"> direktorių (vyriausiąjį gydytoją) įstatymų nustatyta tvarka priima ir atleidžia Klaipėdos miesto savivaldybės taryba arba jos įgaliotas asmuo. Viešas konkursas šiai pareigybei užimti organizuojamas teisės aktų nustatyta tvarka.</w:t>
      </w:r>
    </w:p>
    <w:p w:rsidR="00D8376D" w:rsidRPr="00B604EC" w:rsidRDefault="00D8376D" w:rsidP="00F02A9A">
      <w:pPr>
        <w:ind w:firstLine="741"/>
        <w:jc w:val="both"/>
        <w:rPr>
          <w:rStyle w:val="apple-style-span"/>
        </w:rPr>
      </w:pPr>
      <w:r w:rsidRPr="00B604EC">
        <w:rPr>
          <w:rStyle w:val="apple-style-span"/>
          <w:color w:val="000000"/>
        </w:rPr>
        <w:t xml:space="preserve">12. </w:t>
      </w:r>
      <w:r w:rsidRPr="00B604EC">
        <w:t>Kūdikių namų</w:t>
      </w:r>
      <w:r w:rsidRPr="00B604EC">
        <w:rPr>
          <w:rStyle w:val="apple-style-span"/>
          <w:color w:val="000000"/>
        </w:rPr>
        <w:t xml:space="preserve"> direktoriaus (vyriausiojo gydytojo) </w:t>
      </w:r>
      <w:r w:rsidRPr="00B604EC">
        <w:rPr>
          <w:bCs/>
          <w:color w:val="000000"/>
        </w:rPr>
        <w:t>atlyginimą nustato, skiria drausmines nuobaudas ir skatina Klaipėdos miesto savivaldybės taryba arba jos įgaliota institucija.</w:t>
      </w:r>
    </w:p>
    <w:p w:rsidR="00D8376D" w:rsidRPr="00F30402" w:rsidRDefault="00D8376D" w:rsidP="00F02A9A">
      <w:pPr>
        <w:ind w:firstLine="741"/>
        <w:jc w:val="both"/>
        <w:rPr>
          <w:rStyle w:val="apple-style-span"/>
          <w:color w:val="000000"/>
        </w:rPr>
      </w:pPr>
      <w:r w:rsidRPr="00B604EC">
        <w:rPr>
          <w:rStyle w:val="apple-style-span"/>
          <w:color w:val="000000"/>
        </w:rPr>
        <w:t xml:space="preserve">13. </w:t>
      </w:r>
      <w:r w:rsidRPr="00B604EC">
        <w:t>Kūdikių namų direktorius (vyriausiasis gydytojas)</w:t>
      </w:r>
      <w:r w:rsidRPr="00B604EC">
        <w:rPr>
          <w:rStyle w:val="apple-style-span"/>
          <w:color w:val="000000"/>
        </w:rPr>
        <w:t>: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F30402">
        <w:rPr>
          <w:rStyle w:val="apple-style-span"/>
          <w:color w:val="000000"/>
        </w:rPr>
        <w:t>1</w:t>
      </w:r>
      <w:r>
        <w:rPr>
          <w:rStyle w:val="apple-style-span"/>
          <w:color w:val="000000"/>
        </w:rPr>
        <w:t>3</w:t>
      </w:r>
      <w:r w:rsidRPr="00F30402">
        <w:rPr>
          <w:rStyle w:val="apple-style-span"/>
          <w:color w:val="000000"/>
        </w:rPr>
        <w:t xml:space="preserve">.1. </w:t>
      </w:r>
      <w:r w:rsidRPr="00F30402">
        <w:rPr>
          <w:color w:val="000000"/>
        </w:rPr>
        <w:t>planuoja</w:t>
      </w:r>
      <w:r w:rsidRPr="00F30402">
        <w:rPr>
          <w:bCs/>
          <w:color w:val="000000"/>
        </w:rPr>
        <w:t xml:space="preserve"> ir organizuoja įstaigos veiklą, </w:t>
      </w:r>
      <w:r w:rsidRPr="00F30402">
        <w:t>kad būtų įgyvendinami biudžetinės įstaigos tikslai ir atliekamos nustatytos funkcijos,</w:t>
      </w:r>
      <w:r w:rsidRPr="00F30402">
        <w:rPr>
          <w:bCs/>
          <w:color w:val="000000"/>
        </w:rPr>
        <w:t xml:space="preserve"> ir atsako už ją;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/>
          <w:bCs/>
          <w:color w:val="000000"/>
        </w:rPr>
      </w:pPr>
      <w:r w:rsidRPr="00F30402">
        <w:lastRenderedPageBreak/>
        <w:t>1</w:t>
      </w:r>
      <w:r>
        <w:t>3</w:t>
      </w:r>
      <w:r w:rsidRPr="00F30402">
        <w:t xml:space="preserve">.2. neviršydamas </w:t>
      </w:r>
      <w:r>
        <w:t xml:space="preserve">Klaipėdos miesto savivaldybės </w:t>
      </w:r>
      <w:r w:rsidRPr="00F30402">
        <w:t>administracijos direktoriaus nustatyto didžiausio leistino pareigybių skaičiaus ir asignavimų valdytojo skiriamų lėšų darbo užmokesčiui,</w:t>
      </w:r>
      <w:r w:rsidRPr="00F30402">
        <w:rPr>
          <w:bCs/>
          <w:color w:val="000000"/>
        </w:rPr>
        <w:t xml:space="preserve"> tvirtina įstaigos struktūrą ir pareigybių sąrašą;</w:t>
      </w:r>
    </w:p>
    <w:p w:rsidR="00D8376D" w:rsidRPr="00F30402" w:rsidRDefault="00D8376D" w:rsidP="00F02A9A">
      <w:pPr>
        <w:ind w:firstLine="741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13.3</w:t>
      </w:r>
      <w:r w:rsidRPr="00F30402">
        <w:rPr>
          <w:rStyle w:val="apple-style-span"/>
          <w:color w:val="000000"/>
        </w:rPr>
        <w:t xml:space="preserve">. </w:t>
      </w:r>
      <w:r w:rsidRPr="00B65E9B">
        <w:rPr>
          <w:color w:val="000000"/>
        </w:rPr>
        <w:t xml:space="preserve">tvirtina </w:t>
      </w:r>
      <w:r w:rsidRPr="00B65E9B">
        <w:rPr>
          <w:bCs/>
          <w:color w:val="000000"/>
        </w:rPr>
        <w:t xml:space="preserve">vidaus </w:t>
      </w:r>
      <w:r w:rsidRPr="00B65E9B">
        <w:rPr>
          <w:color w:val="000000"/>
        </w:rPr>
        <w:t xml:space="preserve">darbo tvarkos </w:t>
      </w:r>
      <w:r w:rsidRPr="00B65E9B">
        <w:rPr>
          <w:bCs/>
          <w:color w:val="000000"/>
        </w:rPr>
        <w:t xml:space="preserve">taisykles ir </w:t>
      </w:r>
      <w:r w:rsidRPr="00B65E9B">
        <w:rPr>
          <w:color w:val="000000"/>
        </w:rPr>
        <w:t>darbuotojų pareigybių aprašymus</w:t>
      </w:r>
      <w:r w:rsidRPr="00F30402">
        <w:rPr>
          <w:rStyle w:val="apple-style-span"/>
          <w:color w:val="000000"/>
        </w:rPr>
        <w:t>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  <w:color w:val="000000"/>
        </w:rPr>
      </w:pPr>
      <w:r>
        <w:rPr>
          <w:color w:val="000000"/>
        </w:rPr>
        <w:t>13.4</w:t>
      </w:r>
      <w:r w:rsidRPr="00F30402">
        <w:rPr>
          <w:color w:val="000000"/>
        </w:rPr>
        <w:t xml:space="preserve">. </w:t>
      </w:r>
      <w:r w:rsidRPr="00F30402">
        <w:t xml:space="preserve">remdamasis Lietuvos Respublikos įstatymais, Lietuvos Respublikos Vyriausybės nutarimais, Lietuvos Respublikos </w:t>
      </w:r>
      <w:r>
        <w:t xml:space="preserve">sveikatos apsaugos </w:t>
      </w:r>
      <w:r w:rsidRPr="00F30402">
        <w:t xml:space="preserve">ministerijos ir Klaipėdos miesto savivaldybės teisės aktais pagal savo kompetenciją </w:t>
      </w:r>
      <w:r w:rsidRPr="00F30402">
        <w:rPr>
          <w:color w:val="000000"/>
        </w:rPr>
        <w:t xml:space="preserve">leidžia įsakymus, privalomus visiems </w:t>
      </w:r>
      <w:r w:rsidRPr="00F30402">
        <w:rPr>
          <w:bCs/>
          <w:color w:val="000000"/>
        </w:rPr>
        <w:t xml:space="preserve">įstaigos </w:t>
      </w:r>
      <w:r w:rsidRPr="00F30402">
        <w:rPr>
          <w:color w:val="000000"/>
        </w:rPr>
        <w:t>darbuotojams,</w:t>
      </w:r>
      <w:r w:rsidRPr="00F30402">
        <w:t xml:space="preserve"> organizuoja ir kontroliuoja jų vykdymą</w:t>
      </w:r>
      <w:r w:rsidRPr="00F30402">
        <w:rPr>
          <w:color w:val="000000"/>
        </w:rPr>
        <w:t>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  <w:color w:val="000000"/>
        </w:rPr>
      </w:pPr>
      <w:r>
        <w:rPr>
          <w:color w:val="000000"/>
        </w:rPr>
        <w:t>13.5</w:t>
      </w:r>
      <w:r w:rsidRPr="00F30402">
        <w:rPr>
          <w:color w:val="000000"/>
        </w:rPr>
        <w:t xml:space="preserve">. </w:t>
      </w:r>
      <w:r w:rsidRPr="00F30402">
        <w:t>užtikrina, kad būtų laikomasi įstatymų, kitų teisės aktų ir biudžetinės įstaigos nuostatų;</w:t>
      </w:r>
    </w:p>
    <w:p w:rsidR="00D8376D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>
        <w:rPr>
          <w:color w:val="000000"/>
        </w:rPr>
        <w:t>13.6</w:t>
      </w:r>
      <w:r w:rsidRPr="00F30402">
        <w:rPr>
          <w:color w:val="000000"/>
        </w:rPr>
        <w:t xml:space="preserve">. įstatymų nustatyta tvarka priima ir atleidžia iš darbo </w:t>
      </w:r>
      <w:r w:rsidRPr="00EE21F5">
        <w:t>Kūdikių namų</w:t>
      </w:r>
      <w:r w:rsidRPr="00F30402">
        <w:rPr>
          <w:rStyle w:val="apple-style-span"/>
          <w:color w:val="000000"/>
        </w:rPr>
        <w:t xml:space="preserve"> </w:t>
      </w:r>
      <w:r w:rsidRPr="00F30402">
        <w:rPr>
          <w:color w:val="000000"/>
        </w:rPr>
        <w:t>darbuotojus, skatina juos ir skiria jiems drausmines nuobaudas;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  <w:color w:val="000000"/>
        </w:rPr>
      </w:pPr>
      <w:r>
        <w:t xml:space="preserve">13.7. </w:t>
      </w:r>
      <w:r w:rsidRPr="00EE21F5">
        <w:t xml:space="preserve">užtikrina </w:t>
      </w:r>
      <w:r w:rsidRPr="00EE21F5">
        <w:rPr>
          <w:color w:val="000000"/>
        </w:rPr>
        <w:t>Kūdikių namų</w:t>
      </w:r>
      <w:r w:rsidRPr="00EE21F5">
        <w:t xml:space="preserve"> darbuotojų kvalifikacijos tobulinimą</w:t>
      </w:r>
      <w:r>
        <w:t>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>
        <w:rPr>
          <w:color w:val="000000"/>
        </w:rPr>
        <w:t>13.8</w:t>
      </w:r>
      <w:r w:rsidRPr="00F30402">
        <w:rPr>
          <w:color w:val="000000"/>
        </w:rPr>
        <w:t>. sudaro sutartis, suteikia įgaliojimus;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  <w:color w:val="000000"/>
        </w:rPr>
      </w:pPr>
      <w:r>
        <w:rPr>
          <w:color w:val="000000"/>
        </w:rPr>
        <w:t>13.9</w:t>
      </w:r>
      <w:r w:rsidRPr="00F30402">
        <w:rPr>
          <w:color w:val="000000"/>
        </w:rPr>
        <w:t xml:space="preserve">. be atskiro įgaliojimo atstovauja </w:t>
      </w:r>
      <w:r w:rsidRPr="00EE21F5">
        <w:t>Kūdikių nam</w:t>
      </w:r>
      <w:r>
        <w:t xml:space="preserve">ams </w:t>
      </w:r>
      <w:r w:rsidRPr="00E73FCE">
        <w:t>ir (ar) j</w:t>
      </w:r>
      <w:r>
        <w:t>ų</w:t>
      </w:r>
      <w:r w:rsidRPr="00E73FCE">
        <w:t xml:space="preserve"> auklėtini</w:t>
      </w:r>
      <w:r>
        <w:t>am</w:t>
      </w:r>
      <w:r w:rsidRPr="00E73FCE">
        <w:t>s</w:t>
      </w:r>
      <w:r w:rsidRPr="00EE21F5">
        <w:t xml:space="preserve"> </w:t>
      </w:r>
      <w:r w:rsidRPr="00F30402">
        <w:rPr>
          <w:color w:val="000000"/>
        </w:rPr>
        <w:t xml:space="preserve">teisme arba kitose valstybės ar savivaldybių </w:t>
      </w:r>
      <w:r w:rsidRPr="00F30402">
        <w:rPr>
          <w:bCs/>
          <w:color w:val="000000"/>
        </w:rPr>
        <w:t>institucijose, įstaigose;</w:t>
      </w:r>
    </w:p>
    <w:p w:rsidR="00D8376D" w:rsidRPr="00F30402" w:rsidRDefault="00D8376D" w:rsidP="00F02A9A">
      <w:pPr>
        <w:widowControl w:val="0"/>
        <w:ind w:firstLine="720"/>
        <w:jc w:val="both"/>
      </w:pPr>
      <w:r>
        <w:t>13.10</w:t>
      </w:r>
      <w:r w:rsidRPr="00F30402">
        <w:t>. garantuoja, kad pagal Lietuvos Respublikos viešojo sektoriaus atskaitomybės įstatymą teikiami ataskaitų rinkiniai ir statistinės ataskaitos būtų teisingos;</w:t>
      </w:r>
    </w:p>
    <w:p w:rsidR="00D8376D" w:rsidRPr="00F30402" w:rsidRDefault="00D8376D" w:rsidP="00F02A9A">
      <w:pPr>
        <w:widowControl w:val="0"/>
        <w:ind w:firstLine="720"/>
        <w:jc w:val="both"/>
      </w:pPr>
      <w:r w:rsidRPr="00F30402">
        <w:t>1</w:t>
      </w:r>
      <w:r>
        <w:t>3.11</w:t>
      </w:r>
      <w:r w:rsidRPr="00F30402">
        <w:t>. užtikrina racionalų ir taupų lėšų bei turto naudojimą, veiksmingą biudžetinės įstaigos vidaus kontrolės sistemos sukūrimą, jos veikimą ir tobulinimą.</w:t>
      </w:r>
    </w:p>
    <w:p w:rsidR="00D8376D" w:rsidRPr="00F30402" w:rsidRDefault="00D8376D" w:rsidP="00F02A9A">
      <w:pPr>
        <w:widowControl w:val="0"/>
        <w:ind w:firstLine="720"/>
        <w:jc w:val="both"/>
      </w:pPr>
      <w:r w:rsidRPr="00F30402">
        <w:t>1</w:t>
      </w:r>
      <w:r>
        <w:t>4</w:t>
      </w:r>
      <w:r w:rsidRPr="00F30402">
        <w:t>. Biudžetinės įstaigos vadovas gali turėti ir kitų jam biudžetinės įstaigos nuostatuose arba kituose teisės aktuose nustatytų pareigų.</w:t>
      </w:r>
    </w:p>
    <w:p w:rsidR="00D8376D" w:rsidRPr="00E73FCE" w:rsidRDefault="00D8376D" w:rsidP="00F02A9A">
      <w:pPr>
        <w:pStyle w:val="Antrat4"/>
        <w:spacing w:before="0" w:after="0"/>
        <w:ind w:firstLine="720"/>
        <w:jc w:val="both"/>
        <w:rPr>
          <w:b w:val="0"/>
          <w:sz w:val="24"/>
          <w:szCs w:val="24"/>
        </w:rPr>
      </w:pPr>
      <w:r w:rsidRPr="00E73FCE">
        <w:rPr>
          <w:b w:val="0"/>
          <w:sz w:val="24"/>
          <w:szCs w:val="24"/>
        </w:rPr>
        <w:t xml:space="preserve">15. Prie </w:t>
      </w:r>
      <w:r w:rsidRPr="00E73FCE">
        <w:rPr>
          <w:b w:val="0"/>
          <w:color w:val="000000"/>
          <w:sz w:val="24"/>
          <w:szCs w:val="24"/>
        </w:rPr>
        <w:t>Kūdikių namų</w:t>
      </w:r>
      <w:r w:rsidRPr="00E73FCE">
        <w:rPr>
          <w:b w:val="0"/>
          <w:sz w:val="24"/>
          <w:szCs w:val="24"/>
        </w:rPr>
        <w:t xml:space="preserve"> gali būti sudaromi kolegialūs patariamojo balso teisę turintys valdymo organai, kurių sudėtį ir reglamentus tvirtina ir </w:t>
      </w:r>
      <w:r>
        <w:rPr>
          <w:b w:val="0"/>
          <w:sz w:val="24"/>
          <w:szCs w:val="24"/>
        </w:rPr>
        <w:t>pripažįsta netekusiais galios</w:t>
      </w:r>
      <w:r w:rsidRPr="00E73FCE">
        <w:rPr>
          <w:b w:val="0"/>
          <w:sz w:val="24"/>
          <w:szCs w:val="24"/>
        </w:rPr>
        <w:t xml:space="preserve"> </w:t>
      </w:r>
      <w:r w:rsidRPr="00E73FCE">
        <w:rPr>
          <w:b w:val="0"/>
          <w:color w:val="000000"/>
          <w:sz w:val="24"/>
          <w:szCs w:val="24"/>
        </w:rPr>
        <w:t>Kūdikių namų</w:t>
      </w:r>
      <w:r w:rsidRPr="00E73FCE">
        <w:rPr>
          <w:b w:val="0"/>
          <w:sz w:val="24"/>
          <w:szCs w:val="24"/>
        </w:rPr>
        <w:t xml:space="preserve"> </w:t>
      </w:r>
      <w:r w:rsidRPr="00B604EC">
        <w:rPr>
          <w:b w:val="0"/>
          <w:sz w:val="24"/>
          <w:szCs w:val="24"/>
        </w:rPr>
        <w:t>direktorius (vyriausiasis gydytojas).</w:t>
      </w:r>
    </w:p>
    <w:p w:rsidR="00D8376D" w:rsidRDefault="00D8376D" w:rsidP="00F02A9A">
      <w:pPr>
        <w:pStyle w:val="Antrat4"/>
        <w:spacing w:before="0" w:after="0"/>
        <w:rPr>
          <w:sz w:val="24"/>
          <w:szCs w:val="24"/>
        </w:rPr>
      </w:pPr>
    </w:p>
    <w:p w:rsidR="00D8376D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b/>
          <w:color w:val="000000"/>
          <w:sz w:val="24"/>
          <w:szCs w:val="24"/>
        </w:rPr>
      </w:pPr>
      <w:r>
        <w:rPr>
          <w:rStyle w:val="apple-style-span"/>
          <w:b/>
          <w:color w:val="000000"/>
          <w:sz w:val="24"/>
          <w:szCs w:val="24"/>
        </w:rPr>
        <w:t>V SKYRIUS</w:t>
      </w:r>
    </w:p>
    <w:p w:rsidR="00D8376D" w:rsidRPr="00F30402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b/>
          <w:color w:val="000000"/>
          <w:sz w:val="24"/>
          <w:szCs w:val="24"/>
        </w:rPr>
      </w:pPr>
      <w:r w:rsidRPr="00F30402">
        <w:rPr>
          <w:rStyle w:val="apple-style-span"/>
          <w:b/>
          <w:color w:val="000000"/>
          <w:sz w:val="24"/>
          <w:szCs w:val="24"/>
        </w:rPr>
        <w:t>TURTAS IR LĖŠOS</w:t>
      </w:r>
    </w:p>
    <w:p w:rsidR="00D8376D" w:rsidRPr="00F30402" w:rsidRDefault="00D8376D" w:rsidP="00F02A9A">
      <w:pPr>
        <w:pStyle w:val="Pagrindiniotekstotrauka3"/>
        <w:spacing w:after="0"/>
        <w:ind w:left="0"/>
        <w:rPr>
          <w:rStyle w:val="apple-style-span"/>
          <w:color w:val="000000"/>
          <w:sz w:val="24"/>
          <w:szCs w:val="24"/>
        </w:rPr>
      </w:pP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>
        <w:t>16</w:t>
      </w:r>
      <w:r w:rsidRPr="00F30402">
        <w:t xml:space="preserve">. </w:t>
      </w:r>
      <w:r w:rsidRPr="008A5EDB">
        <w:rPr>
          <w:color w:val="000000"/>
        </w:rPr>
        <w:t>Kūdikių namai</w:t>
      </w:r>
      <w:r w:rsidRPr="0040121B">
        <w:rPr>
          <w:b/>
        </w:rPr>
        <w:t xml:space="preserve"> </w:t>
      </w:r>
      <w:r w:rsidRPr="00F30402">
        <w:rPr>
          <w:color w:val="000000"/>
        </w:rPr>
        <w:t xml:space="preserve">iš savivaldybės biudžeto skirtus asignavimus naudoja pagal asignavimų valdytojo patvirtintas sąmatas, vadovaudamasis </w:t>
      </w:r>
      <w:r>
        <w:rPr>
          <w:color w:val="000000"/>
        </w:rPr>
        <w:t>savininko</w:t>
      </w:r>
      <w:r w:rsidRPr="00F30402">
        <w:rPr>
          <w:color w:val="000000"/>
        </w:rPr>
        <w:t xml:space="preserve"> patvirtintais </w:t>
      </w:r>
      <w:r>
        <w:rPr>
          <w:color w:val="000000"/>
        </w:rPr>
        <w:t>S</w:t>
      </w:r>
      <w:r w:rsidRPr="00F30402">
        <w:rPr>
          <w:color w:val="000000"/>
        </w:rPr>
        <w:t xml:space="preserve">avivaldybės biudžeto vykdymo ir atskaitomybės bei </w:t>
      </w:r>
      <w:r>
        <w:rPr>
          <w:color w:val="000000"/>
        </w:rPr>
        <w:t>S</w:t>
      </w:r>
      <w:r w:rsidRPr="00F30402">
        <w:rPr>
          <w:color w:val="000000"/>
        </w:rPr>
        <w:t>avivaldybės biudžeto specialiųjų programų sudarymo ir vykdymo tvarkos aprašais ir kitais teisės aktais.</w:t>
      </w:r>
    </w:p>
    <w:p w:rsidR="00D8376D" w:rsidRPr="00F30402" w:rsidRDefault="00D8376D" w:rsidP="00F02A9A">
      <w:pPr>
        <w:ind w:firstLine="709"/>
        <w:jc w:val="both"/>
        <w:rPr>
          <w:b/>
          <w:u w:val="single"/>
        </w:rPr>
      </w:pPr>
      <w:r>
        <w:t>17</w:t>
      </w:r>
      <w:r w:rsidRPr="00F30402">
        <w:t xml:space="preserve">. </w:t>
      </w:r>
      <w:r w:rsidRPr="008A5EDB">
        <w:rPr>
          <w:color w:val="000000"/>
        </w:rPr>
        <w:t>Kūdikių namų</w:t>
      </w:r>
      <w:r w:rsidRPr="0040121B">
        <w:rPr>
          <w:b/>
        </w:rPr>
        <w:t xml:space="preserve"> </w:t>
      </w:r>
      <w:r w:rsidRPr="00F30402">
        <w:rPr>
          <w:color w:val="000000"/>
        </w:rPr>
        <w:t>turtą, valdomą patikėjimo teise, sudaro</w:t>
      </w:r>
      <w:r w:rsidRPr="00F30402">
        <w:t xml:space="preserve"> nekilnojamasis, ilgalaikis materialusis ir nematerialusis bei trumpalaikis materialusis turtas,</w:t>
      </w:r>
      <w:r w:rsidRPr="00F30402">
        <w:rPr>
          <w:color w:val="000000"/>
        </w:rPr>
        <w:t xml:space="preserve"> piniginės lėšos ir kitas su įstaigos veikla susijęs turtas. </w:t>
      </w:r>
      <w:r w:rsidRPr="00F41D70">
        <w:rPr>
          <w:color w:val="000000"/>
        </w:rPr>
        <w:t>Kūdikių namai</w:t>
      </w:r>
      <w:r>
        <w:rPr>
          <w:b/>
          <w:color w:val="000000"/>
        </w:rPr>
        <w:t xml:space="preserve"> </w:t>
      </w:r>
      <w:r w:rsidRPr="00F30402">
        <w:rPr>
          <w:color w:val="000000"/>
        </w:rPr>
        <w:t xml:space="preserve">šį turtą valdo, naudoja ir disponuoja juo teisės aktų nustatyta tvarka. 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18</w:t>
      </w:r>
      <w:r w:rsidRPr="00F30402">
        <w:t xml:space="preserve">. </w:t>
      </w:r>
      <w:r w:rsidRPr="00E84903">
        <w:rPr>
          <w:color w:val="000000"/>
        </w:rPr>
        <w:t>Kūdikių namų</w:t>
      </w:r>
      <w:r w:rsidRPr="00E84903">
        <w:t xml:space="preserve"> </w:t>
      </w:r>
      <w:r w:rsidRPr="00F30402">
        <w:rPr>
          <w:color w:val="000000"/>
        </w:rPr>
        <w:t>lėšų šaltiniai gali būti:</w:t>
      </w:r>
    </w:p>
    <w:p w:rsidR="00D8376D" w:rsidRDefault="00D8376D" w:rsidP="00F02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18</w:t>
      </w:r>
      <w:r w:rsidRPr="00F30402">
        <w:rPr>
          <w:color w:val="000000"/>
        </w:rPr>
        <w:t>.1. savivaldybės biudžeto asignavimai;</w:t>
      </w:r>
    </w:p>
    <w:p w:rsidR="00D8376D" w:rsidRPr="00F47EE9" w:rsidRDefault="00D8376D" w:rsidP="00F02A9A">
      <w:pPr>
        <w:ind w:firstLine="720"/>
        <w:jc w:val="both"/>
        <w:rPr>
          <w:b/>
        </w:rPr>
      </w:pPr>
      <w:r>
        <w:t xml:space="preserve">18.2. </w:t>
      </w:r>
      <w:r w:rsidRPr="00FD0BE4">
        <w:t>Privalomojo sveikatos draudimo fondo lėšos;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18.3</w:t>
      </w:r>
      <w:r w:rsidRPr="00F30402">
        <w:rPr>
          <w:color w:val="000000"/>
        </w:rPr>
        <w:t>. valstybės piniginių fondų lėšos;</w:t>
      </w:r>
    </w:p>
    <w:p w:rsidR="00D8376D" w:rsidRPr="00F30402" w:rsidRDefault="00D8376D" w:rsidP="00F02A9A">
      <w:pPr>
        <w:ind w:firstLine="720"/>
        <w:jc w:val="both"/>
        <w:rPr>
          <w:color w:val="000000"/>
        </w:rPr>
      </w:pPr>
      <w:r>
        <w:rPr>
          <w:color w:val="000000"/>
        </w:rPr>
        <w:t>18</w:t>
      </w:r>
      <w:r w:rsidRPr="00F30402">
        <w:rPr>
          <w:color w:val="000000"/>
        </w:rPr>
        <w:t>.</w:t>
      </w:r>
      <w:r>
        <w:rPr>
          <w:color w:val="000000"/>
        </w:rPr>
        <w:t>4</w:t>
      </w:r>
      <w:r w:rsidRPr="00F30402">
        <w:rPr>
          <w:color w:val="000000"/>
        </w:rPr>
        <w:t xml:space="preserve">. </w:t>
      </w:r>
      <w:r w:rsidRPr="00B65E9B">
        <w:rPr>
          <w:color w:val="000000"/>
        </w:rPr>
        <w:t>tikslinės lėšos;</w:t>
      </w:r>
    </w:p>
    <w:p w:rsidR="00D8376D" w:rsidRDefault="00D8376D" w:rsidP="00F02A9A">
      <w:pPr>
        <w:ind w:firstLine="720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18</w:t>
      </w:r>
      <w:r w:rsidRPr="00F30402">
        <w:rPr>
          <w:rStyle w:val="apple-converted-space"/>
          <w:color w:val="000000"/>
        </w:rPr>
        <w:t>.</w:t>
      </w:r>
      <w:r>
        <w:rPr>
          <w:rStyle w:val="apple-converted-space"/>
          <w:color w:val="000000"/>
        </w:rPr>
        <w:t>5</w:t>
      </w:r>
      <w:r w:rsidRPr="00F30402">
        <w:rPr>
          <w:rStyle w:val="apple-converted-space"/>
          <w:color w:val="000000"/>
        </w:rPr>
        <w:t xml:space="preserve">. </w:t>
      </w:r>
      <w:r>
        <w:rPr>
          <w:rStyle w:val="apple-converted-space"/>
          <w:color w:val="000000"/>
        </w:rPr>
        <w:t>S</w:t>
      </w:r>
      <w:r w:rsidRPr="00F30402">
        <w:rPr>
          <w:rStyle w:val="apple-converted-space"/>
          <w:color w:val="000000"/>
        </w:rPr>
        <w:t>pecialiosios programos lėšos (už teikiamas atlygintinas paslaugas pagal savivaldybės tarybos nustatytas kainas);</w:t>
      </w:r>
    </w:p>
    <w:p w:rsidR="00D8376D" w:rsidRPr="00F30402" w:rsidRDefault="00D8376D" w:rsidP="00F02A9A">
      <w:pPr>
        <w:ind w:firstLine="720"/>
        <w:jc w:val="both"/>
        <w:rPr>
          <w:rStyle w:val="apple-converted-space"/>
          <w:color w:val="000000"/>
        </w:rPr>
      </w:pPr>
      <w:r>
        <w:t xml:space="preserve">18.6. </w:t>
      </w:r>
      <w:r w:rsidRPr="00BB7156">
        <w:t>fizinių ir juridinių asmenų parama;</w:t>
      </w:r>
    </w:p>
    <w:p w:rsidR="00D8376D" w:rsidRPr="00F30402" w:rsidRDefault="00D8376D" w:rsidP="00F02A9A">
      <w:pPr>
        <w:ind w:firstLine="720"/>
        <w:jc w:val="both"/>
        <w:rPr>
          <w:color w:val="000000"/>
        </w:rPr>
      </w:pPr>
      <w:r>
        <w:rPr>
          <w:rStyle w:val="apple-converted-space"/>
          <w:color w:val="000000"/>
        </w:rPr>
        <w:t>18</w:t>
      </w:r>
      <w:r w:rsidRPr="00F30402">
        <w:rPr>
          <w:rStyle w:val="apple-converted-space"/>
          <w:color w:val="000000"/>
        </w:rPr>
        <w:t>.</w:t>
      </w:r>
      <w:r>
        <w:rPr>
          <w:rStyle w:val="apple-converted-space"/>
          <w:color w:val="000000"/>
        </w:rPr>
        <w:t>7</w:t>
      </w:r>
      <w:r w:rsidRPr="00F30402">
        <w:rPr>
          <w:rStyle w:val="apple-converted-space"/>
          <w:color w:val="000000"/>
        </w:rPr>
        <w:t>. kitos teisėtai įgytos lėšos.</w:t>
      </w:r>
    </w:p>
    <w:p w:rsidR="00D8376D" w:rsidRPr="00F30402" w:rsidRDefault="00D8376D" w:rsidP="00F02A9A">
      <w:pPr>
        <w:spacing w:line="210" w:lineRule="atLeast"/>
        <w:ind w:firstLine="720"/>
        <w:rPr>
          <w:rStyle w:val="apple-converted-space"/>
          <w:color w:val="000000"/>
        </w:rPr>
      </w:pPr>
      <w:r>
        <w:rPr>
          <w:rStyle w:val="apple-style-span"/>
          <w:color w:val="000000"/>
        </w:rPr>
        <w:t>19</w:t>
      </w:r>
      <w:r w:rsidRPr="00F30402">
        <w:rPr>
          <w:rStyle w:val="apple-style-span"/>
          <w:color w:val="000000"/>
        </w:rPr>
        <w:t xml:space="preserve">. </w:t>
      </w:r>
      <w:r w:rsidRPr="00B711DF">
        <w:rPr>
          <w:color w:val="000000"/>
        </w:rPr>
        <w:t>Kūdikių namų</w:t>
      </w:r>
      <w:r w:rsidRPr="00B711DF">
        <w:t xml:space="preserve"> </w:t>
      </w:r>
      <w:r w:rsidRPr="00B711DF">
        <w:rPr>
          <w:rStyle w:val="apple-style-span"/>
          <w:color w:val="000000"/>
        </w:rPr>
        <w:t>lėšos</w:t>
      </w:r>
      <w:r w:rsidRPr="00F30402">
        <w:rPr>
          <w:rStyle w:val="apple-style-span"/>
          <w:color w:val="000000"/>
        </w:rPr>
        <w:t xml:space="preserve"> gali būti panaudojam</w:t>
      </w:r>
      <w:r>
        <w:rPr>
          <w:rStyle w:val="apple-style-span"/>
          <w:color w:val="000000"/>
        </w:rPr>
        <w:t>o</w:t>
      </w:r>
      <w:r w:rsidRPr="00F30402">
        <w:rPr>
          <w:rStyle w:val="apple-style-span"/>
          <w:color w:val="000000"/>
        </w:rPr>
        <w:t>s:</w:t>
      </w:r>
    </w:p>
    <w:p w:rsidR="00D8376D" w:rsidRDefault="00D8376D" w:rsidP="00F02A9A">
      <w:pPr>
        <w:spacing w:line="210" w:lineRule="atLeast"/>
        <w:ind w:firstLine="720"/>
        <w:rPr>
          <w:color w:val="000000"/>
        </w:rPr>
      </w:pPr>
      <w:r>
        <w:rPr>
          <w:color w:val="000000"/>
        </w:rPr>
        <w:t xml:space="preserve">19.1. </w:t>
      </w:r>
      <w:r w:rsidRPr="00F30402">
        <w:rPr>
          <w:color w:val="000000"/>
        </w:rPr>
        <w:t xml:space="preserve">darbuotojų darbo užmokesčiui ir valstybinio </w:t>
      </w:r>
      <w:r w:rsidRPr="00E35EFD">
        <w:t>privalomojo</w:t>
      </w:r>
      <w:r w:rsidRPr="00F30402">
        <w:rPr>
          <w:color w:val="000000"/>
        </w:rPr>
        <w:t xml:space="preserve"> draudimo įmokoms;</w:t>
      </w:r>
    </w:p>
    <w:p w:rsidR="00D8376D" w:rsidRPr="00F30402" w:rsidRDefault="00D8376D" w:rsidP="00F02A9A">
      <w:pPr>
        <w:spacing w:line="210" w:lineRule="atLeast"/>
        <w:ind w:firstLine="720"/>
        <w:rPr>
          <w:rStyle w:val="apple-converted-space"/>
          <w:color w:val="000000"/>
        </w:rPr>
      </w:pPr>
      <w:r>
        <w:rPr>
          <w:color w:val="000000"/>
        </w:rPr>
        <w:t xml:space="preserve">19.2. </w:t>
      </w:r>
      <w:r w:rsidRPr="00F30402">
        <w:rPr>
          <w:color w:val="000000"/>
        </w:rPr>
        <w:t>pastatų išlaikymui;</w:t>
      </w:r>
    </w:p>
    <w:p w:rsidR="00D8376D" w:rsidRPr="00F30402" w:rsidRDefault="00D8376D" w:rsidP="00F02A9A">
      <w:pPr>
        <w:spacing w:line="210" w:lineRule="atLeast"/>
        <w:ind w:firstLine="720"/>
        <w:rPr>
          <w:rStyle w:val="apple-converted-space"/>
          <w:color w:val="000000"/>
        </w:rPr>
      </w:pPr>
      <w:r>
        <w:rPr>
          <w:color w:val="000000"/>
        </w:rPr>
        <w:t xml:space="preserve">19.3. </w:t>
      </w:r>
      <w:r w:rsidRPr="00F30402">
        <w:rPr>
          <w:color w:val="000000"/>
        </w:rPr>
        <w:t xml:space="preserve">išlaidoms, susijusioms su </w:t>
      </w:r>
      <w:r w:rsidRPr="00B711DF">
        <w:rPr>
          <w:color w:val="000000"/>
        </w:rPr>
        <w:t>Kūdikių namų</w:t>
      </w:r>
      <w:r w:rsidRPr="0040121B">
        <w:rPr>
          <w:b/>
        </w:rPr>
        <w:t xml:space="preserve"> </w:t>
      </w:r>
      <w:r w:rsidRPr="00F30402">
        <w:rPr>
          <w:color w:val="000000"/>
        </w:rPr>
        <w:t>veikla;</w:t>
      </w:r>
    </w:p>
    <w:p w:rsidR="00D8376D" w:rsidRPr="008B4B07" w:rsidRDefault="00D8376D" w:rsidP="00F02A9A">
      <w:pPr>
        <w:spacing w:line="210" w:lineRule="atLeast"/>
        <w:ind w:firstLine="720"/>
        <w:rPr>
          <w:color w:val="000000"/>
        </w:rPr>
      </w:pPr>
      <w:r>
        <w:t xml:space="preserve">19.4. </w:t>
      </w:r>
      <w:r w:rsidRPr="00F30402">
        <w:t>kitoms išlaidoms.</w:t>
      </w:r>
    </w:p>
    <w:p w:rsidR="00D8376D" w:rsidRDefault="00D8376D" w:rsidP="00F02A9A"/>
    <w:p w:rsidR="00D8376D" w:rsidRDefault="00D8376D" w:rsidP="00F02A9A">
      <w:pPr>
        <w:spacing w:line="210" w:lineRule="atLeast"/>
        <w:jc w:val="center"/>
        <w:rPr>
          <w:rStyle w:val="apple-converted-space"/>
          <w:b/>
          <w:color w:val="000000"/>
        </w:rPr>
      </w:pPr>
    </w:p>
    <w:p w:rsidR="00D8376D" w:rsidRDefault="00D8376D" w:rsidP="00F02A9A">
      <w:pPr>
        <w:spacing w:line="210" w:lineRule="atLeast"/>
        <w:jc w:val="center"/>
        <w:rPr>
          <w:rStyle w:val="apple-converted-space"/>
          <w:b/>
          <w:color w:val="000000"/>
        </w:rPr>
      </w:pPr>
      <w:r w:rsidRPr="00F30402">
        <w:rPr>
          <w:rStyle w:val="apple-converted-space"/>
          <w:b/>
          <w:color w:val="000000"/>
        </w:rPr>
        <w:lastRenderedPageBreak/>
        <w:t>VI</w:t>
      </w:r>
      <w:r>
        <w:rPr>
          <w:rStyle w:val="apple-converted-space"/>
          <w:b/>
          <w:color w:val="000000"/>
        </w:rPr>
        <w:t xml:space="preserve"> SKYRIUS</w:t>
      </w:r>
    </w:p>
    <w:p w:rsidR="00D8376D" w:rsidRPr="00F30402" w:rsidRDefault="00D8376D" w:rsidP="00F02A9A">
      <w:pPr>
        <w:spacing w:line="210" w:lineRule="atLeast"/>
        <w:jc w:val="center"/>
        <w:rPr>
          <w:rStyle w:val="apple-converted-space"/>
          <w:b/>
          <w:color w:val="000000"/>
        </w:rPr>
      </w:pPr>
      <w:r w:rsidRPr="00F30402">
        <w:rPr>
          <w:rStyle w:val="apple-converted-space"/>
          <w:b/>
          <w:color w:val="000000"/>
        </w:rPr>
        <w:t>TEISĖS IR PAREIGOS</w:t>
      </w:r>
    </w:p>
    <w:p w:rsidR="00D8376D" w:rsidRPr="00F30402" w:rsidRDefault="00D8376D" w:rsidP="00F02A9A">
      <w:pPr>
        <w:spacing w:line="210" w:lineRule="atLeast"/>
        <w:jc w:val="both"/>
        <w:rPr>
          <w:color w:val="000000"/>
        </w:rPr>
      </w:pPr>
    </w:p>
    <w:p w:rsidR="00D8376D" w:rsidRPr="00F30402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>
        <w:rPr>
          <w:rStyle w:val="apple-style-span"/>
          <w:color w:val="000000"/>
          <w:sz w:val="24"/>
          <w:szCs w:val="24"/>
        </w:rPr>
        <w:t>20</w:t>
      </w:r>
      <w:r w:rsidRPr="00F30402">
        <w:rPr>
          <w:rStyle w:val="apple-style-span"/>
          <w:color w:val="000000"/>
          <w:sz w:val="24"/>
          <w:szCs w:val="24"/>
        </w:rPr>
        <w:t xml:space="preserve">. </w:t>
      </w:r>
      <w:r w:rsidRPr="008B4B07">
        <w:rPr>
          <w:color w:val="000000"/>
          <w:sz w:val="24"/>
          <w:szCs w:val="24"/>
        </w:rPr>
        <w:t>Kūdikių namai</w:t>
      </w:r>
      <w:r w:rsidRPr="0040121B">
        <w:rPr>
          <w:b/>
          <w:szCs w:val="24"/>
        </w:rPr>
        <w:t xml:space="preserve"> </w:t>
      </w:r>
      <w:r w:rsidRPr="00F30402">
        <w:rPr>
          <w:rStyle w:val="apple-style-span"/>
          <w:color w:val="000000"/>
          <w:sz w:val="24"/>
          <w:szCs w:val="24"/>
        </w:rPr>
        <w:t>turi teisę:</w:t>
      </w:r>
    </w:p>
    <w:p w:rsidR="00D8376D" w:rsidRDefault="00D8376D" w:rsidP="00F02A9A">
      <w:pPr>
        <w:pStyle w:val="Pagrindiniotekstotrauka3"/>
        <w:spacing w:after="0"/>
        <w:ind w:left="0" w:firstLine="741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20</w:t>
      </w:r>
      <w:r w:rsidRPr="00F30402">
        <w:rPr>
          <w:rStyle w:val="apple-style-span"/>
          <w:color w:val="000000"/>
          <w:sz w:val="24"/>
          <w:szCs w:val="24"/>
        </w:rPr>
        <w:t>.1. teikti mokamas paslaugas</w:t>
      </w:r>
      <w:r w:rsidRPr="00071011">
        <w:rPr>
          <w:sz w:val="24"/>
        </w:rPr>
        <w:t>,</w:t>
      </w:r>
      <w:r w:rsidRPr="00071011">
        <w:t xml:space="preserve"> </w:t>
      </w:r>
      <w:r w:rsidRPr="00071011">
        <w:rPr>
          <w:sz w:val="24"/>
        </w:rPr>
        <w:t xml:space="preserve">kurių kainas nustato </w:t>
      </w:r>
      <w:r>
        <w:rPr>
          <w:sz w:val="24"/>
        </w:rPr>
        <w:t>savininkas</w:t>
      </w:r>
      <w:r w:rsidRPr="00F30402">
        <w:rPr>
          <w:rStyle w:val="apple-style-span"/>
          <w:color w:val="000000"/>
          <w:sz w:val="24"/>
          <w:szCs w:val="24"/>
        </w:rPr>
        <w:t>;</w:t>
      </w:r>
    </w:p>
    <w:p w:rsidR="00D8376D" w:rsidRPr="00071011" w:rsidRDefault="00D8376D" w:rsidP="00F02A9A">
      <w:pPr>
        <w:pStyle w:val="Pagrindiniotekstotrauka3"/>
        <w:spacing w:after="0"/>
        <w:ind w:left="0" w:firstLine="74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</w:t>
      </w:r>
      <w:r w:rsidRPr="00071011">
        <w:rPr>
          <w:sz w:val="24"/>
          <w:szCs w:val="24"/>
        </w:rPr>
        <w:t>.2. turėti einamąsias nacionalinės ir užsienio valiutos sąskaitas viename iš pasirinktų Lietuvos Respublikos bankų;</w:t>
      </w:r>
    </w:p>
    <w:p w:rsidR="00D8376D" w:rsidRPr="00071011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071011">
        <w:rPr>
          <w:color w:val="000000"/>
        </w:rPr>
        <w:t>2</w:t>
      </w:r>
      <w:r>
        <w:rPr>
          <w:color w:val="000000"/>
        </w:rPr>
        <w:t>0</w:t>
      </w:r>
      <w:r w:rsidRPr="00071011">
        <w:rPr>
          <w:color w:val="000000"/>
        </w:rPr>
        <w:t>.</w:t>
      </w:r>
      <w:r>
        <w:rPr>
          <w:color w:val="000000"/>
        </w:rPr>
        <w:t>3</w:t>
      </w:r>
      <w:r w:rsidRPr="00071011">
        <w:rPr>
          <w:color w:val="000000"/>
        </w:rPr>
        <w:t xml:space="preserve">. </w:t>
      </w:r>
      <w:r>
        <w:rPr>
          <w:color w:val="000000"/>
        </w:rPr>
        <w:t>savininko</w:t>
      </w:r>
      <w:r w:rsidRPr="00071011">
        <w:rPr>
          <w:color w:val="000000"/>
        </w:rPr>
        <w:t xml:space="preserve"> leidimu steigti filialus ir kitus struktūrinius padalinius, turinčius savo atskirą buveinę ir galinčius turėti einamąsias sąskaitas;</w:t>
      </w:r>
    </w:p>
    <w:p w:rsidR="00D8376D" w:rsidRPr="00071011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071011">
        <w:rPr>
          <w:color w:val="000000"/>
        </w:rPr>
        <w:t>2</w:t>
      </w:r>
      <w:r>
        <w:rPr>
          <w:color w:val="000000"/>
        </w:rPr>
        <w:t>0</w:t>
      </w:r>
      <w:r w:rsidRPr="00071011">
        <w:rPr>
          <w:color w:val="000000"/>
        </w:rPr>
        <w:t>.4. teisės aktų nustatyta tvarka ir sąlygomis valdyti, naudoti, saugoti savivaldybės jam patikėjimo teise perduotą turtą ir juo disponuoti;</w:t>
      </w:r>
    </w:p>
    <w:p w:rsidR="00D8376D" w:rsidRPr="00071011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 w:rsidRPr="00071011">
        <w:rPr>
          <w:color w:val="000000"/>
        </w:rPr>
        <w:t>2</w:t>
      </w:r>
      <w:r>
        <w:rPr>
          <w:color w:val="000000"/>
        </w:rPr>
        <w:t>0</w:t>
      </w:r>
      <w:r w:rsidRPr="00071011">
        <w:rPr>
          <w:color w:val="000000"/>
        </w:rPr>
        <w:t>.5. tvarkyti savo ūkinės</w:t>
      </w:r>
      <w:r>
        <w:rPr>
          <w:color w:val="000000"/>
        </w:rPr>
        <w:t>–</w:t>
      </w:r>
      <w:r w:rsidRPr="00071011">
        <w:rPr>
          <w:color w:val="000000"/>
        </w:rPr>
        <w:t xml:space="preserve">finansinės veiklos apskaitą ir teikti </w:t>
      </w:r>
      <w:r>
        <w:rPr>
          <w:color w:val="000000"/>
        </w:rPr>
        <w:t>savininkui</w:t>
      </w:r>
      <w:r w:rsidRPr="00071011">
        <w:rPr>
          <w:color w:val="000000"/>
        </w:rPr>
        <w:t xml:space="preserve"> ir kitoms įstatymų nustatytoms institucijoms apie jai reikiamą informaciją, garantuoti ataskaitų teisingumą; </w:t>
      </w:r>
    </w:p>
    <w:p w:rsidR="00D8376D" w:rsidRPr="00071011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071011">
        <w:rPr>
          <w:color w:val="000000"/>
        </w:rPr>
        <w:t>2</w:t>
      </w:r>
      <w:r>
        <w:rPr>
          <w:color w:val="000000"/>
        </w:rPr>
        <w:t>0</w:t>
      </w:r>
      <w:r w:rsidRPr="00071011">
        <w:rPr>
          <w:color w:val="000000"/>
        </w:rPr>
        <w:t xml:space="preserve">.6. </w:t>
      </w:r>
      <w:r>
        <w:rPr>
          <w:color w:val="000000"/>
        </w:rPr>
        <w:t>savininko</w:t>
      </w:r>
      <w:r w:rsidRPr="00071011">
        <w:rPr>
          <w:color w:val="000000"/>
        </w:rPr>
        <w:t xml:space="preserve"> leidimu sudaryti sutartis ir priimti įsipareigojimus, susijusius su </w:t>
      </w:r>
      <w:r w:rsidRPr="008A5EDB">
        <w:rPr>
          <w:color w:val="000000"/>
        </w:rPr>
        <w:t>Kūdikių nam</w:t>
      </w:r>
      <w:r>
        <w:rPr>
          <w:color w:val="000000"/>
        </w:rPr>
        <w:t>ų</w:t>
      </w:r>
      <w:r w:rsidRPr="00071011">
        <w:rPr>
          <w:color w:val="000000"/>
        </w:rPr>
        <w:t xml:space="preserve"> turto naudojimu;</w:t>
      </w:r>
    </w:p>
    <w:p w:rsidR="00D8376D" w:rsidRPr="00FD0BE4" w:rsidRDefault="00D8376D" w:rsidP="00F02A9A">
      <w:pPr>
        <w:ind w:firstLine="720"/>
        <w:jc w:val="both"/>
        <w:rPr>
          <w:rStyle w:val="apple-converted-space"/>
        </w:rPr>
      </w:pPr>
      <w:r>
        <w:rPr>
          <w:color w:val="000000"/>
        </w:rPr>
        <w:t>20</w:t>
      </w:r>
      <w:r w:rsidRPr="001E7E9D">
        <w:rPr>
          <w:color w:val="000000"/>
        </w:rPr>
        <w:t>.7</w:t>
      </w:r>
      <w:r w:rsidRPr="00FD0BE4">
        <w:rPr>
          <w:color w:val="000000"/>
        </w:rPr>
        <w:t xml:space="preserve">. </w:t>
      </w:r>
      <w:r w:rsidRPr="00FD0BE4">
        <w:t>stoti į ne pelno organizacijų asociacijas ir dalyvauti jų veikloje;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style-span"/>
          <w:color w:val="000000"/>
          <w:sz w:val="24"/>
          <w:szCs w:val="24"/>
        </w:rPr>
      </w:pPr>
      <w:r w:rsidRPr="00FD0BE4">
        <w:rPr>
          <w:rStyle w:val="apple-style-span"/>
          <w:color w:val="000000"/>
          <w:sz w:val="24"/>
          <w:szCs w:val="24"/>
        </w:rPr>
        <w:t>20.8. bendradarbiauti su šalies ir užsienio partneriais;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 w:rsidRPr="00FD0BE4">
        <w:rPr>
          <w:rStyle w:val="apple-style-span"/>
          <w:color w:val="000000"/>
          <w:sz w:val="24"/>
          <w:szCs w:val="24"/>
        </w:rPr>
        <w:t>20.9. gauti paramą.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style-span"/>
          <w:color w:val="000000"/>
          <w:sz w:val="24"/>
          <w:szCs w:val="24"/>
        </w:rPr>
      </w:pPr>
      <w:r w:rsidRPr="00FD0BE4">
        <w:rPr>
          <w:rStyle w:val="apple-style-span"/>
          <w:color w:val="000000"/>
          <w:sz w:val="24"/>
          <w:szCs w:val="24"/>
        </w:rPr>
        <w:t xml:space="preserve">21. </w:t>
      </w:r>
      <w:r w:rsidRPr="00FD0BE4">
        <w:rPr>
          <w:color w:val="000000"/>
          <w:sz w:val="24"/>
          <w:szCs w:val="24"/>
        </w:rPr>
        <w:t>Kūdikių namai</w:t>
      </w:r>
      <w:r w:rsidRPr="00FD0BE4">
        <w:rPr>
          <w:rStyle w:val="apple-style-span"/>
          <w:color w:val="000000"/>
          <w:sz w:val="24"/>
          <w:szCs w:val="24"/>
        </w:rPr>
        <w:t>, įgyvendindami jam pavestas funkcijas, privalo:</w:t>
      </w:r>
    </w:p>
    <w:p w:rsidR="00D8376D" w:rsidRPr="00FD0BE4" w:rsidRDefault="00D8376D" w:rsidP="00F02A9A">
      <w:pPr>
        <w:ind w:firstLine="720"/>
        <w:jc w:val="both"/>
      </w:pPr>
      <w:r w:rsidRPr="00FD0BE4">
        <w:rPr>
          <w:rStyle w:val="apple-style-span"/>
          <w:color w:val="000000"/>
        </w:rPr>
        <w:t xml:space="preserve">21.1. </w:t>
      </w:r>
      <w:r w:rsidRPr="00FD0BE4">
        <w:t>teikti tik tas asmens sveikatos priežiūros paslaugas, kurios nur</w:t>
      </w:r>
      <w:r>
        <w:t>odytos įstaigai išduotoje licenc</w:t>
      </w:r>
      <w:r w:rsidRPr="00FD0BE4">
        <w:t>ijoje;</w:t>
      </w:r>
    </w:p>
    <w:p w:rsidR="00D8376D" w:rsidRPr="00FD0BE4" w:rsidRDefault="00D8376D" w:rsidP="00F02A9A">
      <w:pPr>
        <w:ind w:firstLine="720"/>
        <w:jc w:val="both"/>
      </w:pPr>
      <w:r w:rsidRPr="00FD0BE4">
        <w:t>21.2. naudoti tik tas sveikatos priežiūros technologijas, kurios yra nustatyta tvarka aprobuotos ir (ar) leistos naudoti Lietuvos Respublikoje;</w:t>
      </w:r>
    </w:p>
    <w:p w:rsidR="00D8376D" w:rsidRPr="00FD0BE4" w:rsidRDefault="00D8376D" w:rsidP="00F02A9A">
      <w:pPr>
        <w:ind w:firstLine="720"/>
        <w:jc w:val="both"/>
      </w:pPr>
      <w:r w:rsidRPr="00FD0BE4">
        <w:t>21.3. pildyti ir saugoti vaikų raidos istorijas, bei teikti informaciją apie pacientą valstybės institucijoms ir kitoms įstaigoms teisės aktų nustatyta tvarka;</w:t>
      </w:r>
    </w:p>
    <w:p w:rsidR="00D8376D" w:rsidRPr="00FD0BE4" w:rsidRDefault="00D8376D" w:rsidP="00F02A9A">
      <w:pPr>
        <w:pStyle w:val="Pagrindinistekstas"/>
        <w:ind w:firstLine="720"/>
        <w:rPr>
          <w:strike/>
          <w:szCs w:val="24"/>
        </w:rPr>
      </w:pPr>
      <w:r w:rsidRPr="007E0ADA">
        <w:rPr>
          <w:szCs w:val="24"/>
        </w:rPr>
        <w:t>21.4. į Kūdikių namus vaikus priimti vadovaujantis Lietuvos Respublikos Vyriausybės nutarimais ir Lietuvos Respublikos sveikatos apsaugos ministerijos įsakymais bei kitais teisės aktais;</w:t>
      </w:r>
      <w:r w:rsidRPr="00FD0BE4">
        <w:rPr>
          <w:szCs w:val="24"/>
        </w:rPr>
        <w:t xml:space="preserve"> </w:t>
      </w:r>
    </w:p>
    <w:p w:rsidR="00D8376D" w:rsidRPr="00FD0BE4" w:rsidRDefault="00D8376D" w:rsidP="00F02A9A">
      <w:pPr>
        <w:pStyle w:val="Pagrindinistekstas"/>
        <w:ind w:firstLine="720"/>
        <w:rPr>
          <w:szCs w:val="24"/>
        </w:rPr>
      </w:pPr>
      <w:r w:rsidRPr="00FD0BE4">
        <w:rPr>
          <w:szCs w:val="24"/>
        </w:rPr>
        <w:t>21.5. L</w:t>
      </w:r>
      <w:r>
        <w:rPr>
          <w:szCs w:val="24"/>
        </w:rPr>
        <w:t xml:space="preserve">ietuvos </w:t>
      </w:r>
      <w:r w:rsidRPr="00FD0BE4">
        <w:rPr>
          <w:szCs w:val="24"/>
        </w:rPr>
        <w:t>R</w:t>
      </w:r>
      <w:r>
        <w:rPr>
          <w:szCs w:val="24"/>
        </w:rPr>
        <w:t>espublikos c</w:t>
      </w:r>
      <w:r w:rsidRPr="00FD0BE4">
        <w:rPr>
          <w:szCs w:val="24"/>
        </w:rPr>
        <w:t>ivilinio kodekso nustatyta tvarka vykdyti globėjo pareigas;</w:t>
      </w:r>
    </w:p>
    <w:p w:rsidR="00D8376D" w:rsidRPr="00FD0BE4" w:rsidRDefault="00D8376D" w:rsidP="00F02A9A">
      <w:pPr>
        <w:pStyle w:val="Pagrindinistekstas"/>
        <w:ind w:firstLine="720"/>
        <w:rPr>
          <w:rStyle w:val="apple-converted-space"/>
        </w:rPr>
      </w:pPr>
      <w:r w:rsidRPr="00FD0BE4">
        <w:t xml:space="preserve">21.6. </w:t>
      </w:r>
      <w:r w:rsidRPr="00FD0BE4">
        <w:rPr>
          <w:szCs w:val="24"/>
        </w:rPr>
        <w:t>L</w:t>
      </w:r>
      <w:r>
        <w:rPr>
          <w:szCs w:val="24"/>
        </w:rPr>
        <w:t xml:space="preserve">ietuvos </w:t>
      </w:r>
      <w:r w:rsidRPr="00FD0BE4">
        <w:rPr>
          <w:szCs w:val="24"/>
        </w:rPr>
        <w:t>R</w:t>
      </w:r>
      <w:r>
        <w:rPr>
          <w:szCs w:val="24"/>
        </w:rPr>
        <w:t>espublikos c</w:t>
      </w:r>
      <w:r w:rsidRPr="00FD0BE4">
        <w:rPr>
          <w:szCs w:val="24"/>
        </w:rPr>
        <w:t xml:space="preserve">ivilinio </w:t>
      </w:r>
      <w:r w:rsidRPr="00FD0BE4">
        <w:t>kodekso nustatyta tvarka saugoti įvaikinimo paslaptį;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 w:rsidRPr="00FD0BE4">
        <w:rPr>
          <w:rStyle w:val="apple-style-span"/>
          <w:color w:val="000000"/>
          <w:sz w:val="24"/>
          <w:szCs w:val="24"/>
        </w:rPr>
        <w:t>21.7. teisės aktų nustatyta tvarka teikti Juridinių asmenų registro tvarkytojui duomenis;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 w:rsidRPr="00FD0BE4">
        <w:rPr>
          <w:rStyle w:val="apple-style-span"/>
          <w:color w:val="000000"/>
          <w:sz w:val="24"/>
          <w:szCs w:val="24"/>
        </w:rPr>
        <w:t>21.8. vykdyti įsipareigojimus pagal sudarytas sutartis;</w:t>
      </w:r>
    </w:p>
    <w:p w:rsidR="00D8376D" w:rsidRPr="00FD0BE4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 w:rsidRPr="00FD0BE4">
        <w:rPr>
          <w:rStyle w:val="apple-style-span"/>
          <w:color w:val="000000"/>
          <w:sz w:val="24"/>
          <w:szCs w:val="24"/>
        </w:rPr>
        <w:t>21.9. užtikrinti auklėtinių saugumą ir saugias savo darbuotojų darbo sąlygas;</w:t>
      </w:r>
    </w:p>
    <w:p w:rsidR="00D8376D" w:rsidRPr="00F30402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>
        <w:rPr>
          <w:rStyle w:val="apple-style-span"/>
          <w:color w:val="000000"/>
          <w:sz w:val="24"/>
          <w:szCs w:val="24"/>
        </w:rPr>
        <w:t>21</w:t>
      </w:r>
      <w:r w:rsidRPr="00F30402">
        <w:rPr>
          <w:rStyle w:val="apple-style-span"/>
          <w:color w:val="000000"/>
          <w:sz w:val="24"/>
          <w:szCs w:val="24"/>
        </w:rPr>
        <w:t>.</w:t>
      </w:r>
      <w:r>
        <w:rPr>
          <w:rStyle w:val="apple-style-span"/>
          <w:color w:val="000000"/>
          <w:sz w:val="24"/>
          <w:szCs w:val="24"/>
        </w:rPr>
        <w:t>10.</w:t>
      </w:r>
      <w:r w:rsidRPr="00F30402">
        <w:rPr>
          <w:rStyle w:val="apple-style-span"/>
          <w:color w:val="000000"/>
          <w:sz w:val="24"/>
          <w:szCs w:val="24"/>
        </w:rPr>
        <w:t xml:space="preserve"> teikti </w:t>
      </w:r>
      <w:r>
        <w:rPr>
          <w:rStyle w:val="apple-style-span"/>
          <w:color w:val="000000"/>
          <w:sz w:val="24"/>
          <w:szCs w:val="24"/>
        </w:rPr>
        <w:t>savininkui</w:t>
      </w:r>
      <w:r w:rsidRPr="00F30402">
        <w:rPr>
          <w:rStyle w:val="apple-style-span"/>
          <w:color w:val="000000"/>
          <w:sz w:val="24"/>
          <w:szCs w:val="24"/>
        </w:rPr>
        <w:t xml:space="preserve"> tvirtinti teikiamų mokamų paslaugų kainas;</w:t>
      </w:r>
    </w:p>
    <w:p w:rsidR="00D8376D" w:rsidRPr="00F30402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>
        <w:rPr>
          <w:rStyle w:val="apple-style-span"/>
          <w:color w:val="000000"/>
          <w:sz w:val="24"/>
          <w:szCs w:val="24"/>
        </w:rPr>
        <w:t>21</w:t>
      </w:r>
      <w:r w:rsidRPr="00F30402">
        <w:rPr>
          <w:rStyle w:val="apple-style-span"/>
          <w:color w:val="000000"/>
          <w:sz w:val="24"/>
          <w:szCs w:val="24"/>
        </w:rPr>
        <w:t>.</w:t>
      </w:r>
      <w:r>
        <w:rPr>
          <w:rStyle w:val="apple-style-span"/>
          <w:color w:val="000000"/>
          <w:sz w:val="24"/>
          <w:szCs w:val="24"/>
        </w:rPr>
        <w:t>11</w:t>
      </w:r>
      <w:r w:rsidRPr="00F30402">
        <w:rPr>
          <w:rStyle w:val="apple-style-span"/>
          <w:color w:val="000000"/>
          <w:sz w:val="24"/>
          <w:szCs w:val="24"/>
        </w:rPr>
        <w:t xml:space="preserve">. teikti </w:t>
      </w:r>
      <w:r>
        <w:rPr>
          <w:rStyle w:val="apple-style-span"/>
          <w:color w:val="000000"/>
          <w:sz w:val="24"/>
          <w:szCs w:val="24"/>
        </w:rPr>
        <w:t>savininkui</w:t>
      </w:r>
      <w:r w:rsidRPr="00F30402">
        <w:rPr>
          <w:rStyle w:val="apple-style-span"/>
          <w:color w:val="000000"/>
          <w:sz w:val="24"/>
          <w:szCs w:val="24"/>
        </w:rPr>
        <w:t xml:space="preserve"> ir kitoms </w:t>
      </w:r>
      <w:r w:rsidRPr="00071011">
        <w:rPr>
          <w:color w:val="000000"/>
          <w:sz w:val="24"/>
          <w:szCs w:val="24"/>
        </w:rPr>
        <w:t>teisės aktuose</w:t>
      </w:r>
      <w:r w:rsidRPr="00B65E9B">
        <w:rPr>
          <w:color w:val="000000"/>
          <w:szCs w:val="24"/>
        </w:rPr>
        <w:t xml:space="preserve"> </w:t>
      </w:r>
      <w:r w:rsidRPr="00F30402">
        <w:rPr>
          <w:rStyle w:val="apple-style-span"/>
          <w:color w:val="000000"/>
          <w:sz w:val="24"/>
          <w:szCs w:val="24"/>
        </w:rPr>
        <w:t>numatytoms institucijoms savo veiklos ataskaitas</w:t>
      </w:r>
      <w:r w:rsidRPr="00071011">
        <w:rPr>
          <w:color w:val="000000"/>
          <w:szCs w:val="24"/>
        </w:rPr>
        <w:t xml:space="preserve"> </w:t>
      </w:r>
      <w:r w:rsidRPr="00071011">
        <w:rPr>
          <w:color w:val="000000"/>
          <w:sz w:val="24"/>
          <w:szCs w:val="24"/>
        </w:rPr>
        <w:t>ir perspektyvinius darbo planus;</w:t>
      </w:r>
    </w:p>
    <w:p w:rsidR="00D8376D" w:rsidRPr="00F30402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>
        <w:rPr>
          <w:rStyle w:val="apple-style-span"/>
          <w:color w:val="000000"/>
          <w:sz w:val="24"/>
          <w:szCs w:val="24"/>
        </w:rPr>
        <w:t>21.12</w:t>
      </w:r>
      <w:r w:rsidRPr="00F30402">
        <w:rPr>
          <w:rStyle w:val="apple-style-span"/>
          <w:color w:val="000000"/>
          <w:sz w:val="24"/>
          <w:szCs w:val="24"/>
        </w:rPr>
        <w:t xml:space="preserve">. garantuoti </w:t>
      </w:r>
      <w:r w:rsidRPr="001E7E9D">
        <w:rPr>
          <w:color w:val="000000"/>
          <w:sz w:val="24"/>
          <w:szCs w:val="24"/>
        </w:rPr>
        <w:t xml:space="preserve">Kūdikių namų </w:t>
      </w:r>
      <w:r w:rsidRPr="001E7E9D">
        <w:rPr>
          <w:rStyle w:val="apple-style-span"/>
          <w:color w:val="000000"/>
          <w:sz w:val="24"/>
          <w:szCs w:val="24"/>
        </w:rPr>
        <w:t>finansinių</w:t>
      </w:r>
      <w:r w:rsidRPr="00F30402">
        <w:rPr>
          <w:rStyle w:val="apple-style-span"/>
          <w:color w:val="000000"/>
          <w:sz w:val="24"/>
          <w:szCs w:val="24"/>
        </w:rPr>
        <w:t xml:space="preserve"> ir s</w:t>
      </w:r>
      <w:r>
        <w:rPr>
          <w:rStyle w:val="apple-style-span"/>
          <w:color w:val="000000"/>
          <w:sz w:val="24"/>
          <w:szCs w:val="24"/>
        </w:rPr>
        <w:t>tatistinių ataskaitų teisingumą;</w:t>
      </w:r>
    </w:p>
    <w:p w:rsidR="00D8376D" w:rsidRPr="00B65E9B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 w:rsidRPr="00B65E9B">
        <w:rPr>
          <w:color w:val="000000"/>
        </w:rPr>
        <w:t>2</w:t>
      </w:r>
      <w:r>
        <w:rPr>
          <w:color w:val="000000"/>
        </w:rPr>
        <w:t>1</w:t>
      </w:r>
      <w:r w:rsidRPr="00B65E9B">
        <w:rPr>
          <w:color w:val="000000"/>
        </w:rPr>
        <w:t>.</w:t>
      </w:r>
      <w:r>
        <w:rPr>
          <w:color w:val="000000"/>
        </w:rPr>
        <w:t>13</w:t>
      </w:r>
      <w:r w:rsidRPr="00B65E9B">
        <w:rPr>
          <w:color w:val="000000"/>
        </w:rPr>
        <w:t>. įgyvendinti šiuose nuostatuose nustatytus veiklos tikslus;</w:t>
      </w:r>
    </w:p>
    <w:p w:rsidR="00D8376D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 w:rsidRPr="00B65E9B">
        <w:rPr>
          <w:color w:val="000000"/>
        </w:rPr>
        <w:t>2</w:t>
      </w:r>
      <w:r>
        <w:rPr>
          <w:color w:val="000000"/>
        </w:rPr>
        <w:t>1</w:t>
      </w:r>
      <w:r w:rsidRPr="00B65E9B">
        <w:rPr>
          <w:color w:val="000000"/>
        </w:rPr>
        <w:t>.</w:t>
      </w:r>
      <w:r>
        <w:rPr>
          <w:color w:val="000000"/>
        </w:rPr>
        <w:t>14</w:t>
      </w:r>
      <w:r w:rsidRPr="00B65E9B">
        <w:rPr>
          <w:color w:val="000000"/>
        </w:rPr>
        <w:t xml:space="preserve">. naudoti iš valstybės biudžeto gaunamas lėšas tik </w:t>
      </w:r>
      <w:r w:rsidRPr="008A5EDB">
        <w:rPr>
          <w:color w:val="000000"/>
        </w:rPr>
        <w:t>Kūdikių nam</w:t>
      </w:r>
      <w:r>
        <w:rPr>
          <w:color w:val="000000"/>
        </w:rPr>
        <w:t xml:space="preserve">ų </w:t>
      </w:r>
      <w:r w:rsidRPr="00B65E9B">
        <w:rPr>
          <w:color w:val="000000"/>
        </w:rPr>
        <w:t>nuostatuose numatytiems tikslams įgyvendinti ir tik pagal asignavimo valdytojų</w:t>
      </w:r>
      <w:r>
        <w:rPr>
          <w:color w:val="000000"/>
        </w:rPr>
        <w:t xml:space="preserve"> patvirtintas išlaidų sąmatas;</w:t>
      </w:r>
    </w:p>
    <w:p w:rsidR="00D8376D" w:rsidRPr="00972BAF" w:rsidRDefault="00D8376D" w:rsidP="00F02A9A">
      <w:pPr>
        <w:ind w:firstLine="720"/>
        <w:jc w:val="both"/>
      </w:pPr>
      <w:r>
        <w:t>21.15. l</w:t>
      </w:r>
      <w:r w:rsidRPr="00EE21F5">
        <w:t xml:space="preserve">ėšas, gautas kaip paramą, </w:t>
      </w:r>
      <w:r>
        <w:t>naudoti paramos</w:t>
      </w:r>
      <w:r w:rsidRPr="00EE21F5">
        <w:t xml:space="preserve"> teikėjo nurodymu </w:t>
      </w:r>
      <w:r w:rsidRPr="008A5EDB">
        <w:rPr>
          <w:color w:val="000000"/>
        </w:rPr>
        <w:t>Kūdikių nam</w:t>
      </w:r>
      <w:r>
        <w:rPr>
          <w:color w:val="000000"/>
        </w:rPr>
        <w:t xml:space="preserve">ų </w:t>
      </w:r>
      <w:r w:rsidRPr="00EE21F5">
        <w:t>nuostatuose numatytai veiklai.</w:t>
      </w:r>
    </w:p>
    <w:p w:rsidR="00D8376D" w:rsidRPr="00F30402" w:rsidRDefault="00D8376D" w:rsidP="00F02A9A">
      <w:pPr>
        <w:pStyle w:val="Pagrindiniotekstotrauka3"/>
        <w:spacing w:after="0"/>
        <w:ind w:left="0" w:firstLine="741"/>
        <w:jc w:val="both"/>
        <w:rPr>
          <w:rStyle w:val="apple-converted-space"/>
          <w:color w:val="000000"/>
        </w:rPr>
      </w:pPr>
      <w:r>
        <w:rPr>
          <w:rStyle w:val="apple-style-span"/>
          <w:color w:val="000000"/>
          <w:sz w:val="24"/>
          <w:szCs w:val="24"/>
        </w:rPr>
        <w:t>22</w:t>
      </w:r>
      <w:r w:rsidRPr="00F30402">
        <w:rPr>
          <w:rStyle w:val="apple-style-span"/>
          <w:color w:val="000000"/>
          <w:sz w:val="24"/>
          <w:szCs w:val="24"/>
        </w:rPr>
        <w:t xml:space="preserve">. </w:t>
      </w:r>
      <w:r w:rsidRPr="00F4687F">
        <w:rPr>
          <w:color w:val="000000"/>
          <w:sz w:val="24"/>
          <w:szCs w:val="24"/>
        </w:rPr>
        <w:t>Kūdikių namai</w:t>
      </w:r>
      <w:r w:rsidRPr="00F4687F">
        <w:rPr>
          <w:b/>
          <w:sz w:val="24"/>
          <w:szCs w:val="24"/>
        </w:rPr>
        <w:t xml:space="preserve"> </w:t>
      </w:r>
      <w:r w:rsidRPr="00F4687F">
        <w:rPr>
          <w:rStyle w:val="apple-style-span"/>
          <w:color w:val="000000"/>
          <w:sz w:val="24"/>
          <w:szCs w:val="24"/>
        </w:rPr>
        <w:t>gali</w:t>
      </w:r>
      <w:r w:rsidRPr="00F30402">
        <w:rPr>
          <w:rStyle w:val="apple-style-span"/>
          <w:color w:val="000000"/>
          <w:sz w:val="24"/>
          <w:szCs w:val="24"/>
        </w:rPr>
        <w:t xml:space="preserve"> turėti kitas įstatymuose ir kituose teisės aktuose numatytas teises ir pareigas.</w:t>
      </w:r>
    </w:p>
    <w:p w:rsidR="00D8376D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b/>
          <w:color w:val="000000"/>
          <w:sz w:val="24"/>
          <w:szCs w:val="24"/>
        </w:rPr>
      </w:pPr>
    </w:p>
    <w:p w:rsidR="00D8376D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b/>
          <w:color w:val="000000"/>
          <w:sz w:val="24"/>
          <w:szCs w:val="24"/>
        </w:rPr>
      </w:pPr>
      <w:r>
        <w:rPr>
          <w:rStyle w:val="apple-style-span"/>
          <w:b/>
          <w:color w:val="000000"/>
          <w:sz w:val="24"/>
          <w:szCs w:val="24"/>
        </w:rPr>
        <w:t>VII SKYRIUS</w:t>
      </w:r>
    </w:p>
    <w:p w:rsidR="00D8376D" w:rsidRPr="00F30402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b/>
          <w:color w:val="000000"/>
          <w:sz w:val="24"/>
          <w:szCs w:val="24"/>
        </w:rPr>
      </w:pPr>
      <w:r w:rsidRPr="00F30402">
        <w:rPr>
          <w:rStyle w:val="apple-style-span"/>
          <w:b/>
          <w:color w:val="000000"/>
          <w:sz w:val="24"/>
          <w:szCs w:val="24"/>
        </w:rPr>
        <w:t>DARBO SANTYKIAI IR DARBO APMOKĖJIMAS</w:t>
      </w:r>
    </w:p>
    <w:p w:rsidR="00D8376D" w:rsidRPr="00F30402" w:rsidRDefault="00D8376D" w:rsidP="00F02A9A">
      <w:pPr>
        <w:pStyle w:val="Pagrindiniotekstotrauka3"/>
        <w:spacing w:after="0"/>
        <w:ind w:left="0"/>
        <w:jc w:val="center"/>
        <w:rPr>
          <w:rStyle w:val="apple-style-span"/>
          <w:color w:val="000000"/>
          <w:sz w:val="24"/>
          <w:szCs w:val="24"/>
        </w:rPr>
      </w:pP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color w:val="000000"/>
        </w:rPr>
      </w:pPr>
      <w:r>
        <w:t>23</w:t>
      </w:r>
      <w:r w:rsidRPr="00F30402">
        <w:t xml:space="preserve">. </w:t>
      </w:r>
      <w:r w:rsidRPr="001E7E9D">
        <w:rPr>
          <w:color w:val="000000"/>
        </w:rPr>
        <w:t xml:space="preserve">Kūdikių namų </w:t>
      </w:r>
      <w:r w:rsidRPr="00F30402">
        <w:rPr>
          <w:color w:val="000000"/>
        </w:rPr>
        <w:t>darbuotojų darbo santykius ir darbo apmokėjimą reglamentuoja Lietuvos Respublikos darbo kodeksas ir kiti teisės aktai.</w:t>
      </w:r>
    </w:p>
    <w:p w:rsidR="00D8376D" w:rsidRPr="00F30402" w:rsidRDefault="00D8376D" w:rsidP="00F02A9A">
      <w:pPr>
        <w:pStyle w:val="Pagrindinistekstas"/>
        <w:ind w:firstLine="748"/>
        <w:rPr>
          <w:szCs w:val="24"/>
        </w:rPr>
      </w:pPr>
      <w:r>
        <w:rPr>
          <w:szCs w:val="24"/>
        </w:rPr>
        <w:lastRenderedPageBreak/>
        <w:t>24.</w:t>
      </w:r>
      <w:r w:rsidRPr="00F30402">
        <w:rPr>
          <w:szCs w:val="24"/>
        </w:rPr>
        <w:t xml:space="preserve"> Lietuvos Respublikos darbo kodeks</w:t>
      </w:r>
      <w:r>
        <w:rPr>
          <w:szCs w:val="24"/>
        </w:rPr>
        <w:t>o</w:t>
      </w:r>
      <w:r w:rsidRPr="00F30402">
        <w:rPr>
          <w:szCs w:val="24"/>
        </w:rPr>
        <w:t xml:space="preserve"> ir kit</w:t>
      </w:r>
      <w:r>
        <w:rPr>
          <w:szCs w:val="24"/>
        </w:rPr>
        <w:t>ų</w:t>
      </w:r>
      <w:r w:rsidRPr="00F30402">
        <w:rPr>
          <w:szCs w:val="24"/>
        </w:rPr>
        <w:t xml:space="preserve"> teisės akt</w:t>
      </w:r>
      <w:r>
        <w:rPr>
          <w:szCs w:val="24"/>
        </w:rPr>
        <w:t>ų</w:t>
      </w:r>
      <w:r w:rsidRPr="00F30402">
        <w:rPr>
          <w:szCs w:val="24"/>
        </w:rPr>
        <w:t xml:space="preserve"> nustatyta tvarka sudaromos laikinosios, neterminuotos, terminuotos darbo ar autorinės ir kt. sutartys atskiriems projektams įgyvendinti.</w:t>
      </w:r>
    </w:p>
    <w:p w:rsidR="00D8376D" w:rsidRPr="00F30402" w:rsidRDefault="00D8376D" w:rsidP="00F02A9A">
      <w:pPr>
        <w:pStyle w:val="Pagrindinistekstas"/>
        <w:rPr>
          <w:rStyle w:val="apple-converted-space"/>
          <w:color w:val="000000"/>
        </w:rPr>
      </w:pPr>
    </w:p>
    <w:p w:rsidR="00D8376D" w:rsidRDefault="00D8376D" w:rsidP="00F02A9A">
      <w:pPr>
        <w:pStyle w:val="Pagrindinistekstas"/>
        <w:jc w:val="center"/>
        <w:rPr>
          <w:rStyle w:val="apple-converted-space"/>
          <w:b/>
          <w:color w:val="000000"/>
        </w:rPr>
      </w:pPr>
      <w:r>
        <w:rPr>
          <w:rStyle w:val="apple-converted-space"/>
          <w:b/>
          <w:color w:val="000000"/>
        </w:rPr>
        <w:t>VIII SKYRIUS</w:t>
      </w:r>
    </w:p>
    <w:p w:rsidR="00D8376D" w:rsidRPr="00F30402" w:rsidRDefault="00D8376D" w:rsidP="00F02A9A">
      <w:pPr>
        <w:pStyle w:val="Pagrindinistekstas"/>
        <w:jc w:val="center"/>
        <w:rPr>
          <w:rStyle w:val="apple-converted-space"/>
          <w:b/>
          <w:color w:val="000000"/>
        </w:rPr>
      </w:pPr>
      <w:r w:rsidRPr="00F30402">
        <w:rPr>
          <w:rStyle w:val="apple-converted-space"/>
          <w:b/>
          <w:color w:val="000000"/>
        </w:rPr>
        <w:t>FINANSINĖS VEIKLOS KONTROLĖ IR AUDITAS</w:t>
      </w:r>
    </w:p>
    <w:p w:rsidR="00D8376D" w:rsidRPr="00F30402" w:rsidRDefault="00D8376D" w:rsidP="00F02A9A">
      <w:pPr>
        <w:pStyle w:val="Pagrindinistekstas"/>
        <w:rPr>
          <w:rStyle w:val="apple-converted-space"/>
          <w:b/>
          <w:color w:val="000000"/>
        </w:rPr>
      </w:pPr>
    </w:p>
    <w:p w:rsidR="00D8376D" w:rsidRPr="00F30402" w:rsidRDefault="00D8376D" w:rsidP="00F02A9A">
      <w:pPr>
        <w:ind w:firstLine="748"/>
        <w:jc w:val="both"/>
        <w:rPr>
          <w:color w:val="000000"/>
        </w:rPr>
      </w:pPr>
      <w:r>
        <w:t>25</w:t>
      </w:r>
      <w:r w:rsidRPr="00F30402">
        <w:t xml:space="preserve">. </w:t>
      </w:r>
      <w:r w:rsidRPr="001E7E9D">
        <w:rPr>
          <w:color w:val="000000"/>
        </w:rPr>
        <w:t xml:space="preserve">Kūdikių namų </w:t>
      </w:r>
      <w:r w:rsidRPr="00F30402">
        <w:rPr>
          <w:color w:val="000000"/>
        </w:rPr>
        <w:t xml:space="preserve">finansinės veiklos kontrolę vykdo </w:t>
      </w:r>
      <w:r>
        <w:rPr>
          <w:color w:val="000000"/>
        </w:rPr>
        <w:t>savininkas</w:t>
      </w:r>
      <w:r w:rsidRPr="00F30402">
        <w:rPr>
          <w:color w:val="000000"/>
        </w:rPr>
        <w:t xml:space="preserve"> ir kitos valstybinės institucijos ar įstaigos įstatymų ir kitų teisės aktų nustatyta tvarka.</w:t>
      </w:r>
    </w:p>
    <w:p w:rsidR="00D8376D" w:rsidRPr="00F30402" w:rsidRDefault="00D8376D" w:rsidP="00F02A9A">
      <w:pPr>
        <w:tabs>
          <w:tab w:val="left" w:pos="720"/>
        </w:tabs>
        <w:ind w:firstLine="709"/>
        <w:jc w:val="both"/>
      </w:pPr>
      <w:r>
        <w:t>26.</w:t>
      </w:r>
      <w:r w:rsidRPr="00F30402">
        <w:t xml:space="preserve"> </w:t>
      </w:r>
      <w:r w:rsidRPr="001E7E9D">
        <w:rPr>
          <w:color w:val="000000"/>
        </w:rPr>
        <w:t xml:space="preserve">Kūdikių namų </w:t>
      </w:r>
      <w:r w:rsidRPr="00F30402">
        <w:t>buhalterinė apskaita organizuojama ir finansinių biudžeto vykdymo ataskaitų rinkiniai sudaromi ir teikiami Lietuvos Respublikos buhalterinės apskaitos įstatymo, Lietuvos Respublikos viešojo sektoriaus atskaitomybės įstatymo ir kitų teisės aktų nustatyta tvarka.</w:t>
      </w:r>
    </w:p>
    <w:p w:rsidR="00D8376D" w:rsidRPr="00F30402" w:rsidRDefault="00D8376D" w:rsidP="00F02A9A">
      <w:pPr>
        <w:pStyle w:val="Pagrindinistekstas"/>
        <w:widowControl w:val="0"/>
        <w:ind w:firstLine="720"/>
        <w:rPr>
          <w:szCs w:val="24"/>
        </w:rPr>
      </w:pPr>
      <w:r>
        <w:rPr>
          <w:szCs w:val="24"/>
        </w:rPr>
        <w:t>27</w:t>
      </w:r>
      <w:r w:rsidRPr="00F30402">
        <w:rPr>
          <w:szCs w:val="24"/>
        </w:rPr>
        <w:t xml:space="preserve">. Iš savivaldybės biudžeto išlaikomos biudžetinės įstaigos veiklos ir išorės finansinį auditą atlieka savivaldybės kontrolierius (Kontrolės ir audito tarnyba). </w:t>
      </w:r>
    </w:p>
    <w:p w:rsidR="00D8376D" w:rsidRPr="00F30402" w:rsidRDefault="00D8376D" w:rsidP="00F02A9A">
      <w:pPr>
        <w:widowControl w:val="0"/>
        <w:ind w:firstLine="709"/>
        <w:jc w:val="both"/>
      </w:pPr>
      <w:r>
        <w:t>28</w:t>
      </w:r>
      <w:r w:rsidRPr="00F30402">
        <w:t xml:space="preserve">. </w:t>
      </w:r>
      <w:r w:rsidRPr="001E7E9D">
        <w:rPr>
          <w:color w:val="000000"/>
        </w:rPr>
        <w:t xml:space="preserve">Kūdikių namų </w:t>
      </w:r>
      <w:r w:rsidRPr="00F30402">
        <w:t>vidaus auditas atliekamas vadovaujantis Lietuvos Respublikos vidaus kontrolės ir vidaus audito įstatymu ir kitais vidaus auditą reglamentuojančiais teisės aktais.</w:t>
      </w:r>
    </w:p>
    <w:p w:rsidR="00D8376D" w:rsidRDefault="00D8376D" w:rsidP="00F02A9A">
      <w:pPr>
        <w:widowControl w:val="0"/>
        <w:rPr>
          <w:b/>
        </w:rPr>
      </w:pPr>
    </w:p>
    <w:p w:rsidR="00D8376D" w:rsidRDefault="00D8376D" w:rsidP="00F02A9A">
      <w:pPr>
        <w:widowControl w:val="0"/>
        <w:jc w:val="center"/>
        <w:rPr>
          <w:b/>
        </w:rPr>
      </w:pPr>
      <w:r>
        <w:rPr>
          <w:b/>
        </w:rPr>
        <w:t>I</w:t>
      </w:r>
      <w:r w:rsidRPr="00BA2FDD">
        <w:rPr>
          <w:b/>
        </w:rPr>
        <w:t>X</w:t>
      </w:r>
      <w:r>
        <w:rPr>
          <w:b/>
        </w:rPr>
        <w:t xml:space="preserve"> SKYRIUS</w:t>
      </w:r>
    </w:p>
    <w:p w:rsidR="00D8376D" w:rsidRPr="00F30402" w:rsidRDefault="00D8376D" w:rsidP="00F02A9A">
      <w:pPr>
        <w:widowControl w:val="0"/>
        <w:jc w:val="center"/>
        <w:rPr>
          <w:b/>
        </w:rPr>
      </w:pPr>
      <w:r w:rsidRPr="00F30402">
        <w:rPr>
          <w:b/>
        </w:rPr>
        <w:t>BAIGIAMOSIOS NUOSTATOS</w:t>
      </w:r>
    </w:p>
    <w:p w:rsidR="00D8376D" w:rsidRPr="00F30402" w:rsidRDefault="00D8376D" w:rsidP="00F02A9A">
      <w:pPr>
        <w:widowControl w:val="0"/>
        <w:jc w:val="center"/>
        <w:rPr>
          <w:b/>
        </w:rPr>
      </w:pP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>
        <w:t>29</w:t>
      </w:r>
      <w:r w:rsidRPr="00F30402">
        <w:t xml:space="preserve">. </w:t>
      </w:r>
      <w:r w:rsidRPr="001E7E9D">
        <w:rPr>
          <w:color w:val="000000"/>
        </w:rPr>
        <w:t>Kūdikių nam</w:t>
      </w:r>
      <w:r>
        <w:rPr>
          <w:color w:val="000000"/>
        </w:rPr>
        <w:t xml:space="preserve">ai </w:t>
      </w:r>
      <w:r w:rsidRPr="00F30402">
        <w:rPr>
          <w:color w:val="000000"/>
        </w:rPr>
        <w:t>įstatymų ir kitų teisės aktų nustatyta tvarka gali turėti emblemą, vėliavą ir kitą atributiką.</w:t>
      </w:r>
    </w:p>
    <w:p w:rsidR="00D8376D" w:rsidRPr="00F30402" w:rsidRDefault="00D8376D" w:rsidP="00F02A9A">
      <w:pPr>
        <w:shd w:val="clear" w:color="auto" w:fill="FFFFFF"/>
        <w:autoSpaceDE w:val="0"/>
        <w:autoSpaceDN w:val="0"/>
        <w:adjustRightInd w:val="0"/>
        <w:ind w:firstLine="748"/>
        <w:jc w:val="both"/>
      </w:pPr>
      <w:r>
        <w:t>30</w:t>
      </w:r>
      <w:r w:rsidRPr="00F30402">
        <w:t xml:space="preserve">. </w:t>
      </w:r>
      <w:r w:rsidRPr="001E7E9D">
        <w:rPr>
          <w:color w:val="000000"/>
        </w:rPr>
        <w:t>Kūdikių nam</w:t>
      </w:r>
      <w:r>
        <w:rPr>
          <w:color w:val="000000"/>
        </w:rPr>
        <w:t xml:space="preserve">ai </w:t>
      </w:r>
      <w:r w:rsidRPr="00F30402">
        <w:t>gali būti reorganizuojam</w:t>
      </w:r>
      <w:r>
        <w:t>i</w:t>
      </w:r>
      <w:r w:rsidRPr="00F30402">
        <w:t xml:space="preserve"> arba likviduojam</w:t>
      </w:r>
      <w:r>
        <w:t>i</w:t>
      </w:r>
      <w:r w:rsidRPr="00F30402">
        <w:t xml:space="preserve"> remiantis Lietuvos Respublikos biudžetinių įstaigų įstatymo ir kitų teisės aktų nustatyta tvarka.</w:t>
      </w:r>
    </w:p>
    <w:p w:rsidR="00D8376D" w:rsidRPr="00F30402" w:rsidRDefault="00D8376D" w:rsidP="00F02A9A">
      <w:pPr>
        <w:widowControl w:val="0"/>
        <w:ind w:firstLine="748"/>
        <w:jc w:val="both"/>
      </w:pPr>
      <w:r>
        <w:t>31</w:t>
      </w:r>
      <w:r w:rsidRPr="00F30402">
        <w:t xml:space="preserve">. Vieši </w:t>
      </w:r>
      <w:r w:rsidRPr="001E7E9D">
        <w:rPr>
          <w:color w:val="000000"/>
        </w:rPr>
        <w:t xml:space="preserve">Kūdikių namų </w:t>
      </w:r>
      <w:r w:rsidRPr="00F30402">
        <w:t>pranešimai skelbiami įstaigos internet</w:t>
      </w:r>
      <w:r>
        <w:t>o</w:t>
      </w:r>
      <w:r w:rsidRPr="00F30402">
        <w:t xml:space="preserve"> </w:t>
      </w:r>
      <w:r>
        <w:t>svetainėje.</w:t>
      </w:r>
    </w:p>
    <w:p w:rsidR="00D8376D" w:rsidRDefault="00D8376D" w:rsidP="00F02A9A">
      <w:pPr>
        <w:jc w:val="center"/>
        <w:rPr>
          <w:bCs/>
          <w:color w:val="000000"/>
        </w:rPr>
      </w:pPr>
    </w:p>
    <w:p w:rsidR="00D8376D" w:rsidRPr="00832CC9" w:rsidRDefault="00D8376D" w:rsidP="00F02A9A">
      <w:pPr>
        <w:jc w:val="center"/>
      </w:pPr>
      <w:r w:rsidRPr="00F30402">
        <w:rPr>
          <w:bCs/>
          <w:color w:val="000000"/>
        </w:rPr>
        <w:t>_____________________</w:t>
      </w:r>
    </w:p>
    <w:p w:rsidR="00D8376D" w:rsidRPr="00832CC9" w:rsidRDefault="00D8376D" w:rsidP="00832CC9">
      <w:pPr>
        <w:ind w:firstLine="709"/>
        <w:jc w:val="both"/>
      </w:pPr>
    </w:p>
    <w:sectPr w:rsidR="00D8376D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6D" w:rsidRDefault="00D8376D" w:rsidP="00D57F27">
      <w:r>
        <w:separator/>
      </w:r>
    </w:p>
  </w:endnote>
  <w:endnote w:type="continuationSeparator" w:id="0">
    <w:p w:rsidR="00D8376D" w:rsidRDefault="00D8376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6D" w:rsidRDefault="00D8376D" w:rsidP="00D57F27">
      <w:r>
        <w:separator/>
      </w:r>
    </w:p>
  </w:footnote>
  <w:footnote w:type="continuationSeparator" w:id="0">
    <w:p w:rsidR="00D8376D" w:rsidRDefault="00D8376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6D" w:rsidRDefault="00EF15D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D8376D" w:rsidRDefault="00D837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71011"/>
    <w:rsid w:val="00136413"/>
    <w:rsid w:val="001E5C50"/>
    <w:rsid w:val="001E7E9D"/>
    <w:rsid w:val="00373B89"/>
    <w:rsid w:val="0040121B"/>
    <w:rsid w:val="004476DD"/>
    <w:rsid w:val="00597EE8"/>
    <w:rsid w:val="005F495C"/>
    <w:rsid w:val="007133D6"/>
    <w:rsid w:val="007E0ADA"/>
    <w:rsid w:val="007E4C0A"/>
    <w:rsid w:val="00832CC9"/>
    <w:rsid w:val="008354D5"/>
    <w:rsid w:val="008823EC"/>
    <w:rsid w:val="008A5EDB"/>
    <w:rsid w:val="008B4B07"/>
    <w:rsid w:val="008E6E82"/>
    <w:rsid w:val="009407FC"/>
    <w:rsid w:val="00972BAF"/>
    <w:rsid w:val="009E22E1"/>
    <w:rsid w:val="00A82E6D"/>
    <w:rsid w:val="00AF7D08"/>
    <w:rsid w:val="00B604EC"/>
    <w:rsid w:val="00B65E9B"/>
    <w:rsid w:val="00B711DF"/>
    <w:rsid w:val="00B750B6"/>
    <w:rsid w:val="00BA2FDD"/>
    <w:rsid w:val="00BB7156"/>
    <w:rsid w:val="00CA4023"/>
    <w:rsid w:val="00CA4D3B"/>
    <w:rsid w:val="00D42B72"/>
    <w:rsid w:val="00D57F27"/>
    <w:rsid w:val="00D8376D"/>
    <w:rsid w:val="00DE2DE9"/>
    <w:rsid w:val="00E33871"/>
    <w:rsid w:val="00E35EFD"/>
    <w:rsid w:val="00E56A73"/>
    <w:rsid w:val="00E73FCE"/>
    <w:rsid w:val="00E84903"/>
    <w:rsid w:val="00ED567D"/>
    <w:rsid w:val="00EE21F5"/>
    <w:rsid w:val="00EF15D9"/>
    <w:rsid w:val="00F02A9A"/>
    <w:rsid w:val="00F30402"/>
    <w:rsid w:val="00F41D70"/>
    <w:rsid w:val="00F4687F"/>
    <w:rsid w:val="00F47EE9"/>
    <w:rsid w:val="00F72A1E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F02A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F02A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02A9A"/>
    <w:rPr>
      <w:rFonts w:ascii="Arial" w:eastAsia="Times New Roman" w:hAnsi="Arial" w:cs="Arial"/>
      <w:b/>
      <w:bCs/>
      <w:sz w:val="26"/>
      <w:szCs w:val="26"/>
      <w:lang w:val="lt-LT" w:eastAsia="en-US" w:bidi="ar-SA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02A9A"/>
    <w:rPr>
      <w:rFonts w:eastAsia="Times New Roman" w:cs="Times New Roman"/>
      <w:b/>
      <w:bCs/>
      <w:sz w:val="28"/>
      <w:szCs w:val="28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57F27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57F27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02A9A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02A9A"/>
    <w:rPr>
      <w:rFonts w:eastAsia="Times New Roman" w:cs="Times New Roman"/>
      <w:sz w:val="24"/>
      <w:lang w:val="lt-LT" w:eastAsia="en-US" w:bidi="ar-SA"/>
    </w:rPr>
  </w:style>
  <w:style w:type="paragraph" w:styleId="Sraopastraipa">
    <w:name w:val="List Paragraph"/>
    <w:basedOn w:val="prastasis"/>
    <w:uiPriority w:val="99"/>
    <w:qFormat/>
    <w:rsid w:val="00F02A9A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style-span">
    <w:name w:val="apple-style-span"/>
    <w:basedOn w:val="Numatytasispastraiposriftas"/>
    <w:uiPriority w:val="99"/>
    <w:rsid w:val="00F02A9A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F02A9A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02A9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02A9A"/>
    <w:rPr>
      <w:rFonts w:eastAsia="Times New Roman" w:cs="Times New Roman"/>
      <w:sz w:val="16"/>
      <w:szCs w:val="16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02A9A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02A9A"/>
    <w:rPr>
      <w:rFonts w:eastAsia="Times New Roman" w:cs="Times New Roman"/>
      <w:sz w:val="24"/>
      <w:lang w:val="lt-L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F02A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F02A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02A9A"/>
    <w:rPr>
      <w:rFonts w:ascii="Arial" w:eastAsia="Times New Roman" w:hAnsi="Arial" w:cs="Arial"/>
      <w:b/>
      <w:bCs/>
      <w:sz w:val="26"/>
      <w:szCs w:val="26"/>
      <w:lang w:val="lt-LT" w:eastAsia="en-US" w:bidi="ar-SA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02A9A"/>
    <w:rPr>
      <w:rFonts w:eastAsia="Times New Roman" w:cs="Times New Roman"/>
      <w:b/>
      <w:bCs/>
      <w:sz w:val="28"/>
      <w:szCs w:val="28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57F27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57F27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02A9A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02A9A"/>
    <w:rPr>
      <w:rFonts w:eastAsia="Times New Roman" w:cs="Times New Roman"/>
      <w:sz w:val="24"/>
      <w:lang w:val="lt-LT" w:eastAsia="en-US" w:bidi="ar-SA"/>
    </w:rPr>
  </w:style>
  <w:style w:type="paragraph" w:styleId="Sraopastraipa">
    <w:name w:val="List Paragraph"/>
    <w:basedOn w:val="prastasis"/>
    <w:uiPriority w:val="99"/>
    <w:qFormat/>
    <w:rsid w:val="00F02A9A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style-span">
    <w:name w:val="apple-style-span"/>
    <w:basedOn w:val="Numatytasispastraiposriftas"/>
    <w:uiPriority w:val="99"/>
    <w:rsid w:val="00F02A9A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F02A9A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02A9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02A9A"/>
    <w:rPr>
      <w:rFonts w:eastAsia="Times New Roman" w:cs="Times New Roman"/>
      <w:sz w:val="16"/>
      <w:szCs w:val="16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02A9A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02A9A"/>
    <w:rPr>
      <w:rFonts w:eastAsia="Times New Roman" w:cs="Times New Roman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8528</Words>
  <Characters>4861</Characters>
  <Application>Microsoft Office Word</Application>
  <DocSecurity>4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2014-08-05T09:34:00Z</dcterms:created>
  <dcterms:modified xsi:type="dcterms:W3CDTF">2014-08-05T09:34:00Z</dcterms:modified>
</cp:coreProperties>
</file>