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4" w:rsidRDefault="00DD5E64" w:rsidP="00DD5E64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DD5E64" w:rsidRDefault="00DD5E64" w:rsidP="00DD5E64">
      <w:pPr>
        <w:jc w:val="center"/>
        <w:rPr>
          <w:sz w:val="24"/>
          <w:szCs w:val="24"/>
          <w:lang w:val="en-US"/>
        </w:rPr>
      </w:pPr>
    </w:p>
    <w:p w:rsidR="00DD5E64" w:rsidRPr="00666644" w:rsidRDefault="00DD5E64" w:rsidP="00DD5E64">
      <w:pPr>
        <w:jc w:val="center"/>
        <w:rPr>
          <w:b/>
          <w:sz w:val="24"/>
          <w:szCs w:val="24"/>
          <w:lang w:val="en-US"/>
        </w:rPr>
      </w:pPr>
      <w:r w:rsidRPr="00666644">
        <w:rPr>
          <w:b/>
          <w:sz w:val="24"/>
          <w:szCs w:val="24"/>
          <w:lang w:val="en-US"/>
        </w:rPr>
        <w:t>AIŠKINAMASIS RAŠTAS</w:t>
      </w:r>
    </w:p>
    <w:p w:rsidR="00FB080D" w:rsidRPr="00666644" w:rsidRDefault="00F22F47" w:rsidP="00FB080D">
      <w:pPr>
        <w:jc w:val="center"/>
        <w:rPr>
          <w:b/>
          <w:sz w:val="24"/>
          <w:szCs w:val="24"/>
        </w:rPr>
      </w:pPr>
      <w:r w:rsidRPr="00666644">
        <w:rPr>
          <w:b/>
          <w:sz w:val="24"/>
          <w:szCs w:val="24"/>
          <w:lang w:val="en-US"/>
        </w:rPr>
        <w:t xml:space="preserve">PRIE </w:t>
      </w:r>
      <w:r w:rsidR="00D323EB" w:rsidRPr="00666644">
        <w:rPr>
          <w:b/>
          <w:sz w:val="24"/>
          <w:szCs w:val="24"/>
          <w:lang w:val="en-US"/>
        </w:rPr>
        <w:t xml:space="preserve">SAVIVALDYBĖS </w:t>
      </w:r>
      <w:r w:rsidRPr="00666644">
        <w:rPr>
          <w:b/>
          <w:sz w:val="24"/>
          <w:szCs w:val="24"/>
          <w:lang w:val="en-US"/>
        </w:rPr>
        <w:t>TARYBOS SPRENDIMO</w:t>
      </w:r>
      <w:r w:rsidR="00DD5E64" w:rsidRPr="00666644">
        <w:rPr>
          <w:b/>
          <w:sz w:val="24"/>
          <w:szCs w:val="24"/>
          <w:lang w:val="en-US"/>
        </w:rPr>
        <w:t xml:space="preserve"> </w:t>
      </w:r>
      <w:r w:rsidR="00FB080D" w:rsidRPr="00666644">
        <w:rPr>
          <w:b/>
          <w:sz w:val="24"/>
          <w:szCs w:val="24"/>
          <w:lang w:val="en-US"/>
        </w:rPr>
        <w:t>DĖL KLAIPĖDOS MIESTO SAVIVALDYBĖS TARYBOS 2008 M. LIEPOS 17 D. SPRENDIMO NR. T2-253 „DĖL AB „ KLAIPĖDOS VANDUO“ ATSISKAITOMŲJŲ KARŠTO VANDENS APSKAITOS PRIETAISŲ APTARNAVIMO MOKESČIO</w:t>
      </w:r>
      <w:r w:rsidR="00407D29">
        <w:rPr>
          <w:b/>
          <w:sz w:val="24"/>
          <w:szCs w:val="24"/>
          <w:lang w:val="en-US"/>
        </w:rPr>
        <w:t xml:space="preserve"> </w:t>
      </w:r>
      <w:r w:rsidR="00407D29" w:rsidRPr="00407D29">
        <w:rPr>
          <w:b/>
          <w:sz w:val="24"/>
          <w:szCs w:val="24"/>
          <w:lang w:val="en-US"/>
        </w:rPr>
        <w:t>NUSTATYMO“ PAKEITIMO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1. Sprendimo projekto esmė, tikslai ir uždaviniai.</w:t>
      </w:r>
    </w:p>
    <w:p w:rsidR="00407D29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Savivaldybės tarybos sprendimo projektas parengtas siekiant nuo euro įvedimo Lietuvos Respublik</w:t>
      </w:r>
      <w:r w:rsidR="00407D29" w:rsidRPr="00407D29">
        <w:rPr>
          <w:sz w:val="24"/>
          <w:szCs w:val="24"/>
        </w:rPr>
        <w:t>oje dienos</w:t>
      </w:r>
      <w:r w:rsidR="003E1A51">
        <w:rPr>
          <w:sz w:val="24"/>
          <w:szCs w:val="24"/>
        </w:rPr>
        <w:t xml:space="preserve"> pakeisti AB „Klaipėdos vanduo“</w:t>
      </w:r>
      <w:r w:rsidR="00407D29" w:rsidRPr="00407D29">
        <w:rPr>
          <w:sz w:val="24"/>
          <w:szCs w:val="24"/>
        </w:rPr>
        <w:t xml:space="preserve"> taikomą atsiskaitomųjų karšto vandens</w:t>
      </w:r>
      <w:r w:rsidRPr="00407D29">
        <w:rPr>
          <w:sz w:val="24"/>
          <w:szCs w:val="24"/>
        </w:rPr>
        <w:t xml:space="preserve"> </w:t>
      </w:r>
      <w:r w:rsidR="00407D29" w:rsidRPr="00407D29">
        <w:rPr>
          <w:sz w:val="24"/>
          <w:szCs w:val="24"/>
        </w:rPr>
        <w:t>apskaitos prietaisų aptarnavimo mokestį, kuris yra nustatytas litais.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Teikiamo sprendimo projekto tikslas ir uždaviniai – vadovaujantis LR Euro įvedimo Lietuvos respublikoje įstatymu ir Nacionaliniu euro įvedimo planu, patvirtintu LR Vyriausybės nutarimu, pakeisti Klaipėdos  miesto savivaldybėje galiojančius teisės aktus, kuriuose nurodytos litų sumos perskaičiuojamos į eurus.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2. Projekto rengimo priežastys ir kuo remiantis parengtas sprendimo projektas. 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Projekto rengimo priežastis – euro įvedimas Lietuvos Respublikoje nuo 2015 m. sausio 1 d.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Sprendimo projektas parengtas vadovaujantis LR Euro įvedimo Lietuvos respublikoje įstatymu, Nacionaliniu euro įvedimo planu, patvirtintu LR Vyriausybės 2013 m. birželio 26 d. nutarimu Nr.604.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3. Kokių rezultatų laukiama.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 xml:space="preserve">Klaipėdos miesto savivaldybės </w:t>
      </w:r>
      <w:r w:rsidR="00407D29">
        <w:rPr>
          <w:sz w:val="24"/>
          <w:szCs w:val="24"/>
        </w:rPr>
        <w:t xml:space="preserve">tarybos 2008 m. liepos 17 d. sprendime </w:t>
      </w:r>
      <w:r w:rsidR="00924226">
        <w:rPr>
          <w:sz w:val="24"/>
          <w:szCs w:val="24"/>
        </w:rPr>
        <w:t xml:space="preserve">T2-253 </w:t>
      </w:r>
      <w:r w:rsidR="00407D29">
        <w:rPr>
          <w:sz w:val="24"/>
          <w:szCs w:val="24"/>
        </w:rPr>
        <w:t xml:space="preserve">„Dėl </w:t>
      </w:r>
      <w:r w:rsidR="001B41B0" w:rsidRPr="001B41B0">
        <w:rPr>
          <w:sz w:val="24"/>
          <w:szCs w:val="24"/>
        </w:rPr>
        <w:t>AB „Klaipėdos vanduo</w:t>
      </w:r>
      <w:r w:rsidR="003E530A">
        <w:rPr>
          <w:sz w:val="24"/>
          <w:szCs w:val="24"/>
        </w:rPr>
        <w:t>“</w:t>
      </w:r>
      <w:r w:rsidR="001B41B0" w:rsidRPr="001B41B0">
        <w:rPr>
          <w:sz w:val="24"/>
          <w:szCs w:val="24"/>
        </w:rPr>
        <w:t xml:space="preserve"> atsiskaitomųjų karšto vandens apskaitos prietaisų aptarnavimo mokesčio nustatymo“ </w:t>
      </w:r>
      <w:r w:rsidR="001B41B0">
        <w:rPr>
          <w:sz w:val="24"/>
          <w:szCs w:val="24"/>
        </w:rPr>
        <w:t xml:space="preserve">mokestis nurodytas litais </w:t>
      </w:r>
      <w:r w:rsidRPr="00407D29">
        <w:rPr>
          <w:sz w:val="24"/>
          <w:szCs w:val="24"/>
        </w:rPr>
        <w:t>bus perskaičiuoti į eurus.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4. Sprendimo projekto rengimo metu gauti specialistų vertinimai.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5. Išlaidų sąmatos, skaičiavimai, reikalingi pagrindimai ir paaiškinimai. 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6. Lėšų poreikis sprendimo įgyvendinimui.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 xml:space="preserve"> 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7. Galimos teigiamos ar neigiamos sprendimo priėmimo pasekmės. </w:t>
      </w:r>
    </w:p>
    <w:p w:rsid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 xml:space="preserve">Teigiamos pasekmės – pagal Lietuvos Respublikos teisės aktus pakeistas Klaipėdos miesto savivaldybės tarybos sprendimas. 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1B41B0">
        <w:rPr>
          <w:sz w:val="24"/>
          <w:szCs w:val="24"/>
        </w:rPr>
        <w:t>Neigiamos pasekmės – nenumatomos</w:t>
      </w:r>
      <w:r w:rsidRPr="00FB080D">
        <w:rPr>
          <w:b/>
          <w:sz w:val="24"/>
          <w:szCs w:val="24"/>
        </w:rPr>
        <w:t>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</w:p>
    <w:p w:rsidR="00FB080D" w:rsidRDefault="00FB080D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Pr="00FB080D" w:rsidRDefault="001B41B0" w:rsidP="001B41B0">
      <w:pPr>
        <w:jc w:val="both"/>
        <w:rPr>
          <w:b/>
          <w:sz w:val="24"/>
          <w:szCs w:val="24"/>
        </w:rPr>
      </w:pP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Socialinės infrastruktūros priežiūros skyriaus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Butų ir energetikos poskyrio vedėjas</w:t>
      </w:r>
      <w:r w:rsidRPr="001B41B0">
        <w:rPr>
          <w:sz w:val="24"/>
          <w:szCs w:val="24"/>
        </w:rPr>
        <w:tab/>
      </w:r>
      <w:r w:rsidR="001B41B0">
        <w:rPr>
          <w:sz w:val="24"/>
          <w:szCs w:val="24"/>
        </w:rPr>
        <w:t xml:space="preserve">                                                                     </w:t>
      </w:r>
      <w:r w:rsidRPr="001B41B0">
        <w:rPr>
          <w:sz w:val="24"/>
          <w:szCs w:val="24"/>
        </w:rPr>
        <w:t>Algis Gaižutis</w:t>
      </w:r>
    </w:p>
    <w:sectPr w:rsidR="00FB080D" w:rsidRPr="001B41B0" w:rsidSect="00394D9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F1E5E"/>
    <w:multiLevelType w:val="hybridMultilevel"/>
    <w:tmpl w:val="E5325EE6"/>
    <w:lvl w:ilvl="0" w:tplc="0427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64"/>
    <w:rsid w:val="00006285"/>
    <w:rsid w:val="000F50A1"/>
    <w:rsid w:val="000F5491"/>
    <w:rsid w:val="00191407"/>
    <w:rsid w:val="001B41B0"/>
    <w:rsid w:val="00205DCD"/>
    <w:rsid w:val="0023290A"/>
    <w:rsid w:val="002A46BC"/>
    <w:rsid w:val="00394D94"/>
    <w:rsid w:val="003A2186"/>
    <w:rsid w:val="003E1A51"/>
    <w:rsid w:val="003E530A"/>
    <w:rsid w:val="003F766B"/>
    <w:rsid w:val="00407D29"/>
    <w:rsid w:val="004656DE"/>
    <w:rsid w:val="00514B27"/>
    <w:rsid w:val="00551437"/>
    <w:rsid w:val="00666644"/>
    <w:rsid w:val="0080647D"/>
    <w:rsid w:val="00835296"/>
    <w:rsid w:val="00924226"/>
    <w:rsid w:val="00927D01"/>
    <w:rsid w:val="00A37544"/>
    <w:rsid w:val="00AC4AB1"/>
    <w:rsid w:val="00BD08AA"/>
    <w:rsid w:val="00D24ECF"/>
    <w:rsid w:val="00D323EB"/>
    <w:rsid w:val="00DD5E64"/>
    <w:rsid w:val="00E12A6E"/>
    <w:rsid w:val="00E358FB"/>
    <w:rsid w:val="00EC325C"/>
    <w:rsid w:val="00F22F47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514B27"/>
    <w:pPr>
      <w:tabs>
        <w:tab w:val="center" w:pos="4320"/>
        <w:tab w:val="right" w:pos="8640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514B27"/>
    <w:pPr>
      <w:tabs>
        <w:tab w:val="center" w:pos="4320"/>
        <w:tab w:val="right" w:pos="864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2014-08-21T07:49:00Z</dcterms:created>
  <dc:creator>J.Lauzikaite</dc:creator>
  <lastPrinted>2009-12-10T06:13:00Z</lastPrinted>
  <dcterms:modified xsi:type="dcterms:W3CDTF">2014-08-21T07:49:00Z</dcterms:modified>
  <revision>2</revision>
  <dc:title>Forma patvirtinta Klaipėdos miesto savivaldybės administracijos direktoriaus</dc:title>
</coreProperties>
</file>