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95" w:rsidRPr="004512E0" w:rsidRDefault="00AF6D95" w:rsidP="00AF6D95">
      <w:pPr>
        <w:jc w:val="center"/>
        <w:rPr>
          <w:b/>
        </w:rPr>
      </w:pPr>
      <w:bookmarkStart w:id="0" w:name="_GoBack"/>
      <w:bookmarkEnd w:id="0"/>
      <w:r w:rsidRPr="004512E0">
        <w:rPr>
          <w:b/>
        </w:rPr>
        <w:t>AIŠKINAMASIS RAŠTAS</w:t>
      </w:r>
    </w:p>
    <w:p w:rsidR="00AF6D95" w:rsidRPr="004512E0" w:rsidRDefault="00AF6D95" w:rsidP="00AF6D95">
      <w:pPr>
        <w:jc w:val="center"/>
        <w:rPr>
          <w:b/>
        </w:rPr>
      </w:pPr>
      <w:r w:rsidRPr="004512E0">
        <w:rPr>
          <w:b/>
        </w:rPr>
        <w:t xml:space="preserve">PRIE SAVIVALDYBĖS TARYBOS SPRENDIMO „DĖL KLAIPĖDOS </w:t>
      </w:r>
      <w:r w:rsidR="006359D8">
        <w:rPr>
          <w:b/>
        </w:rPr>
        <w:t>MIESTO SAVIVALDYBĖS TARYBOS 2012</w:t>
      </w:r>
      <w:r w:rsidRPr="004512E0">
        <w:rPr>
          <w:b/>
        </w:rPr>
        <w:t xml:space="preserve"> M. </w:t>
      </w:r>
      <w:r w:rsidR="006359D8">
        <w:rPr>
          <w:b/>
        </w:rPr>
        <w:t xml:space="preserve">VASARIO </w:t>
      </w:r>
      <w:r w:rsidRPr="004512E0">
        <w:rPr>
          <w:b/>
        </w:rPr>
        <w:t>28 D. SPRENDIMO NR. T2-</w:t>
      </w:r>
      <w:r w:rsidR="00EB35B0">
        <w:rPr>
          <w:b/>
        </w:rPr>
        <w:t>49</w:t>
      </w:r>
      <w:r w:rsidRPr="004512E0">
        <w:rPr>
          <w:b/>
        </w:rPr>
        <w:t xml:space="preserve"> „</w:t>
      </w:r>
      <w:r w:rsidR="00EB35B0" w:rsidRPr="00AC08BA">
        <w:rPr>
          <w:b/>
          <w:caps/>
        </w:rPr>
        <w:t xml:space="preserve">dėl </w:t>
      </w:r>
      <w:r w:rsidR="00EB35B0">
        <w:rPr>
          <w:b/>
          <w:caps/>
        </w:rPr>
        <w:t>ATLYGINIMO DYDŽIO už teikiamą NEFORMALųjį vaikų ŠVIETIMą klaipėdos adomo brako DAILĖS MOKYKLOJE</w:t>
      </w:r>
      <w:r w:rsidR="00EB35B0" w:rsidRPr="00F54D1A">
        <w:rPr>
          <w:b/>
          <w:caps/>
        </w:rPr>
        <w:t xml:space="preserve"> </w:t>
      </w:r>
      <w:r w:rsidR="00EB35B0">
        <w:rPr>
          <w:b/>
          <w:caps/>
        </w:rPr>
        <w:t>nustatymo“ pakeitimo</w:t>
      </w:r>
      <w:r w:rsidR="00063F02">
        <w:rPr>
          <w:b/>
          <w:caps/>
        </w:rPr>
        <w:t>“</w:t>
      </w:r>
      <w:r w:rsidR="006359D8">
        <w:rPr>
          <w:b/>
        </w:rPr>
        <w:t xml:space="preserve"> </w:t>
      </w:r>
      <w:r w:rsidRPr="004512E0">
        <w:rPr>
          <w:b/>
        </w:rPr>
        <w:t>PROJEKTO</w:t>
      </w:r>
    </w:p>
    <w:p w:rsidR="00AF6D95" w:rsidRPr="00825737" w:rsidRDefault="00AF6D95" w:rsidP="00AF6D95">
      <w:pPr>
        <w:jc w:val="center"/>
        <w:rPr>
          <w:b/>
        </w:rPr>
      </w:pP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>1. Sprendimo projekto esmė, tikslai ir uždaviniai.</w:t>
      </w:r>
    </w:p>
    <w:p w:rsidR="00AF6D95" w:rsidRPr="00825737" w:rsidRDefault="00AF6D95" w:rsidP="00AF6D95">
      <w:pPr>
        <w:ind w:firstLine="720"/>
        <w:jc w:val="both"/>
        <w:rPr>
          <w:color w:val="000000"/>
        </w:rPr>
      </w:pPr>
      <w:r w:rsidRPr="009B208A">
        <w:t>Savivaldybės tarybos sprendimo projekt</w:t>
      </w:r>
      <w:r>
        <w:t xml:space="preserve">as parengtas, siekiant nuo euro įvedimo Lietuvos Respublikoje dienos pakeisti </w:t>
      </w:r>
      <w:r w:rsidR="006359D8">
        <w:t xml:space="preserve">atlyginimo dydžio sumas litais į eurus už teikiamą neformalųjį vaikų švietimą </w:t>
      </w:r>
      <w:r>
        <w:t>K</w:t>
      </w:r>
      <w:r w:rsidRPr="00A3265C">
        <w:t xml:space="preserve">laipėdos </w:t>
      </w:r>
      <w:r w:rsidR="00EB35B0">
        <w:t>Adomo Brako dailės mokykloje</w:t>
      </w:r>
      <w:r>
        <w:t xml:space="preserve">. </w:t>
      </w:r>
      <w:r w:rsidRPr="00825737">
        <w:t xml:space="preserve">Teikiamo sprendimo projekto tikslas ir uždaviniai – vadovaujantis </w:t>
      </w:r>
      <w:r w:rsidR="003D3D88">
        <w:t>Lietuvos Respublikoje</w:t>
      </w:r>
      <w:r>
        <w:t xml:space="preserve"> Euro įvedimo Lietuvos Respublikoje įstatymu ir Nacionaliniu euro įvedimo planu, patvirtintu</w:t>
      </w:r>
      <w:r w:rsidRPr="00DF309A">
        <w:t xml:space="preserve"> </w:t>
      </w:r>
      <w:r w:rsidR="003D3D88">
        <w:t>Lietuvos Respublikoje</w:t>
      </w:r>
      <w:r>
        <w:t xml:space="preserve"> Vyriausybės nutarimu, pakeisti Klaipėdos  miesto savivaldybėje galiojančius teisės aktus, kuriuose nurodytos litų sumos perskaičiuojamos į eurus.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 xml:space="preserve">2. Projekto rengimo priežastys ir kuo remiantis parengtas sprendimo projektas. </w:t>
      </w:r>
    </w:p>
    <w:p w:rsidR="00AF6D95" w:rsidRPr="00934C62" w:rsidRDefault="00AF6D95" w:rsidP="00AF6D95">
      <w:pPr>
        <w:ind w:firstLine="720"/>
        <w:jc w:val="both"/>
        <w:rPr>
          <w:color w:val="000000"/>
        </w:rPr>
      </w:pPr>
      <w:r w:rsidRPr="00934C62">
        <w:t xml:space="preserve">Projekto rengimo priežastis – </w:t>
      </w:r>
      <w:r>
        <w:t>euro įvedimas Lietuvos Respublikoje nuo 2015 m. sausio 1 d.</w:t>
      </w:r>
    </w:p>
    <w:p w:rsidR="00AF6D95" w:rsidRDefault="00AF6D95" w:rsidP="00AF6D95">
      <w:pPr>
        <w:ind w:firstLine="720"/>
        <w:jc w:val="both"/>
        <w:rPr>
          <w:b/>
        </w:rPr>
      </w:pPr>
      <w:r w:rsidRPr="00825737">
        <w:t xml:space="preserve">Sprendimo projektas parengtas </w:t>
      </w:r>
      <w:r>
        <w:t xml:space="preserve">vadovaujantis </w:t>
      </w:r>
      <w:r w:rsidR="003D3D88">
        <w:t>Lietuvos Respublikoje</w:t>
      </w:r>
      <w:r>
        <w:t xml:space="preserve"> Euro įvedimo Lietuvos Respublikoje įstatymu,</w:t>
      </w:r>
      <w:r w:rsidRPr="00825737">
        <w:rPr>
          <w:b/>
        </w:rPr>
        <w:t xml:space="preserve"> </w:t>
      </w:r>
      <w:r>
        <w:t>Nacionaliniu euro įvedimo planu, patvirtintu</w:t>
      </w:r>
      <w:r w:rsidRPr="00DF309A">
        <w:t xml:space="preserve"> </w:t>
      </w:r>
      <w:r w:rsidR="003D3D88">
        <w:t>Lietuvos Respublikoje</w:t>
      </w:r>
      <w:r>
        <w:t xml:space="preserve"> Vyriausybės 2013 m. birželio 26 d. nutarimu Nr.604.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>3. Kokių rezultatų laukiama.</w:t>
      </w:r>
    </w:p>
    <w:p w:rsidR="00AF6D95" w:rsidRPr="00825737" w:rsidRDefault="00AF6D95" w:rsidP="00AF6D95">
      <w:pPr>
        <w:ind w:firstLine="720"/>
        <w:jc w:val="both"/>
      </w:pPr>
      <w:r>
        <w:t>Klaipėdos miesto savivaldybės teisės aktuose nurodyti litai bus perskaičiuoti į eurus.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>4. Sprendimo projekto rengimo metu gauti specialistų vertinimai.</w:t>
      </w:r>
    </w:p>
    <w:p w:rsidR="00AF6D95" w:rsidRDefault="00AF6D95" w:rsidP="00AF6D95">
      <w:pPr>
        <w:ind w:firstLine="720"/>
        <w:jc w:val="both"/>
      </w:pPr>
      <w:r>
        <w:t>Nėra.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 xml:space="preserve">5. Išlaidų sąmatos, skaičiavimai, reikalingi pagrindimai ir paaiškinimai. </w:t>
      </w:r>
    </w:p>
    <w:p w:rsidR="00AF6D95" w:rsidRPr="00A0272F" w:rsidRDefault="00AF6D95" w:rsidP="00AF6D95">
      <w:pPr>
        <w:ind w:firstLine="720"/>
        <w:jc w:val="both"/>
      </w:pPr>
      <w:r>
        <w:t>Nėra.</w:t>
      </w:r>
    </w:p>
    <w:p w:rsidR="00AF6D95" w:rsidRPr="00825737" w:rsidRDefault="00AF6D95" w:rsidP="00AF6D95">
      <w:pPr>
        <w:ind w:firstLine="720"/>
        <w:jc w:val="both"/>
        <w:rPr>
          <w:b/>
          <w:color w:val="000000"/>
        </w:rPr>
      </w:pPr>
      <w:r w:rsidRPr="00825737">
        <w:rPr>
          <w:b/>
        </w:rPr>
        <w:t>6. Lėšų poreikis sprendimo įgyvendinimui</w:t>
      </w:r>
      <w:r w:rsidRPr="00825737">
        <w:rPr>
          <w:b/>
          <w:color w:val="000000"/>
        </w:rPr>
        <w:t>.</w:t>
      </w:r>
    </w:p>
    <w:p w:rsidR="00AF6D95" w:rsidRPr="00825737" w:rsidRDefault="00AF6D95" w:rsidP="00AF6D95">
      <w:pPr>
        <w:ind w:firstLine="720"/>
        <w:jc w:val="both"/>
      </w:pPr>
      <w:r w:rsidRPr="00825737">
        <w:rPr>
          <w:color w:val="000000"/>
        </w:rPr>
        <w:t xml:space="preserve"> </w:t>
      </w:r>
      <w:r>
        <w:rPr>
          <w:color w:val="000000"/>
        </w:rPr>
        <w:t>Nėra.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 xml:space="preserve">7. Galimos teigiamos ar neigiamos sprendimo priėmimo pasekmės. </w:t>
      </w:r>
    </w:p>
    <w:p w:rsidR="00AF6D95" w:rsidRDefault="00AF6D95" w:rsidP="00AF6D95">
      <w:pPr>
        <w:ind w:firstLine="720"/>
        <w:jc w:val="both"/>
      </w:pPr>
      <w:r w:rsidRPr="00825737">
        <w:t xml:space="preserve">Teigiamos pasekmės – </w:t>
      </w:r>
      <w:r>
        <w:t>pagal Lietuvos Respublikos teisės aktus pakeistas Klaipėdos miesto savivaldybės tarybos sprendimas.</w:t>
      </w:r>
      <w:r w:rsidRPr="00825737">
        <w:t xml:space="preserve"> Neigiamos pasekmės</w:t>
      </w:r>
      <w:r>
        <w:t xml:space="preserve"> –</w:t>
      </w:r>
      <w:r w:rsidRPr="00825737">
        <w:t xml:space="preserve"> </w:t>
      </w:r>
      <w:r>
        <w:t>nenumatomos.</w:t>
      </w:r>
    </w:p>
    <w:p w:rsidR="00BF1990" w:rsidRDefault="00BF1990" w:rsidP="00AF6D95">
      <w:pPr>
        <w:ind w:firstLine="720"/>
        <w:jc w:val="both"/>
      </w:pPr>
    </w:p>
    <w:p w:rsidR="00AF6D95" w:rsidRPr="00BF1990" w:rsidRDefault="00716869" w:rsidP="00AF6D95">
      <w:pPr>
        <w:ind w:firstLine="720"/>
        <w:jc w:val="both"/>
        <w:rPr>
          <w:b/>
        </w:rPr>
      </w:pPr>
      <w:r w:rsidRPr="00BF1990">
        <w:rPr>
          <w:b/>
        </w:rPr>
        <w:t>PRIDEDAMA:</w:t>
      </w:r>
    </w:p>
    <w:p w:rsidR="00716869" w:rsidRDefault="00716869" w:rsidP="00716869">
      <w:pPr>
        <w:ind w:firstLine="709"/>
        <w:jc w:val="both"/>
      </w:pPr>
      <w:r w:rsidRPr="00C65369">
        <w:t>1. Teisės aktų, nurodytų sprendimo projekto įžangoje, išrašai</w:t>
      </w:r>
      <w:r w:rsidRPr="0093083F">
        <w:t xml:space="preserve">, </w:t>
      </w:r>
      <w:r w:rsidR="00D43BE7">
        <w:t>2</w:t>
      </w:r>
      <w:r w:rsidRPr="0093083F">
        <w:t xml:space="preserve"> lapai.</w:t>
      </w:r>
    </w:p>
    <w:p w:rsidR="00716869" w:rsidRDefault="00716869" w:rsidP="00716869">
      <w:pPr>
        <w:ind w:firstLine="709"/>
        <w:jc w:val="both"/>
        <w:rPr>
          <w:color w:val="000000"/>
        </w:rPr>
      </w:pPr>
      <w:r w:rsidRPr="00C65369">
        <w:t xml:space="preserve">2. </w:t>
      </w:r>
      <w:r w:rsidRPr="00C65369">
        <w:rPr>
          <w:color w:val="000000"/>
        </w:rPr>
        <w:t xml:space="preserve">Klaipėdos miesto savivaldybės tarybos </w:t>
      </w:r>
      <w:r>
        <w:t>2012 m. vasario 28 d. sprendimo Nr. T2-49 „Dėl atlyginimo dydžio už teikiamą neformalųjį vaikų švietimą Klaipėdos Adomo Brako dailės mokykloje</w:t>
      </w:r>
      <w:r w:rsidRPr="0017721B">
        <w:t xml:space="preserve"> nustatymo“</w:t>
      </w:r>
      <w:r w:rsidRPr="00C449D9">
        <w:t xml:space="preserve"> </w:t>
      </w:r>
      <w:r>
        <w:t>lyginamasis variantas</w:t>
      </w:r>
      <w:r w:rsidRPr="00C65369">
        <w:rPr>
          <w:color w:val="000000"/>
        </w:rPr>
        <w:t xml:space="preserve">, </w:t>
      </w:r>
      <w:r>
        <w:rPr>
          <w:color w:val="000000"/>
        </w:rPr>
        <w:t>1</w:t>
      </w:r>
      <w:r w:rsidRPr="00C65369">
        <w:rPr>
          <w:color w:val="000000"/>
        </w:rPr>
        <w:t xml:space="preserve"> lapa</w:t>
      </w:r>
      <w:r>
        <w:rPr>
          <w:color w:val="000000"/>
        </w:rPr>
        <w:t>s</w:t>
      </w:r>
      <w:r w:rsidRPr="00C65369">
        <w:rPr>
          <w:color w:val="000000"/>
        </w:rPr>
        <w:t>.</w:t>
      </w:r>
    </w:p>
    <w:p w:rsidR="00716869" w:rsidRPr="00716869" w:rsidRDefault="00716869" w:rsidP="00AF6D95">
      <w:pPr>
        <w:ind w:firstLine="720"/>
        <w:jc w:val="both"/>
      </w:pPr>
    </w:p>
    <w:p w:rsidR="00AF6D95" w:rsidRDefault="00AF6D95" w:rsidP="00AF6D95">
      <w:pPr>
        <w:ind w:firstLine="720"/>
        <w:jc w:val="both"/>
      </w:pPr>
    </w:p>
    <w:p w:rsidR="00AF6D95" w:rsidRDefault="00AF6D95" w:rsidP="00AF6D95">
      <w:pPr>
        <w:tabs>
          <w:tab w:val="left" w:pos="7740"/>
        </w:tabs>
      </w:pPr>
      <w:r>
        <w:t xml:space="preserve">Švietimo skyriaus vedėja                                                                             </w:t>
      </w:r>
      <w:r>
        <w:tab/>
        <w:t xml:space="preserve">Laima Prižgintienė     </w:t>
      </w:r>
    </w:p>
    <w:p w:rsidR="00AF6D95" w:rsidRPr="00825737" w:rsidRDefault="00AF6D95" w:rsidP="00AF6D95">
      <w:pPr>
        <w:ind w:firstLine="720"/>
        <w:jc w:val="both"/>
      </w:pPr>
    </w:p>
    <w:p w:rsidR="00AF6D95" w:rsidRDefault="00AF6D95" w:rsidP="00AF6D95">
      <w:pPr>
        <w:tabs>
          <w:tab w:val="left" w:pos="7920"/>
        </w:tabs>
        <w:jc w:val="both"/>
      </w:pPr>
    </w:p>
    <w:p w:rsidR="00AF6D95" w:rsidRDefault="00AF6D95" w:rsidP="00AF6D95">
      <w:pPr>
        <w:ind w:firstLine="720"/>
        <w:jc w:val="both"/>
      </w:pPr>
    </w:p>
    <w:p w:rsidR="0006079E" w:rsidRDefault="0006079E" w:rsidP="0006079E">
      <w:pPr>
        <w:jc w:val="center"/>
      </w:pPr>
    </w:p>
    <w:sectPr w:rsidR="0006079E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63F02"/>
    <w:rsid w:val="001D5D46"/>
    <w:rsid w:val="00371B70"/>
    <w:rsid w:val="003D3D88"/>
    <w:rsid w:val="0044347A"/>
    <w:rsid w:val="004476DD"/>
    <w:rsid w:val="004C4E68"/>
    <w:rsid w:val="004D7A02"/>
    <w:rsid w:val="00597EE8"/>
    <w:rsid w:val="005F495C"/>
    <w:rsid w:val="006359D8"/>
    <w:rsid w:val="006B5ADD"/>
    <w:rsid w:val="006C74E4"/>
    <w:rsid w:val="00716869"/>
    <w:rsid w:val="008354D5"/>
    <w:rsid w:val="008E6E82"/>
    <w:rsid w:val="00945FE9"/>
    <w:rsid w:val="009A0D50"/>
    <w:rsid w:val="009A31BF"/>
    <w:rsid w:val="00A06545"/>
    <w:rsid w:val="00AF6D95"/>
    <w:rsid w:val="00AF7D08"/>
    <w:rsid w:val="00B750B6"/>
    <w:rsid w:val="00BF1990"/>
    <w:rsid w:val="00CA4D3B"/>
    <w:rsid w:val="00D43BE7"/>
    <w:rsid w:val="00E15CD5"/>
    <w:rsid w:val="00E33871"/>
    <w:rsid w:val="00EB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1456</Words>
  <Characters>830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2014-09-04T06:30:00Z</dcterms:created>
  <dcterms:modified xsi:type="dcterms:W3CDTF">2014-09-04T06:30:00Z</dcterms:modified>
</cp:coreProperties>
</file>