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3209" w:type="dxa"/>
        <w:tblInd w:w="6521" w:type="dxa"/>
        <w:tblLook w:val="00A0" w:firstRow="1" w:lastRow="0" w:firstColumn="1" w:lastColumn="0" w:noHBand="0" w:noVBand="0"/>
      </w:tblPr>
      <w:tblGrid>
        <w:gridCol w:w="3209"/>
      </w:tblGrid>
      <w:tr w:rsidR="007E3259" w:rsidRPr="00F95AC5" w14:paraId="60E1DEE2" w14:textId="77777777" w:rsidTr="007513A8">
        <w:tc>
          <w:tcPr>
            <w:tcW w:w="3209" w:type="dxa"/>
          </w:tcPr>
          <w:p w14:paraId="60E1DEE1" w14:textId="77777777" w:rsidR="007E3259" w:rsidRPr="00F95AC5" w:rsidRDefault="007E3259" w:rsidP="007513A8">
            <w:pPr>
              <w:tabs>
                <w:tab w:val="left" w:pos="5070"/>
                <w:tab w:val="left" w:pos="5366"/>
                <w:tab w:val="left" w:pos="6771"/>
                <w:tab w:val="left" w:pos="7363"/>
              </w:tabs>
              <w:spacing w:after="0" w:line="240" w:lineRule="auto"/>
              <w:jc w:val="both"/>
              <w:rPr>
                <w:rFonts w:ascii="Times New Roman" w:hAnsi="Times New Roman"/>
                <w:sz w:val="24"/>
                <w:szCs w:val="24"/>
                <w:lang w:eastAsia="lt-LT"/>
              </w:rPr>
            </w:pPr>
            <w:bookmarkStart w:id="0" w:name="_GoBack"/>
            <w:bookmarkEnd w:id="0"/>
            <w:r w:rsidRPr="00F95AC5">
              <w:rPr>
                <w:rFonts w:ascii="Times New Roman" w:hAnsi="Times New Roman"/>
                <w:sz w:val="24"/>
                <w:szCs w:val="24"/>
                <w:lang w:eastAsia="lt-LT"/>
              </w:rPr>
              <w:t>PATVIRTINTA</w:t>
            </w:r>
          </w:p>
        </w:tc>
      </w:tr>
      <w:tr w:rsidR="007E3259" w:rsidRPr="00F95AC5" w14:paraId="60E1DEE4" w14:textId="77777777" w:rsidTr="007513A8">
        <w:tc>
          <w:tcPr>
            <w:tcW w:w="3209" w:type="dxa"/>
          </w:tcPr>
          <w:p w14:paraId="60E1DEE3" w14:textId="77777777" w:rsidR="007E3259" w:rsidRPr="00F95AC5" w:rsidRDefault="007E3259" w:rsidP="007513A8">
            <w:pPr>
              <w:spacing w:after="0" w:line="240" w:lineRule="auto"/>
              <w:jc w:val="both"/>
              <w:rPr>
                <w:rFonts w:ascii="Times New Roman" w:hAnsi="Times New Roman"/>
                <w:sz w:val="24"/>
                <w:szCs w:val="24"/>
                <w:lang w:eastAsia="lt-LT"/>
              </w:rPr>
            </w:pPr>
            <w:r w:rsidRPr="00F95AC5">
              <w:rPr>
                <w:rFonts w:ascii="Times New Roman" w:hAnsi="Times New Roman"/>
                <w:sz w:val="24"/>
                <w:szCs w:val="24"/>
                <w:lang w:eastAsia="lt-LT"/>
              </w:rPr>
              <w:t>Klaipėdos miesto savivaldybės</w:t>
            </w:r>
          </w:p>
        </w:tc>
      </w:tr>
      <w:tr w:rsidR="007E3259" w:rsidRPr="00F95AC5" w14:paraId="60E1DEE6" w14:textId="77777777" w:rsidTr="007513A8">
        <w:tc>
          <w:tcPr>
            <w:tcW w:w="3209" w:type="dxa"/>
          </w:tcPr>
          <w:p w14:paraId="60E1DEE5" w14:textId="77777777" w:rsidR="007E3259" w:rsidRPr="00F95AC5" w:rsidRDefault="007E3259" w:rsidP="007513A8">
            <w:pPr>
              <w:spacing w:after="0" w:line="240" w:lineRule="auto"/>
              <w:jc w:val="both"/>
              <w:rPr>
                <w:rFonts w:ascii="Times New Roman" w:hAnsi="Times New Roman"/>
                <w:sz w:val="24"/>
                <w:szCs w:val="24"/>
                <w:lang w:eastAsia="lt-LT"/>
              </w:rPr>
            </w:pPr>
            <w:r w:rsidRPr="00F95AC5">
              <w:rPr>
                <w:rFonts w:ascii="Times New Roman" w:hAnsi="Times New Roman"/>
                <w:sz w:val="24"/>
                <w:szCs w:val="24"/>
                <w:lang w:eastAsia="lt-LT"/>
              </w:rPr>
              <w:t xml:space="preserve">tarybos </w:t>
            </w:r>
            <w:bookmarkStart w:id="1" w:name="registravimoDataIlga"/>
            <w:r w:rsidRPr="00F95AC5">
              <w:rPr>
                <w:rFonts w:ascii="Times New Roman" w:hAnsi="Times New Roman"/>
                <w:noProof/>
                <w:sz w:val="24"/>
                <w:szCs w:val="24"/>
                <w:lang w:eastAsia="lt-LT"/>
              </w:rPr>
              <w:fldChar w:fldCharType="begin">
                <w:ffData>
                  <w:name w:val="registravimoDataIlga"/>
                  <w:enabled/>
                  <w:calcOnExit w:val="0"/>
                  <w:textInput>
                    <w:maxLength w:val="1"/>
                  </w:textInput>
                </w:ffData>
              </w:fldChar>
            </w:r>
            <w:r w:rsidRPr="00F95AC5">
              <w:rPr>
                <w:rFonts w:ascii="Times New Roman" w:hAnsi="Times New Roman"/>
                <w:noProof/>
                <w:sz w:val="24"/>
                <w:szCs w:val="24"/>
                <w:lang w:eastAsia="lt-LT"/>
              </w:rPr>
              <w:instrText xml:space="preserve"> FORMTEXT </w:instrText>
            </w:r>
            <w:r w:rsidRPr="00F95AC5">
              <w:rPr>
                <w:rFonts w:ascii="Times New Roman" w:hAnsi="Times New Roman"/>
                <w:noProof/>
                <w:sz w:val="24"/>
                <w:szCs w:val="24"/>
                <w:lang w:eastAsia="lt-LT"/>
              </w:rPr>
            </w:r>
            <w:r w:rsidRPr="00F95AC5">
              <w:rPr>
                <w:rFonts w:ascii="Times New Roman" w:hAnsi="Times New Roman"/>
                <w:noProof/>
                <w:sz w:val="24"/>
                <w:szCs w:val="24"/>
                <w:lang w:eastAsia="lt-LT"/>
              </w:rPr>
              <w:fldChar w:fldCharType="separate"/>
            </w:r>
            <w:r w:rsidRPr="00F95AC5">
              <w:t>2014 m. rugsėjo 12 d.</w:t>
            </w:r>
            <w:r w:rsidRPr="00F95AC5">
              <w:rPr>
                <w:rFonts w:ascii="Times New Roman" w:hAnsi="Times New Roman"/>
                <w:noProof/>
                <w:sz w:val="24"/>
                <w:szCs w:val="24"/>
                <w:lang w:eastAsia="lt-LT"/>
              </w:rPr>
              <w:fldChar w:fldCharType="end"/>
            </w:r>
            <w:bookmarkEnd w:id="1"/>
          </w:p>
        </w:tc>
      </w:tr>
      <w:tr w:rsidR="007E3259" w:rsidRPr="00F95AC5" w14:paraId="60E1DEE8" w14:textId="77777777" w:rsidTr="007513A8">
        <w:tc>
          <w:tcPr>
            <w:tcW w:w="3209" w:type="dxa"/>
          </w:tcPr>
          <w:p w14:paraId="60E1DEE7" w14:textId="77777777" w:rsidR="007E3259" w:rsidRPr="00F95AC5" w:rsidRDefault="007E3259" w:rsidP="007513A8">
            <w:pPr>
              <w:tabs>
                <w:tab w:val="left" w:pos="5070"/>
                <w:tab w:val="left" w:pos="5366"/>
                <w:tab w:val="left" w:pos="6771"/>
                <w:tab w:val="left" w:pos="7363"/>
              </w:tabs>
              <w:spacing w:after="0" w:line="240" w:lineRule="auto"/>
              <w:jc w:val="both"/>
              <w:rPr>
                <w:rFonts w:ascii="Times New Roman" w:hAnsi="Times New Roman"/>
                <w:sz w:val="24"/>
                <w:szCs w:val="24"/>
                <w:lang w:eastAsia="lt-LT"/>
              </w:rPr>
            </w:pPr>
            <w:r w:rsidRPr="00F95AC5">
              <w:rPr>
                <w:rFonts w:ascii="Times New Roman" w:hAnsi="Times New Roman"/>
                <w:sz w:val="24"/>
                <w:szCs w:val="24"/>
                <w:lang w:eastAsia="lt-LT"/>
              </w:rPr>
              <w:t xml:space="preserve">sprendimu Nr. </w:t>
            </w:r>
            <w:bookmarkStart w:id="2" w:name="dokumentoNr"/>
            <w:r w:rsidRPr="00F95AC5">
              <w:rPr>
                <w:rFonts w:ascii="Times New Roman" w:hAnsi="Times New Roman"/>
                <w:noProof/>
                <w:sz w:val="24"/>
                <w:szCs w:val="24"/>
                <w:lang w:eastAsia="lt-LT"/>
              </w:rPr>
              <w:fldChar w:fldCharType="begin">
                <w:ffData>
                  <w:name w:val="dokumentoNr"/>
                  <w:enabled/>
                  <w:calcOnExit w:val="0"/>
                  <w:textInput>
                    <w:maxLength w:val="1"/>
                  </w:textInput>
                </w:ffData>
              </w:fldChar>
            </w:r>
            <w:r w:rsidRPr="00F95AC5">
              <w:rPr>
                <w:rFonts w:ascii="Times New Roman" w:hAnsi="Times New Roman"/>
                <w:noProof/>
                <w:sz w:val="24"/>
                <w:szCs w:val="24"/>
                <w:lang w:eastAsia="lt-LT"/>
              </w:rPr>
              <w:instrText xml:space="preserve"> FORMTEXT </w:instrText>
            </w:r>
            <w:r w:rsidRPr="00F95AC5">
              <w:rPr>
                <w:rFonts w:ascii="Times New Roman" w:hAnsi="Times New Roman"/>
                <w:noProof/>
                <w:sz w:val="24"/>
                <w:szCs w:val="24"/>
                <w:lang w:eastAsia="lt-LT"/>
              </w:rPr>
            </w:r>
            <w:r w:rsidRPr="00F95AC5">
              <w:rPr>
                <w:rFonts w:ascii="Times New Roman" w:hAnsi="Times New Roman"/>
                <w:noProof/>
                <w:sz w:val="24"/>
                <w:szCs w:val="24"/>
                <w:lang w:eastAsia="lt-LT"/>
              </w:rPr>
              <w:fldChar w:fldCharType="separate"/>
            </w:r>
            <w:r w:rsidRPr="00F95AC5">
              <w:t>T1-260</w:t>
            </w:r>
            <w:r w:rsidRPr="00F95AC5">
              <w:rPr>
                <w:rFonts w:ascii="Times New Roman" w:hAnsi="Times New Roman"/>
                <w:noProof/>
                <w:sz w:val="24"/>
                <w:szCs w:val="24"/>
                <w:lang w:eastAsia="lt-LT"/>
              </w:rPr>
              <w:fldChar w:fldCharType="end"/>
            </w:r>
            <w:bookmarkEnd w:id="2"/>
          </w:p>
        </w:tc>
      </w:tr>
    </w:tbl>
    <w:p w14:paraId="60E1DEE9" w14:textId="77777777" w:rsidR="007E3259" w:rsidRPr="00F95AC5" w:rsidRDefault="007E3259" w:rsidP="008B63C5">
      <w:pPr>
        <w:jc w:val="both"/>
        <w:rPr>
          <w:rFonts w:ascii="Times New Roman" w:hAnsi="Times New Roman"/>
          <w:sz w:val="24"/>
          <w:szCs w:val="24"/>
        </w:rPr>
      </w:pPr>
    </w:p>
    <w:p w14:paraId="60E1DEEA" w14:textId="77777777" w:rsidR="007E3259" w:rsidRPr="00F95AC5" w:rsidRDefault="007E3259" w:rsidP="008B63C5">
      <w:pPr>
        <w:jc w:val="both"/>
        <w:rPr>
          <w:rFonts w:ascii="Times New Roman" w:hAnsi="Times New Roman"/>
          <w:sz w:val="24"/>
          <w:szCs w:val="24"/>
        </w:rPr>
      </w:pPr>
    </w:p>
    <w:p w14:paraId="60E1DEEB" w14:textId="77777777" w:rsidR="007E3259" w:rsidRPr="00F95AC5" w:rsidRDefault="007E3259" w:rsidP="00E50236">
      <w:pPr>
        <w:rPr>
          <w:rFonts w:ascii="Times New Roman" w:hAnsi="Times New Roman"/>
          <w:sz w:val="32"/>
          <w:szCs w:val="32"/>
        </w:rPr>
      </w:pPr>
    </w:p>
    <w:p w14:paraId="60E1DEEC" w14:textId="77777777" w:rsidR="007E3259" w:rsidRPr="00F95AC5" w:rsidRDefault="007E3259" w:rsidP="00E50236">
      <w:pPr>
        <w:autoSpaceDE w:val="0"/>
        <w:autoSpaceDN w:val="0"/>
        <w:adjustRightInd w:val="0"/>
        <w:jc w:val="center"/>
        <w:rPr>
          <w:rFonts w:ascii="Times New Roman" w:hAnsi="Times New Roman"/>
          <w:b/>
          <w:bCs/>
          <w:sz w:val="32"/>
          <w:szCs w:val="32"/>
        </w:rPr>
      </w:pPr>
      <w:r w:rsidRPr="00F95AC5">
        <w:rPr>
          <w:rFonts w:ascii="Times New Roman" w:hAnsi="Times New Roman"/>
          <w:b/>
          <w:bCs/>
          <w:sz w:val="32"/>
          <w:szCs w:val="32"/>
        </w:rPr>
        <w:t>KLAIPĖDOS MIESTO SAVIVALDYBĖS</w:t>
      </w:r>
    </w:p>
    <w:p w14:paraId="60E1DEED" w14:textId="77777777" w:rsidR="007E3259" w:rsidRPr="00F95AC5" w:rsidRDefault="007E3259" w:rsidP="00E50236">
      <w:pPr>
        <w:autoSpaceDE w:val="0"/>
        <w:autoSpaceDN w:val="0"/>
        <w:adjustRightInd w:val="0"/>
        <w:jc w:val="center"/>
        <w:rPr>
          <w:rFonts w:ascii="Times New Roman" w:hAnsi="Times New Roman"/>
          <w:b/>
          <w:bCs/>
          <w:sz w:val="32"/>
          <w:szCs w:val="32"/>
        </w:rPr>
      </w:pPr>
      <w:r w:rsidRPr="00F95AC5">
        <w:rPr>
          <w:rFonts w:ascii="Times New Roman" w:hAnsi="Times New Roman"/>
          <w:b/>
          <w:bCs/>
          <w:sz w:val="32"/>
          <w:szCs w:val="32"/>
        </w:rPr>
        <w:t>TRIUKŠMO PREVENCIJOS VEIKSMŲ PLANAS</w:t>
      </w:r>
    </w:p>
    <w:p w14:paraId="60E1DEEE" w14:textId="77777777" w:rsidR="007E3259" w:rsidRPr="00F95AC5" w:rsidRDefault="007E3259" w:rsidP="00E50236">
      <w:pPr>
        <w:autoSpaceDE w:val="0"/>
        <w:autoSpaceDN w:val="0"/>
        <w:adjustRightInd w:val="0"/>
        <w:jc w:val="center"/>
        <w:rPr>
          <w:rFonts w:ascii="Times New Roman" w:hAnsi="Times New Roman"/>
          <w:b/>
          <w:bCs/>
          <w:sz w:val="32"/>
          <w:szCs w:val="32"/>
        </w:rPr>
      </w:pPr>
      <w:r w:rsidRPr="00F95AC5">
        <w:rPr>
          <w:rFonts w:ascii="Times New Roman" w:hAnsi="Times New Roman"/>
          <w:b/>
          <w:bCs/>
          <w:sz w:val="32"/>
          <w:szCs w:val="32"/>
        </w:rPr>
        <w:t>2014–2018 METAMS</w:t>
      </w:r>
    </w:p>
    <w:p w14:paraId="60E1DEEF" w14:textId="77777777" w:rsidR="007E3259" w:rsidRPr="00F95AC5" w:rsidRDefault="007E3259" w:rsidP="00452924">
      <w:pPr>
        <w:autoSpaceDE w:val="0"/>
        <w:autoSpaceDN w:val="0"/>
        <w:adjustRightInd w:val="0"/>
        <w:jc w:val="center"/>
        <w:rPr>
          <w:rFonts w:ascii="Times New Roman" w:hAnsi="Times New Roman"/>
          <w:b/>
          <w:bCs/>
          <w:sz w:val="24"/>
          <w:szCs w:val="24"/>
        </w:rPr>
      </w:pPr>
    </w:p>
    <w:p w14:paraId="60E1DEF0" w14:textId="77777777" w:rsidR="007E3259" w:rsidRPr="00F95AC5" w:rsidRDefault="007E3259" w:rsidP="00452924">
      <w:pPr>
        <w:pStyle w:val="Betarp"/>
        <w:jc w:val="center"/>
        <w:rPr>
          <w:rFonts w:ascii="Times New Roman" w:hAnsi="Times New Roman"/>
          <w:sz w:val="24"/>
          <w:szCs w:val="24"/>
        </w:rPr>
      </w:pPr>
    </w:p>
    <w:p w14:paraId="60E1DEF1" w14:textId="77777777" w:rsidR="007E3259" w:rsidRPr="00F95AC5" w:rsidRDefault="007E3259" w:rsidP="00452924">
      <w:pPr>
        <w:pStyle w:val="Betarp"/>
        <w:jc w:val="center"/>
        <w:rPr>
          <w:rFonts w:ascii="Times New Roman" w:hAnsi="Times New Roman"/>
          <w:sz w:val="24"/>
          <w:szCs w:val="24"/>
        </w:rPr>
      </w:pPr>
    </w:p>
    <w:p w14:paraId="60E1DEF2" w14:textId="77777777" w:rsidR="007E3259" w:rsidRPr="00F95AC5" w:rsidRDefault="007E3259" w:rsidP="00452924">
      <w:pPr>
        <w:pStyle w:val="Betarp"/>
        <w:jc w:val="center"/>
        <w:rPr>
          <w:rFonts w:ascii="Times New Roman" w:hAnsi="Times New Roman"/>
          <w:sz w:val="24"/>
          <w:szCs w:val="24"/>
        </w:rPr>
      </w:pPr>
    </w:p>
    <w:p w14:paraId="60E1DEF3" w14:textId="77777777" w:rsidR="007E3259" w:rsidRPr="00F95AC5" w:rsidRDefault="007E3259" w:rsidP="00452924">
      <w:pPr>
        <w:pStyle w:val="Betarp"/>
        <w:jc w:val="center"/>
        <w:rPr>
          <w:rFonts w:ascii="Times New Roman" w:hAnsi="Times New Roman"/>
          <w:sz w:val="24"/>
          <w:szCs w:val="24"/>
        </w:rPr>
      </w:pPr>
    </w:p>
    <w:p w14:paraId="60E1DEF4" w14:textId="77777777" w:rsidR="007E3259" w:rsidRPr="00F95AC5" w:rsidRDefault="007E3259" w:rsidP="00452924">
      <w:pPr>
        <w:pStyle w:val="Betarp"/>
        <w:jc w:val="center"/>
        <w:rPr>
          <w:rFonts w:ascii="Times New Roman" w:hAnsi="Times New Roman"/>
          <w:sz w:val="24"/>
          <w:szCs w:val="24"/>
        </w:rPr>
      </w:pPr>
    </w:p>
    <w:p w14:paraId="60E1DEF5" w14:textId="77777777" w:rsidR="007E3259" w:rsidRPr="00F95AC5" w:rsidRDefault="007E3259" w:rsidP="00452924">
      <w:pPr>
        <w:pStyle w:val="Betarp"/>
        <w:jc w:val="center"/>
        <w:rPr>
          <w:rFonts w:ascii="Times New Roman" w:hAnsi="Times New Roman"/>
          <w:sz w:val="24"/>
          <w:szCs w:val="24"/>
        </w:rPr>
      </w:pPr>
    </w:p>
    <w:p w14:paraId="60E1DEF6" w14:textId="77777777" w:rsidR="007E3259" w:rsidRPr="00F95AC5" w:rsidRDefault="007E3259" w:rsidP="00452924">
      <w:pPr>
        <w:pStyle w:val="Betarp"/>
        <w:jc w:val="center"/>
        <w:rPr>
          <w:rFonts w:ascii="Times New Roman" w:hAnsi="Times New Roman"/>
          <w:sz w:val="24"/>
          <w:szCs w:val="24"/>
        </w:rPr>
      </w:pPr>
    </w:p>
    <w:p w14:paraId="60E1DEF7" w14:textId="77777777" w:rsidR="007E3259" w:rsidRPr="00F95AC5" w:rsidRDefault="007E3259" w:rsidP="00452924">
      <w:pPr>
        <w:pStyle w:val="Betarp"/>
        <w:jc w:val="center"/>
        <w:rPr>
          <w:rFonts w:ascii="Times New Roman" w:hAnsi="Times New Roman"/>
          <w:sz w:val="24"/>
          <w:szCs w:val="24"/>
        </w:rPr>
      </w:pPr>
    </w:p>
    <w:p w14:paraId="60E1DEF8" w14:textId="77777777" w:rsidR="007E3259" w:rsidRPr="00F95AC5" w:rsidRDefault="007E3259" w:rsidP="00452924">
      <w:pPr>
        <w:pStyle w:val="Betarp"/>
        <w:jc w:val="center"/>
        <w:rPr>
          <w:rFonts w:ascii="Times New Roman" w:hAnsi="Times New Roman"/>
          <w:sz w:val="24"/>
          <w:szCs w:val="24"/>
        </w:rPr>
      </w:pPr>
    </w:p>
    <w:p w14:paraId="60E1DEF9" w14:textId="77777777" w:rsidR="007E3259" w:rsidRPr="00F95AC5" w:rsidRDefault="007E3259" w:rsidP="00452924">
      <w:pPr>
        <w:pStyle w:val="Betarp"/>
        <w:jc w:val="center"/>
        <w:rPr>
          <w:rFonts w:ascii="Times New Roman" w:hAnsi="Times New Roman"/>
          <w:sz w:val="24"/>
          <w:szCs w:val="24"/>
        </w:rPr>
      </w:pPr>
    </w:p>
    <w:p w14:paraId="60E1DEFA" w14:textId="77777777" w:rsidR="007E3259" w:rsidRPr="00F95AC5" w:rsidRDefault="007E3259" w:rsidP="00452924">
      <w:pPr>
        <w:pStyle w:val="Betarp"/>
        <w:jc w:val="center"/>
        <w:rPr>
          <w:rFonts w:ascii="Times New Roman" w:hAnsi="Times New Roman"/>
          <w:sz w:val="24"/>
          <w:szCs w:val="24"/>
        </w:rPr>
      </w:pPr>
    </w:p>
    <w:p w14:paraId="60E1DEFB" w14:textId="77777777" w:rsidR="007E3259" w:rsidRPr="00F95AC5" w:rsidRDefault="007E3259" w:rsidP="00452924">
      <w:pPr>
        <w:pStyle w:val="Betarp"/>
        <w:jc w:val="center"/>
        <w:rPr>
          <w:rFonts w:ascii="Times New Roman" w:hAnsi="Times New Roman"/>
          <w:sz w:val="24"/>
          <w:szCs w:val="24"/>
        </w:rPr>
      </w:pPr>
    </w:p>
    <w:p w14:paraId="60E1DEFC" w14:textId="77777777" w:rsidR="007E3259" w:rsidRPr="00F95AC5" w:rsidRDefault="007E3259" w:rsidP="00452924">
      <w:pPr>
        <w:pStyle w:val="Betarp"/>
        <w:jc w:val="center"/>
        <w:rPr>
          <w:rFonts w:ascii="Times New Roman" w:hAnsi="Times New Roman"/>
          <w:sz w:val="24"/>
          <w:szCs w:val="24"/>
        </w:rPr>
      </w:pPr>
    </w:p>
    <w:p w14:paraId="60E1DEFD" w14:textId="77777777" w:rsidR="007E3259" w:rsidRPr="00F95AC5" w:rsidRDefault="007E3259" w:rsidP="00452924">
      <w:pPr>
        <w:pStyle w:val="Betarp"/>
        <w:jc w:val="center"/>
        <w:rPr>
          <w:rFonts w:ascii="Times New Roman" w:hAnsi="Times New Roman"/>
          <w:sz w:val="24"/>
          <w:szCs w:val="24"/>
        </w:rPr>
      </w:pPr>
    </w:p>
    <w:p w14:paraId="60E1DEFE" w14:textId="77777777" w:rsidR="007E3259" w:rsidRPr="00F95AC5" w:rsidRDefault="007E3259" w:rsidP="00452924">
      <w:pPr>
        <w:pStyle w:val="Betarp"/>
        <w:jc w:val="center"/>
        <w:rPr>
          <w:rFonts w:ascii="Times New Roman" w:hAnsi="Times New Roman"/>
          <w:sz w:val="24"/>
          <w:szCs w:val="24"/>
        </w:rPr>
      </w:pPr>
    </w:p>
    <w:p w14:paraId="60E1DEFF" w14:textId="77777777" w:rsidR="007E3259" w:rsidRPr="00F95AC5" w:rsidRDefault="007E3259" w:rsidP="00452924">
      <w:pPr>
        <w:pStyle w:val="Betarp"/>
        <w:jc w:val="center"/>
        <w:rPr>
          <w:rFonts w:ascii="Times New Roman" w:hAnsi="Times New Roman"/>
          <w:sz w:val="24"/>
          <w:szCs w:val="24"/>
        </w:rPr>
      </w:pPr>
    </w:p>
    <w:p w14:paraId="60E1DF00" w14:textId="77777777" w:rsidR="007E3259" w:rsidRPr="00F95AC5" w:rsidRDefault="007E3259" w:rsidP="00452924">
      <w:pPr>
        <w:pStyle w:val="Betarp"/>
        <w:jc w:val="center"/>
        <w:rPr>
          <w:rFonts w:ascii="Times New Roman" w:hAnsi="Times New Roman"/>
          <w:sz w:val="24"/>
          <w:szCs w:val="24"/>
        </w:rPr>
      </w:pPr>
    </w:p>
    <w:p w14:paraId="60E1DF01" w14:textId="77777777" w:rsidR="007E3259" w:rsidRPr="00F95AC5" w:rsidRDefault="007E3259" w:rsidP="00452924">
      <w:pPr>
        <w:pStyle w:val="Betarp"/>
        <w:jc w:val="center"/>
        <w:rPr>
          <w:rFonts w:ascii="Times New Roman" w:hAnsi="Times New Roman"/>
          <w:sz w:val="24"/>
          <w:szCs w:val="24"/>
        </w:rPr>
      </w:pPr>
    </w:p>
    <w:p w14:paraId="60E1DF02" w14:textId="77777777" w:rsidR="007E3259" w:rsidRPr="00F95AC5" w:rsidRDefault="007E3259" w:rsidP="00452924">
      <w:pPr>
        <w:pStyle w:val="Betarp"/>
        <w:jc w:val="center"/>
        <w:rPr>
          <w:rFonts w:ascii="Times New Roman" w:hAnsi="Times New Roman"/>
          <w:sz w:val="24"/>
          <w:szCs w:val="24"/>
        </w:rPr>
      </w:pPr>
    </w:p>
    <w:p w14:paraId="60E1DF03" w14:textId="77777777" w:rsidR="007E3259" w:rsidRPr="00F95AC5" w:rsidRDefault="007E3259" w:rsidP="00452924">
      <w:pPr>
        <w:pStyle w:val="Betarp"/>
        <w:jc w:val="center"/>
        <w:rPr>
          <w:rFonts w:ascii="Times New Roman" w:hAnsi="Times New Roman"/>
          <w:sz w:val="24"/>
          <w:szCs w:val="24"/>
        </w:rPr>
      </w:pPr>
    </w:p>
    <w:p w14:paraId="60E1DF04" w14:textId="77777777" w:rsidR="007E3259" w:rsidRPr="00F95AC5" w:rsidRDefault="007E3259" w:rsidP="00452924">
      <w:pPr>
        <w:pStyle w:val="Betarp"/>
        <w:jc w:val="center"/>
        <w:rPr>
          <w:rFonts w:ascii="Times New Roman" w:hAnsi="Times New Roman"/>
          <w:sz w:val="24"/>
          <w:szCs w:val="24"/>
        </w:rPr>
      </w:pPr>
    </w:p>
    <w:p w14:paraId="60E1DF05" w14:textId="77777777" w:rsidR="007E3259" w:rsidRPr="00F95AC5" w:rsidRDefault="007E3259" w:rsidP="00452924">
      <w:pPr>
        <w:pStyle w:val="Betarp"/>
        <w:jc w:val="center"/>
        <w:rPr>
          <w:rFonts w:ascii="Times New Roman" w:hAnsi="Times New Roman"/>
          <w:sz w:val="24"/>
          <w:szCs w:val="24"/>
        </w:rPr>
      </w:pPr>
    </w:p>
    <w:p w14:paraId="60E1DF06" w14:textId="77777777" w:rsidR="007E3259" w:rsidRPr="00F95AC5" w:rsidRDefault="007E3259" w:rsidP="00452924">
      <w:pPr>
        <w:pStyle w:val="Betarp"/>
        <w:jc w:val="center"/>
        <w:rPr>
          <w:rFonts w:ascii="Times New Roman" w:hAnsi="Times New Roman"/>
          <w:sz w:val="24"/>
          <w:szCs w:val="24"/>
        </w:rPr>
      </w:pPr>
    </w:p>
    <w:p w14:paraId="60E1DF07" w14:textId="77777777" w:rsidR="007E3259" w:rsidRPr="00F95AC5" w:rsidRDefault="007E3259" w:rsidP="00452924">
      <w:pPr>
        <w:pStyle w:val="Betarp"/>
        <w:jc w:val="center"/>
        <w:rPr>
          <w:rFonts w:ascii="Times New Roman" w:hAnsi="Times New Roman"/>
          <w:sz w:val="24"/>
          <w:szCs w:val="24"/>
        </w:rPr>
      </w:pPr>
    </w:p>
    <w:p w14:paraId="60E1DF08" w14:textId="77777777" w:rsidR="007E3259" w:rsidRPr="00F95AC5" w:rsidRDefault="007E3259" w:rsidP="00452924">
      <w:pPr>
        <w:pStyle w:val="Betarp"/>
        <w:jc w:val="center"/>
        <w:rPr>
          <w:rFonts w:ascii="Times New Roman" w:hAnsi="Times New Roman"/>
          <w:sz w:val="24"/>
          <w:szCs w:val="24"/>
        </w:rPr>
      </w:pPr>
    </w:p>
    <w:p w14:paraId="60E1DF09" w14:textId="77777777" w:rsidR="007E3259" w:rsidRPr="00F95AC5" w:rsidRDefault="007E3259" w:rsidP="00452924">
      <w:pPr>
        <w:pStyle w:val="Betarp"/>
        <w:jc w:val="center"/>
        <w:rPr>
          <w:rFonts w:ascii="Times New Roman" w:hAnsi="Times New Roman"/>
          <w:sz w:val="24"/>
          <w:szCs w:val="24"/>
        </w:rPr>
      </w:pPr>
    </w:p>
    <w:p w14:paraId="60E1DF0A" w14:textId="77777777" w:rsidR="007E3259" w:rsidRPr="00F95AC5" w:rsidRDefault="007E3259" w:rsidP="00452924">
      <w:pPr>
        <w:pStyle w:val="Betarp"/>
        <w:jc w:val="center"/>
        <w:rPr>
          <w:rFonts w:ascii="Times New Roman" w:hAnsi="Times New Roman"/>
          <w:sz w:val="24"/>
          <w:szCs w:val="24"/>
        </w:rPr>
      </w:pPr>
    </w:p>
    <w:p w14:paraId="60E1DF0B" w14:textId="77777777" w:rsidR="007E3259" w:rsidRPr="00F95AC5" w:rsidRDefault="007E3259" w:rsidP="00452924">
      <w:pPr>
        <w:pStyle w:val="Betarp"/>
        <w:jc w:val="center"/>
        <w:rPr>
          <w:rFonts w:ascii="Times New Roman" w:hAnsi="Times New Roman"/>
          <w:sz w:val="24"/>
          <w:szCs w:val="24"/>
        </w:rPr>
      </w:pPr>
    </w:p>
    <w:p w14:paraId="60E1DF0C" w14:textId="77777777" w:rsidR="007E3259" w:rsidRPr="00F95AC5" w:rsidRDefault="007E3259" w:rsidP="00452924">
      <w:pPr>
        <w:pStyle w:val="Betarp"/>
        <w:jc w:val="center"/>
        <w:rPr>
          <w:rFonts w:ascii="Times New Roman" w:hAnsi="Times New Roman"/>
          <w:sz w:val="24"/>
          <w:szCs w:val="24"/>
        </w:rPr>
      </w:pPr>
    </w:p>
    <w:p w14:paraId="60E1DF0D" w14:textId="77777777" w:rsidR="007E3259" w:rsidRPr="00F95AC5" w:rsidRDefault="007E3259" w:rsidP="00452924">
      <w:pPr>
        <w:pStyle w:val="Betarp"/>
        <w:jc w:val="center"/>
        <w:rPr>
          <w:rFonts w:ascii="Times New Roman" w:hAnsi="Times New Roman"/>
          <w:sz w:val="24"/>
          <w:szCs w:val="24"/>
        </w:rPr>
      </w:pPr>
    </w:p>
    <w:p w14:paraId="60E1DF0E" w14:textId="77777777" w:rsidR="007E3259" w:rsidRPr="00F95AC5" w:rsidRDefault="007E3259" w:rsidP="00452924">
      <w:pPr>
        <w:pStyle w:val="Betarp"/>
        <w:jc w:val="center"/>
        <w:rPr>
          <w:rFonts w:ascii="Times New Roman" w:hAnsi="Times New Roman"/>
          <w:sz w:val="24"/>
          <w:szCs w:val="24"/>
        </w:rPr>
      </w:pPr>
    </w:p>
    <w:p w14:paraId="60E1DF0F" w14:textId="748EA80F" w:rsidR="007E3259" w:rsidRPr="00F95AC5" w:rsidRDefault="00106F72" w:rsidP="00452924">
      <w:pPr>
        <w:pStyle w:val="Betarp"/>
        <w:jc w:val="center"/>
        <w:rPr>
          <w:rFonts w:ascii="Times New Roman" w:hAnsi="Times New Roman"/>
          <w:sz w:val="24"/>
          <w:szCs w:val="24"/>
        </w:rPr>
      </w:pPr>
      <w:r w:rsidRPr="00F95AC5">
        <w:rPr>
          <w:rFonts w:ascii="Times New Roman" w:hAnsi="Times New Roman"/>
          <w:sz w:val="24"/>
          <w:szCs w:val="24"/>
        </w:rPr>
        <w:t>Klaipėda,</w:t>
      </w:r>
    </w:p>
    <w:p w14:paraId="60E1DF10" w14:textId="77777777" w:rsidR="007E3259" w:rsidRPr="00F95AC5" w:rsidRDefault="007E3259" w:rsidP="00452924">
      <w:pPr>
        <w:pStyle w:val="Betarp"/>
        <w:jc w:val="center"/>
        <w:rPr>
          <w:rFonts w:ascii="Times New Roman" w:hAnsi="Times New Roman"/>
          <w:sz w:val="24"/>
          <w:szCs w:val="24"/>
        </w:rPr>
      </w:pPr>
      <w:r w:rsidRPr="00F95AC5">
        <w:rPr>
          <w:rFonts w:ascii="Times New Roman" w:hAnsi="Times New Roman"/>
          <w:sz w:val="24"/>
          <w:szCs w:val="24"/>
        </w:rPr>
        <w:t>2014-09-03</w:t>
      </w:r>
    </w:p>
    <w:p w14:paraId="60E1DF11" w14:textId="77777777" w:rsidR="007E3259" w:rsidRPr="00F95AC5" w:rsidRDefault="007E3259" w:rsidP="0020759B">
      <w:pPr>
        <w:pStyle w:val="Default"/>
        <w:jc w:val="center"/>
        <w:rPr>
          <w:rFonts w:ascii="Times New Roman" w:hAnsi="Times New Roman" w:cs="Times New Roman"/>
          <w:b/>
          <w:bCs/>
        </w:rPr>
      </w:pPr>
      <w:r w:rsidRPr="00F95AC5">
        <w:rPr>
          <w:rFonts w:ascii="Times New Roman" w:hAnsi="Times New Roman" w:cs="Times New Roman"/>
          <w:b/>
          <w:bCs/>
        </w:rPr>
        <w:lastRenderedPageBreak/>
        <w:t>TURINYS</w:t>
      </w:r>
    </w:p>
    <w:p w14:paraId="60E1DF12" w14:textId="77777777" w:rsidR="007E3259" w:rsidRPr="00F95AC5" w:rsidRDefault="007E3259" w:rsidP="008B63C5">
      <w:pPr>
        <w:pStyle w:val="Default"/>
        <w:ind w:left="720"/>
        <w:jc w:val="both"/>
        <w:rPr>
          <w:rFonts w:ascii="Times New Roman" w:hAnsi="Times New Roman" w:cs="Times New Roman"/>
          <w:b/>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09"/>
        <w:gridCol w:w="7513"/>
        <w:gridCol w:w="1134"/>
      </w:tblGrid>
      <w:tr w:rsidR="007E3259" w:rsidRPr="00F95AC5" w14:paraId="60E1DF17" w14:textId="77777777" w:rsidTr="00E50236">
        <w:tc>
          <w:tcPr>
            <w:tcW w:w="709" w:type="dxa"/>
            <w:vAlign w:val="center"/>
          </w:tcPr>
          <w:p w14:paraId="60E1DF13" w14:textId="77777777" w:rsidR="007E3259" w:rsidRPr="00F95AC5" w:rsidRDefault="007E3259" w:rsidP="00E50236">
            <w:pPr>
              <w:pStyle w:val="Default"/>
              <w:ind w:left="-327"/>
              <w:jc w:val="right"/>
              <w:rPr>
                <w:rFonts w:ascii="Times New Roman" w:hAnsi="Times New Roman" w:cs="Times New Roman"/>
                <w:b/>
                <w:lang w:eastAsia="lt-LT"/>
              </w:rPr>
            </w:pPr>
            <w:r w:rsidRPr="00F95AC5">
              <w:rPr>
                <w:rFonts w:ascii="Times New Roman" w:hAnsi="Times New Roman" w:cs="Times New Roman"/>
                <w:b/>
                <w:lang w:eastAsia="lt-LT"/>
              </w:rPr>
              <w:t>Eil.</w:t>
            </w:r>
          </w:p>
          <w:p w14:paraId="60E1DF14" w14:textId="77777777" w:rsidR="007E3259" w:rsidRPr="00F95AC5" w:rsidRDefault="007E3259" w:rsidP="00E50236">
            <w:pPr>
              <w:pStyle w:val="Default"/>
              <w:ind w:left="-327"/>
              <w:jc w:val="right"/>
              <w:rPr>
                <w:rFonts w:ascii="Times New Roman" w:hAnsi="Times New Roman" w:cs="Times New Roman"/>
                <w:lang w:eastAsia="lt-LT"/>
              </w:rPr>
            </w:pPr>
            <w:r w:rsidRPr="00F95AC5">
              <w:rPr>
                <w:rFonts w:ascii="Times New Roman" w:hAnsi="Times New Roman" w:cs="Times New Roman"/>
                <w:b/>
                <w:lang w:eastAsia="lt-LT"/>
              </w:rPr>
              <w:t>Nr.</w:t>
            </w:r>
          </w:p>
        </w:tc>
        <w:tc>
          <w:tcPr>
            <w:tcW w:w="7513" w:type="dxa"/>
          </w:tcPr>
          <w:p w14:paraId="60E1DF15" w14:textId="77777777" w:rsidR="007E3259" w:rsidRPr="00F95AC5" w:rsidRDefault="007E3259" w:rsidP="002701B2">
            <w:pPr>
              <w:pStyle w:val="Default"/>
              <w:jc w:val="center"/>
              <w:rPr>
                <w:rFonts w:ascii="Times New Roman" w:hAnsi="Times New Roman" w:cs="Times New Roman"/>
                <w:b/>
                <w:lang w:eastAsia="lt-LT"/>
              </w:rPr>
            </w:pPr>
            <w:r w:rsidRPr="00F95AC5">
              <w:rPr>
                <w:rFonts w:ascii="Times New Roman" w:hAnsi="Times New Roman" w:cs="Times New Roman"/>
                <w:b/>
                <w:lang w:eastAsia="lt-LT"/>
              </w:rPr>
              <w:t>Skyriaus pavadinimas</w:t>
            </w:r>
          </w:p>
        </w:tc>
        <w:tc>
          <w:tcPr>
            <w:tcW w:w="1134" w:type="dxa"/>
          </w:tcPr>
          <w:p w14:paraId="60E1DF16" w14:textId="77777777" w:rsidR="007E3259" w:rsidRPr="00F95AC5" w:rsidRDefault="007E3259" w:rsidP="007513A8">
            <w:pPr>
              <w:pStyle w:val="Default"/>
              <w:jc w:val="both"/>
              <w:rPr>
                <w:rFonts w:ascii="Times New Roman" w:hAnsi="Times New Roman" w:cs="Times New Roman"/>
                <w:b/>
                <w:lang w:eastAsia="lt-LT"/>
              </w:rPr>
            </w:pPr>
            <w:r w:rsidRPr="00F95AC5">
              <w:rPr>
                <w:rFonts w:ascii="Times New Roman" w:hAnsi="Times New Roman" w:cs="Times New Roman"/>
                <w:b/>
                <w:lang w:eastAsia="lt-LT"/>
              </w:rPr>
              <w:t>Psl.</w:t>
            </w:r>
          </w:p>
        </w:tc>
      </w:tr>
      <w:tr w:rsidR="007E3259" w:rsidRPr="00F95AC5" w14:paraId="60E1DF49" w14:textId="77777777" w:rsidTr="007513A8">
        <w:tc>
          <w:tcPr>
            <w:tcW w:w="709" w:type="dxa"/>
          </w:tcPr>
          <w:p w14:paraId="60E1DF18" w14:textId="77777777" w:rsidR="007E3259" w:rsidRPr="00F95AC5" w:rsidRDefault="007E3259" w:rsidP="002F3D0F">
            <w:pPr>
              <w:spacing w:after="0" w:line="360" w:lineRule="auto"/>
              <w:jc w:val="center"/>
              <w:rPr>
                <w:rFonts w:ascii="Times New Roman" w:hAnsi="Times New Roman"/>
                <w:sz w:val="24"/>
                <w:szCs w:val="24"/>
                <w:lang w:eastAsia="lt-LT"/>
              </w:rPr>
            </w:pPr>
            <w:r w:rsidRPr="00F95AC5">
              <w:rPr>
                <w:rFonts w:ascii="Times New Roman" w:hAnsi="Times New Roman"/>
                <w:sz w:val="24"/>
                <w:szCs w:val="24"/>
                <w:lang w:eastAsia="lt-LT"/>
              </w:rPr>
              <w:t>I.</w:t>
            </w:r>
          </w:p>
          <w:p w14:paraId="60E1DF19" w14:textId="77777777" w:rsidR="007E3259" w:rsidRPr="00F95AC5" w:rsidRDefault="007E3259" w:rsidP="002F3D0F">
            <w:pPr>
              <w:spacing w:after="0" w:line="360" w:lineRule="auto"/>
              <w:jc w:val="center"/>
              <w:rPr>
                <w:rFonts w:ascii="Times New Roman" w:hAnsi="Times New Roman"/>
                <w:sz w:val="24"/>
                <w:szCs w:val="24"/>
                <w:lang w:eastAsia="lt-LT"/>
              </w:rPr>
            </w:pPr>
            <w:r w:rsidRPr="00F95AC5">
              <w:rPr>
                <w:rFonts w:ascii="Times New Roman" w:hAnsi="Times New Roman"/>
                <w:sz w:val="24"/>
                <w:szCs w:val="24"/>
                <w:lang w:eastAsia="lt-LT"/>
              </w:rPr>
              <w:t>II.</w:t>
            </w:r>
          </w:p>
          <w:p w14:paraId="60E1DF1A" w14:textId="77777777" w:rsidR="007E3259" w:rsidRPr="00F95AC5" w:rsidRDefault="007E3259" w:rsidP="002F3D0F">
            <w:pPr>
              <w:spacing w:after="0" w:line="360" w:lineRule="auto"/>
              <w:jc w:val="center"/>
              <w:rPr>
                <w:rFonts w:ascii="Times New Roman" w:hAnsi="Times New Roman"/>
                <w:sz w:val="24"/>
                <w:szCs w:val="24"/>
                <w:lang w:eastAsia="lt-LT"/>
              </w:rPr>
            </w:pPr>
            <w:r w:rsidRPr="00F95AC5">
              <w:rPr>
                <w:rFonts w:ascii="Times New Roman" w:hAnsi="Times New Roman"/>
                <w:sz w:val="24"/>
                <w:szCs w:val="24"/>
                <w:lang w:eastAsia="lt-LT"/>
              </w:rPr>
              <w:t>III.</w:t>
            </w:r>
          </w:p>
          <w:p w14:paraId="60E1DF1B" w14:textId="77777777" w:rsidR="007E3259" w:rsidRPr="00F95AC5" w:rsidRDefault="007E3259" w:rsidP="002F3D0F">
            <w:pPr>
              <w:spacing w:after="0" w:line="360" w:lineRule="auto"/>
              <w:jc w:val="center"/>
              <w:rPr>
                <w:rFonts w:ascii="Times New Roman" w:hAnsi="Times New Roman"/>
                <w:sz w:val="24"/>
                <w:szCs w:val="24"/>
                <w:lang w:eastAsia="lt-LT"/>
              </w:rPr>
            </w:pPr>
          </w:p>
          <w:p w14:paraId="60E1DF1C" w14:textId="77777777" w:rsidR="007E3259" w:rsidRPr="00F95AC5" w:rsidRDefault="007E3259" w:rsidP="002F3D0F">
            <w:pPr>
              <w:spacing w:after="0" w:line="360" w:lineRule="auto"/>
              <w:jc w:val="center"/>
              <w:rPr>
                <w:rFonts w:ascii="Times New Roman" w:hAnsi="Times New Roman"/>
                <w:sz w:val="24"/>
                <w:szCs w:val="24"/>
                <w:lang w:eastAsia="lt-LT"/>
              </w:rPr>
            </w:pPr>
            <w:r w:rsidRPr="00F95AC5">
              <w:rPr>
                <w:rFonts w:ascii="Times New Roman" w:hAnsi="Times New Roman"/>
                <w:sz w:val="24"/>
                <w:szCs w:val="24"/>
                <w:lang w:eastAsia="lt-LT"/>
              </w:rPr>
              <w:t>IV.</w:t>
            </w:r>
          </w:p>
          <w:p w14:paraId="60E1DF1D" w14:textId="77777777" w:rsidR="007E3259" w:rsidRPr="00F95AC5" w:rsidRDefault="007E3259" w:rsidP="002F3D0F">
            <w:pPr>
              <w:spacing w:after="0" w:line="360" w:lineRule="auto"/>
              <w:jc w:val="center"/>
              <w:rPr>
                <w:rFonts w:ascii="Times New Roman" w:hAnsi="Times New Roman"/>
                <w:sz w:val="24"/>
                <w:szCs w:val="24"/>
                <w:lang w:eastAsia="lt-LT"/>
              </w:rPr>
            </w:pPr>
            <w:r w:rsidRPr="00F95AC5">
              <w:rPr>
                <w:rFonts w:ascii="Times New Roman" w:hAnsi="Times New Roman"/>
                <w:sz w:val="24"/>
                <w:szCs w:val="24"/>
                <w:lang w:eastAsia="lt-LT"/>
              </w:rPr>
              <w:t>V.</w:t>
            </w:r>
          </w:p>
          <w:p w14:paraId="60E1DF1E" w14:textId="77777777" w:rsidR="007E3259" w:rsidRPr="00F95AC5" w:rsidRDefault="007E3259" w:rsidP="002F3D0F">
            <w:pPr>
              <w:spacing w:after="0" w:line="360" w:lineRule="auto"/>
              <w:jc w:val="center"/>
              <w:rPr>
                <w:rFonts w:ascii="Times New Roman" w:hAnsi="Times New Roman"/>
                <w:sz w:val="24"/>
                <w:szCs w:val="24"/>
                <w:lang w:eastAsia="lt-LT"/>
              </w:rPr>
            </w:pPr>
            <w:r w:rsidRPr="00F95AC5">
              <w:rPr>
                <w:rFonts w:ascii="Times New Roman" w:hAnsi="Times New Roman"/>
                <w:sz w:val="24"/>
                <w:szCs w:val="24"/>
                <w:lang w:eastAsia="lt-LT"/>
              </w:rPr>
              <w:t>VI.</w:t>
            </w:r>
          </w:p>
          <w:p w14:paraId="60E1DF1F" w14:textId="77777777" w:rsidR="007E3259" w:rsidRPr="00F95AC5" w:rsidRDefault="007E3259" w:rsidP="002F3D0F">
            <w:pPr>
              <w:spacing w:after="0" w:line="360" w:lineRule="auto"/>
              <w:jc w:val="center"/>
              <w:rPr>
                <w:rFonts w:ascii="Times New Roman" w:hAnsi="Times New Roman"/>
                <w:sz w:val="24"/>
                <w:szCs w:val="24"/>
                <w:lang w:eastAsia="lt-LT"/>
              </w:rPr>
            </w:pPr>
            <w:r w:rsidRPr="00F95AC5">
              <w:rPr>
                <w:rFonts w:ascii="Times New Roman" w:hAnsi="Times New Roman"/>
                <w:sz w:val="24"/>
                <w:szCs w:val="24"/>
                <w:lang w:eastAsia="lt-LT"/>
              </w:rPr>
              <w:t>VII.</w:t>
            </w:r>
          </w:p>
          <w:p w14:paraId="60E1DF20" w14:textId="77777777" w:rsidR="007E3259" w:rsidRPr="00F95AC5" w:rsidRDefault="007E3259" w:rsidP="002F3D0F">
            <w:pPr>
              <w:spacing w:after="0" w:line="360" w:lineRule="auto"/>
              <w:jc w:val="center"/>
              <w:rPr>
                <w:rFonts w:ascii="Times New Roman" w:hAnsi="Times New Roman"/>
                <w:sz w:val="24"/>
                <w:szCs w:val="24"/>
                <w:lang w:eastAsia="lt-LT"/>
              </w:rPr>
            </w:pPr>
            <w:r w:rsidRPr="00F95AC5">
              <w:rPr>
                <w:rFonts w:ascii="Times New Roman" w:hAnsi="Times New Roman"/>
                <w:sz w:val="24"/>
                <w:szCs w:val="24"/>
                <w:lang w:eastAsia="lt-LT"/>
              </w:rPr>
              <w:t>VIII.</w:t>
            </w:r>
          </w:p>
          <w:p w14:paraId="60E1DF21" w14:textId="77777777" w:rsidR="007E3259" w:rsidRPr="00F95AC5" w:rsidRDefault="007E3259" w:rsidP="002F3D0F">
            <w:pPr>
              <w:spacing w:after="0" w:line="360" w:lineRule="auto"/>
              <w:jc w:val="center"/>
              <w:rPr>
                <w:rFonts w:ascii="Times New Roman" w:hAnsi="Times New Roman"/>
                <w:sz w:val="24"/>
                <w:szCs w:val="24"/>
                <w:lang w:eastAsia="lt-LT"/>
              </w:rPr>
            </w:pPr>
          </w:p>
          <w:p w14:paraId="60E1DF22" w14:textId="77777777" w:rsidR="007E3259" w:rsidRPr="00F95AC5" w:rsidRDefault="007E3259" w:rsidP="002F3D0F">
            <w:pPr>
              <w:spacing w:after="0" w:line="360" w:lineRule="auto"/>
              <w:jc w:val="center"/>
              <w:rPr>
                <w:rFonts w:ascii="Times New Roman" w:hAnsi="Times New Roman"/>
                <w:sz w:val="24"/>
                <w:szCs w:val="24"/>
                <w:lang w:eastAsia="lt-LT"/>
              </w:rPr>
            </w:pPr>
            <w:r w:rsidRPr="00F95AC5">
              <w:rPr>
                <w:rFonts w:ascii="Times New Roman" w:hAnsi="Times New Roman"/>
                <w:sz w:val="24"/>
                <w:szCs w:val="24"/>
                <w:lang w:eastAsia="lt-LT"/>
              </w:rPr>
              <w:t>IX.</w:t>
            </w:r>
          </w:p>
          <w:p w14:paraId="60E1DF23" w14:textId="77777777" w:rsidR="007E3259" w:rsidRPr="00F95AC5" w:rsidRDefault="007E3259" w:rsidP="002F3D0F">
            <w:pPr>
              <w:spacing w:after="0" w:line="360" w:lineRule="auto"/>
              <w:jc w:val="center"/>
              <w:rPr>
                <w:rFonts w:ascii="Times New Roman" w:hAnsi="Times New Roman"/>
                <w:sz w:val="24"/>
                <w:szCs w:val="24"/>
                <w:lang w:eastAsia="lt-LT"/>
              </w:rPr>
            </w:pPr>
          </w:p>
          <w:p w14:paraId="60E1DF24" w14:textId="77777777" w:rsidR="007E3259" w:rsidRPr="00F95AC5" w:rsidRDefault="007E3259" w:rsidP="002F3D0F">
            <w:pPr>
              <w:spacing w:after="0" w:line="360" w:lineRule="auto"/>
              <w:jc w:val="center"/>
              <w:rPr>
                <w:rFonts w:ascii="Times New Roman" w:hAnsi="Times New Roman"/>
                <w:sz w:val="24"/>
                <w:szCs w:val="24"/>
                <w:lang w:eastAsia="lt-LT"/>
              </w:rPr>
            </w:pPr>
            <w:r w:rsidRPr="00F95AC5">
              <w:rPr>
                <w:rFonts w:ascii="Times New Roman" w:hAnsi="Times New Roman"/>
                <w:sz w:val="24"/>
                <w:szCs w:val="24"/>
                <w:lang w:eastAsia="lt-LT"/>
              </w:rPr>
              <w:t>X.</w:t>
            </w:r>
          </w:p>
          <w:p w14:paraId="60E1DF25" w14:textId="77777777" w:rsidR="007E3259" w:rsidRPr="00F95AC5" w:rsidRDefault="007E3259" w:rsidP="002F3D0F">
            <w:pPr>
              <w:spacing w:after="0" w:line="360" w:lineRule="auto"/>
              <w:jc w:val="center"/>
              <w:rPr>
                <w:rFonts w:ascii="Times New Roman" w:hAnsi="Times New Roman"/>
                <w:sz w:val="24"/>
                <w:szCs w:val="24"/>
                <w:lang w:eastAsia="lt-LT"/>
              </w:rPr>
            </w:pPr>
          </w:p>
          <w:p w14:paraId="60E1DF26" w14:textId="77777777" w:rsidR="007E3259" w:rsidRPr="00F95AC5" w:rsidRDefault="007E3259" w:rsidP="002F3D0F">
            <w:pPr>
              <w:spacing w:after="0" w:line="360" w:lineRule="auto"/>
              <w:jc w:val="center"/>
              <w:rPr>
                <w:rFonts w:ascii="Times New Roman" w:hAnsi="Times New Roman"/>
                <w:sz w:val="24"/>
                <w:szCs w:val="24"/>
                <w:lang w:eastAsia="lt-LT"/>
              </w:rPr>
            </w:pPr>
            <w:r w:rsidRPr="00F95AC5">
              <w:rPr>
                <w:rFonts w:ascii="Times New Roman" w:hAnsi="Times New Roman"/>
                <w:sz w:val="24"/>
                <w:szCs w:val="24"/>
                <w:lang w:eastAsia="lt-LT"/>
              </w:rPr>
              <w:t>XI.</w:t>
            </w:r>
          </w:p>
          <w:p w14:paraId="60E1DF27" w14:textId="77777777" w:rsidR="007E3259" w:rsidRPr="00F95AC5" w:rsidRDefault="007E3259" w:rsidP="002F3D0F">
            <w:pPr>
              <w:pStyle w:val="Betarp"/>
              <w:spacing w:line="360" w:lineRule="auto"/>
              <w:jc w:val="center"/>
              <w:rPr>
                <w:rFonts w:ascii="Times New Roman" w:hAnsi="Times New Roman"/>
                <w:sz w:val="24"/>
                <w:szCs w:val="24"/>
                <w:lang w:eastAsia="lt-LT"/>
              </w:rPr>
            </w:pPr>
            <w:r w:rsidRPr="00F95AC5">
              <w:rPr>
                <w:rFonts w:ascii="Times New Roman" w:hAnsi="Times New Roman"/>
                <w:sz w:val="24"/>
                <w:szCs w:val="24"/>
                <w:lang w:eastAsia="lt-LT"/>
              </w:rPr>
              <w:t>XII.</w:t>
            </w:r>
          </w:p>
          <w:p w14:paraId="60E1DF28" w14:textId="77777777" w:rsidR="007E3259" w:rsidRPr="00F95AC5" w:rsidRDefault="007E3259" w:rsidP="002F3D0F">
            <w:pPr>
              <w:pStyle w:val="Betarp"/>
              <w:spacing w:line="360" w:lineRule="auto"/>
              <w:rPr>
                <w:rFonts w:ascii="Times New Roman" w:hAnsi="Times New Roman"/>
                <w:sz w:val="24"/>
                <w:szCs w:val="24"/>
                <w:lang w:eastAsia="lt-LT"/>
              </w:rPr>
            </w:pPr>
          </w:p>
          <w:p w14:paraId="60E1DF29" w14:textId="77777777" w:rsidR="007E3259" w:rsidRPr="00F95AC5" w:rsidRDefault="007E3259" w:rsidP="002F3D0F">
            <w:pPr>
              <w:pStyle w:val="Betarp"/>
              <w:spacing w:line="360" w:lineRule="auto"/>
              <w:jc w:val="center"/>
              <w:rPr>
                <w:rFonts w:ascii="Times New Roman" w:hAnsi="Times New Roman"/>
                <w:sz w:val="24"/>
                <w:szCs w:val="24"/>
                <w:lang w:eastAsia="lt-LT"/>
              </w:rPr>
            </w:pPr>
            <w:r w:rsidRPr="00F95AC5">
              <w:rPr>
                <w:rFonts w:ascii="Times New Roman" w:hAnsi="Times New Roman"/>
                <w:sz w:val="24"/>
                <w:szCs w:val="24"/>
                <w:lang w:eastAsia="lt-LT"/>
              </w:rPr>
              <w:t>XIII.</w:t>
            </w:r>
          </w:p>
        </w:tc>
        <w:tc>
          <w:tcPr>
            <w:tcW w:w="7513" w:type="dxa"/>
          </w:tcPr>
          <w:p w14:paraId="60E1DF2A" w14:textId="77777777" w:rsidR="007E3259" w:rsidRPr="00F95AC5" w:rsidRDefault="007E3259" w:rsidP="002F3D0F">
            <w:pPr>
              <w:spacing w:after="0" w:line="360" w:lineRule="auto"/>
              <w:jc w:val="both"/>
              <w:rPr>
                <w:rFonts w:ascii="Times New Roman" w:hAnsi="Times New Roman"/>
                <w:sz w:val="24"/>
                <w:szCs w:val="24"/>
                <w:lang w:eastAsia="lt-LT"/>
              </w:rPr>
            </w:pPr>
            <w:r w:rsidRPr="00F95AC5">
              <w:rPr>
                <w:rFonts w:ascii="Times New Roman" w:hAnsi="Times New Roman"/>
                <w:sz w:val="24"/>
                <w:szCs w:val="24"/>
                <w:lang w:eastAsia="lt-LT"/>
              </w:rPr>
              <w:t>Atsakinga institucija</w:t>
            </w:r>
          </w:p>
          <w:p w14:paraId="60E1DF2B" w14:textId="77777777" w:rsidR="007E3259" w:rsidRPr="00F95AC5" w:rsidRDefault="007E3259" w:rsidP="002F3D0F">
            <w:pPr>
              <w:spacing w:after="0" w:line="360" w:lineRule="auto"/>
              <w:jc w:val="both"/>
              <w:rPr>
                <w:rFonts w:ascii="Times New Roman" w:hAnsi="Times New Roman"/>
                <w:sz w:val="24"/>
                <w:szCs w:val="24"/>
                <w:lang w:eastAsia="lt-LT"/>
              </w:rPr>
            </w:pPr>
            <w:r w:rsidRPr="00F95AC5">
              <w:rPr>
                <w:rFonts w:ascii="Times New Roman" w:hAnsi="Times New Roman"/>
                <w:sz w:val="24"/>
                <w:szCs w:val="24"/>
                <w:lang w:eastAsia="lt-LT"/>
              </w:rPr>
              <w:t xml:space="preserve">Triukšmo poveikis sveikatai ir sąvokos </w:t>
            </w:r>
          </w:p>
          <w:p w14:paraId="60E1DF2C" w14:textId="3FB04B55" w:rsidR="007E3259" w:rsidRPr="00F95AC5" w:rsidRDefault="007E3259" w:rsidP="002F3D0F">
            <w:pPr>
              <w:spacing w:after="0" w:line="360" w:lineRule="auto"/>
              <w:jc w:val="both"/>
              <w:rPr>
                <w:rFonts w:ascii="Times New Roman" w:hAnsi="Times New Roman"/>
                <w:sz w:val="24"/>
                <w:szCs w:val="24"/>
                <w:lang w:eastAsia="lt-LT"/>
              </w:rPr>
            </w:pPr>
            <w:r w:rsidRPr="00F95AC5">
              <w:rPr>
                <w:rFonts w:ascii="Times New Roman" w:hAnsi="Times New Roman"/>
                <w:sz w:val="24"/>
                <w:szCs w:val="24"/>
                <w:lang w:eastAsia="lt-LT"/>
              </w:rPr>
              <w:t xml:space="preserve">Triukšmo teisinė situacija ir </w:t>
            </w:r>
            <w:r w:rsidR="00106F72" w:rsidRPr="00F95AC5">
              <w:rPr>
                <w:rFonts w:ascii="Times New Roman" w:hAnsi="Times New Roman"/>
                <w:sz w:val="24"/>
                <w:szCs w:val="24"/>
                <w:lang w:eastAsia="lt-LT"/>
              </w:rPr>
              <w:t>normatyvinės ribinės vertės s</w:t>
            </w:r>
            <w:r w:rsidRPr="00F95AC5">
              <w:rPr>
                <w:rFonts w:ascii="Times New Roman" w:hAnsi="Times New Roman"/>
                <w:sz w:val="24"/>
                <w:szCs w:val="24"/>
                <w:lang w:eastAsia="lt-LT"/>
              </w:rPr>
              <w:t>avivaldybės teritorijoje</w:t>
            </w:r>
          </w:p>
          <w:p w14:paraId="60E1DF2D" w14:textId="77777777" w:rsidR="007E3259" w:rsidRPr="00F95AC5" w:rsidRDefault="007E3259" w:rsidP="002F3D0F">
            <w:pPr>
              <w:spacing w:after="0" w:line="360" w:lineRule="auto"/>
              <w:jc w:val="both"/>
              <w:rPr>
                <w:rFonts w:ascii="Times New Roman" w:hAnsi="Times New Roman"/>
                <w:sz w:val="24"/>
                <w:szCs w:val="24"/>
                <w:lang w:eastAsia="lt-LT"/>
              </w:rPr>
            </w:pPr>
            <w:r w:rsidRPr="00F95AC5">
              <w:rPr>
                <w:rFonts w:ascii="Times New Roman" w:hAnsi="Times New Roman"/>
                <w:sz w:val="24"/>
                <w:szCs w:val="24"/>
                <w:lang w:eastAsia="lt-LT"/>
              </w:rPr>
              <w:t xml:space="preserve">Klaipėdos miesto aglomeracija ir jos pagrindiniai triukšmo šaltiniai </w:t>
            </w:r>
          </w:p>
          <w:p w14:paraId="60E1DF2E" w14:textId="77777777" w:rsidR="007E3259" w:rsidRPr="00F95AC5" w:rsidRDefault="007E3259" w:rsidP="002F3D0F">
            <w:pPr>
              <w:spacing w:after="0" w:line="360" w:lineRule="auto"/>
              <w:jc w:val="both"/>
              <w:rPr>
                <w:rFonts w:ascii="Times New Roman" w:hAnsi="Times New Roman"/>
                <w:sz w:val="24"/>
                <w:szCs w:val="24"/>
                <w:lang w:eastAsia="lt-LT"/>
              </w:rPr>
            </w:pPr>
            <w:r w:rsidRPr="00F95AC5">
              <w:rPr>
                <w:rFonts w:ascii="Times New Roman" w:hAnsi="Times New Roman"/>
                <w:sz w:val="24"/>
                <w:szCs w:val="24"/>
                <w:lang w:eastAsia="lt-LT"/>
              </w:rPr>
              <w:t>Triukšmo strateginio kartografavimo rezultatai</w:t>
            </w:r>
          </w:p>
          <w:p w14:paraId="60E1DF2F" w14:textId="77777777" w:rsidR="007E3259" w:rsidRPr="00F95AC5" w:rsidRDefault="007E3259" w:rsidP="002F3D0F">
            <w:pPr>
              <w:spacing w:after="0" w:line="360" w:lineRule="auto"/>
              <w:jc w:val="both"/>
              <w:rPr>
                <w:rFonts w:ascii="Times New Roman" w:hAnsi="Times New Roman"/>
                <w:sz w:val="24"/>
                <w:szCs w:val="24"/>
                <w:lang w:eastAsia="lt-LT"/>
              </w:rPr>
            </w:pPr>
            <w:r w:rsidRPr="00F95AC5">
              <w:rPr>
                <w:rFonts w:ascii="Times New Roman" w:hAnsi="Times New Roman"/>
                <w:sz w:val="24"/>
                <w:szCs w:val="24"/>
                <w:lang w:eastAsia="lt-LT"/>
              </w:rPr>
              <w:t>Miesto tyliosios zonos ir triukšmo prevencija</w:t>
            </w:r>
          </w:p>
          <w:p w14:paraId="60E1DF30" w14:textId="77777777" w:rsidR="007E3259" w:rsidRPr="00F95AC5" w:rsidRDefault="007E3259" w:rsidP="002F3D0F">
            <w:pPr>
              <w:pStyle w:val="Betarp"/>
              <w:spacing w:line="360" w:lineRule="auto"/>
              <w:jc w:val="both"/>
              <w:rPr>
                <w:rFonts w:ascii="Times New Roman" w:hAnsi="Times New Roman"/>
                <w:b/>
                <w:sz w:val="24"/>
                <w:szCs w:val="24"/>
                <w:lang w:eastAsia="lt-LT"/>
              </w:rPr>
            </w:pPr>
            <w:r w:rsidRPr="00F95AC5">
              <w:rPr>
                <w:rFonts w:ascii="Times New Roman" w:hAnsi="Times New Roman"/>
                <w:sz w:val="24"/>
                <w:szCs w:val="24"/>
                <w:lang w:eastAsia="lt-LT"/>
              </w:rPr>
              <w:t>Triukšmo probleminių teritorijų ir taisytinų situacijų nustatymas</w:t>
            </w:r>
            <w:r w:rsidRPr="00F95AC5">
              <w:rPr>
                <w:rFonts w:ascii="Times New Roman" w:hAnsi="Times New Roman"/>
                <w:b/>
                <w:sz w:val="24"/>
                <w:szCs w:val="24"/>
                <w:lang w:eastAsia="lt-LT"/>
              </w:rPr>
              <w:t xml:space="preserve"> </w:t>
            </w:r>
          </w:p>
          <w:p w14:paraId="60E1DF31" w14:textId="77777777" w:rsidR="007E3259" w:rsidRPr="00F95AC5" w:rsidRDefault="007E3259" w:rsidP="002F3D0F">
            <w:pPr>
              <w:spacing w:after="0" w:line="360" w:lineRule="auto"/>
              <w:jc w:val="both"/>
              <w:rPr>
                <w:rFonts w:ascii="Times New Roman" w:hAnsi="Times New Roman"/>
                <w:sz w:val="24"/>
                <w:szCs w:val="24"/>
                <w:lang w:eastAsia="lt-LT"/>
              </w:rPr>
            </w:pPr>
            <w:r w:rsidRPr="00F95AC5">
              <w:rPr>
                <w:rFonts w:ascii="Times New Roman" w:hAnsi="Times New Roman"/>
                <w:sz w:val="24"/>
                <w:szCs w:val="24"/>
                <w:lang w:eastAsia="lt-LT"/>
              </w:rPr>
              <w:t>Triukšmo prevencijos veiksmai artimiausių penkerių metų laikotarpiui ir laukiami rezultatai</w:t>
            </w:r>
          </w:p>
          <w:p w14:paraId="60E1DF32" w14:textId="5E173ECA" w:rsidR="007E3259" w:rsidRPr="00F95AC5" w:rsidRDefault="007E3259" w:rsidP="002F3D0F">
            <w:pPr>
              <w:spacing w:after="0" w:line="360" w:lineRule="auto"/>
              <w:jc w:val="both"/>
              <w:rPr>
                <w:rFonts w:ascii="Times New Roman" w:hAnsi="Times New Roman"/>
                <w:sz w:val="24"/>
                <w:szCs w:val="24"/>
                <w:lang w:eastAsia="lt-LT"/>
              </w:rPr>
            </w:pPr>
            <w:r w:rsidRPr="00F95AC5">
              <w:rPr>
                <w:rFonts w:ascii="Times New Roman" w:hAnsi="Times New Roman"/>
                <w:sz w:val="24"/>
                <w:szCs w:val="24"/>
                <w:lang w:eastAsia="lt-LT"/>
              </w:rPr>
              <w:t>Triukšmo prevencijos ir mažinimo priemonės, numatytos Klaipėdos miesto savivaldybės 2013</w:t>
            </w:r>
            <w:r w:rsidR="00106F72" w:rsidRPr="00F95AC5">
              <w:rPr>
                <w:rFonts w:ascii="Times New Roman" w:hAnsi="Times New Roman"/>
                <w:sz w:val="24"/>
                <w:szCs w:val="24"/>
                <w:lang w:eastAsia="lt-LT"/>
              </w:rPr>
              <w:t>–</w:t>
            </w:r>
            <w:r w:rsidRPr="00F95AC5">
              <w:rPr>
                <w:rFonts w:ascii="Times New Roman" w:hAnsi="Times New Roman"/>
                <w:sz w:val="24"/>
                <w:szCs w:val="24"/>
                <w:lang w:eastAsia="lt-LT"/>
              </w:rPr>
              <w:t>2020 metų strateginiame plėtros plane</w:t>
            </w:r>
          </w:p>
          <w:p w14:paraId="60E1DF33" w14:textId="2DAF72BD" w:rsidR="007E3259" w:rsidRPr="00F95AC5" w:rsidRDefault="007E3259" w:rsidP="002F3D0F">
            <w:pPr>
              <w:spacing w:after="0" w:line="360" w:lineRule="auto"/>
              <w:jc w:val="both"/>
              <w:rPr>
                <w:rFonts w:ascii="Times New Roman" w:hAnsi="Times New Roman"/>
                <w:sz w:val="24"/>
                <w:szCs w:val="24"/>
                <w:lang w:eastAsia="lt-LT"/>
              </w:rPr>
            </w:pPr>
            <w:r w:rsidRPr="00F95AC5">
              <w:rPr>
                <w:rFonts w:ascii="Times New Roman" w:hAnsi="Times New Roman"/>
                <w:sz w:val="24"/>
                <w:szCs w:val="24"/>
                <w:lang w:eastAsia="lt-LT"/>
              </w:rPr>
              <w:t>Finansinė informacija apie Klaipėdos miesto triukšmo prevencijos veiksmus 2014</w:t>
            </w:r>
            <w:r w:rsidR="00106F72" w:rsidRPr="00F95AC5">
              <w:rPr>
                <w:rFonts w:ascii="Times New Roman" w:hAnsi="Times New Roman"/>
                <w:sz w:val="24"/>
                <w:szCs w:val="24"/>
                <w:lang w:eastAsia="lt-LT"/>
              </w:rPr>
              <w:t>–</w:t>
            </w:r>
            <w:r w:rsidRPr="00F95AC5">
              <w:rPr>
                <w:rFonts w:ascii="Times New Roman" w:hAnsi="Times New Roman"/>
                <w:sz w:val="24"/>
                <w:szCs w:val="24"/>
                <w:lang w:eastAsia="lt-LT"/>
              </w:rPr>
              <w:t>2018 metams ir jų įgyvendinimą</w:t>
            </w:r>
          </w:p>
          <w:p w14:paraId="60E1DF34" w14:textId="77777777" w:rsidR="007E3259" w:rsidRPr="00F95AC5" w:rsidRDefault="007E3259" w:rsidP="002F3D0F">
            <w:pPr>
              <w:spacing w:after="0" w:line="360" w:lineRule="auto"/>
              <w:jc w:val="both"/>
              <w:rPr>
                <w:rFonts w:ascii="Times New Roman" w:hAnsi="Times New Roman"/>
                <w:sz w:val="24"/>
                <w:szCs w:val="24"/>
                <w:lang w:eastAsia="lt-LT"/>
              </w:rPr>
            </w:pPr>
            <w:r w:rsidRPr="00F95AC5">
              <w:rPr>
                <w:rFonts w:ascii="Times New Roman" w:hAnsi="Times New Roman"/>
                <w:sz w:val="24"/>
                <w:szCs w:val="24"/>
                <w:lang w:eastAsia="lt-LT"/>
              </w:rPr>
              <w:t>Ilgalaikės triukšmo prevencijos strategijos kryptys ir prioritetai</w:t>
            </w:r>
          </w:p>
          <w:p w14:paraId="60E1DF35" w14:textId="77777777" w:rsidR="007E3259" w:rsidRPr="00F95AC5" w:rsidRDefault="007E3259" w:rsidP="002F3D0F">
            <w:pPr>
              <w:pStyle w:val="Betarp"/>
              <w:spacing w:line="360" w:lineRule="auto"/>
              <w:jc w:val="both"/>
              <w:rPr>
                <w:rFonts w:ascii="Times New Roman" w:hAnsi="Times New Roman"/>
                <w:sz w:val="24"/>
                <w:szCs w:val="24"/>
                <w:lang w:eastAsia="lt-LT"/>
              </w:rPr>
            </w:pPr>
            <w:r w:rsidRPr="00F95AC5">
              <w:rPr>
                <w:rFonts w:ascii="Times New Roman" w:hAnsi="Times New Roman"/>
                <w:sz w:val="24"/>
                <w:szCs w:val="24"/>
                <w:lang w:eastAsia="lt-LT"/>
              </w:rPr>
              <w:t>Nuostatos dėl numatomo triukšmo prevencijos veiksmų plano įgyvendinimo ir rezultatų vertinimo kriterijų</w:t>
            </w:r>
          </w:p>
          <w:p w14:paraId="60E1DF36" w14:textId="77777777" w:rsidR="007E3259" w:rsidRPr="00F95AC5" w:rsidRDefault="007E3259" w:rsidP="002F3D0F">
            <w:pPr>
              <w:pStyle w:val="Betarp"/>
              <w:spacing w:line="360" w:lineRule="auto"/>
              <w:jc w:val="both"/>
              <w:rPr>
                <w:rFonts w:ascii="Times New Roman" w:hAnsi="Times New Roman"/>
                <w:sz w:val="24"/>
                <w:szCs w:val="24"/>
                <w:lang w:eastAsia="lt-LT"/>
              </w:rPr>
            </w:pPr>
            <w:r w:rsidRPr="00F95AC5">
              <w:rPr>
                <w:rFonts w:ascii="Times New Roman" w:hAnsi="Times New Roman"/>
                <w:sz w:val="24"/>
                <w:szCs w:val="24"/>
                <w:lang w:eastAsia="lt-LT"/>
              </w:rPr>
              <w:t xml:space="preserve">Visuomenės informavimas ir konsultacijos </w:t>
            </w:r>
          </w:p>
        </w:tc>
        <w:tc>
          <w:tcPr>
            <w:tcW w:w="1134" w:type="dxa"/>
          </w:tcPr>
          <w:p w14:paraId="60E1DF37" w14:textId="77777777" w:rsidR="007E3259" w:rsidRPr="00F95AC5" w:rsidRDefault="007E3259" w:rsidP="002F3D0F">
            <w:pPr>
              <w:spacing w:after="0" w:line="360" w:lineRule="auto"/>
              <w:jc w:val="both"/>
              <w:rPr>
                <w:rFonts w:ascii="Times New Roman" w:hAnsi="Times New Roman"/>
                <w:sz w:val="24"/>
                <w:szCs w:val="24"/>
                <w:lang w:eastAsia="lt-LT"/>
              </w:rPr>
            </w:pPr>
            <w:r w:rsidRPr="00F95AC5">
              <w:rPr>
                <w:rFonts w:ascii="Times New Roman" w:hAnsi="Times New Roman"/>
                <w:sz w:val="24"/>
                <w:szCs w:val="24"/>
                <w:lang w:eastAsia="lt-LT"/>
              </w:rPr>
              <w:t>3</w:t>
            </w:r>
          </w:p>
          <w:p w14:paraId="60E1DF38" w14:textId="77777777" w:rsidR="007E3259" w:rsidRPr="00F95AC5" w:rsidRDefault="007E3259" w:rsidP="002F3D0F">
            <w:pPr>
              <w:spacing w:after="0" w:line="360" w:lineRule="auto"/>
              <w:jc w:val="both"/>
              <w:rPr>
                <w:rFonts w:ascii="Times New Roman" w:hAnsi="Times New Roman"/>
                <w:sz w:val="24"/>
                <w:szCs w:val="24"/>
                <w:lang w:eastAsia="lt-LT"/>
              </w:rPr>
            </w:pPr>
            <w:r w:rsidRPr="00F95AC5">
              <w:rPr>
                <w:rFonts w:ascii="Times New Roman" w:hAnsi="Times New Roman"/>
                <w:sz w:val="24"/>
                <w:szCs w:val="24"/>
                <w:lang w:eastAsia="lt-LT"/>
              </w:rPr>
              <w:t>4</w:t>
            </w:r>
          </w:p>
          <w:p w14:paraId="60E1DF39" w14:textId="77777777" w:rsidR="007E3259" w:rsidRPr="00F95AC5" w:rsidRDefault="007E3259" w:rsidP="002F3D0F">
            <w:pPr>
              <w:spacing w:after="0" w:line="360" w:lineRule="auto"/>
              <w:jc w:val="both"/>
              <w:rPr>
                <w:rFonts w:ascii="Times New Roman" w:hAnsi="Times New Roman"/>
                <w:sz w:val="24"/>
                <w:szCs w:val="24"/>
                <w:lang w:eastAsia="lt-LT"/>
              </w:rPr>
            </w:pPr>
            <w:r w:rsidRPr="00F95AC5">
              <w:rPr>
                <w:rFonts w:ascii="Times New Roman" w:hAnsi="Times New Roman"/>
                <w:sz w:val="24"/>
                <w:szCs w:val="24"/>
                <w:lang w:eastAsia="lt-LT"/>
              </w:rPr>
              <w:t>7</w:t>
            </w:r>
          </w:p>
          <w:p w14:paraId="60E1DF3A" w14:textId="77777777" w:rsidR="007E3259" w:rsidRPr="00F95AC5" w:rsidRDefault="007E3259" w:rsidP="002F3D0F">
            <w:pPr>
              <w:spacing w:after="0" w:line="360" w:lineRule="auto"/>
              <w:rPr>
                <w:rFonts w:ascii="Times New Roman" w:hAnsi="Times New Roman"/>
                <w:sz w:val="24"/>
                <w:szCs w:val="24"/>
                <w:lang w:eastAsia="lt-LT"/>
              </w:rPr>
            </w:pPr>
          </w:p>
          <w:p w14:paraId="60E1DF3B" w14:textId="77777777" w:rsidR="007E3259" w:rsidRPr="00F95AC5" w:rsidRDefault="007E3259" w:rsidP="002F3D0F">
            <w:pPr>
              <w:spacing w:after="0" w:line="360" w:lineRule="auto"/>
              <w:rPr>
                <w:rFonts w:ascii="Times New Roman" w:hAnsi="Times New Roman"/>
                <w:sz w:val="24"/>
                <w:szCs w:val="24"/>
                <w:lang w:eastAsia="lt-LT"/>
              </w:rPr>
            </w:pPr>
            <w:r w:rsidRPr="00F95AC5">
              <w:rPr>
                <w:rFonts w:ascii="Times New Roman" w:hAnsi="Times New Roman"/>
                <w:sz w:val="24"/>
                <w:szCs w:val="24"/>
                <w:lang w:eastAsia="lt-LT"/>
              </w:rPr>
              <w:t>8</w:t>
            </w:r>
          </w:p>
          <w:p w14:paraId="60E1DF3C" w14:textId="77777777" w:rsidR="007E3259" w:rsidRPr="00F95AC5" w:rsidRDefault="007E3259" w:rsidP="002F3D0F">
            <w:pPr>
              <w:spacing w:after="0" w:line="360" w:lineRule="auto"/>
              <w:rPr>
                <w:rFonts w:ascii="Times New Roman" w:hAnsi="Times New Roman"/>
                <w:sz w:val="24"/>
                <w:szCs w:val="24"/>
                <w:lang w:eastAsia="lt-LT"/>
              </w:rPr>
            </w:pPr>
            <w:r w:rsidRPr="00F95AC5">
              <w:rPr>
                <w:rFonts w:ascii="Times New Roman" w:hAnsi="Times New Roman"/>
                <w:sz w:val="24"/>
                <w:szCs w:val="24"/>
                <w:lang w:eastAsia="lt-LT"/>
              </w:rPr>
              <w:t>12</w:t>
            </w:r>
          </w:p>
          <w:p w14:paraId="60E1DF3D" w14:textId="77777777" w:rsidR="007E3259" w:rsidRPr="00F95AC5" w:rsidRDefault="007E3259" w:rsidP="002F3D0F">
            <w:pPr>
              <w:spacing w:after="0" w:line="360" w:lineRule="auto"/>
              <w:rPr>
                <w:rFonts w:ascii="Times New Roman" w:hAnsi="Times New Roman"/>
                <w:sz w:val="24"/>
                <w:szCs w:val="24"/>
                <w:lang w:eastAsia="lt-LT"/>
              </w:rPr>
            </w:pPr>
            <w:r w:rsidRPr="00F95AC5">
              <w:rPr>
                <w:rFonts w:ascii="Times New Roman" w:hAnsi="Times New Roman"/>
                <w:sz w:val="24"/>
                <w:szCs w:val="24"/>
                <w:lang w:eastAsia="lt-LT"/>
              </w:rPr>
              <w:t>20</w:t>
            </w:r>
          </w:p>
          <w:p w14:paraId="60E1DF3E" w14:textId="77777777" w:rsidR="007E3259" w:rsidRPr="00F95AC5" w:rsidRDefault="007E3259" w:rsidP="002F3D0F">
            <w:pPr>
              <w:spacing w:after="0" w:line="360" w:lineRule="auto"/>
              <w:rPr>
                <w:rFonts w:ascii="Times New Roman" w:hAnsi="Times New Roman"/>
                <w:sz w:val="24"/>
                <w:szCs w:val="24"/>
                <w:lang w:eastAsia="lt-LT"/>
              </w:rPr>
            </w:pPr>
            <w:r w:rsidRPr="00F95AC5">
              <w:rPr>
                <w:rFonts w:ascii="Times New Roman" w:hAnsi="Times New Roman"/>
                <w:sz w:val="24"/>
                <w:szCs w:val="24"/>
                <w:lang w:eastAsia="lt-LT"/>
              </w:rPr>
              <w:t>23</w:t>
            </w:r>
          </w:p>
          <w:p w14:paraId="60E1DF3F" w14:textId="77777777" w:rsidR="007E3259" w:rsidRPr="00F95AC5" w:rsidRDefault="007E3259" w:rsidP="002F3D0F">
            <w:pPr>
              <w:spacing w:after="0" w:line="360" w:lineRule="auto"/>
              <w:rPr>
                <w:rFonts w:ascii="Times New Roman" w:hAnsi="Times New Roman"/>
                <w:sz w:val="24"/>
                <w:szCs w:val="24"/>
                <w:lang w:eastAsia="lt-LT"/>
              </w:rPr>
            </w:pPr>
            <w:r w:rsidRPr="00F95AC5">
              <w:rPr>
                <w:rFonts w:ascii="Times New Roman" w:hAnsi="Times New Roman"/>
                <w:sz w:val="24"/>
                <w:szCs w:val="24"/>
                <w:lang w:eastAsia="lt-LT"/>
              </w:rPr>
              <w:t>24</w:t>
            </w:r>
          </w:p>
          <w:p w14:paraId="60E1DF40" w14:textId="77777777" w:rsidR="007E3259" w:rsidRPr="00F95AC5" w:rsidRDefault="007E3259" w:rsidP="002F3D0F">
            <w:pPr>
              <w:spacing w:after="0" w:line="360" w:lineRule="auto"/>
              <w:rPr>
                <w:rFonts w:ascii="Times New Roman" w:hAnsi="Times New Roman"/>
                <w:sz w:val="20"/>
                <w:szCs w:val="20"/>
                <w:lang w:eastAsia="lt-LT"/>
              </w:rPr>
            </w:pPr>
          </w:p>
          <w:p w14:paraId="60E1DF41" w14:textId="77777777" w:rsidR="007E3259" w:rsidRPr="00F95AC5" w:rsidRDefault="007E3259" w:rsidP="002F3D0F">
            <w:pPr>
              <w:spacing w:after="0" w:line="360" w:lineRule="auto"/>
              <w:rPr>
                <w:rFonts w:ascii="Times New Roman" w:hAnsi="Times New Roman"/>
                <w:sz w:val="24"/>
                <w:szCs w:val="24"/>
                <w:lang w:eastAsia="lt-LT"/>
              </w:rPr>
            </w:pPr>
            <w:r w:rsidRPr="00F95AC5">
              <w:rPr>
                <w:rFonts w:ascii="Times New Roman" w:hAnsi="Times New Roman"/>
                <w:sz w:val="24"/>
                <w:szCs w:val="24"/>
                <w:lang w:eastAsia="lt-LT"/>
              </w:rPr>
              <w:t>35</w:t>
            </w:r>
          </w:p>
          <w:p w14:paraId="60E1DF42" w14:textId="77777777" w:rsidR="007E3259" w:rsidRPr="00F95AC5" w:rsidRDefault="007E3259" w:rsidP="002F3D0F">
            <w:pPr>
              <w:spacing w:after="0" w:line="360" w:lineRule="auto"/>
              <w:rPr>
                <w:rFonts w:ascii="Times New Roman" w:hAnsi="Times New Roman"/>
                <w:sz w:val="24"/>
                <w:szCs w:val="24"/>
                <w:lang w:eastAsia="lt-LT"/>
              </w:rPr>
            </w:pPr>
          </w:p>
          <w:p w14:paraId="60E1DF43" w14:textId="77777777" w:rsidR="007E3259" w:rsidRPr="00F95AC5" w:rsidRDefault="007E3259" w:rsidP="002F3D0F">
            <w:pPr>
              <w:spacing w:after="0" w:line="360" w:lineRule="auto"/>
              <w:rPr>
                <w:rFonts w:ascii="Times New Roman" w:hAnsi="Times New Roman"/>
                <w:sz w:val="24"/>
                <w:szCs w:val="24"/>
                <w:lang w:eastAsia="lt-LT"/>
              </w:rPr>
            </w:pPr>
            <w:r w:rsidRPr="00F95AC5">
              <w:rPr>
                <w:rFonts w:ascii="Times New Roman" w:hAnsi="Times New Roman"/>
                <w:sz w:val="24"/>
                <w:szCs w:val="24"/>
                <w:lang w:eastAsia="lt-LT"/>
              </w:rPr>
              <w:t>41</w:t>
            </w:r>
          </w:p>
          <w:p w14:paraId="60E1DF44" w14:textId="77777777" w:rsidR="007E3259" w:rsidRPr="00F95AC5" w:rsidRDefault="007E3259" w:rsidP="002F3D0F">
            <w:pPr>
              <w:spacing w:after="0" w:line="360" w:lineRule="auto"/>
              <w:rPr>
                <w:rFonts w:ascii="Times New Roman" w:hAnsi="Times New Roman"/>
                <w:sz w:val="24"/>
                <w:szCs w:val="24"/>
                <w:lang w:eastAsia="lt-LT"/>
              </w:rPr>
            </w:pPr>
          </w:p>
          <w:p w14:paraId="60E1DF45" w14:textId="77777777" w:rsidR="007E3259" w:rsidRPr="00F95AC5" w:rsidRDefault="007E3259" w:rsidP="002F3D0F">
            <w:pPr>
              <w:spacing w:after="0" w:line="360" w:lineRule="auto"/>
              <w:rPr>
                <w:rFonts w:ascii="Times New Roman" w:hAnsi="Times New Roman"/>
                <w:sz w:val="24"/>
                <w:szCs w:val="24"/>
                <w:lang w:eastAsia="lt-LT"/>
              </w:rPr>
            </w:pPr>
            <w:r w:rsidRPr="00F95AC5">
              <w:rPr>
                <w:rFonts w:ascii="Times New Roman" w:hAnsi="Times New Roman"/>
                <w:sz w:val="24"/>
                <w:szCs w:val="24"/>
                <w:lang w:eastAsia="lt-LT"/>
              </w:rPr>
              <w:t>43</w:t>
            </w:r>
          </w:p>
          <w:p w14:paraId="60E1DF46" w14:textId="77777777" w:rsidR="007E3259" w:rsidRPr="00F95AC5" w:rsidRDefault="007E3259" w:rsidP="002F3D0F">
            <w:pPr>
              <w:spacing w:after="0" w:line="360" w:lineRule="auto"/>
              <w:rPr>
                <w:rFonts w:ascii="Times New Roman" w:hAnsi="Times New Roman"/>
                <w:sz w:val="24"/>
                <w:szCs w:val="24"/>
                <w:lang w:eastAsia="lt-LT"/>
              </w:rPr>
            </w:pPr>
            <w:r w:rsidRPr="00F95AC5">
              <w:rPr>
                <w:rFonts w:ascii="Times New Roman" w:hAnsi="Times New Roman"/>
                <w:sz w:val="24"/>
                <w:szCs w:val="24"/>
                <w:lang w:eastAsia="lt-LT"/>
              </w:rPr>
              <w:t>43</w:t>
            </w:r>
          </w:p>
          <w:p w14:paraId="60E1DF47" w14:textId="77777777" w:rsidR="007E3259" w:rsidRPr="00F95AC5" w:rsidRDefault="007E3259" w:rsidP="002F3D0F">
            <w:pPr>
              <w:spacing w:after="0" w:line="360" w:lineRule="auto"/>
              <w:rPr>
                <w:rFonts w:ascii="Times New Roman" w:hAnsi="Times New Roman"/>
                <w:sz w:val="24"/>
                <w:szCs w:val="24"/>
                <w:lang w:eastAsia="lt-LT"/>
              </w:rPr>
            </w:pPr>
          </w:p>
          <w:p w14:paraId="60E1DF48" w14:textId="77777777" w:rsidR="007E3259" w:rsidRPr="00F95AC5" w:rsidRDefault="007E3259" w:rsidP="002F3D0F">
            <w:pPr>
              <w:spacing w:after="0" w:line="360" w:lineRule="auto"/>
              <w:rPr>
                <w:rFonts w:ascii="Times New Roman" w:hAnsi="Times New Roman"/>
                <w:sz w:val="24"/>
                <w:szCs w:val="24"/>
                <w:lang w:eastAsia="lt-LT"/>
              </w:rPr>
            </w:pPr>
            <w:r w:rsidRPr="00F95AC5">
              <w:rPr>
                <w:rFonts w:ascii="Times New Roman" w:hAnsi="Times New Roman"/>
                <w:sz w:val="24"/>
                <w:szCs w:val="24"/>
                <w:lang w:eastAsia="lt-LT"/>
              </w:rPr>
              <w:t>44</w:t>
            </w:r>
          </w:p>
        </w:tc>
      </w:tr>
    </w:tbl>
    <w:p w14:paraId="60E1DF4A" w14:textId="77777777" w:rsidR="007E3259" w:rsidRPr="00F95AC5" w:rsidRDefault="007E3259" w:rsidP="00E50236">
      <w:pPr>
        <w:jc w:val="both"/>
        <w:rPr>
          <w:rFonts w:ascii="Times New Roman" w:hAnsi="Times New Roman"/>
          <w:sz w:val="24"/>
          <w:szCs w:val="24"/>
        </w:rPr>
      </w:pPr>
    </w:p>
    <w:p w14:paraId="60E1DF4B" w14:textId="77777777" w:rsidR="007E3259" w:rsidRPr="00F95AC5" w:rsidRDefault="007E3259" w:rsidP="005A44EC">
      <w:pPr>
        <w:pStyle w:val="Default"/>
        <w:jc w:val="center"/>
        <w:rPr>
          <w:rFonts w:ascii="Times New Roman" w:hAnsi="Times New Roman" w:cs="Times New Roman"/>
          <w:b/>
        </w:rPr>
      </w:pPr>
      <w:r w:rsidRPr="00F95AC5">
        <w:rPr>
          <w:rFonts w:ascii="Times New Roman" w:hAnsi="Times New Roman" w:cs="Times New Roman"/>
          <w:b/>
        </w:rPr>
        <w:br w:type="page"/>
      </w:r>
      <w:r w:rsidRPr="00F95AC5">
        <w:rPr>
          <w:rFonts w:ascii="Times New Roman" w:hAnsi="Times New Roman" w:cs="Times New Roman"/>
          <w:b/>
        </w:rPr>
        <w:lastRenderedPageBreak/>
        <w:t>I SKYRIUS</w:t>
      </w:r>
    </w:p>
    <w:p w14:paraId="60E1DF4C" w14:textId="77777777" w:rsidR="007E3259" w:rsidRPr="00F95AC5" w:rsidRDefault="007E3259" w:rsidP="005A44EC">
      <w:pPr>
        <w:pStyle w:val="Default"/>
        <w:jc w:val="center"/>
        <w:rPr>
          <w:rFonts w:ascii="Times New Roman" w:hAnsi="Times New Roman" w:cs="Times New Roman"/>
          <w:b/>
        </w:rPr>
      </w:pPr>
      <w:r w:rsidRPr="00F95AC5">
        <w:rPr>
          <w:rFonts w:ascii="Times New Roman" w:hAnsi="Times New Roman" w:cs="Times New Roman"/>
          <w:b/>
        </w:rPr>
        <w:t>ATSAKINGA INSTITUCIJA</w:t>
      </w:r>
    </w:p>
    <w:p w14:paraId="60E1DF4D" w14:textId="77777777" w:rsidR="007E3259" w:rsidRPr="00F95AC5" w:rsidRDefault="007E3259" w:rsidP="008B63C5">
      <w:pPr>
        <w:pStyle w:val="Default"/>
        <w:jc w:val="both"/>
        <w:rPr>
          <w:rFonts w:ascii="Times New Roman" w:hAnsi="Times New Roman" w:cs="Times New Roman"/>
        </w:rPr>
      </w:pPr>
    </w:p>
    <w:p w14:paraId="60E1DF4E" w14:textId="6FC11AA1" w:rsidR="007E3259" w:rsidRPr="00F95AC5" w:rsidRDefault="007E3259" w:rsidP="005A44EC">
      <w:pPr>
        <w:pStyle w:val="Default"/>
        <w:numPr>
          <w:ilvl w:val="0"/>
          <w:numId w:val="3"/>
        </w:numPr>
        <w:tabs>
          <w:tab w:val="left" w:pos="720"/>
          <w:tab w:val="left" w:pos="1080"/>
        </w:tabs>
        <w:ind w:left="0" w:firstLine="720"/>
        <w:jc w:val="both"/>
        <w:rPr>
          <w:rFonts w:ascii="Times New Roman" w:hAnsi="Times New Roman" w:cs="Times New Roman"/>
        </w:rPr>
      </w:pPr>
      <w:r w:rsidRPr="00F95AC5">
        <w:rPr>
          <w:rFonts w:ascii="Times New Roman" w:hAnsi="Times New Roman" w:cs="Times New Roman"/>
        </w:rPr>
        <w:t xml:space="preserve">Vykdant </w:t>
      </w:r>
      <w:smartTag w:uri="urn:schemas-microsoft-com:office:smarttags" w:element="metricconverter">
        <w:smartTagPr>
          <w:attr w:name="ProductID" w:val="2002 m"/>
        </w:smartTagPr>
        <w:r w:rsidRPr="00F95AC5">
          <w:rPr>
            <w:rFonts w:ascii="Times New Roman" w:hAnsi="Times New Roman" w:cs="Times New Roman"/>
          </w:rPr>
          <w:t>2002 m</w:t>
        </w:r>
      </w:smartTag>
      <w:r w:rsidRPr="00F95AC5">
        <w:rPr>
          <w:rFonts w:ascii="Times New Roman" w:hAnsi="Times New Roman" w:cs="Times New Roman"/>
        </w:rPr>
        <w:t xml:space="preserve">. birželio 25 d. Europos Parlamento ir Komisijos direktyvos 2002/49/EB „Dėl aplinkos triukšmo įvertinimo ir </w:t>
      </w:r>
      <w:r w:rsidR="00106F72" w:rsidRPr="00F95AC5">
        <w:rPr>
          <w:rFonts w:ascii="Times New Roman" w:hAnsi="Times New Roman" w:cs="Times New Roman"/>
        </w:rPr>
        <w:t>valdymo“, Lietuvos Respublikos t</w:t>
      </w:r>
      <w:r w:rsidRPr="00F95AC5">
        <w:rPr>
          <w:rFonts w:ascii="Times New Roman" w:hAnsi="Times New Roman" w:cs="Times New Roman"/>
        </w:rPr>
        <w:t>riukšmo valdymo įstatymo ir šio įstatymo poįstatyminių aktų nuostatas parengtas triukšmo prevencijos veiksmų planas 2014</w:t>
      </w:r>
      <w:r w:rsidR="00106F72" w:rsidRPr="00F95AC5">
        <w:rPr>
          <w:rFonts w:ascii="Times New Roman" w:hAnsi="Times New Roman" w:cs="Times New Roman"/>
        </w:rPr>
        <w:t>–</w:t>
      </w:r>
      <w:r w:rsidRPr="00F95AC5">
        <w:rPr>
          <w:rFonts w:ascii="Times New Roman" w:hAnsi="Times New Roman" w:cs="Times New Roman"/>
        </w:rPr>
        <w:t>2018 metams, numatantis veiksmus ir priemones triukšmui valdyti Klaipėdos miesto savivaldybės teritorijoje.</w:t>
      </w:r>
    </w:p>
    <w:p w14:paraId="60E1DF4F" w14:textId="4073AD34" w:rsidR="007E3259" w:rsidRPr="00F95AC5" w:rsidRDefault="007E3259" w:rsidP="005A44EC">
      <w:pPr>
        <w:pStyle w:val="Default"/>
        <w:numPr>
          <w:ilvl w:val="0"/>
          <w:numId w:val="3"/>
        </w:numPr>
        <w:tabs>
          <w:tab w:val="left" w:pos="720"/>
          <w:tab w:val="left" w:pos="1080"/>
        </w:tabs>
        <w:ind w:left="0" w:firstLine="720"/>
        <w:jc w:val="both"/>
        <w:rPr>
          <w:rFonts w:ascii="Times New Roman" w:hAnsi="Times New Roman" w:cs="Times New Roman"/>
        </w:rPr>
      </w:pPr>
      <w:r w:rsidRPr="00F95AC5">
        <w:rPr>
          <w:rFonts w:ascii="Times New Roman" w:hAnsi="Times New Roman" w:cs="Times New Roman"/>
        </w:rPr>
        <w:t xml:space="preserve">Lietuvos Respublikos </w:t>
      </w:r>
      <w:r w:rsidR="00106F72" w:rsidRPr="00F95AC5">
        <w:rPr>
          <w:rFonts w:ascii="Times New Roman" w:hAnsi="Times New Roman" w:cs="Times New Roman"/>
        </w:rPr>
        <w:t>t</w:t>
      </w:r>
      <w:r w:rsidRPr="00F95AC5">
        <w:rPr>
          <w:rFonts w:ascii="Times New Roman" w:hAnsi="Times New Roman" w:cs="Times New Roman"/>
        </w:rPr>
        <w:t>riukšmo valdymo įstatymo 13 straipsniu savivaldybės institucijų kompetencijai priskiriama:</w:t>
      </w:r>
    </w:p>
    <w:p w14:paraId="60E1DF50" w14:textId="32190DA9" w:rsidR="007E3259" w:rsidRPr="00F95AC5" w:rsidRDefault="007E3259" w:rsidP="005A44EC">
      <w:pPr>
        <w:pStyle w:val="Default"/>
        <w:ind w:left="360" w:firstLine="360"/>
        <w:jc w:val="both"/>
        <w:rPr>
          <w:rFonts w:ascii="Times New Roman" w:hAnsi="Times New Roman" w:cs="Times New Roman"/>
        </w:rPr>
      </w:pPr>
      <w:r w:rsidRPr="00F95AC5">
        <w:rPr>
          <w:rFonts w:ascii="Times New Roman" w:hAnsi="Times New Roman" w:cs="Times New Roman"/>
        </w:rPr>
        <w:t>2.1.</w:t>
      </w:r>
      <w:r w:rsidR="00106F72" w:rsidRPr="00F95AC5">
        <w:rPr>
          <w:rFonts w:ascii="Times New Roman" w:hAnsi="Times New Roman" w:cs="Times New Roman"/>
        </w:rPr>
        <w:t> </w:t>
      </w:r>
      <w:r w:rsidR="00F90765" w:rsidRPr="00F95AC5">
        <w:rPr>
          <w:rFonts w:ascii="Times New Roman" w:hAnsi="Times New Roman" w:cs="Times New Roman"/>
        </w:rPr>
        <w:t>s</w:t>
      </w:r>
      <w:r w:rsidRPr="00F95AC5">
        <w:rPr>
          <w:rFonts w:ascii="Times New Roman" w:hAnsi="Times New Roman" w:cs="Times New Roman"/>
        </w:rPr>
        <w:t>avivaldybės tarybai:</w:t>
      </w:r>
    </w:p>
    <w:p w14:paraId="60E1DF51" w14:textId="77777777" w:rsidR="007E3259" w:rsidRPr="00F95AC5" w:rsidRDefault="007E3259" w:rsidP="005A44EC">
      <w:pPr>
        <w:pStyle w:val="Betarp"/>
        <w:numPr>
          <w:ilvl w:val="0"/>
          <w:numId w:val="1"/>
        </w:numPr>
        <w:tabs>
          <w:tab w:val="left" w:pos="1080"/>
        </w:tabs>
        <w:ind w:firstLine="0"/>
        <w:jc w:val="both"/>
        <w:rPr>
          <w:rFonts w:ascii="Times New Roman" w:hAnsi="Times New Roman"/>
          <w:sz w:val="24"/>
          <w:szCs w:val="24"/>
        </w:rPr>
      </w:pPr>
      <w:r w:rsidRPr="00F95AC5">
        <w:rPr>
          <w:rFonts w:ascii="Times New Roman" w:hAnsi="Times New Roman"/>
          <w:sz w:val="24"/>
          <w:szCs w:val="24"/>
        </w:rPr>
        <w:t>nustatyti tyliąsias zonas;</w:t>
      </w:r>
    </w:p>
    <w:p w14:paraId="60E1DF52" w14:textId="77777777" w:rsidR="007E3259" w:rsidRPr="00F95AC5" w:rsidRDefault="007E3259" w:rsidP="005A44EC">
      <w:pPr>
        <w:pStyle w:val="Betarp"/>
        <w:numPr>
          <w:ilvl w:val="0"/>
          <w:numId w:val="1"/>
        </w:numPr>
        <w:tabs>
          <w:tab w:val="left" w:pos="1080"/>
        </w:tabs>
        <w:ind w:firstLine="0"/>
        <w:jc w:val="both"/>
        <w:rPr>
          <w:rFonts w:ascii="Times New Roman" w:hAnsi="Times New Roman"/>
          <w:sz w:val="24"/>
          <w:szCs w:val="24"/>
        </w:rPr>
      </w:pPr>
      <w:r w:rsidRPr="00F95AC5">
        <w:rPr>
          <w:rFonts w:ascii="Times New Roman" w:hAnsi="Times New Roman"/>
          <w:sz w:val="24"/>
          <w:szCs w:val="24"/>
        </w:rPr>
        <w:t>tvirtinti triukšmo prevencijos viešosiose vietose taisykles;</w:t>
      </w:r>
    </w:p>
    <w:p w14:paraId="60E1DF53" w14:textId="77777777" w:rsidR="007E3259" w:rsidRPr="00F95AC5" w:rsidRDefault="007E3259" w:rsidP="005A44EC">
      <w:pPr>
        <w:pStyle w:val="Betarp"/>
        <w:numPr>
          <w:ilvl w:val="0"/>
          <w:numId w:val="1"/>
        </w:numPr>
        <w:tabs>
          <w:tab w:val="left" w:pos="1080"/>
        </w:tabs>
        <w:ind w:firstLine="0"/>
        <w:jc w:val="both"/>
        <w:rPr>
          <w:rFonts w:ascii="Times New Roman" w:hAnsi="Times New Roman"/>
          <w:sz w:val="24"/>
          <w:szCs w:val="24"/>
        </w:rPr>
      </w:pPr>
      <w:r w:rsidRPr="00F95AC5">
        <w:rPr>
          <w:rFonts w:ascii="Times New Roman" w:hAnsi="Times New Roman"/>
          <w:sz w:val="24"/>
          <w:szCs w:val="24"/>
        </w:rPr>
        <w:t>tvirtinti triukšmo savivaldybės teritorijoje rodiklius;</w:t>
      </w:r>
    </w:p>
    <w:p w14:paraId="60E1DF54" w14:textId="77777777" w:rsidR="007E3259" w:rsidRPr="00F95AC5" w:rsidRDefault="007E3259" w:rsidP="005A44EC">
      <w:pPr>
        <w:pStyle w:val="Betarp"/>
        <w:numPr>
          <w:ilvl w:val="0"/>
          <w:numId w:val="1"/>
        </w:numPr>
        <w:tabs>
          <w:tab w:val="left" w:pos="1080"/>
        </w:tabs>
        <w:ind w:firstLine="0"/>
        <w:jc w:val="both"/>
        <w:rPr>
          <w:rFonts w:ascii="Times New Roman" w:hAnsi="Times New Roman"/>
          <w:sz w:val="24"/>
          <w:szCs w:val="24"/>
        </w:rPr>
      </w:pPr>
      <w:r w:rsidRPr="00F95AC5">
        <w:rPr>
          <w:rFonts w:ascii="Times New Roman" w:hAnsi="Times New Roman"/>
          <w:sz w:val="24"/>
          <w:szCs w:val="24"/>
        </w:rPr>
        <w:t>tvirtinti aglomeracijų strateginius triukšmo žemėlapius;</w:t>
      </w:r>
    </w:p>
    <w:p w14:paraId="60E1DF55" w14:textId="77777777" w:rsidR="007E3259" w:rsidRPr="00F95AC5" w:rsidRDefault="007E3259" w:rsidP="005A44EC">
      <w:pPr>
        <w:pStyle w:val="Betarp"/>
        <w:numPr>
          <w:ilvl w:val="0"/>
          <w:numId w:val="1"/>
        </w:numPr>
        <w:tabs>
          <w:tab w:val="left" w:pos="1080"/>
        </w:tabs>
        <w:ind w:firstLine="0"/>
        <w:jc w:val="both"/>
        <w:rPr>
          <w:rFonts w:ascii="Times New Roman" w:hAnsi="Times New Roman"/>
          <w:sz w:val="24"/>
          <w:szCs w:val="24"/>
        </w:rPr>
      </w:pPr>
      <w:r w:rsidRPr="00F95AC5">
        <w:rPr>
          <w:rFonts w:ascii="Times New Roman" w:hAnsi="Times New Roman"/>
          <w:sz w:val="24"/>
          <w:szCs w:val="24"/>
        </w:rPr>
        <w:t>tvirtinti triukšmo prevencijos zonas;</w:t>
      </w:r>
    </w:p>
    <w:p w14:paraId="60E1DF56" w14:textId="77777777" w:rsidR="007E3259" w:rsidRPr="00F95AC5" w:rsidRDefault="007E3259" w:rsidP="005A44EC">
      <w:pPr>
        <w:pStyle w:val="Betarp"/>
        <w:numPr>
          <w:ilvl w:val="0"/>
          <w:numId w:val="1"/>
        </w:numPr>
        <w:tabs>
          <w:tab w:val="left" w:pos="1080"/>
        </w:tabs>
        <w:ind w:firstLine="0"/>
        <w:jc w:val="both"/>
        <w:rPr>
          <w:rFonts w:ascii="Times New Roman" w:hAnsi="Times New Roman"/>
          <w:sz w:val="24"/>
          <w:szCs w:val="24"/>
        </w:rPr>
      </w:pPr>
      <w:r w:rsidRPr="00F95AC5">
        <w:rPr>
          <w:rFonts w:ascii="Times New Roman" w:hAnsi="Times New Roman"/>
          <w:sz w:val="24"/>
          <w:szCs w:val="24"/>
        </w:rPr>
        <w:t>tvirtinti savivaldybės triukšmo prevencijos veiksmų planus;</w:t>
      </w:r>
    </w:p>
    <w:p w14:paraId="60E1DF57" w14:textId="77777777" w:rsidR="007E3259" w:rsidRPr="00F95AC5" w:rsidRDefault="007E3259" w:rsidP="005A44EC">
      <w:pPr>
        <w:pStyle w:val="Betarp"/>
        <w:numPr>
          <w:ilvl w:val="0"/>
          <w:numId w:val="1"/>
        </w:numPr>
        <w:tabs>
          <w:tab w:val="left" w:pos="720"/>
          <w:tab w:val="left" w:pos="1080"/>
        </w:tabs>
        <w:ind w:left="0" w:firstLine="720"/>
        <w:jc w:val="both"/>
        <w:rPr>
          <w:rFonts w:ascii="Times New Roman" w:hAnsi="Times New Roman"/>
          <w:sz w:val="24"/>
          <w:szCs w:val="24"/>
        </w:rPr>
      </w:pPr>
      <w:r w:rsidRPr="00F95AC5">
        <w:rPr>
          <w:rFonts w:ascii="Times New Roman" w:hAnsi="Times New Roman"/>
          <w:sz w:val="24"/>
          <w:szCs w:val="24"/>
        </w:rPr>
        <w:t xml:space="preserve">nustatyti savivaldybės strateginiame plėtros ir (ar) savivaldybės strateginiuose veiklos planuose triukšmo prevencijos ir mažinimo priemones (nuo </w:t>
      </w:r>
      <w:smartTag w:uri="urn:schemas-microsoft-com:office:smarttags" w:element="metricconverter">
        <w:smartTagPr>
          <w:attr w:name="ProductID" w:val="2014 m"/>
        </w:smartTagPr>
        <w:r w:rsidRPr="00F95AC5">
          <w:rPr>
            <w:rFonts w:ascii="Times New Roman" w:hAnsi="Times New Roman"/>
            <w:sz w:val="24"/>
            <w:szCs w:val="24"/>
          </w:rPr>
          <w:t>2014 m</w:t>
        </w:r>
      </w:smartTag>
      <w:r w:rsidRPr="00F95AC5">
        <w:rPr>
          <w:rFonts w:ascii="Times New Roman" w:hAnsi="Times New Roman"/>
          <w:sz w:val="24"/>
          <w:szCs w:val="24"/>
        </w:rPr>
        <w:t>. spalio 1 d.);</w:t>
      </w:r>
    </w:p>
    <w:p w14:paraId="60E1DF58" w14:textId="52B33811" w:rsidR="007E3259" w:rsidRPr="00F95AC5" w:rsidRDefault="007E3259" w:rsidP="005A44EC">
      <w:pPr>
        <w:pStyle w:val="Betarp"/>
        <w:numPr>
          <w:ilvl w:val="0"/>
          <w:numId w:val="1"/>
        </w:numPr>
        <w:tabs>
          <w:tab w:val="left" w:pos="720"/>
          <w:tab w:val="left" w:pos="1080"/>
        </w:tabs>
        <w:ind w:left="0" w:firstLine="720"/>
        <w:jc w:val="both"/>
        <w:rPr>
          <w:rFonts w:ascii="Times New Roman" w:hAnsi="Times New Roman"/>
          <w:sz w:val="24"/>
          <w:szCs w:val="24"/>
        </w:rPr>
      </w:pPr>
      <w:r w:rsidRPr="00F95AC5">
        <w:rPr>
          <w:rFonts w:ascii="Times New Roman" w:hAnsi="Times New Roman"/>
          <w:sz w:val="24"/>
          <w:szCs w:val="24"/>
        </w:rPr>
        <w:t>įgyvendinti priežiūrą, kaip savivaldybės vykdomosios institucijos, kiti pavaldūs viešojo administravimo subjektai vykdo nustatytas funk</w:t>
      </w:r>
      <w:r w:rsidR="00106F72" w:rsidRPr="00F95AC5">
        <w:rPr>
          <w:rFonts w:ascii="Times New Roman" w:hAnsi="Times New Roman"/>
          <w:sz w:val="24"/>
          <w:szCs w:val="24"/>
        </w:rPr>
        <w:t>cijas triukšmo valdymo srityje;</w:t>
      </w:r>
    </w:p>
    <w:p w14:paraId="60E1DF59" w14:textId="4DEC0E11" w:rsidR="007E3259" w:rsidRPr="00F95AC5" w:rsidRDefault="00106F72" w:rsidP="005A44EC">
      <w:pPr>
        <w:pStyle w:val="Betarp"/>
        <w:ind w:left="360" w:firstLine="360"/>
        <w:jc w:val="both"/>
        <w:rPr>
          <w:rFonts w:ascii="Times New Roman" w:hAnsi="Times New Roman"/>
          <w:sz w:val="24"/>
          <w:szCs w:val="24"/>
        </w:rPr>
      </w:pPr>
      <w:r w:rsidRPr="00F95AC5">
        <w:rPr>
          <w:rFonts w:ascii="Times New Roman" w:hAnsi="Times New Roman"/>
          <w:sz w:val="24"/>
          <w:szCs w:val="24"/>
        </w:rPr>
        <w:t>2.2. s</w:t>
      </w:r>
      <w:r w:rsidR="007E3259" w:rsidRPr="00F95AC5">
        <w:rPr>
          <w:rFonts w:ascii="Times New Roman" w:hAnsi="Times New Roman"/>
          <w:sz w:val="24"/>
          <w:szCs w:val="24"/>
        </w:rPr>
        <w:t>avivaldybės vykdomosioms institucijoms:</w:t>
      </w:r>
    </w:p>
    <w:p w14:paraId="60E1DF5A" w14:textId="77777777" w:rsidR="007E3259" w:rsidRPr="00F95AC5" w:rsidRDefault="007E3259" w:rsidP="005A44EC">
      <w:pPr>
        <w:pStyle w:val="Betarp"/>
        <w:numPr>
          <w:ilvl w:val="0"/>
          <w:numId w:val="1"/>
        </w:numPr>
        <w:tabs>
          <w:tab w:val="left" w:pos="1080"/>
        </w:tabs>
        <w:ind w:firstLine="0"/>
        <w:jc w:val="both"/>
        <w:rPr>
          <w:rFonts w:ascii="Times New Roman" w:hAnsi="Times New Roman"/>
          <w:sz w:val="24"/>
          <w:szCs w:val="24"/>
        </w:rPr>
      </w:pPr>
      <w:r w:rsidRPr="00F95AC5">
        <w:rPr>
          <w:rFonts w:ascii="Times New Roman" w:hAnsi="Times New Roman"/>
          <w:sz w:val="24"/>
          <w:szCs w:val="24"/>
        </w:rPr>
        <w:t>įgyvendinti patvirtintą Valstybinės triukšmo prevencijos veiksmų programą;</w:t>
      </w:r>
    </w:p>
    <w:p w14:paraId="60E1DF5B" w14:textId="77777777" w:rsidR="007E3259" w:rsidRPr="00F95AC5" w:rsidRDefault="007E3259" w:rsidP="005A44EC">
      <w:pPr>
        <w:pStyle w:val="Betarp"/>
        <w:numPr>
          <w:ilvl w:val="0"/>
          <w:numId w:val="1"/>
        </w:numPr>
        <w:tabs>
          <w:tab w:val="left" w:pos="720"/>
          <w:tab w:val="left" w:pos="1080"/>
        </w:tabs>
        <w:ind w:left="0" w:firstLine="720"/>
        <w:jc w:val="both"/>
        <w:rPr>
          <w:rFonts w:ascii="Times New Roman" w:hAnsi="Times New Roman"/>
          <w:sz w:val="24"/>
          <w:szCs w:val="24"/>
        </w:rPr>
      </w:pPr>
      <w:r w:rsidRPr="00F95AC5">
        <w:rPr>
          <w:rFonts w:ascii="Times New Roman" w:hAnsi="Times New Roman"/>
          <w:sz w:val="24"/>
          <w:szCs w:val="24"/>
        </w:rPr>
        <w:t>rengti teritorijų planavimo sprendinių, susijusių su triukšmo prevencija, viešą svarstymą, poveikio aplinkai vertinimo svarstymą;</w:t>
      </w:r>
    </w:p>
    <w:p w14:paraId="60E1DF5C" w14:textId="77777777" w:rsidR="007E3259" w:rsidRPr="00F95AC5" w:rsidRDefault="007E3259" w:rsidP="005A44EC">
      <w:pPr>
        <w:pStyle w:val="Betarp"/>
        <w:numPr>
          <w:ilvl w:val="0"/>
          <w:numId w:val="1"/>
        </w:numPr>
        <w:tabs>
          <w:tab w:val="left" w:pos="720"/>
          <w:tab w:val="left" w:pos="1080"/>
        </w:tabs>
        <w:ind w:left="0" w:firstLine="720"/>
        <w:jc w:val="both"/>
        <w:rPr>
          <w:rFonts w:ascii="Times New Roman" w:hAnsi="Times New Roman"/>
          <w:sz w:val="24"/>
          <w:szCs w:val="24"/>
        </w:rPr>
      </w:pPr>
      <w:r w:rsidRPr="00F95AC5">
        <w:rPr>
          <w:rFonts w:ascii="Times New Roman" w:hAnsi="Times New Roman"/>
          <w:sz w:val="24"/>
          <w:szCs w:val="24"/>
        </w:rPr>
        <w:t>atlikti teritorijų planavimo sprendinių, susijusių su triukšmo prevencija, analizę, vertinimą ir poveikio visuomenės sveikatai vertinimą;</w:t>
      </w:r>
    </w:p>
    <w:p w14:paraId="60E1DF5D" w14:textId="77777777" w:rsidR="007E3259" w:rsidRPr="00F95AC5" w:rsidRDefault="007E3259" w:rsidP="005A44EC">
      <w:pPr>
        <w:pStyle w:val="Betarp"/>
        <w:numPr>
          <w:ilvl w:val="0"/>
          <w:numId w:val="1"/>
        </w:numPr>
        <w:tabs>
          <w:tab w:val="left" w:pos="720"/>
          <w:tab w:val="left" w:pos="1080"/>
        </w:tabs>
        <w:ind w:left="0" w:firstLine="720"/>
        <w:jc w:val="both"/>
        <w:rPr>
          <w:rFonts w:ascii="Times New Roman" w:hAnsi="Times New Roman"/>
          <w:sz w:val="24"/>
          <w:szCs w:val="24"/>
        </w:rPr>
      </w:pPr>
      <w:r w:rsidRPr="00F95AC5">
        <w:rPr>
          <w:rFonts w:ascii="Times New Roman" w:hAnsi="Times New Roman"/>
          <w:sz w:val="24"/>
          <w:szCs w:val="24"/>
        </w:rPr>
        <w:t>nustatyti muzikinių ir kitų masinių renginių, kuriuos organizuoja juridiniai ir fiziniai asmenys, trukmę;</w:t>
      </w:r>
    </w:p>
    <w:p w14:paraId="60E1DF5E" w14:textId="77777777" w:rsidR="007E3259" w:rsidRPr="00F95AC5" w:rsidRDefault="007E3259" w:rsidP="005A44EC">
      <w:pPr>
        <w:pStyle w:val="Betarp"/>
        <w:numPr>
          <w:ilvl w:val="0"/>
          <w:numId w:val="1"/>
        </w:numPr>
        <w:tabs>
          <w:tab w:val="left" w:pos="1080"/>
        </w:tabs>
        <w:ind w:firstLine="0"/>
        <w:jc w:val="both"/>
        <w:rPr>
          <w:rFonts w:ascii="Times New Roman" w:hAnsi="Times New Roman"/>
          <w:sz w:val="24"/>
          <w:szCs w:val="24"/>
        </w:rPr>
      </w:pPr>
      <w:r w:rsidRPr="00F95AC5">
        <w:rPr>
          <w:rFonts w:ascii="Times New Roman" w:hAnsi="Times New Roman"/>
          <w:sz w:val="24"/>
          <w:szCs w:val="24"/>
        </w:rPr>
        <w:t>rengti aglomeracijų strateginius triukšmo žemėlapius;</w:t>
      </w:r>
    </w:p>
    <w:p w14:paraId="60E1DF5F" w14:textId="73B3CDF8" w:rsidR="007E3259" w:rsidRPr="00F95AC5" w:rsidRDefault="007E3259" w:rsidP="005A44EC">
      <w:pPr>
        <w:pStyle w:val="Betarp"/>
        <w:numPr>
          <w:ilvl w:val="0"/>
          <w:numId w:val="1"/>
        </w:numPr>
        <w:tabs>
          <w:tab w:val="left" w:pos="720"/>
          <w:tab w:val="left" w:pos="1080"/>
        </w:tabs>
        <w:ind w:left="0" w:firstLine="720"/>
        <w:jc w:val="both"/>
        <w:rPr>
          <w:rFonts w:ascii="Times New Roman" w:hAnsi="Times New Roman"/>
          <w:sz w:val="24"/>
          <w:szCs w:val="24"/>
          <w:lang w:eastAsia="lt-LT"/>
        </w:rPr>
      </w:pPr>
      <w:r w:rsidRPr="00F95AC5">
        <w:rPr>
          <w:rFonts w:ascii="Times New Roman" w:hAnsi="Times New Roman"/>
          <w:sz w:val="24"/>
          <w:szCs w:val="24"/>
        </w:rPr>
        <w:t xml:space="preserve">įgyvendinti </w:t>
      </w:r>
      <w:r w:rsidR="00F51968">
        <w:rPr>
          <w:rFonts w:ascii="Times New Roman" w:hAnsi="Times New Roman"/>
          <w:sz w:val="24"/>
          <w:szCs w:val="24"/>
        </w:rPr>
        <w:t>s</w:t>
      </w:r>
      <w:r w:rsidR="00106F72" w:rsidRPr="00F95AC5">
        <w:rPr>
          <w:rFonts w:ascii="Times New Roman" w:hAnsi="Times New Roman"/>
          <w:sz w:val="24"/>
          <w:szCs w:val="24"/>
        </w:rPr>
        <w:t>avivaldybės tarybos</w:t>
      </w:r>
      <w:r w:rsidRPr="00F95AC5">
        <w:rPr>
          <w:rFonts w:ascii="Times New Roman" w:hAnsi="Times New Roman"/>
          <w:sz w:val="24"/>
          <w:szCs w:val="24"/>
        </w:rPr>
        <w:t xml:space="preserve"> patvirtintuose savivaldybės strateginiame plėtros ir (ar) savivaldybės strateginiame veiklos planuos</w:t>
      </w:r>
      <w:r w:rsidR="00106F72" w:rsidRPr="00F95AC5">
        <w:rPr>
          <w:rFonts w:ascii="Times New Roman" w:hAnsi="Times New Roman"/>
          <w:sz w:val="24"/>
          <w:szCs w:val="24"/>
        </w:rPr>
        <w:t>e numatytas</w:t>
      </w:r>
      <w:r w:rsidRPr="00F95AC5">
        <w:rPr>
          <w:rFonts w:ascii="Times New Roman" w:hAnsi="Times New Roman"/>
          <w:sz w:val="24"/>
          <w:szCs w:val="24"/>
        </w:rPr>
        <w:t xml:space="preserve"> triukšmo prevencijos ir mažinimo priemones (nuo </w:t>
      </w:r>
      <w:smartTag w:uri="urn:schemas-microsoft-com:office:smarttags" w:element="metricconverter">
        <w:smartTagPr>
          <w:attr w:name="ProductID" w:val="2014 m"/>
        </w:smartTagPr>
        <w:r w:rsidRPr="00F95AC5">
          <w:rPr>
            <w:rFonts w:ascii="Times New Roman" w:hAnsi="Times New Roman"/>
            <w:sz w:val="24"/>
            <w:szCs w:val="24"/>
          </w:rPr>
          <w:t>2014 m</w:t>
        </w:r>
      </w:smartTag>
      <w:r w:rsidRPr="00F95AC5">
        <w:rPr>
          <w:rFonts w:ascii="Times New Roman" w:hAnsi="Times New Roman"/>
          <w:sz w:val="24"/>
          <w:szCs w:val="24"/>
        </w:rPr>
        <w:t>. spalio 1 d.);</w:t>
      </w:r>
    </w:p>
    <w:p w14:paraId="60E1DF60" w14:textId="77777777" w:rsidR="007E3259" w:rsidRPr="00F95AC5" w:rsidRDefault="007E3259" w:rsidP="005A44EC">
      <w:pPr>
        <w:pStyle w:val="Betarp"/>
        <w:numPr>
          <w:ilvl w:val="0"/>
          <w:numId w:val="1"/>
        </w:numPr>
        <w:tabs>
          <w:tab w:val="left" w:pos="720"/>
          <w:tab w:val="left" w:pos="1080"/>
        </w:tabs>
        <w:ind w:left="0" w:firstLine="720"/>
        <w:jc w:val="both"/>
        <w:rPr>
          <w:rFonts w:ascii="Times New Roman" w:hAnsi="Times New Roman"/>
          <w:sz w:val="24"/>
          <w:szCs w:val="24"/>
          <w:lang w:eastAsia="lt-LT"/>
        </w:rPr>
      </w:pPr>
      <w:r w:rsidRPr="00F95AC5">
        <w:rPr>
          <w:rFonts w:ascii="Times New Roman" w:hAnsi="Times New Roman"/>
          <w:sz w:val="24"/>
          <w:szCs w:val="24"/>
          <w:lang w:eastAsia="lt-LT"/>
        </w:rPr>
        <w:t>įgyvendinti triukšmo prevencijos ir mažinimo priemones, įtrauktas į regionų plėtros planus;</w:t>
      </w:r>
    </w:p>
    <w:p w14:paraId="60E1DF61" w14:textId="77777777" w:rsidR="007E3259" w:rsidRPr="00F95AC5" w:rsidRDefault="007E3259" w:rsidP="005A44EC">
      <w:pPr>
        <w:pStyle w:val="Sraopastraipa"/>
        <w:numPr>
          <w:ilvl w:val="0"/>
          <w:numId w:val="1"/>
        </w:numPr>
        <w:tabs>
          <w:tab w:val="left" w:pos="1080"/>
        </w:tabs>
        <w:ind w:firstLine="0"/>
        <w:jc w:val="both"/>
        <w:rPr>
          <w:rFonts w:ascii="Times New Roman" w:hAnsi="Times New Roman"/>
          <w:sz w:val="24"/>
          <w:szCs w:val="24"/>
          <w:lang w:eastAsia="lt-LT"/>
        </w:rPr>
      </w:pPr>
      <w:r w:rsidRPr="00F95AC5">
        <w:rPr>
          <w:rFonts w:ascii="Times New Roman" w:hAnsi="Times New Roman"/>
          <w:sz w:val="24"/>
          <w:szCs w:val="24"/>
          <w:lang w:eastAsia="lt-LT"/>
        </w:rPr>
        <w:t>organizuoti triukšmo stebėsenos (monitoringo) tyliosiose zonose atlikimą;</w:t>
      </w:r>
    </w:p>
    <w:p w14:paraId="60E1DF62" w14:textId="77777777" w:rsidR="007E3259" w:rsidRPr="00F95AC5" w:rsidRDefault="007E3259" w:rsidP="005A44EC">
      <w:pPr>
        <w:pStyle w:val="Sraopastraipa"/>
        <w:numPr>
          <w:ilvl w:val="0"/>
          <w:numId w:val="1"/>
        </w:numPr>
        <w:tabs>
          <w:tab w:val="left" w:pos="720"/>
          <w:tab w:val="left" w:pos="1080"/>
        </w:tabs>
        <w:ind w:left="0" w:firstLine="720"/>
        <w:jc w:val="both"/>
        <w:rPr>
          <w:rFonts w:ascii="Times New Roman" w:hAnsi="Times New Roman"/>
          <w:sz w:val="24"/>
          <w:szCs w:val="24"/>
          <w:lang w:eastAsia="lt-LT"/>
        </w:rPr>
      </w:pPr>
      <w:r w:rsidRPr="00F95AC5">
        <w:rPr>
          <w:rFonts w:ascii="Times New Roman" w:hAnsi="Times New Roman"/>
          <w:sz w:val="24"/>
          <w:szCs w:val="24"/>
          <w:lang w:eastAsia="lt-LT"/>
        </w:rPr>
        <w:t>vykdyti triukšmo, kylančio atliekant statybos, remonto darbus gyvenamosiose patalpose ir gyvenamosiose teritorijose, kontrolę;</w:t>
      </w:r>
    </w:p>
    <w:p w14:paraId="60E1DF63" w14:textId="77777777" w:rsidR="007E3259" w:rsidRPr="00F95AC5" w:rsidRDefault="007E3259" w:rsidP="005A44EC">
      <w:pPr>
        <w:pStyle w:val="Sraopastraipa"/>
        <w:numPr>
          <w:ilvl w:val="0"/>
          <w:numId w:val="1"/>
        </w:numPr>
        <w:tabs>
          <w:tab w:val="left" w:pos="1080"/>
        </w:tabs>
        <w:ind w:firstLine="0"/>
        <w:jc w:val="both"/>
        <w:rPr>
          <w:rFonts w:ascii="Times New Roman" w:hAnsi="Times New Roman"/>
          <w:sz w:val="24"/>
          <w:szCs w:val="24"/>
          <w:lang w:eastAsia="lt-LT"/>
        </w:rPr>
      </w:pPr>
      <w:r w:rsidRPr="00F95AC5">
        <w:rPr>
          <w:rFonts w:ascii="Times New Roman" w:hAnsi="Times New Roman"/>
          <w:sz w:val="24"/>
          <w:szCs w:val="24"/>
          <w:lang w:eastAsia="lt-LT"/>
        </w:rPr>
        <w:t>atlikti triukšmo prevencijos viešosiose vietose taisyklių vykdymo kontrolę;</w:t>
      </w:r>
    </w:p>
    <w:p w14:paraId="60E1DF64" w14:textId="77777777" w:rsidR="007E3259" w:rsidRPr="00F95AC5" w:rsidRDefault="007E3259" w:rsidP="005A44EC">
      <w:pPr>
        <w:pStyle w:val="Sraopastraipa"/>
        <w:numPr>
          <w:ilvl w:val="0"/>
          <w:numId w:val="1"/>
        </w:numPr>
        <w:tabs>
          <w:tab w:val="left" w:pos="720"/>
          <w:tab w:val="left" w:pos="1080"/>
        </w:tabs>
        <w:ind w:left="0" w:firstLine="720"/>
        <w:jc w:val="both"/>
        <w:rPr>
          <w:rFonts w:ascii="Times New Roman" w:hAnsi="Times New Roman"/>
          <w:sz w:val="24"/>
          <w:szCs w:val="24"/>
        </w:rPr>
      </w:pPr>
      <w:r w:rsidRPr="00F95AC5">
        <w:rPr>
          <w:rFonts w:ascii="Times New Roman" w:hAnsi="Times New Roman"/>
          <w:sz w:val="24"/>
          <w:szCs w:val="24"/>
          <w:lang w:eastAsia="lt-LT"/>
        </w:rPr>
        <w:t>reikalauti, kad statinių projektų sprendiniuose būtų numatytos teisės aktų nustatytos apsaugos nuo triukšmo priemonės, o užbaigtuose statiniuose būtų atliktos ekspertizės ir nustatyta, ar įgyvendinti visi triukšmo mažinimo reikalavimai;</w:t>
      </w:r>
    </w:p>
    <w:p w14:paraId="60E1DF65" w14:textId="0E4329F8" w:rsidR="007E3259" w:rsidRPr="00F95AC5" w:rsidRDefault="007E3259" w:rsidP="005A44EC">
      <w:pPr>
        <w:pStyle w:val="Sraopastraipa"/>
        <w:numPr>
          <w:ilvl w:val="0"/>
          <w:numId w:val="1"/>
        </w:numPr>
        <w:tabs>
          <w:tab w:val="left" w:pos="720"/>
          <w:tab w:val="left" w:pos="1080"/>
        </w:tabs>
        <w:ind w:left="0" w:firstLine="720"/>
        <w:jc w:val="both"/>
        <w:rPr>
          <w:rFonts w:ascii="Times New Roman" w:hAnsi="Times New Roman"/>
          <w:sz w:val="24"/>
          <w:szCs w:val="24"/>
        </w:rPr>
      </w:pPr>
      <w:r w:rsidRPr="00F95AC5">
        <w:rPr>
          <w:rFonts w:ascii="Times New Roman" w:hAnsi="Times New Roman"/>
          <w:sz w:val="24"/>
          <w:szCs w:val="24"/>
          <w:lang w:eastAsia="lt-LT"/>
        </w:rPr>
        <w:t>atlikti kitas triukšmo valdymo funkcijas, numatytas šiame įstatyme ir kituose teisės aktuose</w:t>
      </w:r>
      <w:r w:rsidRPr="00F95AC5">
        <w:rPr>
          <w:rFonts w:ascii="Times New Roman" w:hAnsi="Times New Roman"/>
          <w:sz w:val="24"/>
          <w:szCs w:val="24"/>
        </w:rPr>
        <w:t xml:space="preserve"> (išsireikalauti iš triukšmo šaltinių valdytojų parengti, tikslinti, keisti ir derinti triukšmo prevencijos veiksmų planus, užtikrinti jų įgyvendinimą ir ataskaitų </w:t>
      </w:r>
      <w:r w:rsidR="00106F72" w:rsidRPr="00F95AC5">
        <w:rPr>
          <w:rFonts w:ascii="Times New Roman" w:hAnsi="Times New Roman"/>
          <w:sz w:val="24"/>
          <w:szCs w:val="24"/>
        </w:rPr>
        <w:t>pa</w:t>
      </w:r>
      <w:r w:rsidRPr="00F95AC5">
        <w:rPr>
          <w:rFonts w:ascii="Times New Roman" w:hAnsi="Times New Roman"/>
          <w:sz w:val="24"/>
          <w:szCs w:val="24"/>
        </w:rPr>
        <w:t>teikimą</w:t>
      </w:r>
      <w:r w:rsidR="00106F72" w:rsidRPr="00F95AC5">
        <w:rPr>
          <w:rFonts w:ascii="Times New Roman" w:hAnsi="Times New Roman"/>
          <w:sz w:val="24"/>
          <w:szCs w:val="24"/>
        </w:rPr>
        <w:t xml:space="preserve"> laiku</w:t>
      </w:r>
      <w:r w:rsidRPr="00F95AC5">
        <w:rPr>
          <w:rFonts w:ascii="Times New Roman" w:hAnsi="Times New Roman"/>
          <w:sz w:val="24"/>
          <w:szCs w:val="24"/>
        </w:rPr>
        <w:t>; organizuojant statybos, remonto, montavimo darbus nustatyta tvarka informuoti apie triukšmo šaltinių naudojimo vietą, triukšmo lygį ir trukmę per parą, triukšmo mažinimo priemones).</w:t>
      </w:r>
    </w:p>
    <w:p w14:paraId="60E1DF66" w14:textId="77777777" w:rsidR="007E3259" w:rsidRPr="00F95AC5" w:rsidRDefault="007E3259" w:rsidP="00E50236">
      <w:pPr>
        <w:pStyle w:val="Betarp"/>
        <w:numPr>
          <w:ilvl w:val="0"/>
          <w:numId w:val="3"/>
        </w:numPr>
        <w:tabs>
          <w:tab w:val="left" w:pos="720"/>
          <w:tab w:val="left" w:pos="1080"/>
        </w:tabs>
        <w:ind w:left="0" w:firstLine="720"/>
        <w:jc w:val="both"/>
        <w:rPr>
          <w:rFonts w:ascii="Times New Roman" w:hAnsi="Times New Roman"/>
          <w:sz w:val="24"/>
          <w:szCs w:val="24"/>
        </w:rPr>
      </w:pPr>
      <w:r w:rsidRPr="00F95AC5">
        <w:rPr>
          <w:rFonts w:ascii="Times New Roman" w:hAnsi="Times New Roman"/>
          <w:sz w:val="24"/>
          <w:szCs w:val="24"/>
        </w:rPr>
        <w:lastRenderedPageBreak/>
        <w:t>Klaipėdos miesto savivaldybės institucijos, atsakingos už Lietuvos Respublikos triukšmo valdymo įstatymu pavestų funkcijų įgyvendinimą savivaldybės teritorijoje, atliko sekančius veiksmus:</w:t>
      </w:r>
    </w:p>
    <w:p w14:paraId="60E1DF67" w14:textId="77777777" w:rsidR="007E3259" w:rsidRPr="00F95AC5" w:rsidRDefault="007E3259" w:rsidP="005A44EC">
      <w:pPr>
        <w:pStyle w:val="Default"/>
        <w:ind w:firstLine="720"/>
        <w:jc w:val="both"/>
        <w:rPr>
          <w:rFonts w:ascii="Times New Roman" w:hAnsi="Times New Roman" w:cs="Times New Roman"/>
        </w:rPr>
      </w:pPr>
      <w:r w:rsidRPr="00F95AC5">
        <w:rPr>
          <w:rFonts w:ascii="Times New Roman" w:hAnsi="Times New Roman" w:cs="Times New Roman"/>
        </w:rPr>
        <w:t>3.1.Klaipėdos miesto savivaldybės taryba:</w:t>
      </w:r>
    </w:p>
    <w:p w14:paraId="60E1DF68" w14:textId="77777777" w:rsidR="007E3259" w:rsidRPr="00F95AC5" w:rsidRDefault="007E3259" w:rsidP="005A44EC">
      <w:pPr>
        <w:pStyle w:val="Default"/>
        <w:numPr>
          <w:ilvl w:val="0"/>
          <w:numId w:val="4"/>
        </w:numPr>
        <w:tabs>
          <w:tab w:val="left" w:pos="720"/>
          <w:tab w:val="left" w:pos="1080"/>
        </w:tabs>
        <w:ind w:left="0" w:firstLine="720"/>
        <w:jc w:val="both"/>
        <w:rPr>
          <w:rFonts w:ascii="Times New Roman" w:hAnsi="Times New Roman" w:cs="Times New Roman"/>
        </w:rPr>
      </w:pPr>
      <w:r w:rsidRPr="00F95AC5">
        <w:rPr>
          <w:rFonts w:ascii="Times New Roman" w:hAnsi="Times New Roman" w:cs="Times New Roman"/>
          <w:snapToGrid w:val="0"/>
        </w:rPr>
        <w:t>pat</w:t>
      </w:r>
      <w:r w:rsidRPr="00F95AC5">
        <w:rPr>
          <w:rFonts w:ascii="Times New Roman" w:hAnsi="Times New Roman" w:cs="Times New Roman"/>
        </w:rPr>
        <w:t>virtino 2009-05-29 sprendimu Nr. T2-223 Klaipėdos miesto triukšmo prevencijos viešosiose vietose taisykles;</w:t>
      </w:r>
    </w:p>
    <w:p w14:paraId="60E1DF69" w14:textId="77777777" w:rsidR="007E3259" w:rsidRPr="00F95AC5" w:rsidRDefault="007E3259" w:rsidP="005A44EC">
      <w:pPr>
        <w:pStyle w:val="Sraopastraipa"/>
        <w:numPr>
          <w:ilvl w:val="0"/>
          <w:numId w:val="4"/>
        </w:numPr>
        <w:tabs>
          <w:tab w:val="left" w:pos="720"/>
          <w:tab w:val="left" w:pos="1080"/>
        </w:tabs>
        <w:spacing w:after="0" w:line="240" w:lineRule="auto"/>
        <w:ind w:left="0" w:firstLine="720"/>
        <w:jc w:val="both"/>
        <w:rPr>
          <w:rFonts w:ascii="Times New Roman" w:hAnsi="Times New Roman"/>
          <w:sz w:val="24"/>
          <w:szCs w:val="24"/>
        </w:rPr>
      </w:pPr>
      <w:r w:rsidRPr="00F95AC5">
        <w:rPr>
          <w:rFonts w:ascii="Times New Roman" w:hAnsi="Times New Roman"/>
          <w:sz w:val="24"/>
          <w:szCs w:val="24"/>
        </w:rPr>
        <w:t>patvirtino 2010-09-30 sprendimu Nr. T2-285 ir 2013-01-31 sprendimu Nr. T2-11 Klaipėdos miesto triukšmo savivaldybės teritorijoje rodiklius;</w:t>
      </w:r>
    </w:p>
    <w:p w14:paraId="60E1DF6A" w14:textId="1E0170E1" w:rsidR="007E3259" w:rsidRPr="00F95AC5" w:rsidRDefault="007E3259" w:rsidP="005A44EC">
      <w:pPr>
        <w:pStyle w:val="Default"/>
        <w:numPr>
          <w:ilvl w:val="0"/>
          <w:numId w:val="4"/>
        </w:numPr>
        <w:tabs>
          <w:tab w:val="left" w:pos="720"/>
          <w:tab w:val="left" w:pos="1080"/>
        </w:tabs>
        <w:ind w:left="0" w:firstLine="720"/>
        <w:jc w:val="both"/>
        <w:rPr>
          <w:rFonts w:ascii="Times New Roman" w:hAnsi="Times New Roman" w:cs="Times New Roman"/>
        </w:rPr>
      </w:pPr>
      <w:r w:rsidRPr="00F95AC5">
        <w:rPr>
          <w:rFonts w:ascii="Times New Roman" w:hAnsi="Times New Roman" w:cs="Times New Roman"/>
        </w:rPr>
        <w:t>patvirtino 2010-09-30 sprendimu Nr. T2-286 Klaipėdos miesto savivaldybės triukšmo prevencijos veiksmų planą 2010</w:t>
      </w:r>
      <w:r w:rsidR="00F90765" w:rsidRPr="00F95AC5">
        <w:rPr>
          <w:rFonts w:ascii="Times New Roman" w:hAnsi="Times New Roman" w:cs="Times New Roman"/>
        </w:rPr>
        <w:t>–</w:t>
      </w:r>
      <w:r w:rsidRPr="00F95AC5">
        <w:rPr>
          <w:rFonts w:ascii="Times New Roman" w:hAnsi="Times New Roman" w:cs="Times New Roman"/>
        </w:rPr>
        <w:t>2013 metams;</w:t>
      </w:r>
    </w:p>
    <w:p w14:paraId="60E1DF6B" w14:textId="77777777" w:rsidR="007E3259" w:rsidRPr="00F95AC5" w:rsidRDefault="007E3259" w:rsidP="005A44EC">
      <w:pPr>
        <w:pStyle w:val="Default"/>
        <w:numPr>
          <w:ilvl w:val="0"/>
          <w:numId w:val="4"/>
        </w:numPr>
        <w:tabs>
          <w:tab w:val="left" w:pos="720"/>
          <w:tab w:val="left" w:pos="1080"/>
        </w:tabs>
        <w:ind w:left="0" w:firstLine="720"/>
        <w:jc w:val="both"/>
        <w:rPr>
          <w:rFonts w:ascii="Times New Roman" w:hAnsi="Times New Roman" w:cs="Times New Roman"/>
        </w:rPr>
      </w:pPr>
      <w:r w:rsidRPr="00F95AC5">
        <w:rPr>
          <w:rFonts w:ascii="Times New Roman" w:hAnsi="Times New Roman" w:cs="Times New Roman"/>
        </w:rPr>
        <w:t>patvirtino 2012-07-26 sprendimu Nr. T2-199 Klaipėdos miesto strateginius triukšmo žemėlapius;</w:t>
      </w:r>
    </w:p>
    <w:p w14:paraId="60E1DF6C" w14:textId="77777777" w:rsidR="007E3259" w:rsidRPr="00F95AC5" w:rsidRDefault="007E3259" w:rsidP="005A44EC">
      <w:pPr>
        <w:pStyle w:val="Default"/>
        <w:numPr>
          <w:ilvl w:val="0"/>
          <w:numId w:val="4"/>
        </w:numPr>
        <w:tabs>
          <w:tab w:val="left" w:pos="720"/>
          <w:tab w:val="left" w:pos="1080"/>
        </w:tabs>
        <w:ind w:left="0" w:firstLine="720"/>
        <w:jc w:val="both"/>
        <w:rPr>
          <w:rFonts w:ascii="Times New Roman" w:hAnsi="Times New Roman" w:cs="Times New Roman"/>
        </w:rPr>
      </w:pPr>
      <w:r w:rsidRPr="00F95AC5">
        <w:rPr>
          <w:rFonts w:ascii="Times New Roman" w:hAnsi="Times New Roman" w:cs="Times New Roman"/>
        </w:rPr>
        <w:t>patvirtino 2012-12-20 sprendimu Nr. T2-334</w:t>
      </w:r>
      <w:r w:rsidRPr="00F95AC5">
        <w:rPr>
          <w:rFonts w:ascii="Times New Roman" w:hAnsi="Times New Roman" w:cs="Times New Roman"/>
          <w:snapToGrid w:val="0"/>
        </w:rPr>
        <w:t xml:space="preserve"> Klaipėdos miesto </w:t>
      </w:r>
      <w:r w:rsidRPr="00F95AC5">
        <w:rPr>
          <w:rFonts w:ascii="Times New Roman" w:hAnsi="Times New Roman" w:cs="Times New Roman"/>
        </w:rPr>
        <w:t>triukšmo prevencijos zonų žemėlapius;</w:t>
      </w:r>
    </w:p>
    <w:p w14:paraId="60E1DF6D" w14:textId="1261E814" w:rsidR="007E3259" w:rsidRPr="00F95AC5" w:rsidRDefault="007E3259" w:rsidP="005A44EC">
      <w:pPr>
        <w:pStyle w:val="Default"/>
        <w:numPr>
          <w:ilvl w:val="0"/>
          <w:numId w:val="4"/>
        </w:numPr>
        <w:tabs>
          <w:tab w:val="left" w:pos="1080"/>
        </w:tabs>
        <w:ind w:left="0" w:firstLine="720"/>
        <w:jc w:val="both"/>
        <w:rPr>
          <w:rFonts w:ascii="Times New Roman" w:hAnsi="Times New Roman" w:cs="Times New Roman"/>
        </w:rPr>
      </w:pPr>
      <w:r w:rsidRPr="00F95AC5">
        <w:rPr>
          <w:rFonts w:ascii="Times New Roman" w:hAnsi="Times New Roman" w:cs="Times New Roman"/>
          <w:snapToGrid w:val="0"/>
        </w:rPr>
        <w:t xml:space="preserve">nustatė </w:t>
      </w:r>
      <w:r w:rsidRPr="00F95AC5">
        <w:rPr>
          <w:rFonts w:ascii="Times New Roman" w:hAnsi="Times New Roman" w:cs="Times New Roman"/>
        </w:rPr>
        <w:t>2013-06-27</w:t>
      </w:r>
      <w:r w:rsidRPr="00F95AC5">
        <w:rPr>
          <w:rFonts w:ascii="Times New Roman" w:hAnsi="Times New Roman" w:cs="Times New Roman"/>
          <w:snapToGrid w:val="0"/>
        </w:rPr>
        <w:t xml:space="preserve"> sprendimu </w:t>
      </w:r>
      <w:r w:rsidRPr="00F95AC5">
        <w:rPr>
          <w:rFonts w:ascii="Times New Roman" w:hAnsi="Times New Roman" w:cs="Times New Roman"/>
        </w:rPr>
        <w:t>Nr. T1-159 Klaipėdos miesto savivaldybės tyliąsias zonas</w:t>
      </w:r>
      <w:r w:rsidR="00F90765" w:rsidRPr="00F95AC5">
        <w:rPr>
          <w:rFonts w:ascii="Times New Roman" w:hAnsi="Times New Roman" w:cs="Times New Roman"/>
        </w:rPr>
        <w:t>;</w:t>
      </w:r>
    </w:p>
    <w:p w14:paraId="60E1DF6E" w14:textId="77777777" w:rsidR="007E3259" w:rsidRPr="00F95AC5" w:rsidRDefault="007E3259" w:rsidP="005A44EC">
      <w:pPr>
        <w:pStyle w:val="Betarp"/>
        <w:ind w:firstLine="720"/>
        <w:jc w:val="both"/>
        <w:rPr>
          <w:rFonts w:ascii="Times New Roman" w:hAnsi="Times New Roman"/>
          <w:sz w:val="24"/>
          <w:szCs w:val="24"/>
        </w:rPr>
      </w:pPr>
      <w:r w:rsidRPr="00F95AC5">
        <w:rPr>
          <w:rFonts w:ascii="Times New Roman" w:hAnsi="Times New Roman"/>
          <w:sz w:val="24"/>
          <w:szCs w:val="24"/>
        </w:rPr>
        <w:t>3.2. Klaipėdos miesto savivaldybės administracija organizuoja Triukšmo valdymo įstatymu savivaldybės vykdomosioms institucijoms pavestų funkcijų įgyvendinimą.</w:t>
      </w:r>
    </w:p>
    <w:p w14:paraId="60E1DF6F" w14:textId="77777777" w:rsidR="007E3259" w:rsidRPr="00F95AC5" w:rsidRDefault="007E3259" w:rsidP="008B63C5">
      <w:pPr>
        <w:pStyle w:val="Betarp"/>
        <w:jc w:val="both"/>
        <w:rPr>
          <w:rFonts w:ascii="Times New Roman" w:hAnsi="Times New Roman"/>
          <w:sz w:val="24"/>
          <w:szCs w:val="24"/>
        </w:rPr>
      </w:pPr>
    </w:p>
    <w:p w14:paraId="60E1DF70" w14:textId="77777777" w:rsidR="007E3259" w:rsidRPr="00F95AC5" w:rsidRDefault="007E3259" w:rsidP="005A44EC">
      <w:pPr>
        <w:pStyle w:val="Default"/>
        <w:jc w:val="center"/>
        <w:rPr>
          <w:rFonts w:ascii="Times New Roman" w:hAnsi="Times New Roman" w:cs="Times New Roman"/>
          <w:b/>
        </w:rPr>
      </w:pPr>
      <w:r w:rsidRPr="00F95AC5">
        <w:rPr>
          <w:rFonts w:ascii="Times New Roman" w:hAnsi="Times New Roman" w:cs="Times New Roman"/>
          <w:b/>
        </w:rPr>
        <w:t>II SKYRIUS</w:t>
      </w:r>
    </w:p>
    <w:p w14:paraId="60E1DF71" w14:textId="77777777" w:rsidR="007E3259" w:rsidRPr="00F95AC5" w:rsidRDefault="007E3259" w:rsidP="005A44EC">
      <w:pPr>
        <w:pStyle w:val="Default"/>
        <w:jc w:val="center"/>
        <w:rPr>
          <w:rFonts w:ascii="Times New Roman" w:hAnsi="Times New Roman" w:cs="Times New Roman"/>
          <w:b/>
        </w:rPr>
      </w:pPr>
      <w:r w:rsidRPr="00F95AC5">
        <w:rPr>
          <w:rFonts w:ascii="Times New Roman" w:hAnsi="Times New Roman" w:cs="Times New Roman"/>
          <w:b/>
        </w:rPr>
        <w:t>TRIUKŠMO POVEIKIS SVEIKATAI IR SĄVOKOS</w:t>
      </w:r>
    </w:p>
    <w:p w14:paraId="60E1DF72" w14:textId="77777777" w:rsidR="007E3259" w:rsidRPr="00F95AC5" w:rsidRDefault="007E3259" w:rsidP="008B63C5">
      <w:pPr>
        <w:pStyle w:val="Default"/>
        <w:ind w:left="1080"/>
        <w:jc w:val="both"/>
        <w:rPr>
          <w:rFonts w:ascii="Times New Roman" w:hAnsi="Times New Roman" w:cs="Times New Roman"/>
        </w:rPr>
      </w:pPr>
    </w:p>
    <w:p w14:paraId="60E1DF73" w14:textId="0B74AD52" w:rsidR="007E3259" w:rsidRPr="00F95AC5" w:rsidRDefault="007E3259" w:rsidP="005A44EC">
      <w:pPr>
        <w:pStyle w:val="Default"/>
        <w:ind w:firstLine="720"/>
        <w:jc w:val="both"/>
        <w:rPr>
          <w:rFonts w:ascii="Times New Roman" w:hAnsi="Times New Roman" w:cs="Times New Roman"/>
        </w:rPr>
      </w:pPr>
      <w:r w:rsidRPr="00F95AC5">
        <w:rPr>
          <w:rFonts w:ascii="Times New Roman" w:hAnsi="Times New Roman" w:cs="Times New Roman"/>
        </w:rPr>
        <w:t>4. Europos Komisija parengtoje Žaliojoje k</w:t>
      </w:r>
      <w:r w:rsidR="00F90765" w:rsidRPr="00F95AC5">
        <w:rPr>
          <w:rFonts w:ascii="Times New Roman" w:hAnsi="Times New Roman" w:cs="Times New Roman"/>
        </w:rPr>
        <w:t>nygoje aplinkos triukšmą įvardij</w:t>
      </w:r>
      <w:r w:rsidRPr="00F95AC5">
        <w:rPr>
          <w:rFonts w:ascii="Times New Roman" w:hAnsi="Times New Roman" w:cs="Times New Roman"/>
        </w:rPr>
        <w:t xml:space="preserve">o kaip vieną iš pagrindinių Europos aplinkos problemų, su kuria ypač susiduriama didelėse aglomeracijose. </w:t>
      </w:r>
      <w:smartTag w:uri="urn:schemas-microsoft-com:office:smarttags" w:element="metricconverter">
        <w:smartTagPr>
          <w:attr w:name="ProductID" w:val="2002 m"/>
        </w:smartTagPr>
        <w:r w:rsidRPr="00F95AC5">
          <w:rPr>
            <w:rFonts w:ascii="Times New Roman" w:hAnsi="Times New Roman" w:cs="Times New Roman"/>
          </w:rPr>
          <w:t>2002 m</w:t>
        </w:r>
      </w:smartTag>
      <w:r w:rsidRPr="00F95AC5">
        <w:rPr>
          <w:rFonts w:ascii="Times New Roman" w:hAnsi="Times New Roman" w:cs="Times New Roman"/>
        </w:rPr>
        <w:t>. birželio 25 d. Europos Parlamento ir Komisijos direktyva 2002/49/EB „Dėl aplinkos triukšmo įvertinimo ir valdymo“ triukšmas tapo pripažinta aplinkos tarša, prilygintina cheminei oro ir vandens taršai.</w:t>
      </w:r>
    </w:p>
    <w:p w14:paraId="60E1DF74" w14:textId="60D14ED4" w:rsidR="007E3259" w:rsidRPr="00F95AC5" w:rsidRDefault="007E3259" w:rsidP="005A44EC">
      <w:pPr>
        <w:pStyle w:val="Betarp"/>
        <w:ind w:firstLine="720"/>
        <w:jc w:val="both"/>
        <w:rPr>
          <w:rFonts w:ascii="Times New Roman" w:hAnsi="Times New Roman"/>
          <w:sz w:val="24"/>
          <w:szCs w:val="24"/>
        </w:rPr>
      </w:pPr>
      <w:r w:rsidRPr="00F95AC5">
        <w:rPr>
          <w:rFonts w:ascii="Times New Roman" w:hAnsi="Times New Roman"/>
          <w:sz w:val="24"/>
          <w:szCs w:val="24"/>
        </w:rPr>
        <w:t>5. Triukšmu vadinamas netvarkingas, įvairaus stiprumo ir dažnio garso bangų mišinys, neįprastas žmogaus klausai, sukeliantis nemalonius pojūčius. Natūralus gamtinis triukšmas (jūros ošimas, upelio čiurlenimas, medžių šlamėjimas, paukščių čiulbėjimas) pasižymi visai kitokiomis akustinėmis charakteristikomis, jis nesukelia neigiamų emoc</w:t>
      </w:r>
      <w:r w:rsidR="00F90765" w:rsidRPr="00F95AC5">
        <w:rPr>
          <w:rFonts w:ascii="Times New Roman" w:hAnsi="Times New Roman"/>
          <w:sz w:val="24"/>
          <w:szCs w:val="24"/>
        </w:rPr>
        <w:t xml:space="preserve">ijų </w:t>
      </w:r>
      <w:r w:rsidRPr="00F95AC5">
        <w:rPr>
          <w:rFonts w:ascii="Times New Roman" w:hAnsi="Times New Roman"/>
          <w:sz w:val="24"/>
          <w:szCs w:val="24"/>
        </w:rPr>
        <w:t>i</w:t>
      </w:r>
      <w:r w:rsidR="00F90765" w:rsidRPr="00F95AC5">
        <w:rPr>
          <w:rFonts w:ascii="Times New Roman" w:hAnsi="Times New Roman"/>
          <w:sz w:val="24"/>
          <w:szCs w:val="24"/>
        </w:rPr>
        <w:t>r</w:t>
      </w:r>
      <w:r w:rsidRPr="00F95AC5">
        <w:rPr>
          <w:rFonts w:ascii="Times New Roman" w:hAnsi="Times New Roman"/>
          <w:sz w:val="24"/>
          <w:szCs w:val="24"/>
        </w:rPr>
        <w:t xml:space="preserve"> pasekmių sveikatai, veikia žmogų raminančiai, gerina jo nuotaiką, praturtina emocinę sferą.</w:t>
      </w:r>
    </w:p>
    <w:p w14:paraId="60E1DF75" w14:textId="77777777" w:rsidR="007E3259" w:rsidRPr="00F95AC5" w:rsidRDefault="007E3259" w:rsidP="005A44EC">
      <w:pPr>
        <w:pStyle w:val="Betarp"/>
        <w:ind w:firstLine="720"/>
        <w:jc w:val="both"/>
        <w:rPr>
          <w:rFonts w:ascii="Times New Roman" w:hAnsi="Times New Roman"/>
          <w:sz w:val="24"/>
          <w:szCs w:val="24"/>
        </w:rPr>
      </w:pPr>
      <w:r w:rsidRPr="00F95AC5">
        <w:rPr>
          <w:rFonts w:ascii="Times New Roman" w:hAnsi="Times New Roman"/>
          <w:sz w:val="24"/>
          <w:szCs w:val="24"/>
        </w:rPr>
        <w:t>6. Triukšmo jutimas priklauso nuo garso stiprumo ir garso bangų virpesių dažnio: kuo didesnis garso stiprumas ir virpesių dažnis, tuo garsas juntamas stipriau, t. y. didesnis jo garsumas.</w:t>
      </w:r>
    </w:p>
    <w:p w14:paraId="7863178D" w14:textId="77777777" w:rsidR="00F90765" w:rsidRPr="00F95AC5" w:rsidRDefault="007E3259" w:rsidP="005A44EC">
      <w:pPr>
        <w:pStyle w:val="Betarp"/>
        <w:ind w:firstLine="720"/>
        <w:jc w:val="both"/>
        <w:rPr>
          <w:rFonts w:ascii="Times New Roman" w:hAnsi="Times New Roman"/>
          <w:sz w:val="24"/>
          <w:szCs w:val="24"/>
        </w:rPr>
      </w:pPr>
      <w:r w:rsidRPr="00F95AC5">
        <w:rPr>
          <w:rFonts w:ascii="Times New Roman" w:hAnsi="Times New Roman"/>
          <w:sz w:val="24"/>
          <w:szCs w:val="24"/>
        </w:rPr>
        <w:t>7. Triukšmo poveikį žmogaus organizmui galime suskirs</w:t>
      </w:r>
      <w:r w:rsidR="00F90765" w:rsidRPr="00F95AC5">
        <w:rPr>
          <w:rFonts w:ascii="Times New Roman" w:hAnsi="Times New Roman"/>
          <w:sz w:val="24"/>
          <w:szCs w:val="24"/>
        </w:rPr>
        <w:t>tyti į specifinį ir nespecifinį:</w:t>
      </w:r>
    </w:p>
    <w:p w14:paraId="60E1DF76" w14:textId="404777B0" w:rsidR="007E3259" w:rsidRPr="00F95AC5" w:rsidRDefault="00F90765" w:rsidP="005A44EC">
      <w:pPr>
        <w:pStyle w:val="Betarp"/>
        <w:ind w:firstLine="720"/>
        <w:jc w:val="both"/>
        <w:rPr>
          <w:rFonts w:ascii="Times New Roman" w:hAnsi="Times New Roman"/>
          <w:sz w:val="24"/>
          <w:szCs w:val="24"/>
        </w:rPr>
      </w:pPr>
      <w:r w:rsidRPr="00F95AC5">
        <w:rPr>
          <w:rFonts w:ascii="Times New Roman" w:hAnsi="Times New Roman"/>
          <w:sz w:val="24"/>
          <w:szCs w:val="24"/>
        </w:rPr>
        <w:t>7.1.</w:t>
      </w:r>
      <w:r w:rsidR="003B14FD" w:rsidRPr="00F95AC5">
        <w:rPr>
          <w:rFonts w:ascii="Times New Roman" w:hAnsi="Times New Roman"/>
          <w:sz w:val="24"/>
          <w:szCs w:val="24"/>
        </w:rPr>
        <w:t xml:space="preserve"> s</w:t>
      </w:r>
      <w:r w:rsidR="007E3259" w:rsidRPr="00F95AC5">
        <w:rPr>
          <w:rFonts w:ascii="Times New Roman" w:hAnsi="Times New Roman"/>
          <w:sz w:val="24"/>
          <w:szCs w:val="24"/>
        </w:rPr>
        <w:t xml:space="preserve">pecifiniam poveikiui priklauso akustinė trauma, klausos nuovargis ir </w:t>
      </w:r>
      <w:r w:rsidRPr="00F95AC5">
        <w:rPr>
          <w:rFonts w:ascii="Times New Roman" w:hAnsi="Times New Roman"/>
          <w:sz w:val="24"/>
          <w:szCs w:val="24"/>
        </w:rPr>
        <w:t>d</w:t>
      </w:r>
      <w:r w:rsidR="003B14FD" w:rsidRPr="00F95AC5">
        <w:rPr>
          <w:rFonts w:ascii="Times New Roman" w:hAnsi="Times New Roman"/>
          <w:sz w:val="24"/>
          <w:szCs w:val="24"/>
        </w:rPr>
        <w:t>ėl triukšmo išsivystęs kurtumas:</w:t>
      </w:r>
    </w:p>
    <w:p w14:paraId="60E1DF77" w14:textId="6727CD82" w:rsidR="007E3259" w:rsidRPr="00F95AC5" w:rsidRDefault="003B14FD" w:rsidP="005A44EC">
      <w:pPr>
        <w:pStyle w:val="Betarp"/>
        <w:ind w:firstLine="720"/>
        <w:jc w:val="both"/>
        <w:rPr>
          <w:rFonts w:ascii="Times New Roman" w:hAnsi="Times New Roman"/>
          <w:sz w:val="24"/>
          <w:szCs w:val="24"/>
        </w:rPr>
      </w:pPr>
      <w:r w:rsidRPr="00F95AC5">
        <w:rPr>
          <w:rFonts w:ascii="Times New Roman" w:hAnsi="Times New Roman"/>
          <w:sz w:val="24"/>
          <w:szCs w:val="24"/>
        </w:rPr>
        <w:t>7.1</w:t>
      </w:r>
      <w:r w:rsidR="007E3259" w:rsidRPr="00F95AC5">
        <w:rPr>
          <w:rFonts w:ascii="Times New Roman" w:hAnsi="Times New Roman"/>
          <w:sz w:val="24"/>
          <w:szCs w:val="24"/>
        </w:rPr>
        <w:t>.</w:t>
      </w:r>
      <w:r w:rsidRPr="00F95AC5">
        <w:rPr>
          <w:rFonts w:ascii="Times New Roman" w:hAnsi="Times New Roman"/>
          <w:sz w:val="24"/>
          <w:szCs w:val="24"/>
        </w:rPr>
        <w:t>1. a</w:t>
      </w:r>
      <w:r w:rsidR="007E3259" w:rsidRPr="00F95AC5">
        <w:rPr>
          <w:rFonts w:ascii="Times New Roman" w:hAnsi="Times New Roman"/>
          <w:sz w:val="24"/>
          <w:szCs w:val="24"/>
        </w:rPr>
        <w:t>kustinę traumą sukelia labai didelio stiprumo (130 decibelų ir daugiau) trumpalaikis triukšmo poveikis, pvz., artimas šūvis, sprogimas, reaktyvinio lėktuvo garsas. Šiuo atveju garso slėgis būna toks didel</w:t>
      </w:r>
      <w:r w:rsidRPr="00F95AC5">
        <w:rPr>
          <w:rFonts w:ascii="Times New Roman" w:hAnsi="Times New Roman"/>
          <w:sz w:val="24"/>
          <w:szCs w:val="24"/>
        </w:rPr>
        <w:t>is, kad trūkus ausies būgneliui</w:t>
      </w:r>
      <w:r w:rsidR="007E3259" w:rsidRPr="00F95AC5">
        <w:rPr>
          <w:rFonts w:ascii="Times New Roman" w:hAnsi="Times New Roman"/>
          <w:sz w:val="24"/>
          <w:szCs w:val="24"/>
        </w:rPr>
        <w:t xml:space="preserve"> garso energija vidinėje ausyje sukelia grubius mechaninius pažeidimus: kraujo išsiliejimą vidinėje ausyje ir negrįžtamą klausos nervinių receptorių sužalojimą. Akustinės traumos metu žmogus staigiai apkursta, smarkiai skauda ausyse, svaigsta galva, dažnai praranda sąmonę. </w:t>
      </w:r>
      <w:smartTag w:uri="urn:schemas-microsoft-com:office:smarttags" w:element="metricconverter">
        <w:smartTagPr>
          <w:attr w:name="ProductID" w:val="1991 m"/>
        </w:smartTagPr>
        <w:r w:rsidR="007E3259" w:rsidRPr="00F95AC5">
          <w:rPr>
            <w:rFonts w:ascii="Times New Roman" w:hAnsi="Times New Roman"/>
            <w:sz w:val="24"/>
            <w:szCs w:val="24"/>
          </w:rPr>
          <w:t>1991 m</w:t>
        </w:r>
      </w:smartTag>
      <w:r w:rsidR="007E3259" w:rsidRPr="00F95AC5">
        <w:rPr>
          <w:rFonts w:ascii="Times New Roman" w:hAnsi="Times New Roman"/>
          <w:sz w:val="24"/>
          <w:szCs w:val="24"/>
        </w:rPr>
        <w:t xml:space="preserve">. sausio 13 d. prie Vilniaus televizijos bokšto sunkias akustines traumas patyrė net keli </w:t>
      </w:r>
      <w:r w:rsidRPr="00F95AC5">
        <w:rPr>
          <w:rFonts w:ascii="Times New Roman" w:hAnsi="Times New Roman"/>
          <w:sz w:val="24"/>
          <w:szCs w:val="24"/>
        </w:rPr>
        <w:t>šimtai Lietuvos laisvės gynėjų;</w:t>
      </w:r>
    </w:p>
    <w:p w14:paraId="60E1DF78" w14:textId="47829040" w:rsidR="007E3259" w:rsidRPr="00F95AC5" w:rsidRDefault="003B14FD" w:rsidP="005A44EC">
      <w:pPr>
        <w:pStyle w:val="Betarp"/>
        <w:ind w:firstLine="720"/>
        <w:jc w:val="both"/>
        <w:rPr>
          <w:rFonts w:ascii="Times New Roman" w:hAnsi="Times New Roman"/>
          <w:sz w:val="24"/>
          <w:szCs w:val="24"/>
        </w:rPr>
      </w:pPr>
      <w:r w:rsidRPr="00F95AC5">
        <w:rPr>
          <w:rFonts w:ascii="Times New Roman" w:hAnsi="Times New Roman"/>
          <w:sz w:val="24"/>
          <w:szCs w:val="24"/>
        </w:rPr>
        <w:t>7.1.2. k</w:t>
      </w:r>
      <w:r w:rsidR="007E3259" w:rsidRPr="00F95AC5">
        <w:rPr>
          <w:rFonts w:ascii="Times New Roman" w:hAnsi="Times New Roman"/>
          <w:sz w:val="24"/>
          <w:szCs w:val="24"/>
        </w:rPr>
        <w:t>lausos nuovargis – tai laikinas klausos jautrumo sumažėjimas, kuris išsivysto ilgesnį laiką (kelias valandas ar dienas) veikiant intensyviam triukšmui. Ge</w:t>
      </w:r>
      <w:r w:rsidRPr="00F95AC5">
        <w:rPr>
          <w:rFonts w:ascii="Times New Roman" w:hAnsi="Times New Roman"/>
          <w:sz w:val="24"/>
          <w:szCs w:val="24"/>
        </w:rPr>
        <w:t>rai pailsėjus tyloje, paprastai</w:t>
      </w:r>
      <w:r w:rsidR="007E3259" w:rsidRPr="00F95AC5">
        <w:rPr>
          <w:rFonts w:ascii="Times New Roman" w:hAnsi="Times New Roman"/>
          <w:sz w:val="24"/>
          <w:szCs w:val="24"/>
        </w:rPr>
        <w:t xml:space="preserve"> klausos nuovargis praeina ir klausa atsistato. Jeigu klausos perdirginimas ir nuovargis dažnai kartojasi, klausa palaipsniui silpnėja ir vyst</w:t>
      </w:r>
      <w:r w:rsidRPr="00F95AC5">
        <w:rPr>
          <w:rFonts w:ascii="Times New Roman" w:hAnsi="Times New Roman"/>
          <w:sz w:val="24"/>
          <w:szCs w:val="24"/>
        </w:rPr>
        <w:t>osi įvairaus laipsnio kurtumas;</w:t>
      </w:r>
    </w:p>
    <w:p w14:paraId="60E1DF79" w14:textId="182FBEFC" w:rsidR="007E3259" w:rsidRPr="00F95AC5" w:rsidRDefault="003B14FD" w:rsidP="005A44EC">
      <w:pPr>
        <w:pStyle w:val="Betarp"/>
        <w:ind w:firstLine="720"/>
        <w:jc w:val="both"/>
        <w:rPr>
          <w:rFonts w:ascii="Times New Roman" w:hAnsi="Times New Roman"/>
          <w:sz w:val="24"/>
          <w:szCs w:val="24"/>
        </w:rPr>
      </w:pPr>
      <w:r w:rsidRPr="00F95AC5">
        <w:rPr>
          <w:rFonts w:ascii="Times New Roman" w:hAnsi="Times New Roman"/>
          <w:sz w:val="24"/>
          <w:szCs w:val="24"/>
        </w:rPr>
        <w:t>7.1.3. v</w:t>
      </w:r>
      <w:r w:rsidR="007E3259" w:rsidRPr="00F95AC5">
        <w:rPr>
          <w:rFonts w:ascii="Times New Roman" w:hAnsi="Times New Roman"/>
          <w:sz w:val="24"/>
          <w:szCs w:val="24"/>
        </w:rPr>
        <w:t>ystantis kurtumui pradžioje klausa sus</w:t>
      </w:r>
      <w:r w:rsidR="00B5665A" w:rsidRPr="00F95AC5">
        <w:rPr>
          <w:rFonts w:ascii="Times New Roman" w:hAnsi="Times New Roman"/>
          <w:sz w:val="24"/>
          <w:szCs w:val="24"/>
        </w:rPr>
        <w:t xml:space="preserve">ilpnėja tik aukštų dažnių (per </w:t>
      </w:r>
      <w:r w:rsidR="007E3259" w:rsidRPr="00F95AC5">
        <w:rPr>
          <w:rFonts w:ascii="Times New Roman" w:hAnsi="Times New Roman"/>
          <w:sz w:val="24"/>
          <w:szCs w:val="24"/>
        </w:rPr>
        <w:t xml:space="preserve">4000 Hz) garsams, todėl pats žmogus to nejaučia. Jis neblogai dar girdi kalbą, radijo, televizijos </w:t>
      </w:r>
      <w:r w:rsidR="007E3259" w:rsidRPr="00F95AC5">
        <w:rPr>
          <w:rFonts w:ascii="Times New Roman" w:hAnsi="Times New Roman"/>
          <w:sz w:val="24"/>
          <w:szCs w:val="24"/>
        </w:rPr>
        <w:lastRenderedPageBreak/>
        <w:t>skleidžiamus garsus, nes jie yra žemų ir vidutinių dažnių (vidutiniškai 200</w:t>
      </w:r>
      <w:r w:rsidR="00B5665A" w:rsidRPr="00F95AC5">
        <w:rPr>
          <w:rFonts w:ascii="Times New Roman" w:hAnsi="Times New Roman"/>
          <w:sz w:val="24"/>
          <w:szCs w:val="24"/>
        </w:rPr>
        <w:t>–</w:t>
      </w:r>
      <w:r w:rsidR="007E3259" w:rsidRPr="00F95AC5">
        <w:rPr>
          <w:rFonts w:ascii="Times New Roman" w:hAnsi="Times New Roman"/>
          <w:sz w:val="24"/>
          <w:szCs w:val="24"/>
        </w:rPr>
        <w:t>4</w:t>
      </w:r>
      <w:r w:rsidR="00B5665A" w:rsidRPr="00F95AC5">
        <w:rPr>
          <w:rFonts w:ascii="Times New Roman" w:hAnsi="Times New Roman"/>
          <w:sz w:val="24"/>
          <w:szCs w:val="24"/>
        </w:rPr>
        <w:t>000 Hz) diapazone. Ar</w:t>
      </w:r>
      <w:r w:rsidR="007E3259" w:rsidRPr="00F95AC5">
        <w:rPr>
          <w:rFonts w:ascii="Times New Roman" w:hAnsi="Times New Roman"/>
          <w:sz w:val="24"/>
          <w:szCs w:val="24"/>
        </w:rPr>
        <w:t xml:space="preserve"> kurtumas jau prasidėjęs, gali nustatyti gydytojas, atlikęs specialų klausos audiometrinį tyrimą. Jeigu ir toliau būnama triukšme, liga progresuoja, žmogus pradeda negirdėti ne tik aukštų, bet ir vidutinių bei žemų dažnių garsų, išsivysto klausos pažeidimas bei dalinis arba ir visiškas kurtumas. Sunkaus laipsnio klausos pažeidimai dažniausiai išsivysto pramonės įmonių triukšmingų cechų darbininkams, žemės ūkio mechanizatoriams bei kitiems darbuotojams, kai triukšmo intensyvumas jų darbo vietose yra didesnis kaip 85 decibelai, o darbo stažas tri</w:t>
      </w:r>
      <w:r w:rsidR="00B5665A" w:rsidRPr="00F95AC5">
        <w:rPr>
          <w:rFonts w:ascii="Times New Roman" w:hAnsi="Times New Roman"/>
          <w:sz w:val="24"/>
          <w:szCs w:val="24"/>
        </w:rPr>
        <w:t>ukšme siekia 10 metų ir daugiau;</w:t>
      </w:r>
    </w:p>
    <w:p w14:paraId="60E1DF7A" w14:textId="10F33630" w:rsidR="007E3259" w:rsidRPr="00F95AC5" w:rsidRDefault="00B5665A" w:rsidP="005A44EC">
      <w:pPr>
        <w:pStyle w:val="Betarp"/>
        <w:ind w:firstLine="720"/>
        <w:jc w:val="both"/>
        <w:rPr>
          <w:rFonts w:ascii="Times New Roman" w:hAnsi="Times New Roman"/>
          <w:sz w:val="24"/>
          <w:szCs w:val="24"/>
        </w:rPr>
      </w:pPr>
      <w:r w:rsidRPr="00F95AC5">
        <w:rPr>
          <w:rFonts w:ascii="Times New Roman" w:hAnsi="Times New Roman"/>
          <w:sz w:val="24"/>
          <w:szCs w:val="24"/>
        </w:rPr>
        <w:t>7.2. n</w:t>
      </w:r>
      <w:r w:rsidR="007E3259" w:rsidRPr="00F95AC5">
        <w:rPr>
          <w:rFonts w:ascii="Times New Roman" w:hAnsi="Times New Roman"/>
          <w:sz w:val="24"/>
          <w:szCs w:val="24"/>
        </w:rPr>
        <w:t>especifinis triukšmo poveikis sveikatai</w:t>
      </w:r>
      <w:r w:rsidR="007E3259" w:rsidRPr="00F95AC5">
        <w:rPr>
          <w:rFonts w:ascii="Times New Roman" w:hAnsi="Times New Roman"/>
          <w:b/>
          <w:sz w:val="24"/>
          <w:szCs w:val="24"/>
        </w:rPr>
        <w:t xml:space="preserve"> </w:t>
      </w:r>
      <w:r w:rsidR="007E3259" w:rsidRPr="00F95AC5">
        <w:rPr>
          <w:rFonts w:ascii="Times New Roman" w:hAnsi="Times New Roman"/>
          <w:sz w:val="24"/>
          <w:szCs w:val="24"/>
        </w:rPr>
        <w:t>pasireiškia ilgai veikiant intensyviam triukšmui – vystosi centrinės ir vegetacinės nervų sistemos funkciniai sutrikimai. Nestiprus 60</w:t>
      </w:r>
      <w:r w:rsidRPr="00F95AC5">
        <w:rPr>
          <w:rFonts w:ascii="Times New Roman" w:hAnsi="Times New Roman"/>
          <w:sz w:val="24"/>
          <w:szCs w:val="24"/>
        </w:rPr>
        <w:t>–</w:t>
      </w:r>
      <w:r w:rsidR="007E3259" w:rsidRPr="00F95AC5">
        <w:rPr>
          <w:rFonts w:ascii="Times New Roman" w:hAnsi="Times New Roman"/>
          <w:sz w:val="24"/>
          <w:szCs w:val="24"/>
        </w:rPr>
        <w:t xml:space="preserve">70 decibelų triukšmas sukelia galvos skausmus, svaigimą, cypimą ausyse, nemigą, pablogėja atmintis, dėmesys, orientacija. </w:t>
      </w:r>
      <w:r w:rsidRPr="00F95AC5">
        <w:rPr>
          <w:rFonts w:ascii="Times New Roman" w:hAnsi="Times New Roman"/>
          <w:sz w:val="24"/>
          <w:szCs w:val="24"/>
        </w:rPr>
        <w:t xml:space="preserve">Dėl to </w:t>
      </w:r>
      <w:r w:rsidR="007E3259" w:rsidRPr="00F95AC5">
        <w:rPr>
          <w:rFonts w:ascii="Times New Roman" w:hAnsi="Times New Roman"/>
          <w:sz w:val="24"/>
          <w:szCs w:val="24"/>
        </w:rPr>
        <w:t>10</w:t>
      </w:r>
      <w:r w:rsidRPr="00F95AC5">
        <w:rPr>
          <w:rFonts w:ascii="Times New Roman" w:hAnsi="Times New Roman"/>
          <w:sz w:val="24"/>
          <w:szCs w:val="24"/>
        </w:rPr>
        <w:t>–</w:t>
      </w:r>
      <w:r w:rsidR="007E3259" w:rsidRPr="00F95AC5">
        <w:rPr>
          <w:rFonts w:ascii="Times New Roman" w:hAnsi="Times New Roman"/>
          <w:sz w:val="24"/>
          <w:szCs w:val="24"/>
        </w:rPr>
        <w:t>25 proc. sumažėja fizinis ir protinis darbingumas, pablogėja žmogaus klausos ir regos sensomotorinių reakcijų greitis, vibracinis jautrumas, judesių koordinacija, didėja gamybinių traumų rizika. Tyrimais nustatyta, kad triukšmas, kaip ilgai veikiantis lėtinis stresas, veikdamas per centrinę nervų sistemą, sukelia organizme įvairius neurohumoralinius ir vegetacini</w:t>
      </w:r>
      <w:r w:rsidR="00D9771E" w:rsidRPr="00F95AC5">
        <w:rPr>
          <w:rFonts w:ascii="Times New Roman" w:hAnsi="Times New Roman"/>
          <w:sz w:val="24"/>
          <w:szCs w:val="24"/>
        </w:rPr>
        <w:t>us sutrikimus, kurie gali lem</w:t>
      </w:r>
      <w:r w:rsidR="007E3259" w:rsidRPr="00F95AC5">
        <w:rPr>
          <w:rFonts w:ascii="Times New Roman" w:hAnsi="Times New Roman"/>
          <w:sz w:val="24"/>
          <w:szCs w:val="24"/>
        </w:rPr>
        <w:t>ti įv</w:t>
      </w:r>
      <w:r w:rsidR="00D9771E" w:rsidRPr="00F95AC5">
        <w:rPr>
          <w:rFonts w:ascii="Times New Roman" w:hAnsi="Times New Roman"/>
          <w:sz w:val="24"/>
          <w:szCs w:val="24"/>
        </w:rPr>
        <w:t>airius susirgimus</w:t>
      </w:r>
      <w:r w:rsidR="007E3259" w:rsidRPr="00F95AC5">
        <w:rPr>
          <w:rFonts w:ascii="Times New Roman" w:hAnsi="Times New Roman"/>
          <w:sz w:val="24"/>
          <w:szCs w:val="24"/>
        </w:rPr>
        <w:t xml:space="preserve"> </w:t>
      </w:r>
      <w:r w:rsidRPr="00F95AC5">
        <w:rPr>
          <w:rFonts w:ascii="Times New Roman" w:hAnsi="Times New Roman"/>
          <w:sz w:val="24"/>
          <w:szCs w:val="24"/>
        </w:rPr>
        <w:t>–</w:t>
      </w:r>
      <w:r w:rsidR="007E3259" w:rsidRPr="00F95AC5">
        <w:rPr>
          <w:rFonts w:ascii="Times New Roman" w:hAnsi="Times New Roman"/>
          <w:sz w:val="24"/>
          <w:szCs w:val="24"/>
        </w:rPr>
        <w:t xml:space="preserve"> hipertoninės ir išeminės širdies ligos, aterosklerozės, skrandžio ir dvylikapirštės žarnos lėtinių uždegimų, opaligės bei įvairių neurozių išsivystymą</w:t>
      </w:r>
      <w:r w:rsidRPr="00F95AC5">
        <w:rPr>
          <w:rFonts w:ascii="Times New Roman" w:hAnsi="Times New Roman"/>
          <w:sz w:val="24"/>
          <w:szCs w:val="24"/>
        </w:rPr>
        <w:t>,</w:t>
      </w:r>
      <w:r w:rsidR="00D9771E" w:rsidRPr="00F95AC5">
        <w:rPr>
          <w:rFonts w:ascii="Times New Roman" w:hAnsi="Times New Roman"/>
          <w:sz w:val="24"/>
          <w:szCs w:val="24"/>
        </w:rPr>
        <w:t xml:space="preserve"> sukelti</w:t>
      </w:r>
      <w:r w:rsidR="007E3259" w:rsidRPr="00F95AC5">
        <w:rPr>
          <w:rFonts w:ascii="Times New Roman" w:hAnsi="Times New Roman"/>
          <w:sz w:val="24"/>
          <w:szCs w:val="24"/>
        </w:rPr>
        <w:t xml:space="preserve"> nemigą. Stiprus</w:t>
      </w:r>
      <w:r w:rsidRPr="00F95AC5">
        <w:rPr>
          <w:rFonts w:ascii="Times New Roman" w:hAnsi="Times New Roman"/>
          <w:sz w:val="24"/>
          <w:szCs w:val="24"/>
        </w:rPr>
        <w:t>,</w:t>
      </w:r>
      <w:r w:rsidR="007E3259" w:rsidRPr="00F95AC5">
        <w:rPr>
          <w:rFonts w:ascii="Times New Roman" w:hAnsi="Times New Roman"/>
          <w:sz w:val="24"/>
          <w:szCs w:val="24"/>
        </w:rPr>
        <w:t xml:space="preserve"> impulsinis</w:t>
      </w:r>
      <w:r w:rsidRPr="00F95AC5">
        <w:rPr>
          <w:rFonts w:ascii="Times New Roman" w:hAnsi="Times New Roman"/>
          <w:sz w:val="24"/>
          <w:szCs w:val="24"/>
        </w:rPr>
        <w:t>,</w:t>
      </w:r>
      <w:r w:rsidR="007E3259" w:rsidRPr="00F95AC5">
        <w:rPr>
          <w:rFonts w:ascii="Times New Roman" w:hAnsi="Times New Roman"/>
          <w:sz w:val="24"/>
          <w:szCs w:val="24"/>
        </w:rPr>
        <w:t xml:space="preserve"> monotoniškai besikartojanti</w:t>
      </w:r>
      <w:r w:rsidRPr="00F95AC5">
        <w:rPr>
          <w:rFonts w:ascii="Times New Roman" w:hAnsi="Times New Roman"/>
          <w:sz w:val="24"/>
          <w:szCs w:val="24"/>
        </w:rPr>
        <w:t>s</w:t>
      </w:r>
      <w:r w:rsidR="007E3259" w:rsidRPr="00F95AC5">
        <w:rPr>
          <w:rFonts w:ascii="Times New Roman" w:hAnsi="Times New Roman"/>
          <w:sz w:val="24"/>
          <w:szCs w:val="24"/>
        </w:rPr>
        <w:t xml:space="preserve"> triukšmas perdirgina centrinę nervų sistemą, keičia žmogaus charakterį ir jo elg</w:t>
      </w:r>
      <w:r w:rsidRPr="00F95AC5">
        <w:rPr>
          <w:rFonts w:ascii="Times New Roman" w:hAnsi="Times New Roman"/>
          <w:sz w:val="24"/>
          <w:szCs w:val="24"/>
        </w:rPr>
        <w:t xml:space="preserve">esį, skatina individo grubumą </w:t>
      </w:r>
      <w:r w:rsidR="007E3259" w:rsidRPr="00F95AC5">
        <w:rPr>
          <w:rFonts w:ascii="Times New Roman" w:hAnsi="Times New Roman"/>
          <w:sz w:val="24"/>
          <w:szCs w:val="24"/>
        </w:rPr>
        <w:t>i</w:t>
      </w:r>
      <w:r w:rsidRPr="00F95AC5">
        <w:rPr>
          <w:rFonts w:ascii="Times New Roman" w:hAnsi="Times New Roman"/>
          <w:sz w:val="24"/>
          <w:szCs w:val="24"/>
        </w:rPr>
        <w:t>r</w:t>
      </w:r>
      <w:r w:rsidR="007E3259" w:rsidRPr="00F95AC5">
        <w:rPr>
          <w:rFonts w:ascii="Times New Roman" w:hAnsi="Times New Roman"/>
          <w:sz w:val="24"/>
          <w:szCs w:val="24"/>
        </w:rPr>
        <w:t xml:space="preserve"> agresyvumą.</w:t>
      </w:r>
    </w:p>
    <w:p w14:paraId="60E1DF7B" w14:textId="6506A06B" w:rsidR="007E3259" w:rsidRPr="00F95AC5" w:rsidRDefault="007E3259" w:rsidP="005A44EC">
      <w:pPr>
        <w:spacing w:after="0" w:line="240" w:lineRule="auto"/>
        <w:ind w:firstLine="720"/>
        <w:jc w:val="both"/>
        <w:rPr>
          <w:rFonts w:ascii="Times New Roman" w:hAnsi="Times New Roman"/>
          <w:sz w:val="24"/>
          <w:szCs w:val="24"/>
        </w:rPr>
      </w:pPr>
      <w:r w:rsidRPr="00F95AC5">
        <w:rPr>
          <w:rFonts w:ascii="Times New Roman" w:hAnsi="Times New Roman"/>
          <w:sz w:val="24"/>
          <w:szCs w:val="24"/>
        </w:rPr>
        <w:t xml:space="preserve">8. </w:t>
      </w:r>
      <w:r w:rsidR="00D9771E" w:rsidRPr="00F95AC5">
        <w:rPr>
          <w:rFonts w:ascii="Times New Roman" w:hAnsi="Times New Roman"/>
          <w:sz w:val="24"/>
          <w:szCs w:val="24"/>
        </w:rPr>
        <w:t>Š</w:t>
      </w:r>
      <w:r w:rsidRPr="00F95AC5">
        <w:rPr>
          <w:rFonts w:ascii="Times New Roman" w:hAnsi="Times New Roman"/>
          <w:sz w:val="24"/>
          <w:szCs w:val="24"/>
        </w:rPr>
        <w:t>iame plane</w:t>
      </w:r>
      <w:r w:rsidR="00D9771E" w:rsidRPr="00F95AC5">
        <w:rPr>
          <w:rFonts w:ascii="Times New Roman" w:hAnsi="Times New Roman"/>
          <w:sz w:val="24"/>
          <w:szCs w:val="24"/>
        </w:rPr>
        <w:t xml:space="preserve"> vartojamos</w:t>
      </w:r>
      <w:r w:rsidRPr="00F95AC5">
        <w:rPr>
          <w:rFonts w:ascii="Times New Roman" w:hAnsi="Times New Roman"/>
          <w:sz w:val="24"/>
          <w:szCs w:val="24"/>
        </w:rPr>
        <w:t xml:space="preserve"> sąvok</w:t>
      </w:r>
      <w:r w:rsidR="00D9771E" w:rsidRPr="00F95AC5">
        <w:rPr>
          <w:rFonts w:ascii="Times New Roman" w:hAnsi="Times New Roman"/>
          <w:sz w:val="24"/>
          <w:szCs w:val="24"/>
        </w:rPr>
        <w:t xml:space="preserve">os atitinka aplinkos triukšmą </w:t>
      </w:r>
      <w:r w:rsidRPr="00F95AC5">
        <w:rPr>
          <w:rFonts w:ascii="Times New Roman" w:hAnsi="Times New Roman"/>
          <w:sz w:val="24"/>
          <w:szCs w:val="24"/>
        </w:rPr>
        <w:t>i</w:t>
      </w:r>
      <w:r w:rsidR="00D9771E" w:rsidRPr="00F95AC5">
        <w:rPr>
          <w:rFonts w:ascii="Times New Roman" w:hAnsi="Times New Roman"/>
          <w:sz w:val="24"/>
          <w:szCs w:val="24"/>
        </w:rPr>
        <w:t>r</w:t>
      </w:r>
      <w:r w:rsidRPr="00F95AC5">
        <w:rPr>
          <w:rFonts w:ascii="Times New Roman" w:hAnsi="Times New Roman"/>
          <w:sz w:val="24"/>
          <w:szCs w:val="24"/>
        </w:rPr>
        <w:t xml:space="preserve"> apsaugą nuo jo žalingo poveikio reglamentuojančių te</w:t>
      </w:r>
      <w:r w:rsidR="00D9771E" w:rsidRPr="00F95AC5">
        <w:rPr>
          <w:rFonts w:ascii="Times New Roman" w:hAnsi="Times New Roman"/>
          <w:sz w:val="24"/>
          <w:szCs w:val="24"/>
        </w:rPr>
        <w:t xml:space="preserve">isės aktų (tarptautinių, šalies </w:t>
      </w:r>
      <w:r w:rsidRPr="00F95AC5">
        <w:rPr>
          <w:rFonts w:ascii="Times New Roman" w:hAnsi="Times New Roman"/>
          <w:sz w:val="24"/>
          <w:szCs w:val="24"/>
        </w:rPr>
        <w:t>i</w:t>
      </w:r>
      <w:r w:rsidR="00D9771E" w:rsidRPr="00F95AC5">
        <w:rPr>
          <w:rFonts w:ascii="Times New Roman" w:hAnsi="Times New Roman"/>
          <w:sz w:val="24"/>
          <w:szCs w:val="24"/>
        </w:rPr>
        <w:t>r</w:t>
      </w:r>
      <w:r w:rsidRPr="00F95AC5">
        <w:rPr>
          <w:rFonts w:ascii="Times New Roman" w:hAnsi="Times New Roman"/>
          <w:sz w:val="24"/>
          <w:szCs w:val="24"/>
        </w:rPr>
        <w:t xml:space="preserve"> savivaldybės lygmens) sąvokas:</w:t>
      </w:r>
    </w:p>
    <w:p w14:paraId="60E1DF7C" w14:textId="4A4522B4" w:rsidR="007E3259" w:rsidRPr="00F95AC5" w:rsidRDefault="00D9771E" w:rsidP="005A44EC">
      <w:pPr>
        <w:pStyle w:val="Default"/>
        <w:ind w:firstLine="720"/>
        <w:jc w:val="both"/>
        <w:rPr>
          <w:rFonts w:ascii="Times New Roman" w:hAnsi="Times New Roman" w:cs="Times New Roman"/>
        </w:rPr>
      </w:pPr>
      <w:r w:rsidRPr="00F95AC5">
        <w:rPr>
          <w:rFonts w:ascii="Times New Roman" w:hAnsi="Times New Roman" w:cs="Times New Roman"/>
          <w:bCs/>
        </w:rPr>
        <w:t xml:space="preserve">8.1. </w:t>
      </w:r>
      <w:r w:rsidR="007E3259" w:rsidRPr="00F95AC5">
        <w:rPr>
          <w:rFonts w:ascii="Times New Roman" w:hAnsi="Times New Roman" w:cs="Times New Roman"/>
          <w:b/>
          <w:bCs/>
        </w:rPr>
        <w:t xml:space="preserve">Aglomeracija </w:t>
      </w:r>
      <w:r w:rsidR="007E3259" w:rsidRPr="00F95AC5">
        <w:rPr>
          <w:rFonts w:ascii="Times New Roman" w:hAnsi="Times New Roman" w:cs="Times New Roman"/>
        </w:rPr>
        <w:t>–</w:t>
      </w:r>
      <w:r w:rsidR="007E3259" w:rsidRPr="00F95AC5">
        <w:rPr>
          <w:rFonts w:ascii="Times New Roman" w:hAnsi="Times New Roman" w:cs="Times New Roman"/>
          <w:b/>
          <w:bCs/>
        </w:rPr>
        <w:t xml:space="preserve"> </w:t>
      </w:r>
      <w:r w:rsidR="007E3259" w:rsidRPr="00F95AC5">
        <w:rPr>
          <w:rFonts w:ascii="Times New Roman" w:hAnsi="Times New Roman" w:cs="Times New Roman"/>
        </w:rPr>
        <w:t>teritorija, kurioje gyvena daugiau kaip 100 tūkstančių žmonių ir gyventojų tankumas atitinka urbanizuotos teritorijos gyventojų tankumą.</w:t>
      </w:r>
    </w:p>
    <w:p w14:paraId="60E1DF7D" w14:textId="77F03FBC" w:rsidR="007E3259" w:rsidRPr="00F95AC5" w:rsidRDefault="00D9771E" w:rsidP="005A44EC">
      <w:pPr>
        <w:pStyle w:val="Default"/>
        <w:ind w:firstLine="720"/>
        <w:jc w:val="both"/>
        <w:rPr>
          <w:rFonts w:ascii="Times New Roman" w:hAnsi="Times New Roman" w:cs="Times New Roman"/>
        </w:rPr>
      </w:pPr>
      <w:r w:rsidRPr="00F95AC5">
        <w:rPr>
          <w:rFonts w:ascii="Times New Roman" w:hAnsi="Times New Roman" w:cs="Times New Roman"/>
          <w:bCs/>
        </w:rPr>
        <w:t xml:space="preserve">8.2. </w:t>
      </w:r>
      <w:r w:rsidR="007E3259" w:rsidRPr="00F95AC5">
        <w:rPr>
          <w:rFonts w:ascii="Times New Roman" w:hAnsi="Times New Roman" w:cs="Times New Roman"/>
          <w:b/>
          <w:bCs/>
        </w:rPr>
        <w:t xml:space="preserve">Aplinkos triukšmas </w:t>
      </w:r>
      <w:r w:rsidR="007E3259" w:rsidRPr="00F95AC5">
        <w:rPr>
          <w:rFonts w:ascii="Times New Roman" w:hAnsi="Times New Roman" w:cs="Times New Roman"/>
        </w:rPr>
        <w:t>–</w:t>
      </w:r>
      <w:r w:rsidR="007E3259" w:rsidRPr="00F95AC5">
        <w:rPr>
          <w:rFonts w:ascii="Times New Roman" w:hAnsi="Times New Roman" w:cs="Times New Roman"/>
          <w:b/>
          <w:bCs/>
        </w:rPr>
        <w:t xml:space="preserve"> </w:t>
      </w:r>
      <w:r w:rsidR="007E3259" w:rsidRPr="00F95AC5">
        <w:rPr>
          <w:rFonts w:ascii="Times New Roman" w:hAnsi="Times New Roman" w:cs="Times New Roman"/>
        </w:rPr>
        <w:t>nepageidaujami arba žmogui kenksmingi išoriniai garsai, kuriuos sukuria žmonių veikla, įskaitant transporto priemonių, kelių eismo, geležinkelių eismo, oro eismo spinduliuojamą triukšmą ir triu</w:t>
      </w:r>
      <w:r w:rsidRPr="00F95AC5">
        <w:rPr>
          <w:rFonts w:ascii="Times New Roman" w:hAnsi="Times New Roman" w:cs="Times New Roman"/>
        </w:rPr>
        <w:t>kšmą</w:t>
      </w:r>
      <w:r w:rsidR="007E3259" w:rsidRPr="00F95AC5">
        <w:rPr>
          <w:rFonts w:ascii="Times New Roman" w:hAnsi="Times New Roman" w:cs="Times New Roman"/>
        </w:rPr>
        <w:t xml:space="preserve"> iš pramonės veiklos zonų.</w:t>
      </w:r>
    </w:p>
    <w:p w14:paraId="60E1DF7E" w14:textId="56C9F9D8" w:rsidR="007E3259" w:rsidRPr="00F95AC5" w:rsidRDefault="00D9771E" w:rsidP="005A44EC">
      <w:pPr>
        <w:pStyle w:val="Default"/>
        <w:ind w:firstLine="720"/>
        <w:jc w:val="both"/>
        <w:rPr>
          <w:rFonts w:ascii="Times New Roman" w:hAnsi="Times New Roman" w:cs="Times New Roman"/>
        </w:rPr>
      </w:pPr>
      <w:r w:rsidRPr="00F95AC5">
        <w:rPr>
          <w:rFonts w:ascii="Times New Roman" w:hAnsi="Times New Roman" w:cs="Times New Roman"/>
          <w:bCs/>
        </w:rPr>
        <w:t xml:space="preserve">8.3. </w:t>
      </w:r>
      <w:r w:rsidR="007E3259" w:rsidRPr="00F95AC5">
        <w:rPr>
          <w:rFonts w:ascii="Times New Roman" w:hAnsi="Times New Roman" w:cs="Times New Roman"/>
          <w:b/>
          <w:bCs/>
        </w:rPr>
        <w:t xml:space="preserve">Buitiniai įrenginiai (prietaisai) </w:t>
      </w:r>
      <w:r w:rsidR="007E3259" w:rsidRPr="00F95AC5">
        <w:rPr>
          <w:rFonts w:ascii="Times New Roman" w:hAnsi="Times New Roman" w:cs="Times New Roman"/>
        </w:rPr>
        <w:t>– statinių inžinerinėms sistemoms nepriskiriami nestacionarūs įrenginiai (prietaisai) ar jų sudėtinės dalys, skirti pagelbėti name gyvenantiems žmonėms, tenkinti jų būtiniausias nuolatines reikmes.</w:t>
      </w:r>
    </w:p>
    <w:p w14:paraId="60E1DF7F" w14:textId="1D82B88D" w:rsidR="007E3259" w:rsidRPr="00F95AC5" w:rsidRDefault="00D9771E" w:rsidP="005A44EC">
      <w:pPr>
        <w:pStyle w:val="Default"/>
        <w:ind w:firstLine="720"/>
        <w:jc w:val="both"/>
        <w:rPr>
          <w:rFonts w:ascii="Times New Roman" w:hAnsi="Times New Roman" w:cs="Times New Roman"/>
        </w:rPr>
      </w:pPr>
      <w:r w:rsidRPr="00F95AC5">
        <w:rPr>
          <w:rFonts w:ascii="Times New Roman" w:hAnsi="Times New Roman" w:cs="Times New Roman"/>
          <w:bCs/>
        </w:rPr>
        <w:t xml:space="preserve">8.4. </w:t>
      </w:r>
      <w:r w:rsidR="007E3259" w:rsidRPr="00F95AC5">
        <w:rPr>
          <w:rFonts w:ascii="Times New Roman" w:hAnsi="Times New Roman" w:cs="Times New Roman"/>
          <w:b/>
          <w:bCs/>
        </w:rPr>
        <w:t xml:space="preserve">Buitinis veiklos triukšmas </w:t>
      </w:r>
      <w:r w:rsidR="007E3259" w:rsidRPr="00F95AC5">
        <w:rPr>
          <w:rFonts w:ascii="Times New Roman" w:hAnsi="Times New Roman" w:cs="Times New Roman"/>
        </w:rPr>
        <w:t>– gyvenamojoje aplinkoje keliamas triukšmas, sklindantis į butus, bendrojo naudojimo patalpas ir viešąsias vietas.</w:t>
      </w:r>
    </w:p>
    <w:p w14:paraId="60E1DF80" w14:textId="3AEEADF9" w:rsidR="007E3259" w:rsidRPr="00F95AC5" w:rsidRDefault="00D9771E" w:rsidP="005A44EC">
      <w:pPr>
        <w:pStyle w:val="Default"/>
        <w:ind w:firstLine="720"/>
        <w:jc w:val="both"/>
        <w:rPr>
          <w:rFonts w:ascii="Times New Roman" w:hAnsi="Times New Roman" w:cs="Times New Roman"/>
        </w:rPr>
      </w:pPr>
      <w:r w:rsidRPr="00F95AC5">
        <w:rPr>
          <w:rFonts w:ascii="Times New Roman" w:hAnsi="Times New Roman" w:cs="Times New Roman"/>
          <w:bCs/>
        </w:rPr>
        <w:t xml:space="preserve">8.5. </w:t>
      </w:r>
      <w:r w:rsidR="007E3259" w:rsidRPr="00F95AC5">
        <w:rPr>
          <w:rFonts w:ascii="Times New Roman" w:hAnsi="Times New Roman" w:cs="Times New Roman"/>
          <w:b/>
          <w:bCs/>
        </w:rPr>
        <w:t xml:space="preserve">Dienos, vakaro ir nakties triukšmo rodiklis </w:t>
      </w:r>
      <w:r w:rsidR="007E3259" w:rsidRPr="00F95AC5">
        <w:rPr>
          <w:rFonts w:ascii="Times New Roman" w:hAnsi="Times New Roman" w:cs="Times New Roman"/>
        </w:rPr>
        <w:t>(</w:t>
      </w:r>
      <w:r w:rsidR="007E3259" w:rsidRPr="00F95AC5">
        <w:rPr>
          <w:rFonts w:ascii="Times New Roman" w:hAnsi="Times New Roman" w:cs="Times New Roman"/>
          <w:b/>
          <w:bCs/>
        </w:rPr>
        <w:t>L</w:t>
      </w:r>
      <w:r w:rsidR="007E3259" w:rsidRPr="00F95AC5">
        <w:rPr>
          <w:rFonts w:ascii="Times New Roman" w:hAnsi="Times New Roman" w:cs="Times New Roman"/>
          <w:b/>
          <w:bCs/>
          <w:vertAlign w:val="subscript"/>
        </w:rPr>
        <w:t>dvn</w:t>
      </w:r>
      <w:r w:rsidR="007E3259" w:rsidRPr="00F95AC5">
        <w:rPr>
          <w:rFonts w:ascii="Times New Roman" w:hAnsi="Times New Roman" w:cs="Times New Roman"/>
        </w:rPr>
        <w:t xml:space="preserve">) </w:t>
      </w:r>
      <w:r w:rsidR="007E3259" w:rsidRPr="00F95AC5">
        <w:rPr>
          <w:rFonts w:ascii="Times New Roman" w:hAnsi="Times New Roman" w:cs="Times New Roman"/>
          <w:b/>
          <w:bCs/>
        </w:rPr>
        <w:t xml:space="preserve">(paros triukšmo rodiklis) </w:t>
      </w:r>
      <w:r w:rsidR="007E3259" w:rsidRPr="00F95AC5">
        <w:rPr>
          <w:rFonts w:ascii="Times New Roman" w:hAnsi="Times New Roman" w:cs="Times New Roman"/>
        </w:rPr>
        <w:t>– triukšmo sukelto dirginimo rodiklis decibelais, apskaičiuojamas pagal Triukšmo valdymo įstatyme pateiktą formulę.</w:t>
      </w:r>
    </w:p>
    <w:p w14:paraId="60E1DF81" w14:textId="7194FE7F" w:rsidR="007E3259" w:rsidRPr="00F95AC5" w:rsidRDefault="00D9771E" w:rsidP="005A44EC">
      <w:pPr>
        <w:pStyle w:val="Default"/>
        <w:ind w:firstLine="720"/>
        <w:jc w:val="both"/>
        <w:rPr>
          <w:rFonts w:ascii="Times New Roman" w:hAnsi="Times New Roman" w:cs="Times New Roman"/>
        </w:rPr>
      </w:pPr>
      <w:r w:rsidRPr="00F95AC5">
        <w:rPr>
          <w:rFonts w:ascii="Times New Roman" w:hAnsi="Times New Roman" w:cs="Times New Roman"/>
          <w:bCs/>
        </w:rPr>
        <w:t xml:space="preserve">8.6. </w:t>
      </w:r>
      <w:r w:rsidR="007E3259" w:rsidRPr="00F95AC5">
        <w:rPr>
          <w:rFonts w:ascii="Times New Roman" w:hAnsi="Times New Roman" w:cs="Times New Roman"/>
          <w:b/>
          <w:bCs/>
        </w:rPr>
        <w:t xml:space="preserve">Dirginimas </w:t>
      </w:r>
      <w:r w:rsidR="007E3259" w:rsidRPr="00F95AC5">
        <w:rPr>
          <w:rFonts w:ascii="Times New Roman" w:hAnsi="Times New Roman" w:cs="Times New Roman"/>
        </w:rPr>
        <w:t>–</w:t>
      </w:r>
      <w:r w:rsidR="007E3259" w:rsidRPr="00F95AC5">
        <w:rPr>
          <w:rFonts w:ascii="Times New Roman" w:hAnsi="Times New Roman" w:cs="Times New Roman"/>
          <w:b/>
          <w:bCs/>
        </w:rPr>
        <w:t xml:space="preserve"> </w:t>
      </w:r>
      <w:r w:rsidR="007E3259" w:rsidRPr="00F95AC5">
        <w:rPr>
          <w:rFonts w:ascii="Times New Roman" w:hAnsi="Times New Roman" w:cs="Times New Roman"/>
        </w:rPr>
        <w:t>per apklausas triukšmo poveikio vietoje nustatytas bendruomenės nepasitenkinimas dėl triukšmo.</w:t>
      </w:r>
    </w:p>
    <w:p w14:paraId="60E1DF82" w14:textId="6D399F2E" w:rsidR="007E3259" w:rsidRPr="00F95AC5" w:rsidRDefault="00D9771E" w:rsidP="005A44EC">
      <w:pPr>
        <w:pStyle w:val="Default"/>
        <w:ind w:firstLine="720"/>
        <w:jc w:val="both"/>
        <w:rPr>
          <w:rFonts w:ascii="Times New Roman" w:hAnsi="Times New Roman" w:cs="Times New Roman"/>
        </w:rPr>
      </w:pPr>
      <w:r w:rsidRPr="00F95AC5">
        <w:rPr>
          <w:rFonts w:ascii="Times New Roman" w:hAnsi="Times New Roman" w:cs="Times New Roman"/>
          <w:bCs/>
        </w:rPr>
        <w:t xml:space="preserve">8.7. </w:t>
      </w:r>
      <w:r w:rsidR="007E3259" w:rsidRPr="00F95AC5">
        <w:rPr>
          <w:rFonts w:ascii="Times New Roman" w:hAnsi="Times New Roman" w:cs="Times New Roman"/>
          <w:b/>
          <w:bCs/>
        </w:rPr>
        <w:t xml:space="preserve">Gamybinis-komercinis triukšmas </w:t>
      </w:r>
      <w:r w:rsidR="007E3259" w:rsidRPr="00F95AC5">
        <w:rPr>
          <w:rFonts w:ascii="Times New Roman" w:hAnsi="Times New Roman" w:cs="Times New Roman"/>
        </w:rPr>
        <w:t>– įmonių technologinių įrenginių (mėsmalės, staklės ir kt.), pastatų inžinerinių sistemų ir įrenginių (ventiliacijos, kondicionavimo įrenginiai, šilumos punktai, transformatorinės) keliamas triukšmas ir triukšmas, atsirandantis iš aptarnavimo veiklos (prekių krovos darbai, atliekų išvežimas ir kt.).</w:t>
      </w:r>
    </w:p>
    <w:p w14:paraId="60E1DF83" w14:textId="569C9C00" w:rsidR="007E3259" w:rsidRPr="00F95AC5" w:rsidRDefault="00D9771E" w:rsidP="005A44EC">
      <w:pPr>
        <w:pStyle w:val="Default"/>
        <w:ind w:firstLine="720"/>
        <w:jc w:val="both"/>
        <w:rPr>
          <w:rFonts w:ascii="Times New Roman" w:hAnsi="Times New Roman" w:cs="Times New Roman"/>
        </w:rPr>
      </w:pPr>
      <w:r w:rsidRPr="00F95AC5">
        <w:rPr>
          <w:rFonts w:ascii="Times New Roman" w:hAnsi="Times New Roman" w:cs="Times New Roman"/>
        </w:rPr>
        <w:t xml:space="preserve">8.8. </w:t>
      </w:r>
      <w:r w:rsidR="007E3259" w:rsidRPr="00F95AC5">
        <w:rPr>
          <w:rFonts w:ascii="Times New Roman" w:hAnsi="Times New Roman" w:cs="Times New Roman"/>
          <w:b/>
        </w:rPr>
        <w:t xml:space="preserve">Jautrūs triukšmui objektai – </w:t>
      </w:r>
      <w:r w:rsidR="007E3259" w:rsidRPr="00F95AC5">
        <w:rPr>
          <w:rFonts w:ascii="Times New Roman" w:hAnsi="Times New Roman" w:cs="Times New Roman"/>
        </w:rPr>
        <w:t>gyvenamieji būstai, ugdymo ir sveikatos priežiūros įstaigos.</w:t>
      </w:r>
    </w:p>
    <w:p w14:paraId="60E1DF84" w14:textId="5119823E" w:rsidR="007E3259" w:rsidRPr="00F95AC5" w:rsidRDefault="00D9771E" w:rsidP="005A44EC">
      <w:pPr>
        <w:pStyle w:val="Default"/>
        <w:ind w:firstLine="720"/>
        <w:jc w:val="both"/>
        <w:rPr>
          <w:rFonts w:ascii="Times New Roman" w:hAnsi="Times New Roman" w:cs="Times New Roman"/>
        </w:rPr>
      </w:pPr>
      <w:r w:rsidRPr="00F95AC5">
        <w:rPr>
          <w:rFonts w:ascii="Times New Roman" w:hAnsi="Times New Roman" w:cs="Times New Roman"/>
          <w:bCs/>
        </w:rPr>
        <w:t xml:space="preserve">8.9. </w:t>
      </w:r>
      <w:r w:rsidR="007E3259" w:rsidRPr="00F95AC5">
        <w:rPr>
          <w:rFonts w:ascii="Times New Roman" w:hAnsi="Times New Roman" w:cs="Times New Roman"/>
          <w:b/>
          <w:bCs/>
        </w:rPr>
        <w:t xml:space="preserve">Judrus triukšmo šaltinis </w:t>
      </w:r>
      <w:r w:rsidR="007E3259" w:rsidRPr="00F95AC5">
        <w:rPr>
          <w:rFonts w:ascii="Times New Roman" w:hAnsi="Times New Roman" w:cs="Times New Roman"/>
        </w:rPr>
        <w:t>– motorinės transporto priemonės ir kiti judantys mechanizmai, skleidžiantys triukšmą.</w:t>
      </w:r>
    </w:p>
    <w:p w14:paraId="60E1DF85" w14:textId="5AA660FC" w:rsidR="007E3259" w:rsidRPr="00F95AC5" w:rsidRDefault="00D9771E" w:rsidP="005A44EC">
      <w:pPr>
        <w:pStyle w:val="Default"/>
        <w:ind w:firstLine="720"/>
        <w:jc w:val="both"/>
        <w:rPr>
          <w:rFonts w:ascii="Times New Roman" w:hAnsi="Times New Roman" w:cs="Times New Roman"/>
        </w:rPr>
      </w:pPr>
      <w:r w:rsidRPr="00F95AC5">
        <w:rPr>
          <w:rFonts w:ascii="Times New Roman" w:hAnsi="Times New Roman" w:cs="Times New Roman"/>
          <w:bCs/>
        </w:rPr>
        <w:t xml:space="preserve">8.10. </w:t>
      </w:r>
      <w:r w:rsidR="007E3259" w:rsidRPr="00F95AC5">
        <w:rPr>
          <w:rFonts w:ascii="Times New Roman" w:hAnsi="Times New Roman" w:cs="Times New Roman"/>
          <w:b/>
          <w:bCs/>
        </w:rPr>
        <w:t xml:space="preserve">Laisvalaikio triukšmas </w:t>
      </w:r>
      <w:r w:rsidR="007E3259" w:rsidRPr="00F95AC5">
        <w:rPr>
          <w:rFonts w:ascii="Times New Roman" w:hAnsi="Times New Roman" w:cs="Times New Roman"/>
        </w:rPr>
        <w:t>– renginių, eisenų, ceremonijų ir kitos laisvalaikio veiklos (kavinių, barų, restoranų, klubų, viešbučių ir kt.) keliamas triukšmas (dainavimas, grojimas muzikos instrumentais ar kitais garsiniais aparatais, lankytojų šūkavimas, švilpimas ir kt.).</w:t>
      </w:r>
    </w:p>
    <w:p w14:paraId="60E1DF86" w14:textId="3BE382EE" w:rsidR="007E3259" w:rsidRPr="00F95AC5" w:rsidRDefault="00D9771E" w:rsidP="005A44EC">
      <w:pPr>
        <w:pStyle w:val="Default"/>
        <w:ind w:firstLine="720"/>
        <w:jc w:val="both"/>
        <w:rPr>
          <w:rFonts w:ascii="Times New Roman" w:hAnsi="Times New Roman" w:cs="Times New Roman"/>
        </w:rPr>
      </w:pPr>
      <w:r w:rsidRPr="00F95AC5">
        <w:rPr>
          <w:rFonts w:ascii="Times New Roman" w:hAnsi="Times New Roman" w:cs="Times New Roman"/>
        </w:rPr>
        <w:t xml:space="preserve">8.11. </w:t>
      </w:r>
      <w:r w:rsidR="007E3259" w:rsidRPr="00F95AC5">
        <w:rPr>
          <w:rFonts w:ascii="Times New Roman" w:hAnsi="Times New Roman" w:cs="Times New Roman"/>
          <w:b/>
        </w:rPr>
        <w:t xml:space="preserve">Nenagrinėjamos šiame plane triukšmo kategorijos – </w:t>
      </w:r>
      <w:r w:rsidR="007E3259" w:rsidRPr="00F95AC5">
        <w:rPr>
          <w:rFonts w:ascii="Times New Roman" w:hAnsi="Times New Roman" w:cs="Times New Roman"/>
        </w:rPr>
        <w:t>darbo aplinkos ir buitinės veiklos triukšmas.</w:t>
      </w:r>
    </w:p>
    <w:p w14:paraId="60E1DF87" w14:textId="2E8DC38E" w:rsidR="007E3259" w:rsidRPr="00F95AC5" w:rsidRDefault="002C7C31" w:rsidP="005A44EC">
      <w:pPr>
        <w:pStyle w:val="Default"/>
        <w:ind w:firstLine="720"/>
        <w:jc w:val="both"/>
        <w:rPr>
          <w:rFonts w:ascii="Times New Roman" w:hAnsi="Times New Roman" w:cs="Times New Roman"/>
        </w:rPr>
      </w:pPr>
      <w:r w:rsidRPr="00F95AC5">
        <w:rPr>
          <w:rFonts w:ascii="Times New Roman" w:hAnsi="Times New Roman" w:cs="Times New Roman"/>
          <w:bCs/>
        </w:rPr>
        <w:t xml:space="preserve">8.12. </w:t>
      </w:r>
      <w:r w:rsidR="007E3259" w:rsidRPr="00F95AC5">
        <w:rPr>
          <w:rFonts w:ascii="Times New Roman" w:hAnsi="Times New Roman" w:cs="Times New Roman"/>
          <w:b/>
          <w:bCs/>
        </w:rPr>
        <w:t xml:space="preserve">Pramoninė veikla </w:t>
      </w:r>
      <w:r w:rsidR="007E3259" w:rsidRPr="00F95AC5">
        <w:rPr>
          <w:rFonts w:ascii="Times New Roman" w:hAnsi="Times New Roman" w:cs="Times New Roman"/>
        </w:rPr>
        <w:t xml:space="preserve">– ūkinė veikla ir objektai, įrašyti į Taršos integruotos prevencijos ir kontrolės leidimų išdavimo, atnaujinimo ir panaikinimo taisyklių 1 ir 2 priedus </w:t>
      </w:r>
      <w:r w:rsidR="007E3259" w:rsidRPr="00F95AC5">
        <w:rPr>
          <w:rFonts w:ascii="Times New Roman" w:hAnsi="Times New Roman" w:cs="Times New Roman"/>
        </w:rPr>
        <w:lastRenderedPageBreak/>
        <w:t>arba Lietuvos Respublikos planuojamos ūkinės veiklos poveikio aplinkai vertinimo įstatymo 1 arba 2 priedus.</w:t>
      </w:r>
    </w:p>
    <w:p w14:paraId="60E1DF88" w14:textId="0F93EA7E" w:rsidR="007E3259" w:rsidRPr="00F95AC5" w:rsidRDefault="002C7C31" w:rsidP="005A44EC">
      <w:pPr>
        <w:pStyle w:val="Default"/>
        <w:ind w:firstLine="720"/>
        <w:jc w:val="both"/>
        <w:rPr>
          <w:rFonts w:ascii="Times New Roman" w:hAnsi="Times New Roman" w:cs="Times New Roman"/>
        </w:rPr>
      </w:pPr>
      <w:r w:rsidRPr="00F95AC5">
        <w:rPr>
          <w:rFonts w:ascii="Times New Roman" w:hAnsi="Times New Roman" w:cs="Times New Roman"/>
          <w:bCs/>
        </w:rPr>
        <w:t xml:space="preserve">8.13. </w:t>
      </w:r>
      <w:r w:rsidR="007E3259" w:rsidRPr="00F95AC5">
        <w:rPr>
          <w:rFonts w:ascii="Times New Roman" w:hAnsi="Times New Roman" w:cs="Times New Roman"/>
          <w:b/>
          <w:bCs/>
        </w:rPr>
        <w:t xml:space="preserve">Stacionarus triukšmo šaltinis </w:t>
      </w:r>
      <w:r w:rsidR="007E3259" w:rsidRPr="00F95AC5">
        <w:rPr>
          <w:rFonts w:ascii="Times New Roman" w:hAnsi="Times New Roman" w:cs="Times New Roman"/>
        </w:rPr>
        <w:t>– triukšmo šaltinis, kurio buvimo vieta yra nekintama.</w:t>
      </w:r>
    </w:p>
    <w:p w14:paraId="38979753" w14:textId="6CD98DA6" w:rsidR="002C7C31" w:rsidRPr="00F95AC5" w:rsidRDefault="002C7C31" w:rsidP="005A44EC">
      <w:pPr>
        <w:pStyle w:val="Default"/>
        <w:ind w:firstLine="720"/>
        <w:jc w:val="both"/>
        <w:rPr>
          <w:rFonts w:ascii="Times New Roman" w:hAnsi="Times New Roman" w:cs="Times New Roman"/>
        </w:rPr>
      </w:pPr>
      <w:r w:rsidRPr="00F95AC5">
        <w:rPr>
          <w:rFonts w:ascii="Times New Roman" w:hAnsi="Times New Roman" w:cs="Times New Roman"/>
        </w:rPr>
        <w:t xml:space="preserve">8.14. </w:t>
      </w:r>
      <w:r w:rsidRPr="00F95AC5">
        <w:rPr>
          <w:rFonts w:ascii="Times New Roman" w:hAnsi="Times New Roman" w:cs="Times New Roman"/>
          <w:b/>
          <w:bCs/>
        </w:rPr>
        <w:t xml:space="preserve">Statinio inžinerinės sistemos – </w:t>
      </w:r>
      <w:r w:rsidRPr="00F95AC5">
        <w:rPr>
          <w:rFonts w:ascii="Times New Roman" w:hAnsi="Times New Roman" w:cs="Times New Roman"/>
        </w:rPr>
        <w:t>statinio patalpų inžinerinės sistemos (jų dalys), skirtos statinio naudojimo ir priežiūros tikslams, statinyje gyvenančių, dirbančių ar jį kitaip naudojančių įmonių poreikiams tenkinti: vandentiekio, nuotėkų šalinimo, šildymo, vėdinimo, oro kondicionavimo, šiukšlių šalinimo, liftai ir kitos sistemos.</w:t>
      </w:r>
    </w:p>
    <w:p w14:paraId="60E1DF89" w14:textId="258FDB59" w:rsidR="007E3259" w:rsidRPr="00F95AC5" w:rsidRDefault="002C7C31" w:rsidP="005A44EC">
      <w:pPr>
        <w:pStyle w:val="Default"/>
        <w:ind w:firstLine="720"/>
        <w:jc w:val="both"/>
        <w:rPr>
          <w:rFonts w:ascii="Times New Roman" w:hAnsi="Times New Roman" w:cs="Times New Roman"/>
        </w:rPr>
      </w:pPr>
      <w:r w:rsidRPr="00F95AC5">
        <w:rPr>
          <w:rFonts w:ascii="Times New Roman" w:hAnsi="Times New Roman" w:cs="Times New Roman"/>
          <w:bCs/>
        </w:rPr>
        <w:t xml:space="preserve">8.15. </w:t>
      </w:r>
      <w:r w:rsidR="007E3259" w:rsidRPr="00F95AC5">
        <w:rPr>
          <w:rFonts w:ascii="Times New Roman" w:hAnsi="Times New Roman" w:cs="Times New Roman"/>
          <w:b/>
          <w:bCs/>
        </w:rPr>
        <w:t xml:space="preserve">Statybų triukšmas </w:t>
      </w:r>
      <w:r w:rsidR="007E3259" w:rsidRPr="00F95AC5">
        <w:rPr>
          <w:rFonts w:ascii="Times New Roman" w:hAnsi="Times New Roman" w:cs="Times New Roman"/>
        </w:rPr>
        <w:t>– statybų, rekonstrukcijos, remonto, montavimo metu keliamas triukšmas, kurį sukelia mechanizmai, atliekami darbai ar aptarnaujantis transportas.</w:t>
      </w:r>
    </w:p>
    <w:p w14:paraId="60E1DF8B" w14:textId="1ADEB6DB" w:rsidR="007E3259" w:rsidRPr="00F95AC5" w:rsidRDefault="002C7C31" w:rsidP="002C7C31">
      <w:pPr>
        <w:pStyle w:val="Default"/>
        <w:ind w:firstLine="720"/>
        <w:jc w:val="both"/>
        <w:rPr>
          <w:rFonts w:ascii="Times New Roman" w:hAnsi="Times New Roman" w:cs="Times New Roman"/>
        </w:rPr>
      </w:pPr>
      <w:r w:rsidRPr="00F95AC5">
        <w:rPr>
          <w:rFonts w:ascii="Times New Roman" w:hAnsi="Times New Roman" w:cs="Times New Roman"/>
          <w:bCs/>
        </w:rPr>
        <w:t xml:space="preserve">8.16. </w:t>
      </w:r>
      <w:r w:rsidR="007E3259" w:rsidRPr="00F95AC5">
        <w:rPr>
          <w:rFonts w:ascii="Times New Roman" w:hAnsi="Times New Roman" w:cs="Times New Roman"/>
          <w:b/>
          <w:bCs/>
        </w:rPr>
        <w:t xml:space="preserve">Strateginis triukšmo žemėlapis </w:t>
      </w:r>
      <w:r w:rsidR="007E3259" w:rsidRPr="00F95AC5">
        <w:rPr>
          <w:rFonts w:ascii="Times New Roman" w:hAnsi="Times New Roman" w:cs="Times New Roman"/>
        </w:rPr>
        <w:t>– žemėlapis, skirtas apibendrintam įvairių šaltinių triukšmo poveikio vertinimui tam tikroje zonoje atlikti arba ap</w:t>
      </w:r>
      <w:r w:rsidRPr="00F95AC5">
        <w:rPr>
          <w:rFonts w:ascii="Times New Roman" w:hAnsi="Times New Roman" w:cs="Times New Roman"/>
        </w:rPr>
        <w:t>ibendrintai prognozei pateikti.</w:t>
      </w:r>
    </w:p>
    <w:p w14:paraId="60E1DF8C" w14:textId="6D19BB02" w:rsidR="007E3259" w:rsidRPr="00F95AC5" w:rsidRDefault="002C7C31" w:rsidP="005A44EC">
      <w:pPr>
        <w:pStyle w:val="Default"/>
        <w:ind w:firstLine="720"/>
        <w:jc w:val="both"/>
        <w:rPr>
          <w:rFonts w:ascii="Times New Roman" w:hAnsi="Times New Roman" w:cs="Times New Roman"/>
        </w:rPr>
      </w:pPr>
      <w:r w:rsidRPr="00F95AC5">
        <w:rPr>
          <w:rFonts w:ascii="Times New Roman" w:hAnsi="Times New Roman" w:cs="Times New Roman"/>
          <w:bCs/>
        </w:rPr>
        <w:t xml:space="preserve">8.17. </w:t>
      </w:r>
      <w:r w:rsidR="007E3259" w:rsidRPr="00F95AC5">
        <w:rPr>
          <w:rFonts w:ascii="Times New Roman" w:hAnsi="Times New Roman" w:cs="Times New Roman"/>
          <w:b/>
          <w:bCs/>
        </w:rPr>
        <w:t xml:space="preserve">Tylioji aglomeracijos zona </w:t>
      </w:r>
      <w:r w:rsidR="007E3259" w:rsidRPr="00F95AC5">
        <w:rPr>
          <w:rFonts w:ascii="Times New Roman" w:hAnsi="Times New Roman" w:cs="Times New Roman"/>
        </w:rPr>
        <w:t>– gyvenama zona, kurioje bet kurio šaltinio skleidžiamo triukšmo L</w:t>
      </w:r>
      <w:r w:rsidR="007E3259" w:rsidRPr="00F95AC5">
        <w:rPr>
          <w:rFonts w:ascii="Times New Roman" w:hAnsi="Times New Roman" w:cs="Times New Roman"/>
          <w:vertAlign w:val="subscript"/>
        </w:rPr>
        <w:t>dvn</w:t>
      </w:r>
      <w:r w:rsidR="007E3259" w:rsidRPr="00F95AC5">
        <w:rPr>
          <w:rFonts w:ascii="Times New Roman" w:hAnsi="Times New Roman" w:cs="Times New Roman"/>
        </w:rPr>
        <w:t xml:space="preserve"> ar kito triukšmo rodiklis neviršija nustatyto dydžio.</w:t>
      </w:r>
    </w:p>
    <w:p w14:paraId="60E1DF8D" w14:textId="0F28388F" w:rsidR="007E3259" w:rsidRPr="00F95AC5" w:rsidRDefault="002C7C31" w:rsidP="005A44EC">
      <w:pPr>
        <w:pStyle w:val="Default"/>
        <w:ind w:firstLine="720"/>
        <w:jc w:val="both"/>
        <w:rPr>
          <w:rFonts w:ascii="Times New Roman" w:hAnsi="Times New Roman" w:cs="Times New Roman"/>
        </w:rPr>
      </w:pPr>
      <w:r w:rsidRPr="00F95AC5">
        <w:rPr>
          <w:rFonts w:ascii="Times New Roman" w:hAnsi="Times New Roman" w:cs="Times New Roman"/>
          <w:bCs/>
        </w:rPr>
        <w:t xml:space="preserve">8.18. </w:t>
      </w:r>
      <w:r w:rsidR="007E3259" w:rsidRPr="00F95AC5">
        <w:rPr>
          <w:rFonts w:ascii="Times New Roman" w:hAnsi="Times New Roman" w:cs="Times New Roman"/>
          <w:b/>
          <w:bCs/>
        </w:rPr>
        <w:t xml:space="preserve">Tylioji gamtos zona </w:t>
      </w:r>
      <w:r w:rsidR="007E3259" w:rsidRPr="00F95AC5">
        <w:rPr>
          <w:rFonts w:ascii="Times New Roman" w:hAnsi="Times New Roman" w:cs="Times New Roman"/>
        </w:rPr>
        <w:t>– zona, netrikdoma transporto, pramonės ar kitų mechanizmų skleidžiamo triukšmo ir buitinės veiklos, kaimynų ar lankytojų keliamo triukšmo ar rekreacinės veiklos triukšmo.</w:t>
      </w:r>
    </w:p>
    <w:p w14:paraId="60E1DF8E" w14:textId="150E90F5" w:rsidR="007E3259" w:rsidRPr="00F95AC5" w:rsidRDefault="002C7C31" w:rsidP="005A44EC">
      <w:pPr>
        <w:pStyle w:val="Default"/>
        <w:ind w:firstLine="720"/>
        <w:jc w:val="both"/>
        <w:rPr>
          <w:rFonts w:ascii="Times New Roman" w:hAnsi="Times New Roman" w:cs="Times New Roman"/>
        </w:rPr>
      </w:pPr>
      <w:r w:rsidRPr="00F95AC5">
        <w:rPr>
          <w:rFonts w:ascii="Times New Roman" w:hAnsi="Times New Roman" w:cs="Times New Roman"/>
          <w:bCs/>
        </w:rPr>
        <w:t xml:space="preserve">8.19. </w:t>
      </w:r>
      <w:r w:rsidR="007E3259" w:rsidRPr="00F95AC5">
        <w:rPr>
          <w:rFonts w:ascii="Times New Roman" w:hAnsi="Times New Roman" w:cs="Times New Roman"/>
          <w:b/>
          <w:bCs/>
        </w:rPr>
        <w:t xml:space="preserve">Tylioji viešoji zona </w:t>
      </w:r>
      <w:r w:rsidR="007E3259" w:rsidRPr="00F95AC5">
        <w:rPr>
          <w:rFonts w:ascii="Times New Roman" w:hAnsi="Times New Roman" w:cs="Times New Roman"/>
        </w:rPr>
        <w:t>– urbanizuotų teritorijų zona, netrikdoma transporto, pramonės ar komercinės ir gamybinės veiklos triukšmo.</w:t>
      </w:r>
    </w:p>
    <w:p w14:paraId="60E1DF8F" w14:textId="6ADBB3A9" w:rsidR="007E3259" w:rsidRPr="00F95AC5" w:rsidRDefault="002C7C31" w:rsidP="005A44EC">
      <w:pPr>
        <w:pStyle w:val="Default"/>
        <w:ind w:firstLine="720"/>
        <w:jc w:val="both"/>
        <w:rPr>
          <w:rFonts w:ascii="Times New Roman" w:hAnsi="Times New Roman" w:cs="Times New Roman"/>
        </w:rPr>
      </w:pPr>
      <w:r w:rsidRPr="00F95AC5">
        <w:rPr>
          <w:rFonts w:ascii="Times New Roman" w:hAnsi="Times New Roman" w:cs="Times New Roman"/>
          <w:bCs/>
        </w:rPr>
        <w:t xml:space="preserve">8.20. </w:t>
      </w:r>
      <w:r w:rsidR="007E3259" w:rsidRPr="00F95AC5">
        <w:rPr>
          <w:rFonts w:ascii="Times New Roman" w:hAnsi="Times New Roman" w:cs="Times New Roman"/>
          <w:b/>
          <w:bCs/>
        </w:rPr>
        <w:t xml:space="preserve">Transporto triukšmas </w:t>
      </w:r>
      <w:r w:rsidR="007E3259" w:rsidRPr="00F95AC5">
        <w:rPr>
          <w:rFonts w:ascii="Times New Roman" w:hAnsi="Times New Roman" w:cs="Times New Roman"/>
        </w:rPr>
        <w:t>– kelių, geležinkelių ir oro transporto keliamas triukšmas.</w:t>
      </w:r>
    </w:p>
    <w:p w14:paraId="60E1DF90" w14:textId="09883E21" w:rsidR="007E3259" w:rsidRPr="00F95AC5" w:rsidRDefault="002C7C31" w:rsidP="005A44EC">
      <w:pPr>
        <w:pStyle w:val="Default"/>
        <w:ind w:firstLine="720"/>
        <w:jc w:val="both"/>
        <w:rPr>
          <w:rFonts w:ascii="Times New Roman" w:hAnsi="Times New Roman" w:cs="Times New Roman"/>
        </w:rPr>
      </w:pPr>
      <w:r w:rsidRPr="00F95AC5">
        <w:rPr>
          <w:rFonts w:ascii="Times New Roman" w:hAnsi="Times New Roman" w:cs="Times New Roman"/>
          <w:bCs/>
        </w:rPr>
        <w:t xml:space="preserve">8.21. </w:t>
      </w:r>
      <w:r w:rsidR="007E3259" w:rsidRPr="00F95AC5">
        <w:rPr>
          <w:rFonts w:ascii="Times New Roman" w:hAnsi="Times New Roman" w:cs="Times New Roman"/>
          <w:b/>
          <w:bCs/>
        </w:rPr>
        <w:t xml:space="preserve">Triukšmo kartografavimas </w:t>
      </w:r>
      <w:r w:rsidR="007E3259" w:rsidRPr="00F95AC5">
        <w:rPr>
          <w:rFonts w:ascii="Times New Roman" w:hAnsi="Times New Roman" w:cs="Times New Roman"/>
        </w:rPr>
        <w:t>– duomenų apie esamus arba prognozuojamus triukšmo atvejus pateikimas triukšmo rodiklio vienetais nurodant visus dydžius, viršijančius ribinius, ir triukšmo veikiamų žmonių ir būstų skaičių aglomeracijoje.</w:t>
      </w:r>
    </w:p>
    <w:p w14:paraId="60E1DF91" w14:textId="4AC42279" w:rsidR="007E3259" w:rsidRPr="00F95AC5" w:rsidRDefault="002C7C31" w:rsidP="005A44EC">
      <w:pPr>
        <w:pStyle w:val="Default"/>
        <w:ind w:firstLine="720"/>
        <w:jc w:val="both"/>
        <w:rPr>
          <w:rFonts w:ascii="Times New Roman" w:hAnsi="Times New Roman" w:cs="Times New Roman"/>
        </w:rPr>
      </w:pPr>
      <w:r w:rsidRPr="00F95AC5">
        <w:rPr>
          <w:rFonts w:ascii="Times New Roman" w:hAnsi="Times New Roman" w:cs="Times New Roman"/>
          <w:bCs/>
        </w:rPr>
        <w:t xml:space="preserve">8.22. </w:t>
      </w:r>
      <w:r w:rsidR="007E3259" w:rsidRPr="00F95AC5">
        <w:rPr>
          <w:rFonts w:ascii="Times New Roman" w:hAnsi="Times New Roman" w:cs="Times New Roman"/>
          <w:b/>
          <w:bCs/>
        </w:rPr>
        <w:t xml:space="preserve">Triukšmo prevencijos zona </w:t>
      </w:r>
      <w:r w:rsidR="007E3259" w:rsidRPr="00F95AC5">
        <w:rPr>
          <w:rFonts w:ascii="Times New Roman" w:hAnsi="Times New Roman" w:cs="Times New Roman"/>
        </w:rPr>
        <w:t>– gyvenamosios vietovės teritorija, kurioje triukšmas viršija ribinius dydžius ir kurioje būtina įgyvendinti triukšmo prevencijos ir mažinimo priemones.</w:t>
      </w:r>
    </w:p>
    <w:p w14:paraId="60E1DF92" w14:textId="616B556B" w:rsidR="007E3259" w:rsidRPr="00F95AC5" w:rsidRDefault="002C7C31" w:rsidP="005A44EC">
      <w:pPr>
        <w:pStyle w:val="Default"/>
        <w:ind w:firstLine="720"/>
        <w:jc w:val="both"/>
        <w:rPr>
          <w:rFonts w:ascii="Times New Roman" w:hAnsi="Times New Roman" w:cs="Times New Roman"/>
        </w:rPr>
      </w:pPr>
      <w:r w:rsidRPr="00F95AC5">
        <w:rPr>
          <w:rFonts w:ascii="Times New Roman" w:hAnsi="Times New Roman" w:cs="Times New Roman"/>
          <w:bCs/>
        </w:rPr>
        <w:t xml:space="preserve">8.23. </w:t>
      </w:r>
      <w:r w:rsidR="007E3259" w:rsidRPr="00F95AC5">
        <w:rPr>
          <w:rFonts w:ascii="Times New Roman" w:hAnsi="Times New Roman" w:cs="Times New Roman"/>
          <w:b/>
          <w:bCs/>
        </w:rPr>
        <w:t xml:space="preserve">Triukšmo ribinis dydis </w:t>
      </w:r>
      <w:r w:rsidR="007E3259" w:rsidRPr="00F95AC5">
        <w:rPr>
          <w:rFonts w:ascii="Times New Roman" w:hAnsi="Times New Roman" w:cs="Times New Roman"/>
        </w:rPr>
        <w:t>– L</w:t>
      </w:r>
      <w:r w:rsidR="007E3259" w:rsidRPr="00F95AC5">
        <w:rPr>
          <w:rFonts w:ascii="Times New Roman" w:hAnsi="Times New Roman" w:cs="Times New Roman"/>
          <w:vertAlign w:val="subscript"/>
        </w:rPr>
        <w:t>dienos</w:t>
      </w:r>
      <w:r w:rsidR="007E3259" w:rsidRPr="00F95AC5">
        <w:rPr>
          <w:rFonts w:ascii="Times New Roman" w:hAnsi="Times New Roman" w:cs="Times New Roman"/>
        </w:rPr>
        <w:t>, L</w:t>
      </w:r>
      <w:r w:rsidR="007E3259" w:rsidRPr="00F95AC5">
        <w:rPr>
          <w:rFonts w:ascii="Times New Roman" w:hAnsi="Times New Roman" w:cs="Times New Roman"/>
          <w:vertAlign w:val="subscript"/>
        </w:rPr>
        <w:t>vakaro</w:t>
      </w:r>
      <w:r w:rsidR="007E3259" w:rsidRPr="00F95AC5">
        <w:rPr>
          <w:rFonts w:ascii="Times New Roman" w:hAnsi="Times New Roman" w:cs="Times New Roman"/>
        </w:rPr>
        <w:t xml:space="preserve"> arba L</w:t>
      </w:r>
      <w:r w:rsidR="007E3259" w:rsidRPr="00F95AC5">
        <w:rPr>
          <w:rFonts w:ascii="Times New Roman" w:hAnsi="Times New Roman" w:cs="Times New Roman"/>
          <w:vertAlign w:val="subscript"/>
        </w:rPr>
        <w:t>nakties</w:t>
      </w:r>
      <w:r w:rsidR="007E3259" w:rsidRPr="00F95AC5">
        <w:rPr>
          <w:rFonts w:ascii="Times New Roman" w:hAnsi="Times New Roman" w:cs="Times New Roman"/>
        </w:rPr>
        <w:t xml:space="preserve"> rodiklio vidutinis dydis, kurį viršijus triukšmo šaltinio valdytojas privalo imtis priemonių skleidžiamam triukšmui šalinti ir (ar) mažinti.</w:t>
      </w:r>
    </w:p>
    <w:p w14:paraId="60E1DF93" w14:textId="6DB8E56D" w:rsidR="007E3259" w:rsidRPr="00F95AC5" w:rsidRDefault="002C7C31" w:rsidP="005A44EC">
      <w:pPr>
        <w:pStyle w:val="Default"/>
        <w:ind w:firstLine="720"/>
        <w:jc w:val="both"/>
        <w:rPr>
          <w:rFonts w:ascii="Times New Roman" w:hAnsi="Times New Roman" w:cs="Times New Roman"/>
        </w:rPr>
      </w:pPr>
      <w:r w:rsidRPr="00F95AC5">
        <w:rPr>
          <w:rFonts w:ascii="Times New Roman" w:hAnsi="Times New Roman" w:cs="Times New Roman"/>
          <w:bCs/>
        </w:rPr>
        <w:t xml:space="preserve">8.24. </w:t>
      </w:r>
      <w:r w:rsidR="007E3259" w:rsidRPr="00F95AC5">
        <w:rPr>
          <w:rFonts w:ascii="Times New Roman" w:hAnsi="Times New Roman" w:cs="Times New Roman"/>
          <w:b/>
          <w:bCs/>
        </w:rPr>
        <w:t xml:space="preserve">Triukšmo šaltinio valdytojas </w:t>
      </w:r>
      <w:r w:rsidR="007E3259" w:rsidRPr="00F95AC5">
        <w:rPr>
          <w:rFonts w:ascii="Times New Roman" w:hAnsi="Times New Roman" w:cs="Times New Roman"/>
        </w:rPr>
        <w:t>– triukšmo šaltinio savininkas arba kitas asmuo, teisėtai valdantis triukšmo šaltinį.</w:t>
      </w:r>
    </w:p>
    <w:p w14:paraId="60E1DF94" w14:textId="65DA9F92" w:rsidR="007E3259" w:rsidRPr="00F95AC5" w:rsidRDefault="002C7C31" w:rsidP="005A44EC">
      <w:pPr>
        <w:pStyle w:val="Default"/>
        <w:ind w:firstLine="720"/>
        <w:jc w:val="both"/>
        <w:rPr>
          <w:rFonts w:ascii="Times New Roman" w:hAnsi="Times New Roman" w:cs="Times New Roman"/>
        </w:rPr>
      </w:pPr>
      <w:r w:rsidRPr="00F95AC5">
        <w:rPr>
          <w:rFonts w:ascii="Times New Roman" w:hAnsi="Times New Roman" w:cs="Times New Roman"/>
          <w:bCs/>
        </w:rPr>
        <w:t xml:space="preserve">8.25. </w:t>
      </w:r>
      <w:r w:rsidR="007E3259" w:rsidRPr="00F95AC5">
        <w:rPr>
          <w:rFonts w:ascii="Times New Roman" w:hAnsi="Times New Roman" w:cs="Times New Roman"/>
          <w:b/>
          <w:bCs/>
        </w:rPr>
        <w:t xml:space="preserve">Triukšmo šaltinis </w:t>
      </w:r>
      <w:r w:rsidR="007E3259" w:rsidRPr="00F95AC5">
        <w:rPr>
          <w:rFonts w:ascii="Times New Roman" w:hAnsi="Times New Roman" w:cs="Times New Roman"/>
        </w:rPr>
        <w:t>– bet koks įrenginys ar objektas, kuris skleidžia triukšmą.</w:t>
      </w:r>
    </w:p>
    <w:p w14:paraId="60E1DF95" w14:textId="0F287E2E" w:rsidR="007E3259" w:rsidRPr="00F95AC5" w:rsidRDefault="002C7C31" w:rsidP="005A44EC">
      <w:pPr>
        <w:pStyle w:val="Default"/>
        <w:ind w:firstLine="720"/>
        <w:jc w:val="both"/>
        <w:rPr>
          <w:rFonts w:ascii="Times New Roman" w:hAnsi="Times New Roman" w:cs="Times New Roman"/>
        </w:rPr>
      </w:pPr>
      <w:r w:rsidRPr="00F95AC5">
        <w:rPr>
          <w:rFonts w:ascii="Times New Roman" w:hAnsi="Times New Roman" w:cs="Times New Roman"/>
          <w:bCs/>
        </w:rPr>
        <w:t xml:space="preserve">8.26. </w:t>
      </w:r>
      <w:r w:rsidR="007E3259" w:rsidRPr="00F95AC5">
        <w:rPr>
          <w:rFonts w:ascii="Times New Roman" w:hAnsi="Times New Roman" w:cs="Times New Roman"/>
          <w:b/>
          <w:bCs/>
        </w:rPr>
        <w:t xml:space="preserve">Ūkinė komercinė veikla </w:t>
      </w:r>
      <w:r w:rsidR="007E3259" w:rsidRPr="00F95AC5">
        <w:rPr>
          <w:rFonts w:ascii="Times New Roman" w:hAnsi="Times New Roman" w:cs="Times New Roman"/>
        </w:rPr>
        <w:t>– ūkinė komercinė pramoninė veikla, įtraukta į Ekonominės veiklos rūšių klasifikatorių.</w:t>
      </w:r>
    </w:p>
    <w:p w14:paraId="60E1DF96" w14:textId="1F7D71E5" w:rsidR="007E3259" w:rsidRPr="00F95AC5" w:rsidRDefault="002C7C31" w:rsidP="005A44EC">
      <w:pPr>
        <w:pStyle w:val="Default"/>
        <w:ind w:firstLine="720"/>
        <w:jc w:val="both"/>
        <w:rPr>
          <w:rFonts w:ascii="Times New Roman" w:hAnsi="Times New Roman" w:cs="Times New Roman"/>
        </w:rPr>
      </w:pPr>
      <w:r w:rsidRPr="00F95AC5">
        <w:rPr>
          <w:rFonts w:ascii="Times New Roman" w:hAnsi="Times New Roman" w:cs="Times New Roman"/>
          <w:bCs/>
        </w:rPr>
        <w:t xml:space="preserve">8.27. </w:t>
      </w:r>
      <w:r w:rsidR="007E3259" w:rsidRPr="00F95AC5">
        <w:rPr>
          <w:rFonts w:ascii="Times New Roman" w:hAnsi="Times New Roman" w:cs="Times New Roman"/>
          <w:b/>
          <w:bCs/>
        </w:rPr>
        <w:t xml:space="preserve">Veiksmų planas – </w:t>
      </w:r>
      <w:r w:rsidR="007E3259" w:rsidRPr="00F95AC5">
        <w:rPr>
          <w:rFonts w:ascii="Times New Roman" w:hAnsi="Times New Roman" w:cs="Times New Roman"/>
          <w:bCs/>
        </w:rPr>
        <w:t>planas</w:t>
      </w:r>
      <w:r w:rsidR="007E3259" w:rsidRPr="00F95AC5">
        <w:rPr>
          <w:rFonts w:ascii="Times New Roman" w:hAnsi="Times New Roman" w:cs="Times New Roman"/>
        </w:rPr>
        <w:t>, skirtas triukšmo problemoms ir jo poveikiui valdyti, įskaitant triukšmo mažinimą.</w:t>
      </w:r>
    </w:p>
    <w:p w14:paraId="60E1DF97" w14:textId="2A872719" w:rsidR="007E3259" w:rsidRPr="00F95AC5" w:rsidRDefault="002C7C31" w:rsidP="005A44EC">
      <w:pPr>
        <w:pStyle w:val="Default"/>
        <w:ind w:firstLine="720"/>
        <w:jc w:val="both"/>
        <w:rPr>
          <w:rFonts w:ascii="Times New Roman" w:hAnsi="Times New Roman" w:cs="Times New Roman"/>
        </w:rPr>
      </w:pPr>
      <w:r w:rsidRPr="00F95AC5">
        <w:rPr>
          <w:rFonts w:ascii="Times New Roman" w:hAnsi="Times New Roman" w:cs="Times New Roman"/>
          <w:bCs/>
        </w:rPr>
        <w:t xml:space="preserve">8.28. </w:t>
      </w:r>
      <w:r w:rsidR="007E3259" w:rsidRPr="00F95AC5">
        <w:rPr>
          <w:rFonts w:ascii="Times New Roman" w:hAnsi="Times New Roman" w:cs="Times New Roman"/>
          <w:b/>
          <w:bCs/>
        </w:rPr>
        <w:t xml:space="preserve">Viešoji vieta </w:t>
      </w:r>
      <w:r w:rsidR="007E3259" w:rsidRPr="00F95AC5">
        <w:rPr>
          <w:rFonts w:ascii="Times New Roman" w:hAnsi="Times New Roman" w:cs="Times New Roman"/>
        </w:rPr>
        <w:t>– vieša miesto erdvė (aikštės, skverai, parkai, pėsčiųjų takai, paplūdimiai ir kitos žmonių susibūrimams skirtos vietos), į kurią turi teisę patekti visi asmenys ir kurioje būnant asmeniui keliami tam tikri elgesio reikalavimai: gerbti ir nepažeisti kitų žmonių teisių, rimties, netrukdyti jiems.</w:t>
      </w:r>
    </w:p>
    <w:p w14:paraId="60E1DF98" w14:textId="1DF3B9CF" w:rsidR="007E3259" w:rsidRPr="00F95AC5" w:rsidRDefault="002C7C31" w:rsidP="005A44EC">
      <w:pPr>
        <w:pStyle w:val="Default"/>
        <w:ind w:firstLine="720"/>
        <w:jc w:val="both"/>
        <w:rPr>
          <w:rFonts w:ascii="Times New Roman" w:hAnsi="Times New Roman" w:cs="Times New Roman"/>
        </w:rPr>
      </w:pPr>
      <w:r w:rsidRPr="00F95AC5">
        <w:rPr>
          <w:rFonts w:ascii="Times New Roman" w:hAnsi="Times New Roman" w:cs="Times New Roman"/>
          <w:bCs/>
        </w:rPr>
        <w:t xml:space="preserve">8.29. </w:t>
      </w:r>
      <w:r w:rsidR="007E3259" w:rsidRPr="00F95AC5">
        <w:rPr>
          <w:rFonts w:ascii="Times New Roman" w:hAnsi="Times New Roman" w:cs="Times New Roman"/>
          <w:b/>
          <w:bCs/>
        </w:rPr>
        <w:t xml:space="preserve">Viešosios rimties trikdymas </w:t>
      </w:r>
      <w:r w:rsidR="007E3259" w:rsidRPr="00F95AC5">
        <w:rPr>
          <w:rFonts w:ascii="Times New Roman" w:hAnsi="Times New Roman" w:cs="Times New Roman"/>
        </w:rPr>
        <w:t>– šauksmai, švilpimas, garsus dainavimas arba grojimas muzikos instrumentais ir kitokiais garsiniais aparatais, pastatų durų, transporto priemonių durelių trankymas, šunų lojimas, netvarkingos signalizacijos veikimas, transporto priemonių triukšmingas veikimas gatvėse, aikštėse, parkuose, paplūdimiuose ir kitose viešosiose vietose, o vakaro ir nakties metu – ir gyvenamosiose patalpose, įmonėse, įstaigose ar organizacijose, jeigu tai trikdo viešąją rimtį.</w:t>
      </w:r>
    </w:p>
    <w:p w14:paraId="60E1DF99" w14:textId="2A2BF7DE" w:rsidR="007E3259" w:rsidRPr="00F95AC5" w:rsidRDefault="002C7C31" w:rsidP="005A44EC">
      <w:pPr>
        <w:pStyle w:val="Default"/>
        <w:ind w:firstLine="720"/>
        <w:jc w:val="both"/>
        <w:rPr>
          <w:rFonts w:ascii="Times New Roman" w:hAnsi="Times New Roman" w:cs="Times New Roman"/>
        </w:rPr>
      </w:pPr>
      <w:r w:rsidRPr="00F95AC5">
        <w:rPr>
          <w:rFonts w:ascii="Times New Roman" w:hAnsi="Times New Roman" w:cs="Times New Roman"/>
          <w:bCs/>
        </w:rPr>
        <w:t xml:space="preserve">8.30. </w:t>
      </w:r>
      <w:r w:rsidR="007E3259" w:rsidRPr="00F95AC5">
        <w:rPr>
          <w:rFonts w:ascii="Times New Roman" w:hAnsi="Times New Roman" w:cs="Times New Roman"/>
          <w:b/>
          <w:bCs/>
        </w:rPr>
        <w:t xml:space="preserve">Visuomenė – </w:t>
      </w:r>
      <w:r w:rsidR="007E3259" w:rsidRPr="00F95AC5">
        <w:rPr>
          <w:rFonts w:ascii="Times New Roman" w:hAnsi="Times New Roman" w:cs="Times New Roman"/>
        </w:rPr>
        <w:t>vienas ar daugiau fizinių ar juridinių asmenų ir, atsižvelgiant į nacionalinės teisės aktus ar nacionalinę nusistovėjusią tvarką, jų asociacijos, organizacijos ar grupės.</w:t>
      </w:r>
    </w:p>
    <w:p w14:paraId="60E1DF9A" w14:textId="77777777" w:rsidR="007E3259" w:rsidRPr="00F95AC5" w:rsidRDefault="007E3259" w:rsidP="008B63C5">
      <w:pPr>
        <w:pStyle w:val="Default"/>
        <w:jc w:val="both"/>
        <w:rPr>
          <w:rFonts w:ascii="Times New Roman" w:hAnsi="Times New Roman" w:cs="Times New Roman"/>
          <w:b/>
        </w:rPr>
      </w:pPr>
    </w:p>
    <w:p w14:paraId="60E1DF9B" w14:textId="77777777" w:rsidR="007E3259" w:rsidRPr="00F95AC5" w:rsidRDefault="007E3259" w:rsidP="009621F1">
      <w:pPr>
        <w:pStyle w:val="Betarp"/>
        <w:ind w:left="1997"/>
        <w:jc w:val="both"/>
        <w:rPr>
          <w:rFonts w:ascii="Times New Roman" w:hAnsi="Times New Roman"/>
          <w:b/>
          <w:sz w:val="24"/>
          <w:szCs w:val="24"/>
        </w:rPr>
      </w:pPr>
    </w:p>
    <w:p w14:paraId="60E1DF9C" w14:textId="77777777" w:rsidR="007E3259" w:rsidRPr="00F95AC5" w:rsidRDefault="007E3259" w:rsidP="005A44EC">
      <w:pPr>
        <w:pStyle w:val="Betarp"/>
        <w:jc w:val="center"/>
        <w:rPr>
          <w:rFonts w:ascii="Times New Roman" w:hAnsi="Times New Roman"/>
          <w:b/>
          <w:sz w:val="24"/>
          <w:szCs w:val="24"/>
        </w:rPr>
      </w:pPr>
    </w:p>
    <w:p w14:paraId="60E1DF9D" w14:textId="77777777" w:rsidR="007E3259" w:rsidRPr="00F95AC5" w:rsidRDefault="007E3259" w:rsidP="005A44EC">
      <w:pPr>
        <w:pStyle w:val="Betarp"/>
        <w:jc w:val="center"/>
        <w:rPr>
          <w:rFonts w:ascii="Times New Roman" w:hAnsi="Times New Roman"/>
          <w:b/>
          <w:sz w:val="24"/>
          <w:szCs w:val="24"/>
        </w:rPr>
      </w:pPr>
    </w:p>
    <w:p w14:paraId="60E1DF9E" w14:textId="77777777" w:rsidR="007E3259" w:rsidRPr="00F95AC5" w:rsidRDefault="007E3259" w:rsidP="005A44EC">
      <w:pPr>
        <w:pStyle w:val="Betarp"/>
        <w:jc w:val="center"/>
        <w:rPr>
          <w:rFonts w:ascii="Times New Roman" w:hAnsi="Times New Roman"/>
          <w:b/>
          <w:sz w:val="24"/>
          <w:szCs w:val="24"/>
        </w:rPr>
      </w:pPr>
    </w:p>
    <w:p w14:paraId="60E1DF9F" w14:textId="77777777" w:rsidR="007E3259" w:rsidRPr="00F95AC5" w:rsidRDefault="007E3259" w:rsidP="005A44EC">
      <w:pPr>
        <w:pStyle w:val="Betarp"/>
        <w:jc w:val="center"/>
        <w:rPr>
          <w:rFonts w:ascii="Times New Roman" w:hAnsi="Times New Roman"/>
          <w:b/>
          <w:sz w:val="24"/>
          <w:szCs w:val="24"/>
        </w:rPr>
      </w:pPr>
      <w:r w:rsidRPr="00F95AC5">
        <w:rPr>
          <w:rFonts w:ascii="Times New Roman" w:hAnsi="Times New Roman"/>
          <w:b/>
          <w:sz w:val="24"/>
          <w:szCs w:val="24"/>
        </w:rPr>
        <w:t>III SKYRIUS</w:t>
      </w:r>
    </w:p>
    <w:p w14:paraId="60E1DFA0" w14:textId="77777777" w:rsidR="007E3259" w:rsidRPr="00F95AC5" w:rsidRDefault="007E3259" w:rsidP="005A44EC">
      <w:pPr>
        <w:pStyle w:val="Betarp"/>
        <w:jc w:val="center"/>
        <w:rPr>
          <w:rFonts w:ascii="Times New Roman" w:hAnsi="Times New Roman"/>
          <w:b/>
          <w:sz w:val="24"/>
          <w:szCs w:val="24"/>
        </w:rPr>
      </w:pPr>
      <w:r w:rsidRPr="00F95AC5">
        <w:rPr>
          <w:rFonts w:ascii="Times New Roman" w:hAnsi="Times New Roman"/>
          <w:b/>
          <w:sz w:val="24"/>
          <w:szCs w:val="24"/>
        </w:rPr>
        <w:t>TRIUKŠMO TEISINĖ SITUACIJA IR NORMATYVINĖS RIBINĖS VERTĖS SAVIVALDYBĖS TERITORIJOJE</w:t>
      </w:r>
    </w:p>
    <w:p w14:paraId="60E1DFA1" w14:textId="77777777" w:rsidR="007E3259" w:rsidRPr="00F95AC5" w:rsidRDefault="007E3259" w:rsidP="008B63C5">
      <w:pPr>
        <w:pStyle w:val="Betarp"/>
        <w:jc w:val="both"/>
        <w:rPr>
          <w:rFonts w:ascii="Times New Roman" w:hAnsi="Times New Roman"/>
          <w:sz w:val="24"/>
          <w:szCs w:val="24"/>
        </w:rPr>
      </w:pPr>
    </w:p>
    <w:p w14:paraId="60E1DFA2" w14:textId="77777777" w:rsidR="007E3259" w:rsidRPr="00F95AC5" w:rsidRDefault="007E3259" w:rsidP="00D2591F">
      <w:pPr>
        <w:pStyle w:val="Betarp"/>
        <w:ind w:firstLine="709"/>
        <w:jc w:val="both"/>
        <w:rPr>
          <w:rFonts w:ascii="Times New Roman" w:hAnsi="Times New Roman"/>
          <w:sz w:val="24"/>
          <w:szCs w:val="24"/>
        </w:rPr>
      </w:pPr>
      <w:r w:rsidRPr="00F95AC5">
        <w:rPr>
          <w:rFonts w:ascii="Times New Roman" w:hAnsi="Times New Roman"/>
          <w:sz w:val="24"/>
          <w:szCs w:val="24"/>
        </w:rPr>
        <w:t>9. Klaipėdos miesto savivaldybės triukšmo prevencijos veiksmų planas 2014–2018 metams (toliau – Planas) parengtas vadovaujantis:</w:t>
      </w:r>
    </w:p>
    <w:p w14:paraId="60E1DFA3" w14:textId="62770A85" w:rsidR="007E3259" w:rsidRPr="00F95AC5" w:rsidRDefault="008E6AA5" w:rsidP="00D2591F">
      <w:pPr>
        <w:pStyle w:val="Betarp"/>
        <w:ind w:firstLine="709"/>
        <w:jc w:val="both"/>
        <w:rPr>
          <w:rFonts w:ascii="Times New Roman" w:hAnsi="Times New Roman"/>
          <w:sz w:val="24"/>
          <w:szCs w:val="24"/>
        </w:rPr>
      </w:pPr>
      <w:r w:rsidRPr="00F95AC5">
        <w:rPr>
          <w:rFonts w:ascii="Times New Roman" w:hAnsi="Times New Roman"/>
          <w:sz w:val="24"/>
          <w:szCs w:val="24"/>
        </w:rPr>
        <w:t>9.1. Europos Parlamento ir T</w:t>
      </w:r>
      <w:r w:rsidR="007E3259" w:rsidRPr="00F95AC5">
        <w:rPr>
          <w:rFonts w:ascii="Times New Roman" w:hAnsi="Times New Roman"/>
          <w:sz w:val="24"/>
          <w:szCs w:val="24"/>
        </w:rPr>
        <w:t>arybos direktyva 2002/49/EB „Dėl aplinkos triukšmo įvertinimo ir valdymo“ (VšĮ „Vertimo, informacijos ir dokumentacijos centras“, 2004, Specialus leidimas: 2004-12-30, Nr. 1);</w:t>
      </w:r>
    </w:p>
    <w:p w14:paraId="60E1DFA4" w14:textId="621AA136" w:rsidR="007E3259" w:rsidRPr="00F95AC5" w:rsidRDefault="007E3259" w:rsidP="00D2591F">
      <w:pPr>
        <w:pStyle w:val="Betarp"/>
        <w:ind w:firstLine="709"/>
        <w:jc w:val="both"/>
        <w:rPr>
          <w:rFonts w:ascii="Times New Roman" w:hAnsi="Times New Roman"/>
          <w:sz w:val="24"/>
          <w:szCs w:val="24"/>
        </w:rPr>
      </w:pPr>
      <w:r w:rsidRPr="00F95AC5">
        <w:rPr>
          <w:rFonts w:ascii="Times New Roman" w:hAnsi="Times New Roman"/>
          <w:sz w:val="24"/>
          <w:szCs w:val="24"/>
        </w:rPr>
        <w:t>9.2. Lietuvos Respub</w:t>
      </w:r>
      <w:r w:rsidR="008E6AA5" w:rsidRPr="00F95AC5">
        <w:rPr>
          <w:rFonts w:ascii="Times New Roman" w:hAnsi="Times New Roman"/>
          <w:sz w:val="24"/>
          <w:szCs w:val="24"/>
        </w:rPr>
        <w:t>likos triukšmo valdymo įstatymu;</w:t>
      </w:r>
    </w:p>
    <w:p w14:paraId="60E1DFA5" w14:textId="42BF25D0" w:rsidR="007E3259" w:rsidRPr="00F95AC5" w:rsidRDefault="007E3259" w:rsidP="008B63C5">
      <w:pPr>
        <w:pStyle w:val="Betarp"/>
        <w:ind w:firstLine="709"/>
        <w:jc w:val="both"/>
        <w:rPr>
          <w:rFonts w:ascii="Times New Roman" w:hAnsi="Times New Roman"/>
          <w:sz w:val="24"/>
          <w:szCs w:val="24"/>
        </w:rPr>
      </w:pPr>
      <w:r w:rsidRPr="00F95AC5">
        <w:rPr>
          <w:rFonts w:ascii="Times New Roman" w:hAnsi="Times New Roman"/>
          <w:sz w:val="24"/>
          <w:szCs w:val="24"/>
        </w:rPr>
        <w:t>9.3. Lietuvos higienos norma HN 33:2011 „Triukšmo ribiniai dydžiai gyvenamuosiuose ir visuomeninės paskirties pastatuose bei jų aplinkoje“, patvirtinta Lietuvos Respublikos sveikatos apsaugos ministro 2011 m. birželio 13 d. įsakymu Nr. V</w:t>
      </w:r>
      <w:r w:rsidR="008E6AA5" w:rsidRPr="00F95AC5">
        <w:rPr>
          <w:rFonts w:ascii="Times New Roman" w:hAnsi="Times New Roman"/>
          <w:sz w:val="24"/>
          <w:szCs w:val="24"/>
        </w:rPr>
        <w:t>-604;</w:t>
      </w:r>
    </w:p>
    <w:p w14:paraId="60E1DFA6" w14:textId="77777777" w:rsidR="007E3259" w:rsidRPr="00F95AC5" w:rsidRDefault="007E3259" w:rsidP="00D2591F">
      <w:pPr>
        <w:pStyle w:val="Betarp"/>
        <w:ind w:firstLine="709"/>
        <w:jc w:val="both"/>
        <w:rPr>
          <w:rFonts w:ascii="Times New Roman" w:hAnsi="Times New Roman"/>
          <w:sz w:val="24"/>
          <w:szCs w:val="24"/>
        </w:rPr>
      </w:pPr>
      <w:r w:rsidRPr="00F95AC5">
        <w:rPr>
          <w:rFonts w:ascii="Times New Roman" w:hAnsi="Times New Roman"/>
          <w:sz w:val="24"/>
          <w:szCs w:val="24"/>
        </w:rPr>
        <w:t>9.4. Klaipėdos miesto triukšmo prevencijos viešose vietose taisyklėmis, patvirtintomis Klaipėdos miesto savivaldybės tarybos 2009 m. gegužės 29 d. sprendimu Nr. T2-223;</w:t>
      </w:r>
    </w:p>
    <w:p w14:paraId="60E1DFA7" w14:textId="77777777" w:rsidR="007E3259" w:rsidRPr="00F95AC5" w:rsidRDefault="007E3259" w:rsidP="00D2591F">
      <w:pPr>
        <w:pStyle w:val="Betarp"/>
        <w:ind w:firstLine="709"/>
        <w:jc w:val="both"/>
        <w:rPr>
          <w:rFonts w:ascii="Times New Roman" w:hAnsi="Times New Roman"/>
          <w:sz w:val="24"/>
          <w:szCs w:val="24"/>
        </w:rPr>
      </w:pPr>
      <w:r w:rsidRPr="00F95AC5">
        <w:rPr>
          <w:rFonts w:ascii="Times New Roman" w:hAnsi="Times New Roman"/>
          <w:sz w:val="24"/>
          <w:szCs w:val="24"/>
        </w:rPr>
        <w:t>9.5. Klaipėdos miesto savivaldybės teritorijoje tyliųjų zonų triukšmo rodikliais, patvirtintais Klaipėdos miesto savivaldybės tarybos 2010 m. rugsėjo 30 d. sprendimu Nr. T2-285;</w:t>
      </w:r>
    </w:p>
    <w:p w14:paraId="60E1DFA8" w14:textId="77777777" w:rsidR="007E3259" w:rsidRPr="00F95AC5" w:rsidRDefault="007E3259" w:rsidP="00D2591F">
      <w:pPr>
        <w:pStyle w:val="Betarp"/>
        <w:ind w:firstLine="709"/>
        <w:jc w:val="both"/>
        <w:rPr>
          <w:rFonts w:ascii="Times New Roman" w:hAnsi="Times New Roman"/>
          <w:sz w:val="24"/>
          <w:szCs w:val="24"/>
        </w:rPr>
      </w:pPr>
      <w:r w:rsidRPr="00F95AC5">
        <w:rPr>
          <w:rFonts w:ascii="Times New Roman" w:hAnsi="Times New Roman"/>
          <w:sz w:val="24"/>
          <w:szCs w:val="24"/>
        </w:rPr>
        <w:t>9.6. Klaipėdos miesto strateginiais triukšmo žemėlapiais, patvirtintais Klaipėdos miesto savivaldybės tarybos 2012 m. liepos 26 d. sprendimu Nr. T2-199;</w:t>
      </w:r>
    </w:p>
    <w:p w14:paraId="60E1DFA9" w14:textId="77777777" w:rsidR="007E3259" w:rsidRPr="00F95AC5" w:rsidRDefault="007E3259" w:rsidP="00D2591F">
      <w:pPr>
        <w:pStyle w:val="Betarp"/>
        <w:ind w:firstLine="709"/>
        <w:jc w:val="both"/>
        <w:rPr>
          <w:rFonts w:ascii="Times New Roman" w:hAnsi="Times New Roman"/>
          <w:sz w:val="24"/>
          <w:szCs w:val="24"/>
        </w:rPr>
      </w:pPr>
      <w:r w:rsidRPr="00F95AC5">
        <w:rPr>
          <w:rFonts w:ascii="Times New Roman" w:hAnsi="Times New Roman"/>
          <w:sz w:val="24"/>
          <w:szCs w:val="24"/>
        </w:rPr>
        <w:t>9.7. Klaipėdos miesto triukšmo prevencijos zonų žemėlapiais, patvirtintais Klaipėdos miesto savivaldybės tarybos 2012 m. gruodžio 20 d. sprendimu Nr. T2-334;</w:t>
      </w:r>
    </w:p>
    <w:p w14:paraId="60E1DFAA" w14:textId="77777777" w:rsidR="007E3259" w:rsidRPr="00F95AC5" w:rsidRDefault="007E3259" w:rsidP="00D2591F">
      <w:pPr>
        <w:pStyle w:val="Betarp"/>
        <w:ind w:firstLine="709"/>
        <w:jc w:val="both"/>
        <w:rPr>
          <w:rFonts w:ascii="Times New Roman" w:hAnsi="Times New Roman"/>
          <w:sz w:val="24"/>
          <w:szCs w:val="24"/>
        </w:rPr>
      </w:pPr>
      <w:r w:rsidRPr="00F95AC5">
        <w:rPr>
          <w:rFonts w:ascii="Times New Roman" w:hAnsi="Times New Roman"/>
          <w:sz w:val="24"/>
          <w:szCs w:val="24"/>
        </w:rPr>
        <w:t>9.8. Klaipėdos miesto savivaldybės teritorijoje triukšmo prevencijos zonų triukšmo rodikliais, patvirtintais Klaipėdos miesto savivaldybės tarybos 2013 m. sausio 27 d. sprendimu Nr. T2-11;</w:t>
      </w:r>
    </w:p>
    <w:p w14:paraId="60E1DFAB" w14:textId="72606EBC" w:rsidR="007E3259" w:rsidRPr="00F95AC5" w:rsidRDefault="00F51968" w:rsidP="00D2591F">
      <w:pPr>
        <w:pStyle w:val="Betarp"/>
        <w:ind w:firstLine="709"/>
        <w:jc w:val="both"/>
        <w:rPr>
          <w:rFonts w:ascii="Times New Roman" w:hAnsi="Times New Roman"/>
          <w:sz w:val="24"/>
          <w:szCs w:val="24"/>
        </w:rPr>
      </w:pPr>
      <w:r>
        <w:rPr>
          <w:rFonts w:ascii="Times New Roman" w:hAnsi="Times New Roman"/>
          <w:sz w:val="24"/>
          <w:szCs w:val="24"/>
        </w:rPr>
        <w:t xml:space="preserve">9.9. Klaipėdos miesto </w:t>
      </w:r>
      <w:r w:rsidR="007E3259" w:rsidRPr="00F95AC5">
        <w:rPr>
          <w:rFonts w:ascii="Times New Roman" w:hAnsi="Times New Roman"/>
          <w:sz w:val="24"/>
          <w:szCs w:val="24"/>
        </w:rPr>
        <w:t>savivaldybės tyliosiomis zonomis, nustatytomis Klaipėdos miesto savivaldybės tarybos 2013 m. birželio 31 d. sprendi</w:t>
      </w:r>
      <w:r w:rsidR="008E6AA5" w:rsidRPr="00F95AC5">
        <w:rPr>
          <w:rFonts w:ascii="Times New Roman" w:hAnsi="Times New Roman"/>
          <w:sz w:val="24"/>
          <w:szCs w:val="24"/>
        </w:rPr>
        <w:t>mu Nr. T1-157.</w:t>
      </w:r>
    </w:p>
    <w:p w14:paraId="60E1DFAC" w14:textId="4EFF0A4A" w:rsidR="007E3259" w:rsidRPr="00F95AC5" w:rsidRDefault="007E3259" w:rsidP="00207471">
      <w:pPr>
        <w:pStyle w:val="Betarp"/>
        <w:ind w:firstLine="709"/>
        <w:jc w:val="both"/>
        <w:rPr>
          <w:rFonts w:ascii="Times New Roman" w:hAnsi="Times New Roman"/>
          <w:color w:val="000000"/>
          <w:sz w:val="24"/>
          <w:szCs w:val="24"/>
        </w:rPr>
      </w:pPr>
      <w:r w:rsidRPr="00F95AC5">
        <w:rPr>
          <w:rFonts w:ascii="Times New Roman" w:hAnsi="Times New Roman"/>
          <w:sz w:val="24"/>
          <w:szCs w:val="24"/>
        </w:rPr>
        <w:t>10</w:t>
      </w:r>
      <w:r w:rsidRPr="00F95AC5">
        <w:rPr>
          <w:rFonts w:ascii="Times New Roman" w:hAnsi="Times New Roman"/>
          <w:color w:val="000000"/>
          <w:sz w:val="24"/>
          <w:szCs w:val="24"/>
        </w:rPr>
        <w:t xml:space="preserve">. 2012 metais </w:t>
      </w:r>
      <w:r w:rsidR="00F51968">
        <w:rPr>
          <w:rFonts w:ascii="Times New Roman" w:hAnsi="Times New Roman"/>
          <w:sz w:val="24"/>
          <w:szCs w:val="24"/>
        </w:rPr>
        <w:t>įvertintais s</w:t>
      </w:r>
      <w:r w:rsidRPr="00F95AC5">
        <w:rPr>
          <w:rFonts w:ascii="Times New Roman" w:hAnsi="Times New Roman"/>
          <w:sz w:val="24"/>
          <w:szCs w:val="24"/>
        </w:rPr>
        <w:t>avivaldybės teritorijoje aplinkos triukšmo kartografavimo rezultatais, vertintais pagal Lietuvos higienos normoje HN 33:2011 „Triukšmo ribiniai dydžiai gyvenamuosiuose ir visuomeninės paskirties pastatuose bei jų aplinkoje“ pateiktą lentelę „Didžiausi leidžiami triukšmo ribiniai dydžiai, naudojami triukšmo strateginio kartografavimo rezultatams vertinti“</w:t>
      </w:r>
      <w:r w:rsidR="008E6AA5" w:rsidRPr="00F95AC5">
        <w:rPr>
          <w:rFonts w:ascii="Times New Roman" w:hAnsi="Times New Roman"/>
          <w:sz w:val="24"/>
          <w:szCs w:val="24"/>
        </w:rPr>
        <w:t>,</w:t>
      </w:r>
      <w:r w:rsidRPr="00F95AC5">
        <w:rPr>
          <w:rFonts w:ascii="Times New Roman" w:hAnsi="Times New Roman"/>
          <w:sz w:val="24"/>
          <w:szCs w:val="24"/>
        </w:rPr>
        <w:t xml:space="preserve"> ir Klaipėdos miesto savivaldybės tarybos 2013 m. sausio 27 d. sprendimu Nr. T2-11 patvirtintais triukšmo rodikliais triukšmo prevencijos zonoms</w:t>
      </w:r>
      <w:r w:rsidRPr="00F95AC5">
        <w:rPr>
          <w:rFonts w:ascii="Times New Roman" w:hAnsi="Times New Roman"/>
          <w:color w:val="000000"/>
          <w:sz w:val="24"/>
          <w:szCs w:val="24"/>
        </w:rPr>
        <w:t xml:space="preserve"> (žr. 1 lentelę).</w:t>
      </w:r>
    </w:p>
    <w:p w14:paraId="60E1DFAD" w14:textId="77777777" w:rsidR="007E3259" w:rsidRPr="00F95AC5" w:rsidRDefault="007E3259" w:rsidP="008B63C5">
      <w:pPr>
        <w:pStyle w:val="Betarp"/>
        <w:jc w:val="both"/>
        <w:rPr>
          <w:rFonts w:ascii="Times New Roman" w:hAnsi="Times New Roman"/>
          <w:color w:val="000000"/>
          <w:sz w:val="24"/>
          <w:szCs w:val="24"/>
        </w:rPr>
      </w:pPr>
    </w:p>
    <w:p w14:paraId="60E1DFAE" w14:textId="77777777" w:rsidR="007E3259" w:rsidRPr="00F95AC5" w:rsidRDefault="007E3259" w:rsidP="00D2591F">
      <w:pPr>
        <w:pStyle w:val="Betarp"/>
        <w:jc w:val="both"/>
        <w:rPr>
          <w:rFonts w:ascii="Times New Roman" w:hAnsi="Times New Roman"/>
          <w:b/>
          <w:sz w:val="24"/>
          <w:szCs w:val="24"/>
        </w:rPr>
      </w:pPr>
      <w:r w:rsidRPr="00F95AC5">
        <w:rPr>
          <w:rFonts w:ascii="Times New Roman" w:hAnsi="Times New Roman"/>
          <w:color w:val="000000"/>
          <w:sz w:val="24"/>
          <w:szCs w:val="24"/>
        </w:rPr>
        <w:t>1 lentelė.</w:t>
      </w:r>
      <w:r w:rsidRPr="00F95AC5">
        <w:rPr>
          <w:rFonts w:ascii="Times New Roman" w:hAnsi="Times New Roman"/>
          <w:sz w:val="24"/>
          <w:szCs w:val="24"/>
        </w:rPr>
        <w:t xml:space="preserve"> </w:t>
      </w:r>
      <w:r w:rsidRPr="00F95AC5">
        <w:rPr>
          <w:rFonts w:ascii="Times New Roman" w:hAnsi="Times New Roman"/>
          <w:b/>
          <w:sz w:val="24"/>
          <w:szCs w:val="24"/>
        </w:rPr>
        <w:t>Didžiausi leidžiami triukšmo ribiniai dydžiai, naudojami triukšmo strateginio</w:t>
      </w:r>
    </w:p>
    <w:p w14:paraId="60E1DFAF" w14:textId="354012C6" w:rsidR="007E3259" w:rsidRPr="00F95AC5" w:rsidRDefault="00F51968" w:rsidP="00D2591F">
      <w:pPr>
        <w:pStyle w:val="Betarp"/>
        <w:jc w:val="both"/>
        <w:rPr>
          <w:rFonts w:ascii="Times New Roman" w:hAnsi="Times New Roman"/>
          <w:color w:val="000000"/>
          <w:sz w:val="24"/>
          <w:szCs w:val="24"/>
        </w:rPr>
      </w:pPr>
      <w:r>
        <w:rPr>
          <w:rFonts w:ascii="Times New Roman" w:hAnsi="Times New Roman"/>
          <w:b/>
          <w:sz w:val="24"/>
          <w:szCs w:val="24"/>
        </w:rPr>
        <w:t>kartografavimo rezultatams s</w:t>
      </w:r>
      <w:r w:rsidR="007E3259" w:rsidRPr="00F95AC5">
        <w:rPr>
          <w:rFonts w:ascii="Times New Roman" w:hAnsi="Times New Roman"/>
          <w:b/>
          <w:sz w:val="24"/>
          <w:szCs w:val="24"/>
        </w:rPr>
        <w:t xml:space="preserve">avivaldybės teritorijoje įvertinti </w:t>
      </w:r>
    </w:p>
    <w:tbl>
      <w:tblPr>
        <w:tblW w:w="100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79"/>
        <w:gridCol w:w="5483"/>
        <w:gridCol w:w="2126"/>
        <w:gridCol w:w="1890"/>
      </w:tblGrid>
      <w:tr w:rsidR="007E3259" w:rsidRPr="00F95AC5" w14:paraId="60E1DFB5" w14:textId="77777777" w:rsidTr="00207471">
        <w:trPr>
          <w:trHeight w:val="567"/>
        </w:trPr>
        <w:tc>
          <w:tcPr>
            <w:tcW w:w="579" w:type="dxa"/>
          </w:tcPr>
          <w:p w14:paraId="60E1DFB0" w14:textId="77777777" w:rsidR="007E3259" w:rsidRPr="00F95AC5" w:rsidRDefault="007E3259" w:rsidP="007513A8">
            <w:pPr>
              <w:pStyle w:val="Betarp"/>
              <w:jc w:val="both"/>
              <w:rPr>
                <w:rFonts w:ascii="Times New Roman" w:hAnsi="Times New Roman"/>
                <w:b/>
                <w:color w:val="000000"/>
                <w:sz w:val="24"/>
                <w:szCs w:val="24"/>
                <w:lang w:eastAsia="lt-LT"/>
              </w:rPr>
            </w:pPr>
            <w:r w:rsidRPr="00F95AC5">
              <w:rPr>
                <w:rFonts w:ascii="Times New Roman" w:hAnsi="Times New Roman"/>
                <w:b/>
                <w:color w:val="000000"/>
                <w:sz w:val="24"/>
                <w:szCs w:val="24"/>
                <w:lang w:eastAsia="lt-LT"/>
              </w:rPr>
              <w:t>Eil.</w:t>
            </w:r>
          </w:p>
          <w:p w14:paraId="60E1DFB1" w14:textId="77777777" w:rsidR="007E3259" w:rsidRPr="00F95AC5" w:rsidRDefault="007E3259" w:rsidP="007513A8">
            <w:pPr>
              <w:pStyle w:val="Betarp"/>
              <w:jc w:val="both"/>
              <w:rPr>
                <w:rFonts w:ascii="Times New Roman" w:hAnsi="Times New Roman"/>
                <w:b/>
                <w:color w:val="000000"/>
                <w:sz w:val="24"/>
                <w:szCs w:val="24"/>
                <w:lang w:eastAsia="lt-LT"/>
              </w:rPr>
            </w:pPr>
            <w:r w:rsidRPr="00F95AC5">
              <w:rPr>
                <w:rFonts w:ascii="Times New Roman" w:hAnsi="Times New Roman"/>
                <w:b/>
                <w:color w:val="000000"/>
                <w:sz w:val="24"/>
                <w:szCs w:val="24"/>
                <w:lang w:eastAsia="lt-LT"/>
              </w:rPr>
              <w:t>Nr.</w:t>
            </w:r>
          </w:p>
        </w:tc>
        <w:tc>
          <w:tcPr>
            <w:tcW w:w="5483" w:type="dxa"/>
            <w:tcBorders>
              <w:bottom w:val="single" w:sz="4" w:space="0" w:color="auto"/>
            </w:tcBorders>
            <w:vAlign w:val="center"/>
          </w:tcPr>
          <w:p w14:paraId="60E1DFB2" w14:textId="77777777" w:rsidR="007E3259" w:rsidRPr="00F95AC5" w:rsidRDefault="007E3259" w:rsidP="00207471">
            <w:pPr>
              <w:pStyle w:val="Betarp"/>
              <w:jc w:val="center"/>
              <w:rPr>
                <w:rFonts w:ascii="Times New Roman" w:hAnsi="Times New Roman"/>
                <w:b/>
                <w:color w:val="000000"/>
                <w:sz w:val="24"/>
                <w:szCs w:val="24"/>
                <w:lang w:eastAsia="lt-LT"/>
              </w:rPr>
            </w:pPr>
            <w:r w:rsidRPr="00F95AC5">
              <w:rPr>
                <w:rFonts w:ascii="Times New Roman" w:hAnsi="Times New Roman"/>
                <w:b/>
                <w:color w:val="000000"/>
                <w:sz w:val="24"/>
                <w:szCs w:val="24"/>
                <w:lang w:eastAsia="lt-LT"/>
              </w:rPr>
              <w:t>Objekto pavadinimas</w:t>
            </w:r>
          </w:p>
        </w:tc>
        <w:tc>
          <w:tcPr>
            <w:tcW w:w="2126" w:type="dxa"/>
            <w:tcBorders>
              <w:bottom w:val="single" w:sz="4" w:space="0" w:color="auto"/>
            </w:tcBorders>
            <w:vAlign w:val="center"/>
          </w:tcPr>
          <w:p w14:paraId="60E1DFB3" w14:textId="77777777" w:rsidR="007E3259" w:rsidRPr="00F95AC5" w:rsidRDefault="007E3259" w:rsidP="00207471">
            <w:pPr>
              <w:pStyle w:val="Betarp"/>
              <w:jc w:val="center"/>
              <w:rPr>
                <w:rFonts w:ascii="Times New Roman" w:hAnsi="Times New Roman"/>
                <w:b/>
                <w:color w:val="000000"/>
                <w:sz w:val="24"/>
                <w:szCs w:val="24"/>
                <w:lang w:eastAsia="lt-LT"/>
              </w:rPr>
            </w:pPr>
            <w:r w:rsidRPr="00F95AC5">
              <w:rPr>
                <w:rFonts w:ascii="Times New Roman" w:hAnsi="Times New Roman"/>
                <w:b/>
                <w:color w:val="000000"/>
                <w:sz w:val="24"/>
                <w:szCs w:val="24"/>
                <w:lang w:eastAsia="lt-LT"/>
              </w:rPr>
              <w:t>L</w:t>
            </w:r>
            <w:r w:rsidRPr="00F95AC5">
              <w:rPr>
                <w:rFonts w:ascii="Times New Roman" w:hAnsi="Times New Roman"/>
                <w:b/>
                <w:color w:val="000000"/>
                <w:sz w:val="24"/>
                <w:szCs w:val="24"/>
                <w:vertAlign w:val="subscript"/>
                <w:lang w:eastAsia="lt-LT"/>
              </w:rPr>
              <w:t>dvn</w:t>
            </w:r>
            <w:r w:rsidRPr="00F95AC5">
              <w:rPr>
                <w:rFonts w:ascii="Times New Roman" w:hAnsi="Times New Roman"/>
                <w:b/>
                <w:color w:val="000000"/>
                <w:sz w:val="24"/>
                <w:szCs w:val="24"/>
                <w:lang w:eastAsia="lt-LT"/>
              </w:rPr>
              <w:t>, dBA</w:t>
            </w:r>
          </w:p>
        </w:tc>
        <w:tc>
          <w:tcPr>
            <w:tcW w:w="1890" w:type="dxa"/>
            <w:tcBorders>
              <w:bottom w:val="single" w:sz="4" w:space="0" w:color="auto"/>
            </w:tcBorders>
            <w:vAlign w:val="center"/>
          </w:tcPr>
          <w:p w14:paraId="60E1DFB4" w14:textId="77777777" w:rsidR="007E3259" w:rsidRPr="00F95AC5" w:rsidRDefault="007E3259" w:rsidP="00207471">
            <w:pPr>
              <w:pStyle w:val="Betarp"/>
              <w:jc w:val="center"/>
              <w:rPr>
                <w:rFonts w:ascii="Times New Roman" w:hAnsi="Times New Roman"/>
                <w:b/>
                <w:color w:val="000000"/>
                <w:sz w:val="24"/>
                <w:szCs w:val="24"/>
                <w:lang w:eastAsia="lt-LT"/>
              </w:rPr>
            </w:pPr>
            <w:r w:rsidRPr="00F95AC5">
              <w:rPr>
                <w:rFonts w:ascii="Times New Roman" w:hAnsi="Times New Roman"/>
                <w:b/>
                <w:color w:val="000000"/>
                <w:sz w:val="24"/>
                <w:szCs w:val="24"/>
                <w:lang w:eastAsia="lt-LT"/>
              </w:rPr>
              <w:t>L</w:t>
            </w:r>
            <w:r w:rsidRPr="00F95AC5">
              <w:rPr>
                <w:rFonts w:ascii="Times New Roman" w:hAnsi="Times New Roman"/>
                <w:b/>
                <w:color w:val="000000"/>
                <w:sz w:val="24"/>
                <w:szCs w:val="24"/>
                <w:vertAlign w:val="subscript"/>
                <w:lang w:eastAsia="lt-LT"/>
              </w:rPr>
              <w:t>nakties,</w:t>
            </w:r>
            <w:r w:rsidRPr="00F95AC5">
              <w:rPr>
                <w:rFonts w:ascii="Times New Roman" w:hAnsi="Times New Roman"/>
                <w:b/>
                <w:color w:val="000000"/>
                <w:sz w:val="24"/>
                <w:szCs w:val="24"/>
                <w:lang w:eastAsia="lt-LT"/>
              </w:rPr>
              <w:t xml:space="preserve"> dBA</w:t>
            </w:r>
          </w:p>
        </w:tc>
      </w:tr>
      <w:tr w:rsidR="007E3259" w:rsidRPr="00F95AC5" w14:paraId="60E1DFBA" w14:textId="77777777" w:rsidTr="007513A8">
        <w:trPr>
          <w:trHeight w:val="135"/>
        </w:trPr>
        <w:tc>
          <w:tcPr>
            <w:tcW w:w="579" w:type="dxa"/>
          </w:tcPr>
          <w:p w14:paraId="60E1DFB6" w14:textId="77777777" w:rsidR="007E3259" w:rsidRPr="00F95AC5" w:rsidRDefault="007E3259" w:rsidP="00207471">
            <w:pPr>
              <w:pStyle w:val="Betarp"/>
              <w:jc w:val="center"/>
              <w:rPr>
                <w:rFonts w:ascii="Times New Roman" w:hAnsi="Times New Roman"/>
                <w:i/>
                <w:color w:val="000000"/>
                <w:sz w:val="24"/>
                <w:szCs w:val="24"/>
                <w:lang w:eastAsia="lt-LT"/>
              </w:rPr>
            </w:pPr>
            <w:r w:rsidRPr="00F95AC5">
              <w:rPr>
                <w:rFonts w:ascii="Times New Roman" w:hAnsi="Times New Roman"/>
                <w:i/>
                <w:color w:val="000000"/>
                <w:sz w:val="24"/>
                <w:szCs w:val="24"/>
                <w:lang w:eastAsia="lt-LT"/>
              </w:rPr>
              <w:t>1</w:t>
            </w:r>
          </w:p>
        </w:tc>
        <w:tc>
          <w:tcPr>
            <w:tcW w:w="5483" w:type="dxa"/>
            <w:tcBorders>
              <w:top w:val="single" w:sz="4" w:space="0" w:color="auto"/>
            </w:tcBorders>
          </w:tcPr>
          <w:p w14:paraId="60E1DFB7" w14:textId="77777777" w:rsidR="007E3259" w:rsidRPr="00F95AC5" w:rsidRDefault="007E3259" w:rsidP="00207471">
            <w:pPr>
              <w:pStyle w:val="Betarp"/>
              <w:jc w:val="center"/>
              <w:rPr>
                <w:rFonts w:ascii="Times New Roman" w:hAnsi="Times New Roman"/>
                <w:i/>
                <w:color w:val="000000"/>
                <w:sz w:val="24"/>
                <w:szCs w:val="24"/>
                <w:lang w:eastAsia="lt-LT"/>
              </w:rPr>
            </w:pPr>
            <w:r w:rsidRPr="00F95AC5">
              <w:rPr>
                <w:rFonts w:ascii="Times New Roman" w:hAnsi="Times New Roman"/>
                <w:i/>
                <w:color w:val="000000"/>
                <w:sz w:val="24"/>
                <w:szCs w:val="24"/>
                <w:lang w:eastAsia="lt-LT"/>
              </w:rPr>
              <w:t>2</w:t>
            </w:r>
          </w:p>
        </w:tc>
        <w:tc>
          <w:tcPr>
            <w:tcW w:w="2126" w:type="dxa"/>
            <w:tcBorders>
              <w:top w:val="single" w:sz="4" w:space="0" w:color="auto"/>
            </w:tcBorders>
          </w:tcPr>
          <w:p w14:paraId="60E1DFB8" w14:textId="77777777" w:rsidR="007E3259" w:rsidRPr="00F95AC5" w:rsidRDefault="007E3259" w:rsidP="00207471">
            <w:pPr>
              <w:pStyle w:val="Betarp"/>
              <w:jc w:val="center"/>
              <w:rPr>
                <w:rFonts w:ascii="Times New Roman" w:hAnsi="Times New Roman"/>
                <w:i/>
                <w:color w:val="000000"/>
                <w:sz w:val="24"/>
                <w:szCs w:val="24"/>
                <w:lang w:eastAsia="lt-LT"/>
              </w:rPr>
            </w:pPr>
            <w:r w:rsidRPr="00F95AC5">
              <w:rPr>
                <w:rFonts w:ascii="Times New Roman" w:hAnsi="Times New Roman"/>
                <w:i/>
                <w:color w:val="000000"/>
                <w:sz w:val="24"/>
                <w:szCs w:val="24"/>
                <w:lang w:eastAsia="lt-LT"/>
              </w:rPr>
              <w:t>3</w:t>
            </w:r>
          </w:p>
        </w:tc>
        <w:tc>
          <w:tcPr>
            <w:tcW w:w="1890" w:type="dxa"/>
            <w:tcBorders>
              <w:top w:val="single" w:sz="4" w:space="0" w:color="auto"/>
            </w:tcBorders>
          </w:tcPr>
          <w:p w14:paraId="60E1DFB9" w14:textId="77777777" w:rsidR="007E3259" w:rsidRPr="00F95AC5" w:rsidRDefault="007E3259" w:rsidP="00207471">
            <w:pPr>
              <w:pStyle w:val="Betarp"/>
              <w:jc w:val="center"/>
              <w:rPr>
                <w:rFonts w:ascii="Times New Roman" w:hAnsi="Times New Roman"/>
                <w:i/>
                <w:color w:val="000000"/>
                <w:sz w:val="24"/>
                <w:szCs w:val="24"/>
                <w:lang w:eastAsia="lt-LT"/>
              </w:rPr>
            </w:pPr>
            <w:r w:rsidRPr="00F95AC5">
              <w:rPr>
                <w:rFonts w:ascii="Times New Roman" w:hAnsi="Times New Roman"/>
                <w:i/>
                <w:color w:val="000000"/>
                <w:sz w:val="24"/>
                <w:szCs w:val="24"/>
                <w:lang w:eastAsia="lt-LT"/>
              </w:rPr>
              <w:t>4</w:t>
            </w:r>
          </w:p>
        </w:tc>
      </w:tr>
      <w:tr w:rsidR="007E3259" w:rsidRPr="00F95AC5" w14:paraId="60E1DFBF" w14:textId="77777777" w:rsidTr="00207471">
        <w:tc>
          <w:tcPr>
            <w:tcW w:w="579" w:type="dxa"/>
            <w:vAlign w:val="center"/>
          </w:tcPr>
          <w:p w14:paraId="60E1DFBB" w14:textId="77777777" w:rsidR="007E3259" w:rsidRPr="00F95AC5" w:rsidRDefault="007E3259" w:rsidP="00207471">
            <w:pPr>
              <w:pStyle w:val="Betarp"/>
              <w:jc w:val="center"/>
              <w:rPr>
                <w:rFonts w:ascii="Times New Roman" w:hAnsi="Times New Roman"/>
                <w:color w:val="000000"/>
                <w:sz w:val="24"/>
                <w:szCs w:val="24"/>
                <w:lang w:eastAsia="lt-LT"/>
              </w:rPr>
            </w:pPr>
            <w:r w:rsidRPr="00F95AC5">
              <w:rPr>
                <w:rFonts w:ascii="Times New Roman" w:hAnsi="Times New Roman"/>
                <w:color w:val="000000"/>
                <w:sz w:val="24"/>
                <w:szCs w:val="24"/>
                <w:lang w:eastAsia="lt-LT"/>
              </w:rPr>
              <w:t>1.</w:t>
            </w:r>
          </w:p>
        </w:tc>
        <w:tc>
          <w:tcPr>
            <w:tcW w:w="5483" w:type="dxa"/>
          </w:tcPr>
          <w:p w14:paraId="60E1DFBC" w14:textId="77777777" w:rsidR="007E3259" w:rsidRPr="00F95AC5" w:rsidRDefault="007E3259" w:rsidP="007513A8">
            <w:pPr>
              <w:pStyle w:val="Betarp"/>
              <w:jc w:val="both"/>
              <w:rPr>
                <w:rFonts w:ascii="Times New Roman" w:hAnsi="Times New Roman"/>
                <w:color w:val="000000"/>
                <w:sz w:val="24"/>
                <w:szCs w:val="24"/>
                <w:lang w:eastAsia="lt-LT"/>
              </w:rPr>
            </w:pPr>
            <w:r w:rsidRPr="00F95AC5">
              <w:rPr>
                <w:rFonts w:ascii="Times New Roman" w:hAnsi="Times New Roman"/>
                <w:color w:val="000000"/>
                <w:sz w:val="24"/>
                <w:szCs w:val="24"/>
                <w:lang w:eastAsia="lt-LT"/>
              </w:rPr>
              <w:t>Gyvenamųjų pastatų (namų) ir visuomeninės paskirties pastatų (išskyrus maitinimo ir kultūros paskirties pastatus) aplinkoje, veikiamoje transporto sukelto triukšmo</w:t>
            </w:r>
          </w:p>
        </w:tc>
        <w:tc>
          <w:tcPr>
            <w:tcW w:w="2126" w:type="dxa"/>
            <w:vAlign w:val="center"/>
          </w:tcPr>
          <w:p w14:paraId="60E1DFBD" w14:textId="77777777" w:rsidR="007E3259" w:rsidRPr="00F95AC5" w:rsidRDefault="007E3259" w:rsidP="00207471">
            <w:pPr>
              <w:pStyle w:val="Betarp"/>
              <w:jc w:val="center"/>
              <w:rPr>
                <w:rFonts w:ascii="Times New Roman" w:hAnsi="Times New Roman"/>
                <w:color w:val="000000"/>
                <w:sz w:val="24"/>
                <w:szCs w:val="24"/>
                <w:lang w:eastAsia="lt-LT"/>
              </w:rPr>
            </w:pPr>
            <w:r w:rsidRPr="00F95AC5">
              <w:rPr>
                <w:rFonts w:ascii="Times New Roman" w:hAnsi="Times New Roman"/>
                <w:color w:val="000000"/>
                <w:sz w:val="24"/>
                <w:szCs w:val="24"/>
                <w:lang w:eastAsia="lt-LT"/>
              </w:rPr>
              <w:t>65</w:t>
            </w:r>
          </w:p>
        </w:tc>
        <w:tc>
          <w:tcPr>
            <w:tcW w:w="1890" w:type="dxa"/>
            <w:vAlign w:val="center"/>
          </w:tcPr>
          <w:p w14:paraId="60E1DFBE" w14:textId="77777777" w:rsidR="007E3259" w:rsidRPr="00F95AC5" w:rsidRDefault="007E3259" w:rsidP="00207471">
            <w:pPr>
              <w:pStyle w:val="Betarp"/>
              <w:jc w:val="center"/>
              <w:rPr>
                <w:rFonts w:ascii="Times New Roman" w:hAnsi="Times New Roman"/>
                <w:color w:val="000000"/>
                <w:sz w:val="24"/>
                <w:szCs w:val="24"/>
                <w:lang w:eastAsia="lt-LT"/>
              </w:rPr>
            </w:pPr>
            <w:r w:rsidRPr="00F95AC5">
              <w:rPr>
                <w:rFonts w:ascii="Times New Roman" w:hAnsi="Times New Roman"/>
                <w:color w:val="000000"/>
                <w:sz w:val="24"/>
                <w:szCs w:val="24"/>
                <w:lang w:eastAsia="lt-LT"/>
              </w:rPr>
              <w:t>55</w:t>
            </w:r>
          </w:p>
        </w:tc>
      </w:tr>
      <w:tr w:rsidR="007E3259" w:rsidRPr="00F95AC5" w14:paraId="60E1DFC4" w14:textId="77777777" w:rsidTr="00207471">
        <w:tc>
          <w:tcPr>
            <w:tcW w:w="579" w:type="dxa"/>
            <w:vAlign w:val="center"/>
          </w:tcPr>
          <w:p w14:paraId="60E1DFC0" w14:textId="77777777" w:rsidR="007E3259" w:rsidRPr="00F95AC5" w:rsidRDefault="007E3259" w:rsidP="00207471">
            <w:pPr>
              <w:pStyle w:val="Betarp"/>
              <w:jc w:val="center"/>
              <w:rPr>
                <w:rFonts w:ascii="Times New Roman" w:hAnsi="Times New Roman"/>
                <w:color w:val="000000"/>
                <w:sz w:val="24"/>
                <w:szCs w:val="24"/>
                <w:lang w:eastAsia="lt-LT"/>
              </w:rPr>
            </w:pPr>
            <w:r w:rsidRPr="00F95AC5">
              <w:rPr>
                <w:rFonts w:ascii="Times New Roman" w:hAnsi="Times New Roman"/>
                <w:color w:val="000000"/>
                <w:sz w:val="24"/>
                <w:szCs w:val="24"/>
                <w:lang w:eastAsia="lt-LT"/>
              </w:rPr>
              <w:t>2.</w:t>
            </w:r>
          </w:p>
        </w:tc>
        <w:tc>
          <w:tcPr>
            <w:tcW w:w="5483" w:type="dxa"/>
          </w:tcPr>
          <w:p w14:paraId="60E1DFC1" w14:textId="77777777" w:rsidR="007E3259" w:rsidRPr="00F95AC5" w:rsidRDefault="007E3259" w:rsidP="007513A8">
            <w:pPr>
              <w:pStyle w:val="Betarp"/>
              <w:jc w:val="both"/>
              <w:rPr>
                <w:rFonts w:ascii="Times New Roman" w:hAnsi="Times New Roman"/>
                <w:color w:val="000000"/>
                <w:sz w:val="24"/>
                <w:szCs w:val="24"/>
                <w:lang w:eastAsia="lt-LT"/>
              </w:rPr>
            </w:pPr>
            <w:r w:rsidRPr="00F95AC5">
              <w:rPr>
                <w:rFonts w:ascii="Times New Roman" w:hAnsi="Times New Roman"/>
                <w:color w:val="000000"/>
                <w:sz w:val="24"/>
                <w:szCs w:val="24"/>
                <w:lang w:eastAsia="lt-LT"/>
              </w:rPr>
              <w:t>Gyvenamųjų pastatų (namų) ir visuomeninės paskirties pastatų (išskyrus maitinimo ir kultūros paskirties pastatus) aplinkoje, veikiamoje pramoninės veiklos (išskyrus transportą) stacionarių triukšmo šaltinių sukeliamo triukšmo</w:t>
            </w:r>
          </w:p>
        </w:tc>
        <w:tc>
          <w:tcPr>
            <w:tcW w:w="2126" w:type="dxa"/>
            <w:vAlign w:val="center"/>
          </w:tcPr>
          <w:p w14:paraId="60E1DFC2" w14:textId="77777777" w:rsidR="007E3259" w:rsidRPr="00F95AC5" w:rsidRDefault="007E3259" w:rsidP="00207471">
            <w:pPr>
              <w:pStyle w:val="Betarp"/>
              <w:jc w:val="center"/>
              <w:rPr>
                <w:rFonts w:ascii="Times New Roman" w:hAnsi="Times New Roman"/>
                <w:color w:val="000000"/>
                <w:sz w:val="24"/>
                <w:szCs w:val="24"/>
                <w:lang w:eastAsia="lt-LT"/>
              </w:rPr>
            </w:pPr>
            <w:r w:rsidRPr="00F95AC5">
              <w:rPr>
                <w:rFonts w:ascii="Times New Roman" w:hAnsi="Times New Roman"/>
                <w:color w:val="000000"/>
                <w:sz w:val="24"/>
                <w:szCs w:val="24"/>
                <w:lang w:eastAsia="lt-LT"/>
              </w:rPr>
              <w:t>55</w:t>
            </w:r>
          </w:p>
        </w:tc>
        <w:tc>
          <w:tcPr>
            <w:tcW w:w="1890" w:type="dxa"/>
            <w:vAlign w:val="center"/>
          </w:tcPr>
          <w:p w14:paraId="60E1DFC3" w14:textId="77777777" w:rsidR="007E3259" w:rsidRPr="00F95AC5" w:rsidRDefault="007E3259" w:rsidP="00207471">
            <w:pPr>
              <w:pStyle w:val="Betarp"/>
              <w:jc w:val="center"/>
              <w:rPr>
                <w:rFonts w:ascii="Times New Roman" w:hAnsi="Times New Roman"/>
                <w:color w:val="000000"/>
                <w:sz w:val="24"/>
                <w:szCs w:val="24"/>
                <w:lang w:eastAsia="lt-LT"/>
              </w:rPr>
            </w:pPr>
            <w:r w:rsidRPr="00F95AC5">
              <w:rPr>
                <w:rFonts w:ascii="Times New Roman" w:hAnsi="Times New Roman"/>
                <w:color w:val="000000"/>
                <w:sz w:val="24"/>
                <w:szCs w:val="24"/>
                <w:lang w:eastAsia="lt-LT"/>
              </w:rPr>
              <w:t>45</w:t>
            </w:r>
          </w:p>
        </w:tc>
      </w:tr>
    </w:tbl>
    <w:p w14:paraId="60E1DFC5" w14:textId="7AD01906" w:rsidR="007E3259" w:rsidRPr="00F95AC5" w:rsidRDefault="007E3259" w:rsidP="008B63C5">
      <w:pPr>
        <w:pStyle w:val="Betarp"/>
        <w:jc w:val="both"/>
        <w:rPr>
          <w:rFonts w:ascii="Times New Roman" w:hAnsi="Times New Roman"/>
          <w:sz w:val="20"/>
          <w:szCs w:val="20"/>
        </w:rPr>
      </w:pPr>
      <w:r w:rsidRPr="00F95AC5">
        <w:rPr>
          <w:rFonts w:ascii="Times New Roman" w:hAnsi="Times New Roman"/>
          <w:sz w:val="20"/>
          <w:szCs w:val="20"/>
        </w:rPr>
        <w:t>(dBA – decibelai; L</w:t>
      </w:r>
      <w:r w:rsidRPr="00F95AC5">
        <w:rPr>
          <w:rFonts w:ascii="Times New Roman" w:hAnsi="Times New Roman"/>
          <w:sz w:val="20"/>
          <w:szCs w:val="20"/>
          <w:vertAlign w:val="subscript"/>
        </w:rPr>
        <w:t>dvn</w:t>
      </w:r>
      <w:r w:rsidRPr="00F95AC5">
        <w:rPr>
          <w:rFonts w:ascii="Times New Roman" w:hAnsi="Times New Roman"/>
          <w:sz w:val="20"/>
          <w:szCs w:val="20"/>
        </w:rPr>
        <w:t xml:space="preserve"> – dienos, vakaro ir nakties triukšmo rodiklis; L</w:t>
      </w:r>
      <w:r w:rsidRPr="00F95AC5">
        <w:rPr>
          <w:rFonts w:ascii="Times New Roman" w:hAnsi="Times New Roman"/>
          <w:sz w:val="20"/>
          <w:szCs w:val="20"/>
          <w:vertAlign w:val="subscript"/>
        </w:rPr>
        <w:t>n</w:t>
      </w:r>
      <w:r w:rsidR="008E6AA5" w:rsidRPr="00F95AC5">
        <w:rPr>
          <w:rFonts w:ascii="Times New Roman" w:hAnsi="Times New Roman"/>
          <w:sz w:val="20"/>
          <w:szCs w:val="20"/>
          <w:vertAlign w:val="subscript"/>
        </w:rPr>
        <w:t>akties</w:t>
      </w:r>
      <w:r w:rsidRPr="00F95AC5">
        <w:rPr>
          <w:rFonts w:ascii="Times New Roman" w:hAnsi="Times New Roman"/>
          <w:sz w:val="20"/>
          <w:szCs w:val="20"/>
        </w:rPr>
        <w:t xml:space="preserve"> – nakties triukšmo rodiklis).</w:t>
      </w:r>
    </w:p>
    <w:p w14:paraId="60E1DFC6" w14:textId="77777777" w:rsidR="007E3259" w:rsidRPr="00F95AC5" w:rsidRDefault="007E3259" w:rsidP="005A44EC">
      <w:pPr>
        <w:pStyle w:val="Betarp"/>
        <w:jc w:val="center"/>
        <w:rPr>
          <w:rFonts w:ascii="Times New Roman" w:hAnsi="Times New Roman"/>
          <w:b/>
          <w:sz w:val="24"/>
          <w:szCs w:val="24"/>
        </w:rPr>
      </w:pPr>
    </w:p>
    <w:p w14:paraId="60E1DFC7" w14:textId="77777777" w:rsidR="007E3259" w:rsidRPr="00F95AC5" w:rsidRDefault="007E3259" w:rsidP="005A44EC">
      <w:pPr>
        <w:pStyle w:val="Betarp"/>
        <w:jc w:val="center"/>
        <w:rPr>
          <w:rFonts w:ascii="Times New Roman" w:hAnsi="Times New Roman"/>
          <w:b/>
          <w:sz w:val="24"/>
          <w:szCs w:val="24"/>
        </w:rPr>
      </w:pPr>
    </w:p>
    <w:p w14:paraId="60E1DFC8" w14:textId="77777777" w:rsidR="007E3259" w:rsidRPr="00F95AC5" w:rsidRDefault="007E3259" w:rsidP="005A44EC">
      <w:pPr>
        <w:pStyle w:val="Betarp"/>
        <w:jc w:val="center"/>
        <w:rPr>
          <w:rFonts w:ascii="Times New Roman" w:hAnsi="Times New Roman"/>
          <w:b/>
          <w:sz w:val="24"/>
          <w:szCs w:val="24"/>
        </w:rPr>
      </w:pPr>
      <w:r w:rsidRPr="00F95AC5">
        <w:rPr>
          <w:rFonts w:ascii="Times New Roman" w:hAnsi="Times New Roman"/>
          <w:b/>
          <w:sz w:val="24"/>
          <w:szCs w:val="24"/>
        </w:rPr>
        <w:t>IV SKYRIUS</w:t>
      </w:r>
    </w:p>
    <w:p w14:paraId="60E1DFC9" w14:textId="77777777" w:rsidR="007E3259" w:rsidRPr="00F95AC5" w:rsidRDefault="007E3259" w:rsidP="005A44EC">
      <w:pPr>
        <w:pStyle w:val="Betarp"/>
        <w:jc w:val="center"/>
        <w:rPr>
          <w:rFonts w:ascii="Times New Roman" w:hAnsi="Times New Roman"/>
          <w:b/>
          <w:sz w:val="24"/>
          <w:szCs w:val="24"/>
        </w:rPr>
      </w:pPr>
      <w:r w:rsidRPr="00F95AC5">
        <w:rPr>
          <w:rFonts w:ascii="Times New Roman" w:hAnsi="Times New Roman"/>
          <w:b/>
          <w:sz w:val="24"/>
          <w:szCs w:val="24"/>
        </w:rPr>
        <w:t>KLAIPĖDOS MIESTO AGLOMERACIJA IR JOS PAGRINDINIAI TRIUKŠMO ŠALTINIAI</w:t>
      </w:r>
    </w:p>
    <w:p w14:paraId="60E1DFCA" w14:textId="77777777" w:rsidR="007E3259" w:rsidRPr="00F95AC5" w:rsidRDefault="007E3259" w:rsidP="008B63C5">
      <w:pPr>
        <w:pStyle w:val="Betarp"/>
        <w:jc w:val="both"/>
        <w:rPr>
          <w:rFonts w:ascii="Times New Roman" w:hAnsi="Times New Roman"/>
          <w:sz w:val="24"/>
          <w:szCs w:val="24"/>
        </w:rPr>
      </w:pPr>
    </w:p>
    <w:p w14:paraId="60E1DFCB" w14:textId="77777777" w:rsidR="007E3259" w:rsidRPr="00F95AC5" w:rsidRDefault="007E3259" w:rsidP="00D2591F">
      <w:pPr>
        <w:pStyle w:val="Betarp"/>
        <w:ind w:firstLine="720"/>
        <w:jc w:val="both"/>
        <w:rPr>
          <w:rFonts w:ascii="Times New Roman" w:hAnsi="Times New Roman"/>
          <w:sz w:val="24"/>
          <w:szCs w:val="24"/>
        </w:rPr>
      </w:pPr>
      <w:r w:rsidRPr="00F95AC5">
        <w:rPr>
          <w:rFonts w:ascii="Times New Roman" w:hAnsi="Times New Roman"/>
          <w:sz w:val="24"/>
          <w:szCs w:val="24"/>
        </w:rPr>
        <w:t xml:space="preserve">11. Klaipėda yra trečias pagal dydį Lietuvos miestas – aglomeracija, kurio bendras plotas sudaro 98 km², iš jų užstatyti pastatais 38 proc. bendrojo ploto, 1,4 proc. tenka keliams. Miestas yra </w:t>
      </w:r>
      <w:hyperlink r:id="rId8" w:tooltip="Klaipėdos apskritis" w:history="1">
        <w:r w:rsidRPr="00F95AC5">
          <w:rPr>
            <w:rStyle w:val="Hipersaitas"/>
            <w:rFonts w:ascii="Times New Roman" w:hAnsi="Times New Roman"/>
            <w:color w:val="auto"/>
            <w:sz w:val="24"/>
            <w:szCs w:val="24"/>
            <w:u w:val="none"/>
          </w:rPr>
          <w:t>Klaipėdos apskrities</w:t>
        </w:r>
      </w:hyperlink>
      <w:r w:rsidRPr="00F95AC5">
        <w:rPr>
          <w:rFonts w:ascii="Times New Roman" w:hAnsi="Times New Roman"/>
          <w:sz w:val="24"/>
          <w:szCs w:val="24"/>
        </w:rPr>
        <w:t xml:space="preserve"> centras,</w:t>
      </w:r>
      <w:r w:rsidRPr="00F95AC5">
        <w:rPr>
          <w:rFonts w:ascii="Times New Roman" w:hAnsi="Times New Roman"/>
          <w:bCs/>
          <w:sz w:val="24"/>
          <w:szCs w:val="24"/>
        </w:rPr>
        <w:t xml:space="preserve"> </w:t>
      </w:r>
      <w:hyperlink r:id="rId9" w:tooltip="Kuršių marios" w:history="1">
        <w:r w:rsidRPr="00F95AC5">
          <w:rPr>
            <w:rStyle w:val="Hipersaitas"/>
            <w:rFonts w:ascii="Times New Roman" w:hAnsi="Times New Roman"/>
            <w:color w:val="auto"/>
            <w:sz w:val="24"/>
            <w:szCs w:val="24"/>
            <w:u w:val="none"/>
          </w:rPr>
          <w:t>Kuršių marių</w:t>
        </w:r>
      </w:hyperlink>
      <w:r w:rsidRPr="00F95AC5">
        <w:rPr>
          <w:rFonts w:ascii="Times New Roman" w:hAnsi="Times New Roman"/>
          <w:sz w:val="24"/>
          <w:szCs w:val="24"/>
        </w:rPr>
        <w:t xml:space="preserve"> ir </w:t>
      </w:r>
      <w:hyperlink r:id="rId10" w:tooltip="Baltijos jūra" w:history="1">
        <w:r w:rsidRPr="00F95AC5">
          <w:rPr>
            <w:rStyle w:val="Hipersaitas"/>
            <w:rFonts w:ascii="Times New Roman" w:hAnsi="Times New Roman"/>
            <w:color w:val="auto"/>
            <w:sz w:val="24"/>
            <w:szCs w:val="24"/>
            <w:u w:val="none"/>
          </w:rPr>
          <w:t>Baltijos jūros</w:t>
        </w:r>
      </w:hyperlink>
      <w:r w:rsidRPr="00F95AC5">
        <w:rPr>
          <w:rFonts w:ascii="Times New Roman" w:hAnsi="Times New Roman"/>
          <w:sz w:val="24"/>
          <w:szCs w:val="24"/>
        </w:rPr>
        <w:t xml:space="preserve"> susiliejimo vietoje, </w:t>
      </w:r>
      <w:hyperlink r:id="rId11" w:tooltip="Pajūrio žemuma" w:history="1">
        <w:r w:rsidRPr="00F95AC5">
          <w:rPr>
            <w:rStyle w:val="Hipersaitas"/>
            <w:rFonts w:ascii="Times New Roman" w:hAnsi="Times New Roman"/>
            <w:color w:val="auto"/>
            <w:sz w:val="24"/>
            <w:szCs w:val="24"/>
            <w:u w:val="none"/>
          </w:rPr>
          <w:t>Pajūrio žemumoje</w:t>
        </w:r>
      </w:hyperlink>
      <w:r w:rsidRPr="00F95AC5">
        <w:rPr>
          <w:rFonts w:ascii="Times New Roman" w:hAnsi="Times New Roman"/>
          <w:sz w:val="24"/>
          <w:szCs w:val="24"/>
        </w:rPr>
        <w:t xml:space="preserve"> prie </w:t>
      </w:r>
      <w:hyperlink r:id="rId12" w:tooltip="Akmena (Dangė)" w:history="1">
        <w:r w:rsidRPr="00F95AC5">
          <w:rPr>
            <w:rStyle w:val="Hipersaitas"/>
            <w:rFonts w:ascii="Times New Roman" w:hAnsi="Times New Roman"/>
            <w:color w:val="auto"/>
            <w:sz w:val="24"/>
            <w:szCs w:val="24"/>
            <w:u w:val="none"/>
          </w:rPr>
          <w:t>Dangės</w:t>
        </w:r>
      </w:hyperlink>
      <w:r w:rsidRPr="00F95AC5">
        <w:rPr>
          <w:rFonts w:ascii="Times New Roman" w:hAnsi="Times New Roman"/>
          <w:sz w:val="24"/>
          <w:szCs w:val="24"/>
        </w:rPr>
        <w:t xml:space="preserve"> žiočių. Didžioji miesto dalis yra rytinėje jūros ir marių pakrantėje. Iš miesto per Kuršių marias yra dvi perkėlos: senoji (miesto centre) ir naujoji (į pietus nuo centro).</w:t>
      </w:r>
    </w:p>
    <w:p w14:paraId="60E1DFCC" w14:textId="30B5A175" w:rsidR="007E3259" w:rsidRPr="00F95AC5" w:rsidRDefault="007E3259" w:rsidP="00D2591F">
      <w:pPr>
        <w:pStyle w:val="Betarp"/>
        <w:ind w:firstLine="720"/>
        <w:jc w:val="both"/>
        <w:rPr>
          <w:rFonts w:ascii="Times New Roman" w:hAnsi="Times New Roman"/>
          <w:sz w:val="24"/>
          <w:szCs w:val="24"/>
        </w:rPr>
      </w:pPr>
      <w:r w:rsidRPr="00F95AC5">
        <w:rPr>
          <w:rFonts w:ascii="Times New Roman" w:hAnsi="Times New Roman"/>
          <w:sz w:val="24"/>
          <w:szCs w:val="24"/>
        </w:rPr>
        <w:t xml:space="preserve">12. Pagrindiniai susisiekimo taškai yra </w:t>
      </w:r>
      <w:hyperlink r:id="rId13" w:tooltip="Klaipėdos geležinkelio stotis" w:history="1">
        <w:r w:rsidRPr="00F95AC5">
          <w:rPr>
            <w:rStyle w:val="Hipersaitas"/>
            <w:rFonts w:ascii="Times New Roman" w:hAnsi="Times New Roman"/>
            <w:color w:val="auto"/>
            <w:sz w:val="24"/>
            <w:szCs w:val="24"/>
            <w:u w:val="none"/>
          </w:rPr>
          <w:t>Klaipėdos geležinkelio stotis</w:t>
        </w:r>
      </w:hyperlink>
      <w:r w:rsidRPr="00F95AC5">
        <w:rPr>
          <w:rFonts w:ascii="Times New Roman" w:hAnsi="Times New Roman"/>
          <w:sz w:val="24"/>
          <w:szCs w:val="24"/>
        </w:rPr>
        <w:t xml:space="preserve">, autobusų stotis, </w:t>
      </w:r>
      <w:hyperlink r:id="rId14" w:tooltip="Klaipėdos jūrų uostas" w:history="1">
        <w:r w:rsidRPr="00F95AC5">
          <w:rPr>
            <w:rStyle w:val="Hipersaitas"/>
            <w:rFonts w:ascii="Times New Roman" w:hAnsi="Times New Roman"/>
            <w:color w:val="auto"/>
            <w:sz w:val="24"/>
            <w:szCs w:val="24"/>
            <w:u w:val="none"/>
          </w:rPr>
          <w:t>jūrų uostas</w:t>
        </w:r>
      </w:hyperlink>
      <w:r w:rsidRPr="00F95AC5">
        <w:rPr>
          <w:rFonts w:ascii="Times New Roman" w:hAnsi="Times New Roman"/>
          <w:sz w:val="24"/>
          <w:szCs w:val="24"/>
        </w:rPr>
        <w:t xml:space="preserve">. Klaipėdoje yra 23 viešbučiai, 10 svečių namų, 6 katalikų bažnyčios, 3 stačiatikių cerkvės, 2 sentikių cerkvės, 1 sinagoga, 1 evangelikų liuteronų bažnyčia, 5 muziejai, 4 teatrai ir 15 sporto centrų. Klaipėdoje yra unikalus </w:t>
      </w:r>
      <w:r w:rsidR="00E51CBD" w:rsidRPr="00F95AC5">
        <w:rPr>
          <w:rFonts w:ascii="Times New Roman" w:hAnsi="Times New Roman"/>
          <w:sz w:val="24"/>
          <w:szCs w:val="24"/>
        </w:rPr>
        <w:t xml:space="preserve">Lietuvos </w:t>
      </w:r>
      <w:hyperlink r:id="rId15" w:tooltip="Lietuvos jūrų muziejus" w:history="1">
        <w:r w:rsidR="00E51CBD" w:rsidRPr="00F95AC5">
          <w:rPr>
            <w:rStyle w:val="Hipersaitas"/>
            <w:rFonts w:ascii="Times New Roman" w:hAnsi="Times New Roman"/>
            <w:color w:val="auto"/>
            <w:sz w:val="24"/>
            <w:szCs w:val="24"/>
            <w:u w:val="none"/>
          </w:rPr>
          <w:t>j</w:t>
        </w:r>
        <w:r w:rsidRPr="00F95AC5">
          <w:rPr>
            <w:rStyle w:val="Hipersaitas"/>
            <w:rFonts w:ascii="Times New Roman" w:hAnsi="Times New Roman"/>
            <w:color w:val="auto"/>
            <w:sz w:val="24"/>
            <w:szCs w:val="24"/>
            <w:u w:val="none"/>
          </w:rPr>
          <w:t>ūrų muziejus ir delfinariumas</w:t>
        </w:r>
      </w:hyperlink>
      <w:r w:rsidRPr="00F95AC5">
        <w:rPr>
          <w:rFonts w:ascii="Times New Roman" w:hAnsi="Times New Roman"/>
          <w:sz w:val="24"/>
          <w:szCs w:val="24"/>
        </w:rPr>
        <w:t xml:space="preserve">. Šiauriau Klaipėdos </w:t>
      </w:r>
      <w:r w:rsidR="002B11DC" w:rsidRPr="00F95AC5">
        <w:rPr>
          <w:rFonts w:ascii="Times New Roman" w:hAnsi="Times New Roman"/>
          <w:sz w:val="24"/>
          <w:szCs w:val="24"/>
        </w:rPr>
        <w:t xml:space="preserve">yra </w:t>
      </w:r>
      <w:r w:rsidRPr="00F95AC5">
        <w:rPr>
          <w:rFonts w:ascii="Times New Roman" w:hAnsi="Times New Roman"/>
          <w:sz w:val="24"/>
          <w:szCs w:val="24"/>
        </w:rPr>
        <w:t xml:space="preserve">išlikusios natūralios kopos, veda pėsčiųjų ir dviračių takai į </w:t>
      </w:r>
      <w:hyperlink r:id="rId16" w:tooltip="Palanga" w:history="1">
        <w:r w:rsidRPr="00F95AC5">
          <w:rPr>
            <w:rStyle w:val="Hipersaitas"/>
            <w:rFonts w:ascii="Times New Roman" w:hAnsi="Times New Roman"/>
            <w:color w:val="auto"/>
            <w:sz w:val="24"/>
            <w:szCs w:val="24"/>
            <w:u w:val="none"/>
          </w:rPr>
          <w:t>Palangą</w:t>
        </w:r>
      </w:hyperlink>
      <w:r w:rsidRPr="00F95AC5">
        <w:t>.</w:t>
      </w:r>
    </w:p>
    <w:p w14:paraId="60E1DFCD" w14:textId="167CCC13" w:rsidR="007E3259" w:rsidRPr="00F95AC5" w:rsidRDefault="007E3259" w:rsidP="00D2591F">
      <w:pPr>
        <w:pStyle w:val="Betarp"/>
        <w:ind w:firstLine="720"/>
        <w:jc w:val="both"/>
        <w:rPr>
          <w:rFonts w:ascii="Times New Roman" w:hAnsi="Times New Roman"/>
          <w:sz w:val="24"/>
          <w:szCs w:val="24"/>
        </w:rPr>
      </w:pPr>
      <w:r w:rsidRPr="00F95AC5">
        <w:rPr>
          <w:rFonts w:ascii="Times New Roman" w:hAnsi="Times New Roman"/>
          <w:sz w:val="24"/>
          <w:szCs w:val="24"/>
        </w:rPr>
        <w:t>13. Klaipėd</w:t>
      </w:r>
      <w:r w:rsidR="00E51CBD" w:rsidRPr="00F95AC5">
        <w:rPr>
          <w:rFonts w:ascii="Times New Roman" w:hAnsi="Times New Roman"/>
          <w:sz w:val="24"/>
          <w:szCs w:val="24"/>
        </w:rPr>
        <w:t>os vystymosi variklis yra neužšąlantis</w:t>
      </w:r>
      <w:r w:rsidRPr="00F95AC5">
        <w:rPr>
          <w:rFonts w:ascii="Times New Roman" w:hAnsi="Times New Roman"/>
          <w:sz w:val="24"/>
          <w:szCs w:val="24"/>
        </w:rPr>
        <w:t xml:space="preserve"> jūrų uostas ir su jūra susiję verslai. Klaipėdos valstybinio jūrinio uosto veikla suformavo reikšmingiausius triukšmo šaltinius mieste: </w:t>
      </w:r>
    </w:p>
    <w:p w14:paraId="60E1DFCE" w14:textId="77777777" w:rsidR="007E3259" w:rsidRPr="00F95AC5" w:rsidRDefault="007E3259" w:rsidP="008B63C5">
      <w:pPr>
        <w:pStyle w:val="Betarp"/>
        <w:jc w:val="both"/>
        <w:rPr>
          <w:rFonts w:ascii="Times New Roman" w:hAnsi="Times New Roman"/>
          <w:sz w:val="24"/>
          <w:szCs w:val="24"/>
        </w:rPr>
      </w:pPr>
      <w:r w:rsidRPr="00F95AC5">
        <w:rPr>
          <w:rFonts w:ascii="Times New Roman" w:hAnsi="Times New Roman"/>
          <w:sz w:val="24"/>
          <w:szCs w:val="24"/>
        </w:rPr>
        <w:t>geležinkelių ir kelių transportu atvežami ir išvežami kroviniai, jūrinio transporto ir uosto teritorijoje vykdomi krovos darbai, su jūra ir jūriniu uostu susijusi pramoninė veikla.</w:t>
      </w:r>
    </w:p>
    <w:p w14:paraId="60E1DFCF" w14:textId="77777777" w:rsidR="007E3259" w:rsidRPr="00F95AC5" w:rsidRDefault="007E3259" w:rsidP="00D2591F">
      <w:pPr>
        <w:pStyle w:val="Betarp"/>
        <w:ind w:firstLine="720"/>
        <w:jc w:val="both"/>
        <w:rPr>
          <w:rFonts w:ascii="Times New Roman" w:hAnsi="Times New Roman"/>
          <w:sz w:val="24"/>
          <w:szCs w:val="24"/>
        </w:rPr>
      </w:pPr>
      <w:r w:rsidRPr="00F95AC5">
        <w:rPr>
          <w:rFonts w:ascii="Times New Roman" w:hAnsi="Times New Roman"/>
          <w:sz w:val="24"/>
          <w:szCs w:val="24"/>
        </w:rPr>
        <w:t xml:space="preserve">14. Klaipėdos uostas – svarbiausias transporto mazgas Lietuvoje, jungiantis jūrų, geležinkelio ir automobilių transporto rūšis. Išilgai Kuršių marių yra valstybinis jūrų uostas, kurio šiaurinis kraštas siekia Baltijos jūrą, o pietinis baigiasi ties Malkų prieplauka, </w:t>
      </w:r>
      <w:hyperlink r:id="rId17" w:tooltip="Kiaulės Nugara" w:history="1">
        <w:r w:rsidRPr="00F95AC5">
          <w:rPr>
            <w:rStyle w:val="Hipersaitas"/>
            <w:rFonts w:ascii="Times New Roman" w:hAnsi="Times New Roman"/>
            <w:color w:val="auto"/>
            <w:sz w:val="24"/>
            <w:szCs w:val="24"/>
            <w:u w:val="none"/>
          </w:rPr>
          <w:t>Kiaulės Nugaros</w:t>
        </w:r>
      </w:hyperlink>
      <w:r w:rsidRPr="00F95AC5">
        <w:rPr>
          <w:rFonts w:ascii="Times New Roman" w:hAnsi="Times New Roman"/>
          <w:sz w:val="24"/>
          <w:szCs w:val="24"/>
        </w:rPr>
        <w:t xml:space="preserve"> sala ir tarptautine jūrų perkėla. Dėl aktyvios uosto veiklos šalyje sukuriama apie 185 tūkst. indukuotų darbo vietų, t. y. įdarbinama iki 10,5 proc. visų šalies dirbančiųjų.</w:t>
      </w:r>
    </w:p>
    <w:p w14:paraId="60E1DFD0" w14:textId="77777777" w:rsidR="007E3259" w:rsidRPr="00F95AC5" w:rsidRDefault="007E3259" w:rsidP="00D2591F">
      <w:pPr>
        <w:pStyle w:val="Betarp"/>
        <w:ind w:firstLine="720"/>
        <w:jc w:val="both"/>
        <w:rPr>
          <w:rFonts w:ascii="Times New Roman" w:hAnsi="Times New Roman"/>
          <w:sz w:val="24"/>
          <w:szCs w:val="24"/>
        </w:rPr>
      </w:pPr>
      <w:r w:rsidRPr="00F95AC5">
        <w:rPr>
          <w:rFonts w:ascii="Times New Roman" w:hAnsi="Times New Roman"/>
          <w:sz w:val="24"/>
          <w:szCs w:val="24"/>
        </w:rPr>
        <w:t xml:space="preserve">15. Rytinėje miesto dalyje veikia 412 ha ploto </w:t>
      </w:r>
      <w:hyperlink r:id="rId18" w:tooltip="Klaipėdos laisvoji ekonominė zona" w:history="1">
        <w:r w:rsidRPr="00F95AC5">
          <w:rPr>
            <w:rStyle w:val="Hipersaitas"/>
            <w:rFonts w:ascii="Times New Roman" w:hAnsi="Times New Roman"/>
            <w:color w:val="auto"/>
            <w:sz w:val="24"/>
            <w:szCs w:val="24"/>
            <w:u w:val="none"/>
          </w:rPr>
          <w:t>Klaipėdos laisvoji ekonominė zona</w:t>
        </w:r>
      </w:hyperlink>
      <w:r w:rsidRPr="00F95AC5">
        <w:rPr>
          <w:rFonts w:ascii="Times New Roman" w:hAnsi="Times New Roman"/>
          <w:sz w:val="24"/>
          <w:szCs w:val="24"/>
        </w:rPr>
        <w:t>, leidžianti įmonėms gauti tam tikro lygio mokestines lengvatas.</w:t>
      </w:r>
    </w:p>
    <w:p w14:paraId="60E1DFD1" w14:textId="77777777" w:rsidR="007E3259" w:rsidRPr="00F95AC5" w:rsidRDefault="007E3259" w:rsidP="00D2591F">
      <w:pPr>
        <w:pStyle w:val="Betarp"/>
        <w:ind w:firstLine="720"/>
        <w:jc w:val="both"/>
        <w:rPr>
          <w:rFonts w:ascii="Times New Roman" w:hAnsi="Times New Roman"/>
          <w:sz w:val="24"/>
          <w:szCs w:val="24"/>
        </w:rPr>
      </w:pPr>
      <w:r w:rsidRPr="00F95AC5">
        <w:rPr>
          <w:rFonts w:ascii="Times New Roman" w:hAnsi="Times New Roman"/>
          <w:sz w:val="24"/>
          <w:szCs w:val="24"/>
        </w:rPr>
        <w:t xml:space="preserve">16. Mieste nuo 2001 m. veikia pirmoji Pabaltyje </w:t>
      </w:r>
      <w:hyperlink r:id="rId19" w:tooltip="Klaipėdos parodomoji geoterminė jėgainė" w:history="1">
        <w:r w:rsidRPr="00F95AC5">
          <w:rPr>
            <w:rStyle w:val="Hipersaitas"/>
            <w:rFonts w:ascii="Times New Roman" w:hAnsi="Times New Roman"/>
            <w:color w:val="auto"/>
            <w:sz w:val="24"/>
            <w:szCs w:val="24"/>
            <w:u w:val="none"/>
          </w:rPr>
          <w:t>geoterminė jėgainė</w:t>
        </w:r>
      </w:hyperlink>
      <w:r w:rsidRPr="00F95AC5">
        <w:rPr>
          <w:rFonts w:ascii="Times New Roman" w:hAnsi="Times New Roman"/>
          <w:sz w:val="24"/>
          <w:szCs w:val="24"/>
        </w:rPr>
        <w:t>, tiekianti žemės gelmių šilumą Klaipėdai.</w:t>
      </w:r>
    </w:p>
    <w:p w14:paraId="60E1DFD2" w14:textId="196B06B7" w:rsidR="007E3259" w:rsidRPr="00F95AC5" w:rsidRDefault="007E3259" w:rsidP="00D2591F">
      <w:pPr>
        <w:pStyle w:val="Betarp"/>
        <w:ind w:firstLine="720"/>
        <w:jc w:val="both"/>
        <w:rPr>
          <w:rFonts w:ascii="Times New Roman" w:hAnsi="Times New Roman"/>
          <w:sz w:val="24"/>
          <w:szCs w:val="24"/>
        </w:rPr>
      </w:pPr>
      <w:r w:rsidRPr="00F95AC5">
        <w:rPr>
          <w:rFonts w:ascii="Times New Roman" w:hAnsi="Times New Roman"/>
          <w:sz w:val="24"/>
          <w:szCs w:val="24"/>
        </w:rPr>
        <w:t xml:space="preserve">17. 2014 m. baigiamas įgyvendinti Lietuvos energetinės nepriklausomybės simbolis – </w:t>
      </w:r>
      <w:hyperlink r:id="rId20" w:tooltip="Klaipėdos suskystintų gamtinių dujų terminalas" w:history="1">
        <w:r w:rsidRPr="00F95AC5">
          <w:rPr>
            <w:rStyle w:val="Hipersaitas"/>
            <w:rFonts w:ascii="Times New Roman" w:hAnsi="Times New Roman"/>
            <w:color w:val="auto"/>
            <w:sz w:val="24"/>
            <w:szCs w:val="24"/>
            <w:u w:val="none"/>
          </w:rPr>
          <w:t>Suskystintų gamtinių dujų terminalas</w:t>
        </w:r>
      </w:hyperlink>
      <w:r w:rsidRPr="00F95AC5">
        <w:rPr>
          <w:rFonts w:ascii="Times New Roman" w:hAnsi="Times New Roman"/>
          <w:sz w:val="24"/>
          <w:szCs w:val="24"/>
        </w:rPr>
        <w:t xml:space="preserve"> su </w:t>
      </w:r>
      <w:hyperlink r:id="rId21" w:tooltip="SGD laivas-saugykla Independence" w:history="1">
        <w:r w:rsidR="00E51CBD" w:rsidRPr="00F95AC5">
          <w:rPr>
            <w:rStyle w:val="Hipersaitas"/>
            <w:rFonts w:ascii="Times New Roman" w:hAnsi="Times New Roman"/>
            <w:color w:val="auto"/>
            <w:sz w:val="24"/>
            <w:szCs w:val="24"/>
            <w:u w:val="none"/>
          </w:rPr>
          <w:t>SGD laivu-</w:t>
        </w:r>
        <w:r w:rsidRPr="00F95AC5">
          <w:rPr>
            <w:rStyle w:val="Hipersaitas"/>
            <w:rFonts w:ascii="Times New Roman" w:hAnsi="Times New Roman"/>
            <w:color w:val="auto"/>
            <w:sz w:val="24"/>
            <w:szCs w:val="24"/>
            <w:u w:val="none"/>
          </w:rPr>
          <w:t>saugykla „Independence“</w:t>
        </w:r>
      </w:hyperlink>
      <w:r w:rsidRPr="00F95AC5">
        <w:rPr>
          <w:rFonts w:ascii="Times New Roman" w:hAnsi="Times New Roman"/>
          <w:sz w:val="24"/>
          <w:szCs w:val="24"/>
        </w:rPr>
        <w:t>.</w:t>
      </w:r>
    </w:p>
    <w:p w14:paraId="60E1DFD3" w14:textId="65AF62AF" w:rsidR="007E3259" w:rsidRPr="00F95AC5" w:rsidRDefault="007E3259" w:rsidP="00D2591F">
      <w:pPr>
        <w:pStyle w:val="Betarp"/>
        <w:ind w:firstLine="720"/>
        <w:jc w:val="both"/>
        <w:rPr>
          <w:rFonts w:ascii="Times New Roman" w:hAnsi="Times New Roman"/>
          <w:sz w:val="24"/>
          <w:szCs w:val="24"/>
        </w:rPr>
      </w:pPr>
      <w:r w:rsidRPr="00F95AC5">
        <w:rPr>
          <w:rFonts w:ascii="Times New Roman" w:hAnsi="Times New Roman"/>
          <w:sz w:val="24"/>
          <w:szCs w:val="24"/>
        </w:rPr>
        <w:t xml:space="preserve">18. </w:t>
      </w:r>
      <w:r w:rsidRPr="00F95AC5">
        <w:rPr>
          <w:rStyle w:val="Grietas"/>
          <w:rFonts w:ascii="Times New Roman" w:hAnsi="Times New Roman"/>
          <w:b w:val="0"/>
          <w:bCs/>
          <w:sz w:val="24"/>
          <w:szCs w:val="24"/>
        </w:rPr>
        <w:t>Klaipėda – seniausias Lietuvos miestas</w:t>
      </w:r>
      <w:r w:rsidR="0009245A" w:rsidRPr="00F95AC5">
        <w:rPr>
          <w:rStyle w:val="Grietas"/>
          <w:rFonts w:ascii="Times New Roman" w:hAnsi="Times New Roman"/>
          <w:b w:val="0"/>
          <w:bCs/>
          <w:sz w:val="24"/>
          <w:szCs w:val="24"/>
        </w:rPr>
        <w:t xml:space="preserve">, </w:t>
      </w:r>
      <w:r w:rsidR="0009245A" w:rsidRPr="00F95AC5">
        <w:rPr>
          <w:rFonts w:ascii="Times New Roman" w:hAnsi="Times New Roman"/>
          <w:sz w:val="24"/>
          <w:szCs w:val="24"/>
        </w:rPr>
        <w:t>kuriame gyvena 158 541 gyventojas (2013 m. duomenys),</w:t>
      </w:r>
      <w:r w:rsidRPr="00F95AC5">
        <w:rPr>
          <w:rStyle w:val="Grietas"/>
          <w:rFonts w:ascii="Times New Roman" w:hAnsi="Times New Roman"/>
          <w:b w:val="0"/>
          <w:bCs/>
          <w:sz w:val="24"/>
          <w:szCs w:val="24"/>
        </w:rPr>
        <w:t xml:space="preserve"> ir vienintelis jūrų uostas</w:t>
      </w:r>
      <w:r w:rsidR="0009245A" w:rsidRPr="00F95AC5">
        <w:rPr>
          <w:rStyle w:val="Grietas"/>
          <w:rFonts w:ascii="Times New Roman" w:hAnsi="Times New Roman"/>
          <w:b w:val="0"/>
          <w:bCs/>
          <w:sz w:val="24"/>
          <w:szCs w:val="24"/>
        </w:rPr>
        <w:t>, turintis unikalią svarbą šaliai</w:t>
      </w:r>
      <w:r w:rsidRPr="00F95AC5">
        <w:rPr>
          <w:rFonts w:ascii="Times New Roman" w:hAnsi="Times New Roman"/>
          <w:sz w:val="24"/>
          <w:szCs w:val="24"/>
        </w:rPr>
        <w:t>.</w:t>
      </w:r>
    </w:p>
    <w:p w14:paraId="60E1DFD4" w14:textId="77777777" w:rsidR="007E3259" w:rsidRPr="00F95AC5" w:rsidRDefault="007E3259" w:rsidP="00D2591F">
      <w:pPr>
        <w:pStyle w:val="Betarp"/>
        <w:ind w:firstLine="720"/>
        <w:jc w:val="both"/>
        <w:rPr>
          <w:rFonts w:ascii="Times New Roman" w:hAnsi="Times New Roman"/>
          <w:sz w:val="24"/>
          <w:szCs w:val="24"/>
        </w:rPr>
      </w:pPr>
      <w:r w:rsidRPr="00F95AC5">
        <w:rPr>
          <w:rFonts w:ascii="Times New Roman" w:hAnsi="Times New Roman"/>
          <w:sz w:val="24"/>
          <w:szCs w:val="24"/>
        </w:rPr>
        <w:t>19. Per Klaipėdos uostą eina pagrindinės laivybos linijos į Vakarų Europos, Pietryčių Azijos ir Amerikos žemynų uostus, o sausuma driekiasi trumpiausi atstumai iki svarbiausių pramoninių Rytų šalių regionų:</w:t>
      </w:r>
    </w:p>
    <w:p w14:paraId="60E1DFD5" w14:textId="632D1B23" w:rsidR="007E3259" w:rsidRPr="00F95AC5" w:rsidRDefault="00E51CBD" w:rsidP="00D2591F">
      <w:pPr>
        <w:pStyle w:val="Betarp"/>
        <w:numPr>
          <w:ilvl w:val="0"/>
          <w:numId w:val="5"/>
        </w:numPr>
        <w:tabs>
          <w:tab w:val="left" w:pos="1080"/>
        </w:tabs>
        <w:ind w:left="0" w:firstLine="720"/>
        <w:jc w:val="both"/>
        <w:rPr>
          <w:rFonts w:ascii="Times New Roman" w:hAnsi="Times New Roman"/>
          <w:sz w:val="24"/>
          <w:szCs w:val="24"/>
        </w:rPr>
      </w:pPr>
      <w:r w:rsidRPr="00F95AC5">
        <w:rPr>
          <w:rFonts w:ascii="Times New Roman" w:hAnsi="Times New Roman"/>
          <w:sz w:val="24"/>
          <w:szCs w:val="24"/>
        </w:rPr>
        <w:t>t</w:t>
      </w:r>
      <w:r w:rsidR="007E3259" w:rsidRPr="00F95AC5">
        <w:rPr>
          <w:rFonts w:ascii="Times New Roman" w:hAnsi="Times New Roman"/>
          <w:sz w:val="24"/>
          <w:szCs w:val="24"/>
        </w:rPr>
        <w:t>arptautinis IXB transporto koridorius įgalina greitai ir kokybiškai pervežti krovinius Rytų–Vakarų ir Šiaurės–Pietų kryptimis;</w:t>
      </w:r>
    </w:p>
    <w:p w14:paraId="60E1DFD6" w14:textId="7B450761" w:rsidR="007E3259" w:rsidRPr="00F95AC5" w:rsidRDefault="007E3259" w:rsidP="00D2591F">
      <w:pPr>
        <w:pStyle w:val="Betarp"/>
        <w:numPr>
          <w:ilvl w:val="0"/>
          <w:numId w:val="5"/>
        </w:numPr>
        <w:tabs>
          <w:tab w:val="left" w:pos="1080"/>
        </w:tabs>
        <w:ind w:left="0" w:firstLine="720"/>
        <w:jc w:val="both"/>
        <w:rPr>
          <w:rFonts w:ascii="Times New Roman" w:hAnsi="Times New Roman"/>
          <w:sz w:val="24"/>
          <w:szCs w:val="24"/>
        </w:rPr>
      </w:pPr>
      <w:r w:rsidRPr="00F95AC5">
        <w:rPr>
          <w:rFonts w:ascii="Times New Roman" w:hAnsi="Times New Roman"/>
          <w:sz w:val="24"/>
          <w:szCs w:val="24"/>
        </w:rPr>
        <w:t>tarp Odesos ir Klaipėdos kursuojantis greitasis konteinerinis šaudyklinis traukinys „Vikingas“ jungia Baltijos</w:t>
      </w:r>
      <w:r w:rsidR="0009245A" w:rsidRPr="00F95AC5">
        <w:rPr>
          <w:rFonts w:ascii="Times New Roman" w:hAnsi="Times New Roman"/>
          <w:sz w:val="24"/>
          <w:szCs w:val="24"/>
        </w:rPr>
        <w:t xml:space="preserve"> jūros</w:t>
      </w:r>
      <w:r w:rsidRPr="00F95AC5">
        <w:rPr>
          <w:rFonts w:ascii="Times New Roman" w:hAnsi="Times New Roman"/>
          <w:sz w:val="24"/>
          <w:szCs w:val="24"/>
        </w:rPr>
        <w:t xml:space="preserve"> ir Juodosios jū</w:t>
      </w:r>
      <w:r w:rsidR="002B11DC" w:rsidRPr="00F95AC5">
        <w:rPr>
          <w:rFonts w:ascii="Times New Roman" w:hAnsi="Times New Roman"/>
          <w:sz w:val="24"/>
          <w:szCs w:val="24"/>
        </w:rPr>
        <w:t>r</w:t>
      </w:r>
      <w:r w:rsidR="0009245A" w:rsidRPr="00F95AC5">
        <w:rPr>
          <w:rFonts w:ascii="Times New Roman" w:hAnsi="Times New Roman"/>
          <w:sz w:val="24"/>
          <w:szCs w:val="24"/>
        </w:rPr>
        <w:t>os</w:t>
      </w:r>
      <w:r w:rsidRPr="00F95AC5">
        <w:rPr>
          <w:rFonts w:ascii="Times New Roman" w:hAnsi="Times New Roman"/>
          <w:sz w:val="24"/>
          <w:szCs w:val="24"/>
        </w:rPr>
        <w:t xml:space="preserve"> regionus;</w:t>
      </w:r>
    </w:p>
    <w:p w14:paraId="60E1DFD7" w14:textId="77777777" w:rsidR="007E3259" w:rsidRPr="00F95AC5" w:rsidRDefault="007E3259" w:rsidP="00D2591F">
      <w:pPr>
        <w:pStyle w:val="Betarp"/>
        <w:numPr>
          <w:ilvl w:val="0"/>
          <w:numId w:val="5"/>
        </w:numPr>
        <w:tabs>
          <w:tab w:val="left" w:pos="1080"/>
        </w:tabs>
        <w:ind w:left="0" w:firstLine="720"/>
        <w:jc w:val="both"/>
        <w:rPr>
          <w:rFonts w:ascii="Times New Roman" w:hAnsi="Times New Roman"/>
          <w:sz w:val="24"/>
          <w:szCs w:val="24"/>
        </w:rPr>
      </w:pPr>
      <w:r w:rsidRPr="00F95AC5">
        <w:rPr>
          <w:rFonts w:ascii="Times New Roman" w:hAnsi="Times New Roman"/>
          <w:sz w:val="24"/>
          <w:szCs w:val="24"/>
        </w:rPr>
        <w:t>vos už 35 km nuo Klaipėdos miesto yra įsikūręs Tarptautinis Palangos oro uostas, kurio infrastruktūra yra pritaikyta aptarnauti vidutinės ir mažos klasės orlaivius.</w:t>
      </w:r>
    </w:p>
    <w:p w14:paraId="60E1DFD8" w14:textId="77777777" w:rsidR="007E3259" w:rsidRPr="00F95AC5" w:rsidRDefault="007E3259" w:rsidP="00D2591F">
      <w:pPr>
        <w:pStyle w:val="Betarp"/>
        <w:ind w:firstLine="720"/>
        <w:jc w:val="both"/>
        <w:rPr>
          <w:rFonts w:ascii="Times New Roman" w:hAnsi="Times New Roman"/>
          <w:sz w:val="24"/>
          <w:szCs w:val="24"/>
        </w:rPr>
      </w:pPr>
      <w:r w:rsidRPr="00F95AC5">
        <w:rPr>
          <w:rFonts w:ascii="Times New Roman" w:hAnsi="Times New Roman"/>
          <w:sz w:val="24"/>
          <w:szCs w:val="24"/>
        </w:rPr>
        <w:t>20. Klaipėdoje veikia apie 6 100 verslo subjektų. Klaipėdos ekonomikos sektorių lyderiai yra transportas ir logistika, laivų statyba ir remontas, plastikų gamyba, baldų ir medienos perdirbimo pramonė.</w:t>
      </w:r>
    </w:p>
    <w:p w14:paraId="60E1DFD9" w14:textId="77777777" w:rsidR="007E3259" w:rsidRPr="00F95AC5" w:rsidRDefault="007E3259" w:rsidP="00D2591F">
      <w:pPr>
        <w:pStyle w:val="Betarp"/>
        <w:ind w:firstLine="720"/>
        <w:jc w:val="both"/>
        <w:rPr>
          <w:rFonts w:ascii="Times New Roman" w:hAnsi="Times New Roman"/>
          <w:sz w:val="24"/>
          <w:szCs w:val="24"/>
        </w:rPr>
      </w:pPr>
      <w:r w:rsidRPr="00F95AC5">
        <w:rPr>
          <w:rFonts w:ascii="Times New Roman" w:hAnsi="Times New Roman"/>
          <w:sz w:val="24"/>
          <w:szCs w:val="24"/>
        </w:rPr>
        <w:t>21. Logistikos centrų plotas Klaipėdoje užima daugiau nei 120 000 m².</w:t>
      </w:r>
      <w:r w:rsidRPr="00F95AC5">
        <w:rPr>
          <w:rFonts w:ascii="Times New Roman" w:hAnsi="Times New Roman"/>
          <w:b/>
          <w:bCs/>
          <w:sz w:val="24"/>
          <w:szCs w:val="24"/>
        </w:rPr>
        <w:t xml:space="preserve"> </w:t>
      </w:r>
      <w:r w:rsidRPr="00F95AC5">
        <w:rPr>
          <w:rFonts w:ascii="Times New Roman" w:hAnsi="Times New Roman"/>
          <w:sz w:val="24"/>
          <w:szCs w:val="24"/>
        </w:rPr>
        <w:t>Arti miesto infrastruktūros veikiantys šaldytuvai ir specializuoti terminalai, uždari sandėliai ir atviros sandėliavimo aikštelės leidžia klientams sandėliuoti įvairių rūšių krovinius: biriąsias trąšas, metalo produkciją, maisto produktus, medienos gaminius, skystus chemijos produktus, buities techniką ir pakuotus krovinius.</w:t>
      </w:r>
    </w:p>
    <w:p w14:paraId="60E1DFDA" w14:textId="77777777" w:rsidR="007E3259" w:rsidRPr="00F95AC5" w:rsidRDefault="007E3259" w:rsidP="00D2591F">
      <w:pPr>
        <w:pStyle w:val="Betarp"/>
        <w:ind w:firstLine="720"/>
        <w:jc w:val="both"/>
        <w:rPr>
          <w:rFonts w:ascii="Times New Roman" w:hAnsi="Times New Roman"/>
          <w:sz w:val="24"/>
          <w:szCs w:val="24"/>
        </w:rPr>
      </w:pPr>
      <w:r w:rsidRPr="00F95AC5">
        <w:rPr>
          <w:rFonts w:ascii="Times New Roman" w:hAnsi="Times New Roman"/>
          <w:bCs/>
          <w:sz w:val="24"/>
          <w:szCs w:val="24"/>
        </w:rPr>
        <w:t xml:space="preserve">22. </w:t>
      </w:r>
      <w:r w:rsidRPr="00F95AC5">
        <w:rPr>
          <w:rFonts w:ascii="Times New Roman" w:hAnsi="Times New Roman"/>
          <w:sz w:val="24"/>
          <w:szCs w:val="24"/>
        </w:rPr>
        <w:t>Jakų žiedo rekonstrukcijos darbai – Jakų sankryža perdaryta į skirtingų lygių, 4 eismo juostų estakadą, atnaujintas tunelinis viadukas, įrengtas apšvietimas, rekonstruotos elektros ir ryšių linijos, vandentiekis ir magistralinis dujotiekis.</w:t>
      </w:r>
    </w:p>
    <w:p w14:paraId="60E1DFDB" w14:textId="53025C2E" w:rsidR="007E3259" w:rsidRPr="00F95AC5" w:rsidRDefault="007E3259" w:rsidP="00D2591F">
      <w:pPr>
        <w:pStyle w:val="Betarp"/>
        <w:ind w:firstLine="720"/>
        <w:jc w:val="both"/>
        <w:rPr>
          <w:rFonts w:ascii="Times New Roman" w:hAnsi="Times New Roman"/>
          <w:sz w:val="24"/>
          <w:szCs w:val="24"/>
        </w:rPr>
      </w:pPr>
      <w:r w:rsidRPr="00F95AC5">
        <w:rPr>
          <w:rFonts w:ascii="Times New Roman" w:hAnsi="Times New Roman"/>
          <w:sz w:val="24"/>
          <w:szCs w:val="24"/>
        </w:rPr>
        <w:lastRenderedPageBreak/>
        <w:t>23. Rekonstruojamos ir atnaujinamos Klaipėdos uostą aptarn</w:t>
      </w:r>
      <w:r w:rsidR="0009245A" w:rsidRPr="00F95AC5">
        <w:rPr>
          <w:rFonts w:ascii="Times New Roman" w:hAnsi="Times New Roman"/>
          <w:sz w:val="24"/>
          <w:szCs w:val="24"/>
        </w:rPr>
        <w:t>aujančios 4 geležinkelio stotys –</w:t>
      </w:r>
      <w:r w:rsidRPr="00F95AC5">
        <w:rPr>
          <w:rFonts w:ascii="Times New Roman" w:hAnsi="Times New Roman"/>
          <w:sz w:val="24"/>
          <w:szCs w:val="24"/>
        </w:rPr>
        <w:t xml:space="preserve"> Klaipėdos, Perkėlos, Pauosčio ir „Draugystės“</w:t>
      </w:r>
      <w:r w:rsidR="0009245A" w:rsidRPr="00F95AC5">
        <w:rPr>
          <w:rFonts w:ascii="Times New Roman" w:hAnsi="Times New Roman"/>
          <w:sz w:val="24"/>
          <w:szCs w:val="24"/>
        </w:rPr>
        <w:t xml:space="preserve"> –</w:t>
      </w:r>
      <w:r w:rsidRPr="00F95AC5">
        <w:rPr>
          <w:rFonts w:ascii="Times New Roman" w:hAnsi="Times New Roman"/>
          <w:sz w:val="24"/>
          <w:szCs w:val="24"/>
        </w:rPr>
        <w:t xml:space="preserve"> </w:t>
      </w:r>
      <w:r w:rsidR="0009245A" w:rsidRPr="00F95AC5">
        <w:rPr>
          <w:rFonts w:ascii="Times New Roman" w:hAnsi="Times New Roman"/>
          <w:sz w:val="24"/>
          <w:szCs w:val="24"/>
        </w:rPr>
        <w:t>pr</w:t>
      </w:r>
      <w:r w:rsidRPr="00F95AC5">
        <w:rPr>
          <w:rFonts w:ascii="Times New Roman" w:hAnsi="Times New Roman"/>
          <w:sz w:val="24"/>
          <w:szCs w:val="24"/>
        </w:rPr>
        <w:t>ailginant vagonų kaupimo kelius, atnaujinant geležinkelių valdymo automatines sistemas, ryšio, signalizacijos ir elektros aprūpinimo priemones, praplečiant rūšiavimo ir manevravimo kelius, įrengiant papildomus įvažiavimus į uostą ir centralizuotą kelių valdymo sistemą.</w:t>
      </w:r>
    </w:p>
    <w:p w14:paraId="60E1DFDC" w14:textId="77777777" w:rsidR="007E3259" w:rsidRPr="00F95AC5" w:rsidRDefault="007E3259" w:rsidP="00D2591F">
      <w:pPr>
        <w:pStyle w:val="Betarp"/>
        <w:ind w:firstLine="720"/>
        <w:jc w:val="both"/>
        <w:rPr>
          <w:rFonts w:ascii="Times New Roman" w:hAnsi="Times New Roman"/>
          <w:sz w:val="24"/>
          <w:szCs w:val="24"/>
        </w:rPr>
      </w:pPr>
      <w:r w:rsidRPr="00F95AC5">
        <w:rPr>
          <w:rFonts w:ascii="Times New Roman" w:hAnsi="Times New Roman"/>
          <w:sz w:val="24"/>
          <w:szCs w:val="24"/>
        </w:rPr>
        <w:t>24. Numatyta privažiuojamųjų autotransporto kelių plėtra – pietinio išvažiavimo kelio su 4 eismo juostomis statyba.</w:t>
      </w:r>
    </w:p>
    <w:p w14:paraId="60E1DFDD" w14:textId="77777777" w:rsidR="007E3259" w:rsidRPr="00F95AC5" w:rsidRDefault="007E3259" w:rsidP="00D2591F">
      <w:pPr>
        <w:pStyle w:val="Betarp"/>
        <w:ind w:firstLine="720"/>
        <w:jc w:val="both"/>
        <w:rPr>
          <w:rFonts w:ascii="Times New Roman" w:hAnsi="Times New Roman"/>
          <w:sz w:val="24"/>
          <w:szCs w:val="24"/>
        </w:rPr>
      </w:pPr>
      <w:r w:rsidRPr="00F95AC5">
        <w:rPr>
          <w:rFonts w:ascii="Times New Roman" w:hAnsi="Times New Roman"/>
          <w:sz w:val="24"/>
          <w:szCs w:val="24"/>
        </w:rPr>
        <w:t>25. Klaipėdos pramonei atstovauja didžiausi ir svarbiausi pramonės objektai:</w:t>
      </w:r>
    </w:p>
    <w:p w14:paraId="60E1DFDE" w14:textId="1DFB0119" w:rsidR="007E3259" w:rsidRPr="00F95AC5" w:rsidRDefault="007E3259" w:rsidP="00D2591F">
      <w:pPr>
        <w:pStyle w:val="Betarp"/>
        <w:ind w:firstLine="720"/>
        <w:jc w:val="both"/>
        <w:rPr>
          <w:rFonts w:ascii="Times New Roman" w:hAnsi="Times New Roman"/>
          <w:sz w:val="24"/>
          <w:szCs w:val="24"/>
        </w:rPr>
      </w:pPr>
      <w:r w:rsidRPr="00F95AC5">
        <w:rPr>
          <w:rFonts w:ascii="Times New Roman" w:hAnsi="Times New Roman"/>
          <w:sz w:val="24"/>
          <w:szCs w:val="24"/>
        </w:rPr>
        <w:t>25.1. AB Vakarų laivų gamyklos (VLG) įmonių grupė –viena didžiausių korporacijų Lietuvoje. Ją vienij</w:t>
      </w:r>
      <w:r w:rsidR="0009245A" w:rsidRPr="00F95AC5">
        <w:rPr>
          <w:rFonts w:ascii="Times New Roman" w:hAnsi="Times New Roman"/>
          <w:sz w:val="24"/>
          <w:szCs w:val="24"/>
        </w:rPr>
        <w:t>a 23 įvairios, tarpusavyje glaudž</w:t>
      </w:r>
      <w:r w:rsidRPr="00F95AC5">
        <w:rPr>
          <w:rFonts w:ascii="Times New Roman" w:hAnsi="Times New Roman"/>
          <w:sz w:val="24"/>
          <w:szCs w:val="24"/>
        </w:rPr>
        <w:t>iai susijusios</w:t>
      </w:r>
      <w:r w:rsidR="0009245A" w:rsidRPr="00F95AC5">
        <w:rPr>
          <w:rFonts w:ascii="Times New Roman" w:hAnsi="Times New Roman"/>
          <w:sz w:val="24"/>
          <w:szCs w:val="24"/>
        </w:rPr>
        <w:t>,</w:t>
      </w:r>
      <w:r w:rsidRPr="00F95AC5">
        <w:rPr>
          <w:rFonts w:ascii="Times New Roman" w:hAnsi="Times New Roman"/>
          <w:sz w:val="24"/>
          <w:szCs w:val="24"/>
        </w:rPr>
        <w:t xml:space="preserve"> specializuotos kompanijos. Pagrindinė įmonių grupės veikla: laivų statyba, laivų remontas ir modernizacija, uosto krovos darbai bei sandėliavimo paslaugos, metalo konstrukcijų gamyba, metalo apdirbimas ir kitos paslaugos;</w:t>
      </w:r>
    </w:p>
    <w:p w14:paraId="60E1DFDF" w14:textId="77777777" w:rsidR="007E3259" w:rsidRPr="00F95AC5" w:rsidRDefault="007E3259" w:rsidP="00D2591F">
      <w:pPr>
        <w:pStyle w:val="Betarp"/>
        <w:ind w:firstLine="720"/>
        <w:jc w:val="both"/>
        <w:rPr>
          <w:rFonts w:ascii="Times New Roman" w:hAnsi="Times New Roman"/>
          <w:sz w:val="24"/>
          <w:szCs w:val="24"/>
        </w:rPr>
      </w:pPr>
      <w:r w:rsidRPr="00F95AC5">
        <w:rPr>
          <w:rFonts w:ascii="Times New Roman" w:hAnsi="Times New Roman"/>
          <w:sz w:val="24"/>
          <w:szCs w:val="24"/>
        </w:rPr>
        <w:t>25.2. AB „Klaipėdos laivų remontas“ − pirmoji laivų remonto ir statybos įmonė Lietuvos teritorijoje. Remontuoja vidutinio ir mažo tonažo laivus; teikia agentavimo ir tarpreisines paslaugas laivams; gamina metalo konstrukcijas. Bendrovė atlieka Kruizinių laivų terminalo operatoriaus funkcijas, jos teritorijoje yra įkurtas jachtų ir pramoginių laivų uostas;</w:t>
      </w:r>
    </w:p>
    <w:p w14:paraId="60E1DFE0" w14:textId="77777777" w:rsidR="007E3259" w:rsidRPr="00F95AC5" w:rsidRDefault="007E3259" w:rsidP="00D2591F">
      <w:pPr>
        <w:pStyle w:val="Betarp"/>
        <w:ind w:firstLine="720"/>
        <w:jc w:val="both"/>
        <w:rPr>
          <w:rFonts w:ascii="Times New Roman" w:hAnsi="Times New Roman"/>
          <w:sz w:val="24"/>
          <w:szCs w:val="24"/>
        </w:rPr>
      </w:pPr>
      <w:r w:rsidRPr="00F95AC5">
        <w:rPr>
          <w:rFonts w:ascii="Times New Roman" w:hAnsi="Times New Roman"/>
          <w:sz w:val="24"/>
          <w:szCs w:val="24"/>
        </w:rPr>
        <w:t>25.3. Klaipėda – PET žaliavos ir produkcijos gamybos centras Rytų Europoje, naudojantis naujausiomis pasaulinės PET technologijomis:</w:t>
      </w:r>
    </w:p>
    <w:p w14:paraId="60E1DFE1" w14:textId="77777777" w:rsidR="007E3259" w:rsidRPr="00F95AC5" w:rsidRDefault="007E3259" w:rsidP="00D2591F">
      <w:pPr>
        <w:pStyle w:val="Betarp"/>
        <w:numPr>
          <w:ilvl w:val="0"/>
          <w:numId w:val="6"/>
        </w:numPr>
        <w:tabs>
          <w:tab w:val="left" w:pos="1080"/>
        </w:tabs>
        <w:ind w:left="0" w:firstLine="720"/>
        <w:jc w:val="both"/>
        <w:rPr>
          <w:rFonts w:ascii="Times New Roman" w:hAnsi="Times New Roman"/>
          <w:sz w:val="24"/>
          <w:szCs w:val="24"/>
        </w:rPr>
      </w:pPr>
      <w:r w:rsidRPr="00F95AC5">
        <w:rPr>
          <w:rFonts w:ascii="Times New Roman" w:hAnsi="Times New Roman"/>
          <w:sz w:val="24"/>
          <w:szCs w:val="24"/>
        </w:rPr>
        <w:t>UAB „Neo Group“ – viena didžiausių aukščiausios kokybės PET granulių, naudojamų įvairioms vartojimo prekių pakuotėms, gamintojų Europoje;</w:t>
      </w:r>
    </w:p>
    <w:p w14:paraId="60E1DFE2" w14:textId="77777777" w:rsidR="007E3259" w:rsidRPr="00F95AC5" w:rsidRDefault="007E3259" w:rsidP="00D2591F">
      <w:pPr>
        <w:pStyle w:val="Betarp"/>
        <w:numPr>
          <w:ilvl w:val="0"/>
          <w:numId w:val="6"/>
        </w:numPr>
        <w:tabs>
          <w:tab w:val="left" w:pos="1080"/>
        </w:tabs>
        <w:ind w:left="0" w:firstLine="720"/>
        <w:jc w:val="both"/>
        <w:rPr>
          <w:rFonts w:ascii="Times New Roman" w:hAnsi="Times New Roman"/>
          <w:sz w:val="24"/>
          <w:szCs w:val="24"/>
        </w:rPr>
      </w:pPr>
      <w:r w:rsidRPr="00F95AC5">
        <w:rPr>
          <w:rFonts w:ascii="Times New Roman" w:hAnsi="Times New Roman"/>
          <w:sz w:val="24"/>
          <w:szCs w:val="24"/>
        </w:rPr>
        <w:t>UAB „Pack Klaipėda“ – vienintelė maisto pakuočių iš ekstrudinio putų polistireno gamintoja Baltijos šalyse;</w:t>
      </w:r>
    </w:p>
    <w:p w14:paraId="60E1DFE3" w14:textId="77777777" w:rsidR="007E3259" w:rsidRPr="00F95AC5" w:rsidRDefault="007E3259" w:rsidP="00D2591F">
      <w:pPr>
        <w:pStyle w:val="Betarp"/>
        <w:numPr>
          <w:ilvl w:val="0"/>
          <w:numId w:val="6"/>
        </w:numPr>
        <w:tabs>
          <w:tab w:val="left" w:pos="1080"/>
        </w:tabs>
        <w:ind w:left="0" w:firstLine="720"/>
        <w:jc w:val="both"/>
        <w:rPr>
          <w:rFonts w:ascii="Times New Roman" w:hAnsi="Times New Roman"/>
          <w:sz w:val="24"/>
          <w:szCs w:val="24"/>
        </w:rPr>
      </w:pPr>
      <w:r w:rsidRPr="00F95AC5">
        <w:rPr>
          <w:rFonts w:ascii="Times New Roman" w:hAnsi="Times New Roman"/>
          <w:sz w:val="24"/>
          <w:szCs w:val="24"/>
        </w:rPr>
        <w:t>UAB „Indorama“ – Tailando kapitalo įmonė, viena didžiausių pasaulyje plastiko produkcijos gamintojų;</w:t>
      </w:r>
    </w:p>
    <w:p w14:paraId="60E1DFE4" w14:textId="77777777" w:rsidR="007E3259" w:rsidRPr="00F95AC5" w:rsidRDefault="007E3259" w:rsidP="00D2591F">
      <w:pPr>
        <w:pStyle w:val="Betarp"/>
        <w:numPr>
          <w:ilvl w:val="0"/>
          <w:numId w:val="6"/>
        </w:numPr>
        <w:tabs>
          <w:tab w:val="left" w:pos="1080"/>
        </w:tabs>
        <w:ind w:left="0" w:firstLine="720"/>
        <w:jc w:val="both"/>
        <w:rPr>
          <w:rFonts w:ascii="Times New Roman" w:hAnsi="Times New Roman"/>
          <w:sz w:val="24"/>
          <w:szCs w:val="24"/>
        </w:rPr>
      </w:pPr>
      <w:r w:rsidRPr="00F95AC5">
        <w:rPr>
          <w:rFonts w:ascii="Times New Roman" w:hAnsi="Times New Roman"/>
          <w:sz w:val="24"/>
          <w:szCs w:val="24"/>
        </w:rPr>
        <w:t>UAB „Terekas“ – pirmoji pasaulyje kompanija, gaminanti PET tarą ir jos formavimo įrangą.</w:t>
      </w:r>
    </w:p>
    <w:p w14:paraId="60E1DFE5" w14:textId="77777777" w:rsidR="007E3259" w:rsidRPr="00F95AC5" w:rsidRDefault="007E3259" w:rsidP="008B63C5">
      <w:pPr>
        <w:pStyle w:val="Betarp"/>
        <w:ind w:firstLine="709"/>
        <w:jc w:val="both"/>
        <w:rPr>
          <w:rFonts w:ascii="Times New Roman" w:hAnsi="Times New Roman"/>
          <w:sz w:val="24"/>
          <w:szCs w:val="24"/>
        </w:rPr>
      </w:pPr>
      <w:bookmarkStart w:id="3" w:name="_Toc329090452"/>
      <w:r w:rsidRPr="00F95AC5">
        <w:rPr>
          <w:rFonts w:ascii="Times New Roman" w:hAnsi="Times New Roman"/>
          <w:sz w:val="24"/>
          <w:szCs w:val="24"/>
        </w:rPr>
        <w:t>26. Klaipėdos miesto savivaldybės teritorijoje yra 237 sveikatos priežiūros įstaigų objektai (Klaipėdos miesto triukšmo kartografavimo duomenimis):</w:t>
      </w:r>
    </w:p>
    <w:p w14:paraId="60E1DFE6" w14:textId="77777777" w:rsidR="007E3259" w:rsidRPr="00F95AC5" w:rsidRDefault="007E3259" w:rsidP="00D2591F">
      <w:pPr>
        <w:pStyle w:val="Betarp"/>
        <w:numPr>
          <w:ilvl w:val="0"/>
          <w:numId w:val="7"/>
        </w:numPr>
        <w:tabs>
          <w:tab w:val="left" w:pos="1080"/>
        </w:tabs>
        <w:ind w:firstLine="0"/>
        <w:jc w:val="both"/>
        <w:rPr>
          <w:rFonts w:ascii="Times New Roman" w:hAnsi="Times New Roman"/>
          <w:sz w:val="24"/>
          <w:szCs w:val="24"/>
        </w:rPr>
      </w:pPr>
      <w:r w:rsidRPr="00F95AC5">
        <w:rPr>
          <w:rFonts w:ascii="Times New Roman" w:hAnsi="Times New Roman"/>
          <w:sz w:val="24"/>
          <w:szCs w:val="24"/>
        </w:rPr>
        <w:t>133 privačios asmens sveikatos priežiūros įstaigos;</w:t>
      </w:r>
    </w:p>
    <w:p w14:paraId="60E1DFE7" w14:textId="49555056" w:rsidR="007E3259" w:rsidRPr="00F95AC5" w:rsidRDefault="00B7034F" w:rsidP="00D2591F">
      <w:pPr>
        <w:pStyle w:val="Betarp"/>
        <w:numPr>
          <w:ilvl w:val="0"/>
          <w:numId w:val="7"/>
        </w:numPr>
        <w:tabs>
          <w:tab w:val="left" w:pos="1080"/>
        </w:tabs>
        <w:ind w:firstLine="0"/>
        <w:jc w:val="both"/>
        <w:rPr>
          <w:rFonts w:ascii="Times New Roman" w:hAnsi="Times New Roman"/>
          <w:sz w:val="24"/>
          <w:szCs w:val="24"/>
        </w:rPr>
      </w:pPr>
      <w:r w:rsidRPr="00F95AC5">
        <w:rPr>
          <w:rFonts w:ascii="Times New Roman" w:hAnsi="Times New Roman"/>
          <w:sz w:val="24"/>
          <w:szCs w:val="24"/>
        </w:rPr>
        <w:t>81 privati</w:t>
      </w:r>
      <w:r w:rsidR="007E3259" w:rsidRPr="00F95AC5">
        <w:rPr>
          <w:rFonts w:ascii="Times New Roman" w:hAnsi="Times New Roman"/>
          <w:sz w:val="24"/>
          <w:szCs w:val="24"/>
        </w:rPr>
        <w:t xml:space="preserve"> od</w:t>
      </w:r>
      <w:r w:rsidRPr="00F95AC5">
        <w:rPr>
          <w:rFonts w:ascii="Times New Roman" w:hAnsi="Times New Roman"/>
          <w:sz w:val="24"/>
          <w:szCs w:val="24"/>
        </w:rPr>
        <w:t>ontologinės priežiūros įstaiga</w:t>
      </w:r>
      <w:r w:rsidR="007E3259" w:rsidRPr="00F95AC5">
        <w:rPr>
          <w:rFonts w:ascii="Times New Roman" w:hAnsi="Times New Roman"/>
          <w:sz w:val="24"/>
          <w:szCs w:val="24"/>
        </w:rPr>
        <w:t>;</w:t>
      </w:r>
    </w:p>
    <w:p w14:paraId="60E1DFE8" w14:textId="74A03C4D" w:rsidR="007E3259" w:rsidRPr="00F95AC5" w:rsidRDefault="007E3259" w:rsidP="00D2591F">
      <w:pPr>
        <w:pStyle w:val="Betarp"/>
        <w:numPr>
          <w:ilvl w:val="0"/>
          <w:numId w:val="7"/>
        </w:numPr>
        <w:tabs>
          <w:tab w:val="left" w:pos="1080"/>
        </w:tabs>
        <w:ind w:firstLine="0"/>
        <w:jc w:val="both"/>
        <w:rPr>
          <w:rFonts w:ascii="Times New Roman" w:hAnsi="Times New Roman"/>
          <w:sz w:val="24"/>
          <w:szCs w:val="24"/>
        </w:rPr>
      </w:pPr>
      <w:r w:rsidRPr="00F95AC5">
        <w:rPr>
          <w:rFonts w:ascii="Times New Roman" w:hAnsi="Times New Roman"/>
          <w:sz w:val="24"/>
          <w:szCs w:val="24"/>
        </w:rPr>
        <w:t>12 ambulatorinė</w:t>
      </w:r>
      <w:r w:rsidR="00B7034F" w:rsidRPr="00F95AC5">
        <w:rPr>
          <w:rFonts w:ascii="Times New Roman" w:hAnsi="Times New Roman"/>
          <w:sz w:val="24"/>
          <w:szCs w:val="24"/>
        </w:rPr>
        <w:t>s sveikatos priežiūros įstaigų</w:t>
      </w:r>
      <w:r w:rsidRPr="00F95AC5">
        <w:rPr>
          <w:rFonts w:ascii="Times New Roman" w:hAnsi="Times New Roman"/>
          <w:sz w:val="24"/>
          <w:szCs w:val="24"/>
        </w:rPr>
        <w:t>;</w:t>
      </w:r>
    </w:p>
    <w:p w14:paraId="60E1DFE9" w14:textId="77777777" w:rsidR="007E3259" w:rsidRPr="00F95AC5" w:rsidRDefault="007E3259" w:rsidP="00D2591F">
      <w:pPr>
        <w:pStyle w:val="Betarp"/>
        <w:numPr>
          <w:ilvl w:val="0"/>
          <w:numId w:val="7"/>
        </w:numPr>
        <w:tabs>
          <w:tab w:val="left" w:pos="1080"/>
        </w:tabs>
        <w:ind w:firstLine="0"/>
        <w:jc w:val="both"/>
        <w:rPr>
          <w:rFonts w:ascii="Times New Roman" w:hAnsi="Times New Roman"/>
          <w:sz w:val="24"/>
          <w:szCs w:val="24"/>
        </w:rPr>
      </w:pPr>
      <w:r w:rsidRPr="00F95AC5">
        <w:rPr>
          <w:rFonts w:ascii="Times New Roman" w:hAnsi="Times New Roman"/>
          <w:sz w:val="24"/>
          <w:szCs w:val="24"/>
        </w:rPr>
        <w:t>8 ligoninės;</w:t>
      </w:r>
    </w:p>
    <w:p w14:paraId="60E1DFEA" w14:textId="77777777" w:rsidR="007E3259" w:rsidRPr="00F95AC5" w:rsidRDefault="007E3259" w:rsidP="00D2591F">
      <w:pPr>
        <w:pStyle w:val="Betarp"/>
        <w:numPr>
          <w:ilvl w:val="0"/>
          <w:numId w:val="7"/>
        </w:numPr>
        <w:tabs>
          <w:tab w:val="left" w:pos="1080"/>
        </w:tabs>
        <w:ind w:firstLine="0"/>
        <w:jc w:val="both"/>
        <w:rPr>
          <w:rFonts w:ascii="Times New Roman" w:hAnsi="Times New Roman"/>
          <w:sz w:val="24"/>
          <w:szCs w:val="24"/>
        </w:rPr>
      </w:pPr>
      <w:r w:rsidRPr="00F95AC5">
        <w:rPr>
          <w:rFonts w:ascii="Times New Roman" w:hAnsi="Times New Roman"/>
          <w:sz w:val="24"/>
          <w:szCs w:val="24"/>
        </w:rPr>
        <w:t>3 visuomenės sveikatos priežiūros įstaigos.</w:t>
      </w:r>
    </w:p>
    <w:p w14:paraId="60E1DFEB" w14:textId="66ABC5E3" w:rsidR="007E3259" w:rsidRPr="00F95AC5" w:rsidRDefault="007E3259" w:rsidP="00D2591F">
      <w:pPr>
        <w:pStyle w:val="Betarp"/>
        <w:ind w:firstLine="720"/>
        <w:jc w:val="both"/>
        <w:rPr>
          <w:rFonts w:ascii="Times New Roman" w:hAnsi="Times New Roman"/>
          <w:sz w:val="24"/>
          <w:szCs w:val="24"/>
        </w:rPr>
      </w:pPr>
      <w:r w:rsidRPr="00F95AC5">
        <w:rPr>
          <w:rFonts w:ascii="Times New Roman" w:hAnsi="Times New Roman"/>
          <w:sz w:val="24"/>
          <w:szCs w:val="24"/>
        </w:rPr>
        <w:t>27. Klaipėdos miesto savivaldybės teritorijoje yra 161 ugdymo įstaiga</w:t>
      </w:r>
      <w:r w:rsidR="00B7034F" w:rsidRPr="00F95AC5">
        <w:rPr>
          <w:rFonts w:ascii="Times New Roman" w:hAnsi="Times New Roman"/>
          <w:sz w:val="24"/>
          <w:szCs w:val="24"/>
        </w:rPr>
        <w:t xml:space="preserve"> (</w:t>
      </w:r>
      <w:r w:rsidRPr="00F95AC5">
        <w:rPr>
          <w:rFonts w:ascii="Times New Roman" w:hAnsi="Times New Roman"/>
          <w:sz w:val="24"/>
          <w:szCs w:val="24"/>
        </w:rPr>
        <w:t>Klaipėdos miesto triukšmo kartografavimo duomenimis):</w:t>
      </w:r>
    </w:p>
    <w:p w14:paraId="60E1DFEC" w14:textId="77777777" w:rsidR="007E3259" w:rsidRPr="00F95AC5" w:rsidRDefault="007E3259" w:rsidP="00D2591F">
      <w:pPr>
        <w:pStyle w:val="Betarp"/>
        <w:numPr>
          <w:ilvl w:val="0"/>
          <w:numId w:val="8"/>
        </w:numPr>
        <w:tabs>
          <w:tab w:val="left" w:pos="1080"/>
        </w:tabs>
        <w:ind w:firstLine="0"/>
        <w:jc w:val="both"/>
        <w:rPr>
          <w:rFonts w:ascii="Times New Roman" w:hAnsi="Times New Roman"/>
          <w:sz w:val="24"/>
          <w:szCs w:val="24"/>
        </w:rPr>
      </w:pPr>
      <w:r w:rsidRPr="00F95AC5">
        <w:rPr>
          <w:rFonts w:ascii="Times New Roman" w:hAnsi="Times New Roman"/>
          <w:sz w:val="24"/>
          <w:szCs w:val="24"/>
        </w:rPr>
        <w:t>7 aukštosios mokyklos;</w:t>
      </w:r>
    </w:p>
    <w:p w14:paraId="60E1DFED" w14:textId="77777777" w:rsidR="007E3259" w:rsidRPr="00F95AC5" w:rsidRDefault="007E3259" w:rsidP="00D2591F">
      <w:pPr>
        <w:pStyle w:val="Betarp"/>
        <w:numPr>
          <w:ilvl w:val="0"/>
          <w:numId w:val="8"/>
        </w:numPr>
        <w:tabs>
          <w:tab w:val="left" w:pos="1080"/>
        </w:tabs>
        <w:ind w:firstLine="0"/>
        <w:jc w:val="both"/>
        <w:rPr>
          <w:rFonts w:ascii="Times New Roman" w:hAnsi="Times New Roman"/>
          <w:sz w:val="24"/>
          <w:szCs w:val="24"/>
        </w:rPr>
      </w:pPr>
      <w:r w:rsidRPr="00F95AC5">
        <w:rPr>
          <w:rFonts w:ascii="Times New Roman" w:hAnsi="Times New Roman"/>
          <w:sz w:val="24"/>
          <w:szCs w:val="24"/>
        </w:rPr>
        <w:t>7 profesinio lavinimo mokyklos;</w:t>
      </w:r>
    </w:p>
    <w:p w14:paraId="60E1DFEE" w14:textId="77777777" w:rsidR="007E3259" w:rsidRPr="00F95AC5" w:rsidRDefault="007E3259" w:rsidP="00D2591F">
      <w:pPr>
        <w:pStyle w:val="Betarp"/>
        <w:numPr>
          <w:ilvl w:val="0"/>
          <w:numId w:val="8"/>
        </w:numPr>
        <w:tabs>
          <w:tab w:val="left" w:pos="1080"/>
        </w:tabs>
        <w:ind w:firstLine="0"/>
        <w:jc w:val="both"/>
        <w:rPr>
          <w:rFonts w:ascii="Times New Roman" w:hAnsi="Times New Roman"/>
          <w:sz w:val="24"/>
          <w:szCs w:val="24"/>
        </w:rPr>
      </w:pPr>
      <w:r w:rsidRPr="00F95AC5">
        <w:rPr>
          <w:rFonts w:ascii="Times New Roman" w:hAnsi="Times New Roman"/>
          <w:sz w:val="24"/>
          <w:szCs w:val="24"/>
        </w:rPr>
        <w:t>49 bendrojo mokymo įstaigos;</w:t>
      </w:r>
    </w:p>
    <w:p w14:paraId="60E1DFEF" w14:textId="0B135CF0" w:rsidR="007E3259" w:rsidRPr="00F95AC5" w:rsidRDefault="007E3259" w:rsidP="00D2591F">
      <w:pPr>
        <w:pStyle w:val="Betarp"/>
        <w:numPr>
          <w:ilvl w:val="0"/>
          <w:numId w:val="8"/>
        </w:numPr>
        <w:tabs>
          <w:tab w:val="left" w:pos="1080"/>
        </w:tabs>
        <w:ind w:firstLine="0"/>
        <w:jc w:val="both"/>
        <w:rPr>
          <w:rFonts w:ascii="Times New Roman" w:hAnsi="Times New Roman"/>
          <w:sz w:val="24"/>
          <w:szCs w:val="24"/>
        </w:rPr>
      </w:pPr>
      <w:r w:rsidRPr="00F95AC5">
        <w:rPr>
          <w:rFonts w:ascii="Times New Roman" w:hAnsi="Times New Roman"/>
          <w:sz w:val="24"/>
          <w:szCs w:val="24"/>
        </w:rPr>
        <w:t>11 suaugusiųjų</w:t>
      </w:r>
      <w:r w:rsidR="00B7034F" w:rsidRPr="00F95AC5">
        <w:rPr>
          <w:rFonts w:ascii="Times New Roman" w:hAnsi="Times New Roman"/>
          <w:sz w:val="24"/>
          <w:szCs w:val="24"/>
        </w:rPr>
        <w:t xml:space="preserve"> neformaliojo švietimo įstaigų</w:t>
      </w:r>
      <w:r w:rsidRPr="00F95AC5">
        <w:rPr>
          <w:rFonts w:ascii="Times New Roman" w:hAnsi="Times New Roman"/>
          <w:sz w:val="24"/>
          <w:szCs w:val="24"/>
        </w:rPr>
        <w:t>;</w:t>
      </w:r>
    </w:p>
    <w:p w14:paraId="60E1DFF0" w14:textId="79204C0B" w:rsidR="007E3259" w:rsidRPr="00F95AC5" w:rsidRDefault="007E3259" w:rsidP="00D2591F">
      <w:pPr>
        <w:pStyle w:val="Betarp"/>
        <w:numPr>
          <w:ilvl w:val="0"/>
          <w:numId w:val="8"/>
        </w:numPr>
        <w:tabs>
          <w:tab w:val="left" w:pos="1080"/>
        </w:tabs>
        <w:ind w:firstLine="0"/>
        <w:jc w:val="both"/>
        <w:rPr>
          <w:rFonts w:ascii="Times New Roman" w:hAnsi="Times New Roman"/>
          <w:sz w:val="24"/>
          <w:szCs w:val="24"/>
        </w:rPr>
      </w:pPr>
      <w:r w:rsidRPr="00F95AC5">
        <w:rPr>
          <w:rFonts w:ascii="Times New Roman" w:hAnsi="Times New Roman"/>
          <w:sz w:val="24"/>
          <w:szCs w:val="24"/>
        </w:rPr>
        <w:t>13 vaikų</w:t>
      </w:r>
      <w:r w:rsidR="00B7034F" w:rsidRPr="00F95AC5">
        <w:rPr>
          <w:rFonts w:ascii="Times New Roman" w:hAnsi="Times New Roman"/>
          <w:sz w:val="24"/>
          <w:szCs w:val="24"/>
        </w:rPr>
        <w:t xml:space="preserve"> neformaliojo švietimo įstaigų</w:t>
      </w:r>
      <w:r w:rsidRPr="00F95AC5">
        <w:rPr>
          <w:rFonts w:ascii="Times New Roman" w:hAnsi="Times New Roman"/>
          <w:sz w:val="24"/>
          <w:szCs w:val="24"/>
        </w:rPr>
        <w:t>;</w:t>
      </w:r>
    </w:p>
    <w:p w14:paraId="60E1DFF1" w14:textId="77777777" w:rsidR="007E3259" w:rsidRPr="00F95AC5" w:rsidRDefault="007E3259" w:rsidP="00D2591F">
      <w:pPr>
        <w:pStyle w:val="Betarp"/>
        <w:numPr>
          <w:ilvl w:val="0"/>
          <w:numId w:val="8"/>
        </w:numPr>
        <w:tabs>
          <w:tab w:val="left" w:pos="1080"/>
        </w:tabs>
        <w:ind w:firstLine="0"/>
        <w:jc w:val="both"/>
        <w:rPr>
          <w:rFonts w:ascii="Times New Roman" w:hAnsi="Times New Roman"/>
          <w:sz w:val="24"/>
          <w:szCs w:val="24"/>
        </w:rPr>
      </w:pPr>
      <w:r w:rsidRPr="00F95AC5">
        <w:rPr>
          <w:rFonts w:ascii="Times New Roman" w:hAnsi="Times New Roman"/>
          <w:sz w:val="24"/>
          <w:szCs w:val="24"/>
        </w:rPr>
        <w:t>2 švietimo pagalbos įstaigos;</w:t>
      </w:r>
    </w:p>
    <w:p w14:paraId="60E1DFF2" w14:textId="77777777" w:rsidR="007E3259" w:rsidRPr="00F95AC5" w:rsidRDefault="007E3259" w:rsidP="00D2591F">
      <w:pPr>
        <w:pStyle w:val="Betarp"/>
        <w:numPr>
          <w:ilvl w:val="0"/>
          <w:numId w:val="8"/>
        </w:numPr>
        <w:tabs>
          <w:tab w:val="left" w:pos="1080"/>
        </w:tabs>
        <w:ind w:firstLine="0"/>
        <w:jc w:val="both"/>
        <w:rPr>
          <w:rFonts w:ascii="Times New Roman" w:hAnsi="Times New Roman"/>
          <w:sz w:val="24"/>
          <w:szCs w:val="24"/>
        </w:rPr>
      </w:pPr>
      <w:r w:rsidRPr="00F95AC5">
        <w:rPr>
          <w:rFonts w:ascii="Times New Roman" w:hAnsi="Times New Roman"/>
          <w:sz w:val="24"/>
          <w:szCs w:val="24"/>
        </w:rPr>
        <w:t>48 ikimokyklinio ugdymo įstaigos;</w:t>
      </w:r>
    </w:p>
    <w:p w14:paraId="60E1DFF3" w14:textId="77777777" w:rsidR="007E3259" w:rsidRPr="00F95AC5" w:rsidRDefault="007E3259" w:rsidP="00D2591F">
      <w:pPr>
        <w:pStyle w:val="Betarp"/>
        <w:numPr>
          <w:ilvl w:val="0"/>
          <w:numId w:val="8"/>
        </w:numPr>
        <w:tabs>
          <w:tab w:val="left" w:pos="1080"/>
        </w:tabs>
        <w:ind w:firstLine="0"/>
        <w:jc w:val="both"/>
        <w:rPr>
          <w:rFonts w:ascii="Times New Roman" w:hAnsi="Times New Roman"/>
          <w:sz w:val="24"/>
          <w:szCs w:val="24"/>
        </w:rPr>
      </w:pPr>
      <w:r w:rsidRPr="00F95AC5">
        <w:rPr>
          <w:rFonts w:ascii="Times New Roman" w:hAnsi="Times New Roman"/>
          <w:sz w:val="24"/>
          <w:szCs w:val="24"/>
        </w:rPr>
        <w:t>24 kitos švietimo įstaigos.</w:t>
      </w:r>
    </w:p>
    <w:p w14:paraId="60E1DFF4" w14:textId="435C7924" w:rsidR="007E3259" w:rsidRPr="00F95AC5" w:rsidRDefault="007E3259" w:rsidP="00D2591F">
      <w:pPr>
        <w:pStyle w:val="Betarp"/>
        <w:ind w:firstLine="720"/>
        <w:jc w:val="both"/>
        <w:rPr>
          <w:rFonts w:ascii="Times New Roman" w:hAnsi="Times New Roman"/>
          <w:sz w:val="24"/>
          <w:szCs w:val="24"/>
        </w:rPr>
      </w:pPr>
      <w:r w:rsidRPr="00F95AC5">
        <w:rPr>
          <w:rFonts w:ascii="Times New Roman" w:hAnsi="Times New Roman"/>
          <w:sz w:val="24"/>
          <w:szCs w:val="24"/>
        </w:rPr>
        <w:t xml:space="preserve">28. </w:t>
      </w:r>
      <w:bookmarkEnd w:id="3"/>
      <w:r w:rsidRPr="00F95AC5">
        <w:rPr>
          <w:rFonts w:ascii="Times New Roman" w:hAnsi="Times New Roman"/>
          <w:sz w:val="24"/>
          <w:szCs w:val="24"/>
        </w:rPr>
        <w:t>Duomenys apie triukšmingus objektus</w:t>
      </w:r>
      <w:r w:rsidR="00B7034F" w:rsidRPr="00F95AC5">
        <w:rPr>
          <w:rFonts w:ascii="Times New Roman" w:hAnsi="Times New Roman"/>
          <w:sz w:val="24"/>
          <w:szCs w:val="24"/>
        </w:rPr>
        <w:t>,</w:t>
      </w:r>
      <w:r w:rsidRPr="00F95AC5">
        <w:rPr>
          <w:rFonts w:ascii="Times New Roman" w:hAnsi="Times New Roman"/>
          <w:sz w:val="24"/>
          <w:szCs w:val="24"/>
        </w:rPr>
        <w:t xml:space="preserve"> įskaitant geležinkelio ir uosto įmones</w:t>
      </w:r>
      <w:r w:rsidR="00B7034F" w:rsidRPr="00F95AC5">
        <w:rPr>
          <w:rFonts w:ascii="Times New Roman" w:hAnsi="Times New Roman"/>
          <w:sz w:val="24"/>
          <w:szCs w:val="24"/>
        </w:rPr>
        <w:t>,</w:t>
      </w:r>
      <w:r w:rsidRPr="00F95AC5">
        <w:rPr>
          <w:rFonts w:ascii="Times New Roman" w:hAnsi="Times New Roman"/>
          <w:sz w:val="24"/>
          <w:szCs w:val="24"/>
        </w:rPr>
        <w:t xml:space="preserve"> buvo su</w:t>
      </w:r>
      <w:r w:rsidR="00B7034F" w:rsidRPr="00F95AC5">
        <w:rPr>
          <w:rFonts w:ascii="Times New Roman" w:hAnsi="Times New Roman"/>
          <w:sz w:val="24"/>
          <w:szCs w:val="24"/>
        </w:rPr>
        <w:t>rinkti iš Lietuvos Respublikos a</w:t>
      </w:r>
      <w:r w:rsidRPr="00F95AC5">
        <w:rPr>
          <w:rFonts w:ascii="Times New Roman" w:hAnsi="Times New Roman"/>
          <w:sz w:val="24"/>
          <w:szCs w:val="24"/>
        </w:rPr>
        <w:t xml:space="preserve">plinkos ministerijos Klaipėdos regiono aplinkos apsaugos departamento pateiktos informacijos apie išduotus 116 objektų Taršos integruotos prevencijos ir kontrolės leidimus. Klaipėdos miesto pramoninių objektų sąrašas pateikiamas Klaipėdos RAAD interneto puslapyje adresu: </w:t>
      </w:r>
      <w:hyperlink r:id="rId22" w:history="1">
        <w:r w:rsidRPr="00F95AC5">
          <w:rPr>
            <w:rFonts w:ascii="Times New Roman" w:hAnsi="Times New Roman"/>
            <w:sz w:val="24"/>
            <w:szCs w:val="24"/>
          </w:rPr>
          <w:t>http://klrd.am.lt/VI//files/0.337426001276513723.pdf</w:t>
        </w:r>
      </w:hyperlink>
      <w:r w:rsidRPr="00F95AC5">
        <w:t>.</w:t>
      </w:r>
    </w:p>
    <w:p w14:paraId="60E1DFF5" w14:textId="42DFA582" w:rsidR="007E3259" w:rsidRPr="00F95AC5" w:rsidRDefault="007E3259" w:rsidP="00104481">
      <w:pPr>
        <w:pStyle w:val="Betarp"/>
        <w:ind w:firstLine="720"/>
        <w:jc w:val="both"/>
        <w:rPr>
          <w:rFonts w:ascii="Times New Roman" w:hAnsi="Times New Roman"/>
          <w:sz w:val="24"/>
          <w:szCs w:val="24"/>
        </w:rPr>
      </w:pPr>
      <w:r w:rsidRPr="00F95AC5">
        <w:rPr>
          <w:rFonts w:ascii="Times New Roman" w:hAnsi="Times New Roman"/>
          <w:sz w:val="24"/>
          <w:szCs w:val="24"/>
        </w:rPr>
        <w:t xml:space="preserve">29. Triukšmingos veiklos objektams, sugrupuotiems į plotinius triukšmo šaltinius pagal geros praktikos vadovą, sudaryta 20 kategorijų pramoninių </w:t>
      </w:r>
      <w:r w:rsidR="00B7034F" w:rsidRPr="00F95AC5">
        <w:rPr>
          <w:rFonts w:ascii="Times New Roman" w:hAnsi="Times New Roman"/>
          <w:sz w:val="24"/>
          <w:szCs w:val="24"/>
        </w:rPr>
        <w:t>objektų matrica (žr. 2 lentelę).</w:t>
      </w:r>
    </w:p>
    <w:p w14:paraId="60E1DFF6" w14:textId="77777777" w:rsidR="007E3259" w:rsidRPr="00F95AC5" w:rsidRDefault="007E3259" w:rsidP="008B63C5">
      <w:pPr>
        <w:pStyle w:val="Betarp"/>
        <w:jc w:val="both"/>
        <w:rPr>
          <w:rFonts w:ascii="Times New Roman" w:hAnsi="Times New Roman"/>
          <w:b/>
          <w:sz w:val="24"/>
          <w:szCs w:val="24"/>
        </w:rPr>
      </w:pPr>
      <w:r w:rsidRPr="00F95AC5">
        <w:rPr>
          <w:rFonts w:ascii="Times New Roman" w:hAnsi="Times New Roman"/>
          <w:sz w:val="24"/>
          <w:szCs w:val="24"/>
        </w:rPr>
        <w:lastRenderedPageBreak/>
        <w:t xml:space="preserve">2 lentelė. </w:t>
      </w:r>
      <w:r w:rsidRPr="00F95AC5">
        <w:rPr>
          <w:rFonts w:ascii="Times New Roman" w:hAnsi="Times New Roman"/>
          <w:b/>
          <w:sz w:val="24"/>
          <w:szCs w:val="24"/>
        </w:rPr>
        <w:t>Pramoninio triukšmo objektų kategorijų matrica</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22"/>
        <w:gridCol w:w="2323"/>
        <w:gridCol w:w="2323"/>
        <w:gridCol w:w="2789"/>
      </w:tblGrid>
      <w:tr w:rsidR="007E3259" w:rsidRPr="00F95AC5" w14:paraId="60E1DFFB" w14:textId="77777777" w:rsidTr="004E5562">
        <w:tc>
          <w:tcPr>
            <w:tcW w:w="2022" w:type="dxa"/>
          </w:tcPr>
          <w:p w14:paraId="60E1DFF7" w14:textId="77777777" w:rsidR="007E3259" w:rsidRPr="00F95AC5" w:rsidRDefault="007E3259" w:rsidP="008B63C5">
            <w:pPr>
              <w:pStyle w:val="Betarp"/>
              <w:jc w:val="both"/>
              <w:rPr>
                <w:rFonts w:ascii="Times New Roman" w:hAnsi="Times New Roman"/>
                <w:b/>
                <w:sz w:val="24"/>
                <w:szCs w:val="24"/>
              </w:rPr>
            </w:pPr>
            <w:r w:rsidRPr="00F95AC5">
              <w:rPr>
                <w:rFonts w:ascii="Times New Roman" w:hAnsi="Times New Roman"/>
                <w:b/>
                <w:sz w:val="24"/>
                <w:szCs w:val="24"/>
              </w:rPr>
              <w:t>Pramonės kategorija</w:t>
            </w:r>
          </w:p>
        </w:tc>
        <w:tc>
          <w:tcPr>
            <w:tcW w:w="2130" w:type="dxa"/>
          </w:tcPr>
          <w:p w14:paraId="60E1DFF8" w14:textId="77777777" w:rsidR="007E3259" w:rsidRPr="00F95AC5" w:rsidRDefault="007E3259" w:rsidP="008B63C5">
            <w:pPr>
              <w:pStyle w:val="Betarp"/>
              <w:jc w:val="both"/>
              <w:rPr>
                <w:rFonts w:ascii="Times New Roman" w:hAnsi="Times New Roman"/>
                <w:b/>
                <w:sz w:val="24"/>
                <w:szCs w:val="24"/>
              </w:rPr>
            </w:pPr>
            <w:r w:rsidRPr="00F95AC5">
              <w:rPr>
                <w:rFonts w:ascii="Times New Roman" w:hAnsi="Times New Roman"/>
                <w:b/>
                <w:sz w:val="24"/>
                <w:szCs w:val="24"/>
              </w:rPr>
              <w:t>Kategorija\triukšmo lygis dienos metu dBA</w:t>
            </w:r>
          </w:p>
        </w:tc>
        <w:tc>
          <w:tcPr>
            <w:tcW w:w="2131" w:type="dxa"/>
          </w:tcPr>
          <w:p w14:paraId="60E1DFF9" w14:textId="77777777" w:rsidR="007E3259" w:rsidRPr="00F95AC5" w:rsidRDefault="007E3259" w:rsidP="008B63C5">
            <w:pPr>
              <w:pStyle w:val="Betarp"/>
              <w:jc w:val="both"/>
              <w:rPr>
                <w:rFonts w:ascii="Times New Roman" w:hAnsi="Times New Roman"/>
                <w:b/>
                <w:sz w:val="24"/>
                <w:szCs w:val="24"/>
              </w:rPr>
            </w:pPr>
            <w:r w:rsidRPr="00F95AC5">
              <w:rPr>
                <w:rFonts w:ascii="Times New Roman" w:hAnsi="Times New Roman"/>
                <w:b/>
                <w:sz w:val="24"/>
                <w:szCs w:val="24"/>
              </w:rPr>
              <w:t>Kategorija\triukšmo lygis vakaro metu dBA</w:t>
            </w:r>
          </w:p>
        </w:tc>
        <w:tc>
          <w:tcPr>
            <w:tcW w:w="2789" w:type="dxa"/>
          </w:tcPr>
          <w:p w14:paraId="60E1DFFA" w14:textId="77777777" w:rsidR="007E3259" w:rsidRPr="00F95AC5" w:rsidRDefault="007E3259" w:rsidP="008B63C5">
            <w:pPr>
              <w:pStyle w:val="Betarp"/>
              <w:jc w:val="both"/>
              <w:rPr>
                <w:rFonts w:ascii="Times New Roman" w:hAnsi="Times New Roman"/>
                <w:b/>
                <w:sz w:val="24"/>
                <w:szCs w:val="24"/>
              </w:rPr>
            </w:pPr>
            <w:r w:rsidRPr="00F95AC5">
              <w:rPr>
                <w:rFonts w:ascii="Times New Roman" w:hAnsi="Times New Roman"/>
                <w:b/>
                <w:sz w:val="24"/>
                <w:szCs w:val="24"/>
              </w:rPr>
              <w:t>Kategorija\triukšmo lygis nakties metu dBA</w:t>
            </w:r>
          </w:p>
        </w:tc>
      </w:tr>
      <w:tr w:rsidR="007E3259" w:rsidRPr="00F95AC5" w14:paraId="60E1E002" w14:textId="77777777" w:rsidTr="00104481">
        <w:tc>
          <w:tcPr>
            <w:tcW w:w="2022" w:type="dxa"/>
            <w:vMerge w:val="restart"/>
          </w:tcPr>
          <w:tbl>
            <w:tblPr>
              <w:tblW w:w="0" w:type="auto"/>
              <w:tblLook w:val="0000" w:firstRow="0" w:lastRow="0" w:firstColumn="0" w:lastColumn="0" w:noHBand="0" w:noVBand="0"/>
            </w:tblPr>
            <w:tblGrid>
              <w:gridCol w:w="1806"/>
            </w:tblGrid>
            <w:tr w:rsidR="007E3259" w:rsidRPr="00F95AC5" w14:paraId="60E1DFFD" w14:textId="77777777" w:rsidTr="004E5562">
              <w:trPr>
                <w:trHeight w:val="266"/>
              </w:trPr>
              <w:tc>
                <w:tcPr>
                  <w:tcW w:w="0" w:type="auto"/>
                </w:tcPr>
                <w:p w14:paraId="60E1DFFC" w14:textId="77777777" w:rsidR="007E3259" w:rsidRPr="00F95AC5" w:rsidRDefault="007E3259" w:rsidP="008B63C5">
                  <w:pPr>
                    <w:pStyle w:val="Betarp"/>
                    <w:jc w:val="both"/>
                    <w:rPr>
                      <w:rFonts w:ascii="Times New Roman" w:hAnsi="Times New Roman"/>
                      <w:color w:val="000000"/>
                      <w:sz w:val="24"/>
                      <w:szCs w:val="24"/>
                    </w:rPr>
                  </w:pPr>
                  <w:r w:rsidRPr="00F95AC5">
                    <w:rPr>
                      <w:rFonts w:ascii="Times New Roman" w:hAnsi="Times New Roman"/>
                      <w:color w:val="000000"/>
                      <w:sz w:val="24"/>
                      <w:szCs w:val="24"/>
                    </w:rPr>
                    <w:t xml:space="preserve">Sunkioji pramonė </w:t>
                  </w:r>
                </w:p>
              </w:tc>
            </w:tr>
          </w:tbl>
          <w:p w14:paraId="60E1DFFE" w14:textId="77777777" w:rsidR="007E3259" w:rsidRPr="00F95AC5" w:rsidRDefault="007E3259" w:rsidP="008B63C5">
            <w:pPr>
              <w:pStyle w:val="Betarp"/>
              <w:jc w:val="both"/>
              <w:rPr>
                <w:rFonts w:ascii="Times New Roman" w:hAnsi="Times New Roman"/>
                <w:sz w:val="24"/>
                <w:szCs w:val="24"/>
              </w:rPr>
            </w:pPr>
          </w:p>
        </w:tc>
        <w:tc>
          <w:tcPr>
            <w:tcW w:w="2130" w:type="dxa"/>
            <w:shd w:val="clear" w:color="auto" w:fill="FFFFFF"/>
            <w:vAlign w:val="center"/>
          </w:tcPr>
          <w:p w14:paraId="60E1DFFF" w14:textId="77777777" w:rsidR="007E3259" w:rsidRPr="00F95AC5" w:rsidRDefault="007E3259" w:rsidP="00104481">
            <w:pPr>
              <w:pStyle w:val="Betarp"/>
              <w:jc w:val="center"/>
              <w:rPr>
                <w:rFonts w:ascii="Times New Roman" w:hAnsi="Times New Roman"/>
                <w:sz w:val="24"/>
                <w:szCs w:val="24"/>
              </w:rPr>
            </w:pPr>
            <w:r w:rsidRPr="00F95AC5">
              <w:rPr>
                <w:rFonts w:ascii="Times New Roman" w:hAnsi="Times New Roman"/>
                <w:sz w:val="24"/>
                <w:szCs w:val="24"/>
              </w:rPr>
              <w:t>11\65</w:t>
            </w:r>
          </w:p>
        </w:tc>
        <w:tc>
          <w:tcPr>
            <w:tcW w:w="2131" w:type="dxa"/>
            <w:shd w:val="clear" w:color="auto" w:fill="FFFFFF"/>
            <w:vAlign w:val="center"/>
          </w:tcPr>
          <w:p w14:paraId="60E1E000" w14:textId="77777777" w:rsidR="007E3259" w:rsidRPr="00F95AC5" w:rsidRDefault="007E3259" w:rsidP="00104481">
            <w:pPr>
              <w:pStyle w:val="Betarp"/>
              <w:jc w:val="center"/>
              <w:rPr>
                <w:rFonts w:ascii="Times New Roman" w:hAnsi="Times New Roman"/>
                <w:sz w:val="24"/>
                <w:szCs w:val="24"/>
              </w:rPr>
            </w:pPr>
            <w:r w:rsidRPr="00F95AC5">
              <w:rPr>
                <w:rFonts w:ascii="Times New Roman" w:hAnsi="Times New Roman"/>
                <w:sz w:val="24"/>
                <w:szCs w:val="24"/>
              </w:rPr>
              <w:t>12\65</w:t>
            </w:r>
          </w:p>
        </w:tc>
        <w:tc>
          <w:tcPr>
            <w:tcW w:w="2789" w:type="dxa"/>
            <w:shd w:val="clear" w:color="auto" w:fill="FFFFFF"/>
            <w:vAlign w:val="center"/>
          </w:tcPr>
          <w:p w14:paraId="60E1E001" w14:textId="77777777" w:rsidR="007E3259" w:rsidRPr="00F95AC5" w:rsidRDefault="007E3259" w:rsidP="00104481">
            <w:pPr>
              <w:pStyle w:val="Betarp"/>
              <w:jc w:val="center"/>
              <w:rPr>
                <w:rFonts w:ascii="Times New Roman" w:hAnsi="Times New Roman"/>
                <w:sz w:val="24"/>
                <w:szCs w:val="24"/>
              </w:rPr>
            </w:pPr>
            <w:r w:rsidRPr="00F95AC5">
              <w:rPr>
                <w:rFonts w:ascii="Times New Roman" w:hAnsi="Times New Roman"/>
                <w:sz w:val="24"/>
                <w:szCs w:val="24"/>
              </w:rPr>
              <w:t>13\65</w:t>
            </w:r>
          </w:p>
        </w:tc>
      </w:tr>
      <w:tr w:rsidR="007E3259" w:rsidRPr="00F95AC5" w14:paraId="60E1E006" w14:textId="77777777" w:rsidTr="00104481">
        <w:tc>
          <w:tcPr>
            <w:tcW w:w="2022" w:type="dxa"/>
            <w:vMerge/>
          </w:tcPr>
          <w:p w14:paraId="60E1E003" w14:textId="77777777" w:rsidR="007E3259" w:rsidRPr="00F95AC5" w:rsidRDefault="007E3259" w:rsidP="008B63C5">
            <w:pPr>
              <w:pStyle w:val="Betarp"/>
              <w:jc w:val="both"/>
              <w:rPr>
                <w:rFonts w:ascii="Times New Roman" w:hAnsi="Times New Roman"/>
                <w:color w:val="000000"/>
                <w:sz w:val="24"/>
                <w:szCs w:val="24"/>
              </w:rPr>
            </w:pPr>
          </w:p>
        </w:tc>
        <w:tc>
          <w:tcPr>
            <w:tcW w:w="4261" w:type="dxa"/>
            <w:gridSpan w:val="2"/>
            <w:shd w:val="clear" w:color="auto" w:fill="FFFFFF"/>
            <w:vAlign w:val="center"/>
          </w:tcPr>
          <w:p w14:paraId="60E1E004" w14:textId="77777777" w:rsidR="007E3259" w:rsidRPr="00F95AC5" w:rsidRDefault="007E3259" w:rsidP="00104481">
            <w:pPr>
              <w:pStyle w:val="Betarp"/>
              <w:jc w:val="center"/>
              <w:rPr>
                <w:rFonts w:ascii="Times New Roman" w:hAnsi="Times New Roman"/>
                <w:sz w:val="24"/>
                <w:szCs w:val="24"/>
              </w:rPr>
            </w:pPr>
            <w:r w:rsidRPr="00F95AC5">
              <w:rPr>
                <w:rFonts w:ascii="Times New Roman" w:hAnsi="Times New Roman"/>
                <w:sz w:val="24"/>
                <w:szCs w:val="24"/>
              </w:rPr>
              <w:t>14\65</w:t>
            </w:r>
          </w:p>
        </w:tc>
        <w:tc>
          <w:tcPr>
            <w:tcW w:w="2789" w:type="dxa"/>
            <w:shd w:val="pct15" w:color="auto" w:fill="FFFFFF"/>
            <w:vAlign w:val="center"/>
          </w:tcPr>
          <w:p w14:paraId="60E1E005" w14:textId="77777777" w:rsidR="007E3259" w:rsidRPr="00F95AC5" w:rsidRDefault="007E3259" w:rsidP="00104481">
            <w:pPr>
              <w:pStyle w:val="Betarp"/>
              <w:jc w:val="center"/>
              <w:rPr>
                <w:rFonts w:ascii="Times New Roman" w:hAnsi="Times New Roman"/>
                <w:sz w:val="24"/>
                <w:szCs w:val="24"/>
              </w:rPr>
            </w:pPr>
          </w:p>
        </w:tc>
      </w:tr>
      <w:tr w:rsidR="007E3259" w:rsidRPr="00F95AC5" w14:paraId="60E1E009" w14:textId="77777777" w:rsidTr="00104481">
        <w:tc>
          <w:tcPr>
            <w:tcW w:w="2022" w:type="dxa"/>
            <w:vMerge/>
          </w:tcPr>
          <w:p w14:paraId="60E1E007" w14:textId="77777777" w:rsidR="007E3259" w:rsidRPr="00F95AC5" w:rsidRDefault="007E3259" w:rsidP="008B63C5">
            <w:pPr>
              <w:pStyle w:val="Betarp"/>
              <w:jc w:val="both"/>
              <w:rPr>
                <w:rFonts w:ascii="Times New Roman" w:hAnsi="Times New Roman"/>
                <w:color w:val="000000"/>
                <w:sz w:val="24"/>
                <w:szCs w:val="24"/>
              </w:rPr>
            </w:pPr>
          </w:p>
        </w:tc>
        <w:tc>
          <w:tcPr>
            <w:tcW w:w="7050" w:type="dxa"/>
            <w:gridSpan w:val="3"/>
            <w:shd w:val="clear" w:color="auto" w:fill="FFFFFF"/>
            <w:vAlign w:val="center"/>
          </w:tcPr>
          <w:p w14:paraId="60E1E008" w14:textId="77777777" w:rsidR="007E3259" w:rsidRPr="00F95AC5" w:rsidRDefault="007E3259" w:rsidP="00104481">
            <w:pPr>
              <w:pStyle w:val="Betarp"/>
              <w:jc w:val="center"/>
              <w:rPr>
                <w:rFonts w:ascii="Times New Roman" w:hAnsi="Times New Roman"/>
                <w:sz w:val="24"/>
                <w:szCs w:val="24"/>
              </w:rPr>
            </w:pPr>
            <w:r w:rsidRPr="00F95AC5">
              <w:rPr>
                <w:rFonts w:ascii="Times New Roman" w:hAnsi="Times New Roman"/>
                <w:sz w:val="24"/>
                <w:szCs w:val="24"/>
              </w:rPr>
              <w:t>15\65</w:t>
            </w:r>
          </w:p>
        </w:tc>
      </w:tr>
      <w:tr w:rsidR="007E3259" w:rsidRPr="00F95AC5" w14:paraId="60E1E010" w14:textId="77777777" w:rsidTr="00104481">
        <w:tc>
          <w:tcPr>
            <w:tcW w:w="2022" w:type="dxa"/>
            <w:vMerge w:val="restart"/>
          </w:tcPr>
          <w:tbl>
            <w:tblPr>
              <w:tblW w:w="0" w:type="auto"/>
              <w:tblLook w:val="0000" w:firstRow="0" w:lastRow="0" w:firstColumn="0" w:lastColumn="0" w:noHBand="0" w:noVBand="0"/>
            </w:tblPr>
            <w:tblGrid>
              <w:gridCol w:w="1806"/>
            </w:tblGrid>
            <w:tr w:rsidR="007E3259" w:rsidRPr="00F95AC5" w14:paraId="60E1E00B" w14:textId="77777777" w:rsidTr="004E5562">
              <w:trPr>
                <w:trHeight w:val="266"/>
              </w:trPr>
              <w:tc>
                <w:tcPr>
                  <w:tcW w:w="0" w:type="auto"/>
                </w:tcPr>
                <w:p w14:paraId="60E1E00A" w14:textId="77777777" w:rsidR="007E3259" w:rsidRPr="00F95AC5" w:rsidRDefault="007E3259" w:rsidP="008B63C5">
                  <w:pPr>
                    <w:pStyle w:val="Betarp"/>
                    <w:jc w:val="both"/>
                    <w:rPr>
                      <w:rFonts w:ascii="Times New Roman" w:hAnsi="Times New Roman"/>
                      <w:color w:val="000000"/>
                      <w:sz w:val="24"/>
                      <w:szCs w:val="24"/>
                    </w:rPr>
                  </w:pPr>
                  <w:r w:rsidRPr="00F95AC5">
                    <w:rPr>
                      <w:rFonts w:ascii="Times New Roman" w:hAnsi="Times New Roman"/>
                      <w:color w:val="000000"/>
                      <w:sz w:val="24"/>
                      <w:szCs w:val="24"/>
                    </w:rPr>
                    <w:t xml:space="preserve">Lengvoji pramonė </w:t>
                  </w:r>
                </w:p>
              </w:tc>
            </w:tr>
          </w:tbl>
          <w:p w14:paraId="60E1E00C" w14:textId="77777777" w:rsidR="007E3259" w:rsidRPr="00F95AC5" w:rsidRDefault="007E3259" w:rsidP="008B63C5">
            <w:pPr>
              <w:pStyle w:val="Betarp"/>
              <w:jc w:val="both"/>
              <w:rPr>
                <w:rFonts w:ascii="Times New Roman" w:hAnsi="Times New Roman"/>
                <w:sz w:val="24"/>
                <w:szCs w:val="24"/>
              </w:rPr>
            </w:pPr>
          </w:p>
        </w:tc>
        <w:tc>
          <w:tcPr>
            <w:tcW w:w="2130" w:type="dxa"/>
            <w:shd w:val="clear" w:color="auto" w:fill="FFFFFF"/>
            <w:vAlign w:val="center"/>
          </w:tcPr>
          <w:p w14:paraId="60E1E00D" w14:textId="77777777" w:rsidR="007E3259" w:rsidRPr="00F95AC5" w:rsidRDefault="007E3259" w:rsidP="00104481">
            <w:pPr>
              <w:pStyle w:val="Betarp"/>
              <w:jc w:val="center"/>
              <w:rPr>
                <w:rFonts w:ascii="Times New Roman" w:hAnsi="Times New Roman"/>
                <w:sz w:val="24"/>
                <w:szCs w:val="24"/>
              </w:rPr>
            </w:pPr>
            <w:r w:rsidRPr="00F95AC5">
              <w:rPr>
                <w:rFonts w:ascii="Times New Roman" w:hAnsi="Times New Roman"/>
                <w:sz w:val="24"/>
                <w:szCs w:val="24"/>
              </w:rPr>
              <w:t>21\60</w:t>
            </w:r>
          </w:p>
        </w:tc>
        <w:tc>
          <w:tcPr>
            <w:tcW w:w="2131" w:type="dxa"/>
            <w:shd w:val="clear" w:color="auto" w:fill="FFFFFF"/>
            <w:vAlign w:val="center"/>
          </w:tcPr>
          <w:p w14:paraId="60E1E00E" w14:textId="77777777" w:rsidR="007E3259" w:rsidRPr="00F95AC5" w:rsidRDefault="007E3259" w:rsidP="00104481">
            <w:pPr>
              <w:pStyle w:val="Betarp"/>
              <w:jc w:val="center"/>
              <w:rPr>
                <w:rFonts w:ascii="Times New Roman" w:hAnsi="Times New Roman"/>
                <w:sz w:val="24"/>
                <w:szCs w:val="24"/>
              </w:rPr>
            </w:pPr>
            <w:r w:rsidRPr="00F95AC5">
              <w:rPr>
                <w:rFonts w:ascii="Times New Roman" w:hAnsi="Times New Roman"/>
                <w:sz w:val="24"/>
                <w:szCs w:val="24"/>
              </w:rPr>
              <w:t>22\60</w:t>
            </w:r>
          </w:p>
        </w:tc>
        <w:tc>
          <w:tcPr>
            <w:tcW w:w="2789" w:type="dxa"/>
            <w:shd w:val="clear" w:color="auto" w:fill="FFFFFF"/>
            <w:vAlign w:val="center"/>
          </w:tcPr>
          <w:p w14:paraId="60E1E00F" w14:textId="77777777" w:rsidR="007E3259" w:rsidRPr="00F95AC5" w:rsidRDefault="007E3259" w:rsidP="00104481">
            <w:pPr>
              <w:pStyle w:val="Betarp"/>
              <w:jc w:val="center"/>
              <w:rPr>
                <w:rFonts w:ascii="Times New Roman" w:hAnsi="Times New Roman"/>
                <w:sz w:val="24"/>
                <w:szCs w:val="24"/>
              </w:rPr>
            </w:pPr>
            <w:r w:rsidRPr="00F95AC5">
              <w:rPr>
                <w:rFonts w:ascii="Times New Roman" w:hAnsi="Times New Roman"/>
                <w:sz w:val="24"/>
                <w:szCs w:val="24"/>
              </w:rPr>
              <w:t>23\60</w:t>
            </w:r>
          </w:p>
        </w:tc>
      </w:tr>
      <w:tr w:rsidR="007E3259" w:rsidRPr="00F95AC5" w14:paraId="60E1E014" w14:textId="77777777" w:rsidTr="00104481">
        <w:tc>
          <w:tcPr>
            <w:tcW w:w="2022" w:type="dxa"/>
            <w:vMerge/>
          </w:tcPr>
          <w:p w14:paraId="60E1E011" w14:textId="77777777" w:rsidR="007E3259" w:rsidRPr="00F95AC5" w:rsidRDefault="007E3259" w:rsidP="008B63C5">
            <w:pPr>
              <w:pStyle w:val="Betarp"/>
              <w:jc w:val="both"/>
              <w:rPr>
                <w:rFonts w:ascii="Times New Roman" w:hAnsi="Times New Roman"/>
                <w:color w:val="000000"/>
                <w:sz w:val="24"/>
                <w:szCs w:val="24"/>
              </w:rPr>
            </w:pPr>
          </w:p>
        </w:tc>
        <w:tc>
          <w:tcPr>
            <w:tcW w:w="4261" w:type="dxa"/>
            <w:gridSpan w:val="2"/>
            <w:shd w:val="clear" w:color="auto" w:fill="FFFFFF"/>
            <w:vAlign w:val="center"/>
          </w:tcPr>
          <w:p w14:paraId="60E1E012" w14:textId="77777777" w:rsidR="007E3259" w:rsidRPr="00F95AC5" w:rsidRDefault="007E3259" w:rsidP="00104481">
            <w:pPr>
              <w:pStyle w:val="Betarp"/>
              <w:jc w:val="center"/>
              <w:rPr>
                <w:rFonts w:ascii="Times New Roman" w:hAnsi="Times New Roman"/>
                <w:sz w:val="24"/>
                <w:szCs w:val="24"/>
              </w:rPr>
            </w:pPr>
            <w:r w:rsidRPr="00F95AC5">
              <w:rPr>
                <w:rFonts w:ascii="Times New Roman" w:hAnsi="Times New Roman"/>
                <w:sz w:val="24"/>
                <w:szCs w:val="24"/>
              </w:rPr>
              <w:t>24\60</w:t>
            </w:r>
          </w:p>
        </w:tc>
        <w:tc>
          <w:tcPr>
            <w:tcW w:w="2789" w:type="dxa"/>
            <w:shd w:val="clear" w:color="auto" w:fill="FFFFFF"/>
            <w:vAlign w:val="center"/>
          </w:tcPr>
          <w:p w14:paraId="60E1E013" w14:textId="77777777" w:rsidR="007E3259" w:rsidRPr="00F95AC5" w:rsidRDefault="007E3259" w:rsidP="00104481">
            <w:pPr>
              <w:pStyle w:val="Betarp"/>
              <w:jc w:val="center"/>
              <w:rPr>
                <w:rFonts w:ascii="Times New Roman" w:hAnsi="Times New Roman"/>
                <w:sz w:val="24"/>
                <w:szCs w:val="24"/>
              </w:rPr>
            </w:pPr>
          </w:p>
        </w:tc>
      </w:tr>
      <w:tr w:rsidR="007E3259" w:rsidRPr="00F95AC5" w14:paraId="60E1E017" w14:textId="77777777" w:rsidTr="00104481">
        <w:tc>
          <w:tcPr>
            <w:tcW w:w="2022" w:type="dxa"/>
            <w:vMerge/>
          </w:tcPr>
          <w:p w14:paraId="60E1E015" w14:textId="77777777" w:rsidR="007E3259" w:rsidRPr="00F95AC5" w:rsidRDefault="007E3259" w:rsidP="008B63C5">
            <w:pPr>
              <w:pStyle w:val="Betarp"/>
              <w:jc w:val="both"/>
              <w:rPr>
                <w:rFonts w:ascii="Times New Roman" w:hAnsi="Times New Roman"/>
                <w:color w:val="000000"/>
                <w:sz w:val="24"/>
                <w:szCs w:val="24"/>
              </w:rPr>
            </w:pPr>
          </w:p>
        </w:tc>
        <w:tc>
          <w:tcPr>
            <w:tcW w:w="7050" w:type="dxa"/>
            <w:gridSpan w:val="3"/>
            <w:shd w:val="clear" w:color="auto" w:fill="FFFFFF"/>
            <w:vAlign w:val="center"/>
          </w:tcPr>
          <w:p w14:paraId="60E1E016" w14:textId="77777777" w:rsidR="007E3259" w:rsidRPr="00F95AC5" w:rsidRDefault="007E3259" w:rsidP="00104481">
            <w:pPr>
              <w:pStyle w:val="Betarp"/>
              <w:jc w:val="center"/>
              <w:rPr>
                <w:rFonts w:ascii="Times New Roman" w:hAnsi="Times New Roman"/>
                <w:sz w:val="24"/>
                <w:szCs w:val="24"/>
              </w:rPr>
            </w:pPr>
            <w:r w:rsidRPr="00F95AC5">
              <w:rPr>
                <w:rFonts w:ascii="Times New Roman" w:hAnsi="Times New Roman"/>
                <w:sz w:val="24"/>
                <w:szCs w:val="24"/>
              </w:rPr>
              <w:t>25\60</w:t>
            </w:r>
          </w:p>
        </w:tc>
      </w:tr>
      <w:tr w:rsidR="007E3259" w:rsidRPr="00F95AC5" w14:paraId="60E1E01E" w14:textId="77777777" w:rsidTr="00104481">
        <w:tc>
          <w:tcPr>
            <w:tcW w:w="2022" w:type="dxa"/>
            <w:vMerge w:val="restart"/>
          </w:tcPr>
          <w:tbl>
            <w:tblPr>
              <w:tblW w:w="0" w:type="auto"/>
              <w:tblLook w:val="0000" w:firstRow="0" w:lastRow="0" w:firstColumn="0" w:lastColumn="0" w:noHBand="0" w:noVBand="0"/>
            </w:tblPr>
            <w:tblGrid>
              <w:gridCol w:w="1806"/>
            </w:tblGrid>
            <w:tr w:rsidR="007E3259" w:rsidRPr="00F95AC5" w14:paraId="60E1E019" w14:textId="77777777" w:rsidTr="004E5562">
              <w:trPr>
                <w:trHeight w:val="266"/>
              </w:trPr>
              <w:tc>
                <w:tcPr>
                  <w:tcW w:w="0" w:type="auto"/>
                </w:tcPr>
                <w:p w14:paraId="60E1E018" w14:textId="77777777" w:rsidR="007E3259" w:rsidRPr="00F95AC5" w:rsidRDefault="007E3259" w:rsidP="008B63C5">
                  <w:pPr>
                    <w:pStyle w:val="Betarp"/>
                    <w:jc w:val="both"/>
                    <w:rPr>
                      <w:rFonts w:ascii="Times New Roman" w:hAnsi="Times New Roman"/>
                      <w:color w:val="000000"/>
                      <w:sz w:val="24"/>
                      <w:szCs w:val="24"/>
                    </w:rPr>
                  </w:pPr>
                  <w:r w:rsidRPr="00F95AC5">
                    <w:rPr>
                      <w:rFonts w:ascii="Times New Roman" w:hAnsi="Times New Roman"/>
                      <w:color w:val="000000"/>
                      <w:sz w:val="24"/>
                      <w:szCs w:val="24"/>
                    </w:rPr>
                    <w:t xml:space="preserve">Komercinės paskirties </w:t>
                  </w:r>
                </w:p>
              </w:tc>
            </w:tr>
          </w:tbl>
          <w:p w14:paraId="60E1E01A" w14:textId="77777777" w:rsidR="007E3259" w:rsidRPr="00F95AC5" w:rsidRDefault="007E3259" w:rsidP="008B63C5">
            <w:pPr>
              <w:pStyle w:val="Betarp"/>
              <w:jc w:val="both"/>
              <w:rPr>
                <w:rFonts w:ascii="Times New Roman" w:hAnsi="Times New Roman"/>
                <w:sz w:val="24"/>
                <w:szCs w:val="24"/>
              </w:rPr>
            </w:pPr>
          </w:p>
        </w:tc>
        <w:tc>
          <w:tcPr>
            <w:tcW w:w="2130" w:type="dxa"/>
            <w:shd w:val="clear" w:color="auto" w:fill="FFFFFF"/>
            <w:vAlign w:val="center"/>
          </w:tcPr>
          <w:p w14:paraId="60E1E01B" w14:textId="77777777" w:rsidR="007E3259" w:rsidRPr="00F95AC5" w:rsidRDefault="007E3259" w:rsidP="00104481">
            <w:pPr>
              <w:pStyle w:val="Betarp"/>
              <w:jc w:val="center"/>
              <w:rPr>
                <w:rFonts w:ascii="Times New Roman" w:hAnsi="Times New Roman"/>
                <w:sz w:val="24"/>
                <w:szCs w:val="24"/>
              </w:rPr>
            </w:pPr>
            <w:r w:rsidRPr="00F95AC5">
              <w:rPr>
                <w:rFonts w:ascii="Times New Roman" w:hAnsi="Times New Roman"/>
                <w:sz w:val="24"/>
                <w:szCs w:val="24"/>
              </w:rPr>
              <w:t>31\60</w:t>
            </w:r>
          </w:p>
        </w:tc>
        <w:tc>
          <w:tcPr>
            <w:tcW w:w="2131" w:type="dxa"/>
            <w:shd w:val="clear" w:color="auto" w:fill="FFFFFF"/>
            <w:vAlign w:val="center"/>
          </w:tcPr>
          <w:p w14:paraId="60E1E01C" w14:textId="77777777" w:rsidR="007E3259" w:rsidRPr="00F95AC5" w:rsidRDefault="007E3259" w:rsidP="00104481">
            <w:pPr>
              <w:pStyle w:val="Betarp"/>
              <w:jc w:val="center"/>
              <w:rPr>
                <w:rFonts w:ascii="Times New Roman" w:hAnsi="Times New Roman"/>
                <w:sz w:val="24"/>
                <w:szCs w:val="24"/>
              </w:rPr>
            </w:pPr>
            <w:r w:rsidRPr="00F95AC5">
              <w:rPr>
                <w:rFonts w:ascii="Times New Roman" w:hAnsi="Times New Roman"/>
                <w:sz w:val="24"/>
                <w:szCs w:val="24"/>
              </w:rPr>
              <w:t>32\60</w:t>
            </w:r>
          </w:p>
        </w:tc>
        <w:tc>
          <w:tcPr>
            <w:tcW w:w="2789" w:type="dxa"/>
            <w:shd w:val="clear" w:color="auto" w:fill="FFFFFF"/>
            <w:vAlign w:val="center"/>
          </w:tcPr>
          <w:p w14:paraId="60E1E01D" w14:textId="77777777" w:rsidR="007E3259" w:rsidRPr="00F95AC5" w:rsidRDefault="007E3259" w:rsidP="00104481">
            <w:pPr>
              <w:pStyle w:val="Betarp"/>
              <w:jc w:val="center"/>
              <w:rPr>
                <w:rFonts w:ascii="Times New Roman" w:hAnsi="Times New Roman"/>
                <w:sz w:val="24"/>
                <w:szCs w:val="24"/>
              </w:rPr>
            </w:pPr>
            <w:r w:rsidRPr="00F95AC5">
              <w:rPr>
                <w:rFonts w:ascii="Times New Roman" w:hAnsi="Times New Roman"/>
                <w:sz w:val="24"/>
                <w:szCs w:val="24"/>
              </w:rPr>
              <w:t>33\45</w:t>
            </w:r>
          </w:p>
        </w:tc>
      </w:tr>
      <w:tr w:rsidR="007E3259" w:rsidRPr="00F95AC5" w14:paraId="60E1E022" w14:textId="77777777" w:rsidTr="00104481">
        <w:tc>
          <w:tcPr>
            <w:tcW w:w="2022" w:type="dxa"/>
            <w:vMerge/>
          </w:tcPr>
          <w:p w14:paraId="60E1E01F" w14:textId="77777777" w:rsidR="007E3259" w:rsidRPr="00F95AC5" w:rsidRDefault="007E3259" w:rsidP="008B63C5">
            <w:pPr>
              <w:pStyle w:val="Betarp"/>
              <w:jc w:val="both"/>
              <w:rPr>
                <w:rFonts w:ascii="Times New Roman" w:hAnsi="Times New Roman"/>
                <w:color w:val="000000"/>
                <w:sz w:val="24"/>
                <w:szCs w:val="24"/>
              </w:rPr>
            </w:pPr>
          </w:p>
        </w:tc>
        <w:tc>
          <w:tcPr>
            <w:tcW w:w="4261" w:type="dxa"/>
            <w:gridSpan w:val="2"/>
            <w:shd w:val="clear" w:color="auto" w:fill="FFFFFF"/>
            <w:vAlign w:val="center"/>
          </w:tcPr>
          <w:p w14:paraId="60E1E020" w14:textId="77777777" w:rsidR="007E3259" w:rsidRPr="00F95AC5" w:rsidRDefault="007E3259" w:rsidP="00104481">
            <w:pPr>
              <w:pStyle w:val="Betarp"/>
              <w:jc w:val="center"/>
              <w:rPr>
                <w:rFonts w:ascii="Times New Roman" w:hAnsi="Times New Roman"/>
                <w:sz w:val="24"/>
                <w:szCs w:val="24"/>
              </w:rPr>
            </w:pPr>
            <w:r w:rsidRPr="00F95AC5">
              <w:rPr>
                <w:rFonts w:ascii="Times New Roman" w:hAnsi="Times New Roman"/>
                <w:sz w:val="24"/>
                <w:szCs w:val="24"/>
              </w:rPr>
              <w:t>34\60</w:t>
            </w:r>
          </w:p>
        </w:tc>
        <w:tc>
          <w:tcPr>
            <w:tcW w:w="2789" w:type="dxa"/>
            <w:shd w:val="pct15" w:color="auto" w:fill="FFFFFF"/>
            <w:vAlign w:val="center"/>
          </w:tcPr>
          <w:p w14:paraId="60E1E021" w14:textId="77777777" w:rsidR="007E3259" w:rsidRPr="00F95AC5" w:rsidRDefault="007E3259" w:rsidP="00104481">
            <w:pPr>
              <w:pStyle w:val="Betarp"/>
              <w:jc w:val="center"/>
              <w:rPr>
                <w:rFonts w:ascii="Times New Roman" w:hAnsi="Times New Roman"/>
                <w:sz w:val="24"/>
                <w:szCs w:val="24"/>
              </w:rPr>
            </w:pPr>
          </w:p>
        </w:tc>
      </w:tr>
      <w:tr w:rsidR="007E3259" w:rsidRPr="00F95AC5" w14:paraId="60E1E025" w14:textId="77777777" w:rsidTr="00104481">
        <w:tc>
          <w:tcPr>
            <w:tcW w:w="2022" w:type="dxa"/>
            <w:vMerge/>
          </w:tcPr>
          <w:p w14:paraId="60E1E023" w14:textId="77777777" w:rsidR="007E3259" w:rsidRPr="00F95AC5" w:rsidRDefault="007E3259" w:rsidP="008B63C5">
            <w:pPr>
              <w:pStyle w:val="Betarp"/>
              <w:jc w:val="both"/>
              <w:rPr>
                <w:rFonts w:ascii="Times New Roman" w:hAnsi="Times New Roman"/>
                <w:color w:val="000000"/>
                <w:sz w:val="24"/>
                <w:szCs w:val="24"/>
              </w:rPr>
            </w:pPr>
          </w:p>
        </w:tc>
        <w:tc>
          <w:tcPr>
            <w:tcW w:w="7050" w:type="dxa"/>
            <w:gridSpan w:val="3"/>
            <w:shd w:val="clear" w:color="auto" w:fill="FFFFFF"/>
            <w:vAlign w:val="center"/>
          </w:tcPr>
          <w:p w14:paraId="60E1E024" w14:textId="77777777" w:rsidR="007E3259" w:rsidRPr="00F95AC5" w:rsidRDefault="007E3259" w:rsidP="00104481">
            <w:pPr>
              <w:pStyle w:val="Betarp"/>
              <w:jc w:val="center"/>
              <w:rPr>
                <w:rFonts w:ascii="Times New Roman" w:hAnsi="Times New Roman"/>
                <w:sz w:val="24"/>
                <w:szCs w:val="24"/>
              </w:rPr>
            </w:pPr>
            <w:r w:rsidRPr="00F95AC5">
              <w:rPr>
                <w:rFonts w:ascii="Times New Roman" w:hAnsi="Times New Roman"/>
                <w:sz w:val="24"/>
                <w:szCs w:val="24"/>
              </w:rPr>
              <w:t>35\60</w:t>
            </w:r>
          </w:p>
        </w:tc>
      </w:tr>
      <w:tr w:rsidR="007E3259" w:rsidRPr="00F95AC5" w14:paraId="60E1E02C" w14:textId="77777777" w:rsidTr="00104481">
        <w:tc>
          <w:tcPr>
            <w:tcW w:w="2022" w:type="dxa"/>
            <w:vMerge w:val="restart"/>
          </w:tcPr>
          <w:tbl>
            <w:tblPr>
              <w:tblW w:w="0" w:type="auto"/>
              <w:tblLook w:val="0000" w:firstRow="0" w:lastRow="0" w:firstColumn="0" w:lastColumn="0" w:noHBand="0" w:noVBand="0"/>
            </w:tblPr>
            <w:tblGrid>
              <w:gridCol w:w="870"/>
            </w:tblGrid>
            <w:tr w:rsidR="007E3259" w:rsidRPr="00F95AC5" w14:paraId="60E1E027" w14:textId="77777777" w:rsidTr="004E5562">
              <w:trPr>
                <w:trHeight w:val="266"/>
              </w:trPr>
              <w:tc>
                <w:tcPr>
                  <w:tcW w:w="0" w:type="auto"/>
                </w:tcPr>
                <w:p w14:paraId="60E1E026" w14:textId="77777777" w:rsidR="007E3259" w:rsidRPr="00F95AC5" w:rsidRDefault="007E3259" w:rsidP="008B63C5">
                  <w:pPr>
                    <w:pStyle w:val="Betarp"/>
                    <w:jc w:val="both"/>
                    <w:rPr>
                      <w:rFonts w:ascii="Times New Roman" w:hAnsi="Times New Roman"/>
                      <w:color w:val="000000"/>
                      <w:sz w:val="24"/>
                      <w:szCs w:val="24"/>
                    </w:rPr>
                  </w:pPr>
                  <w:r w:rsidRPr="00F95AC5">
                    <w:rPr>
                      <w:rFonts w:ascii="Times New Roman" w:hAnsi="Times New Roman"/>
                      <w:color w:val="000000"/>
                      <w:sz w:val="24"/>
                      <w:szCs w:val="24"/>
                    </w:rPr>
                    <w:t>Uostas</w:t>
                  </w:r>
                </w:p>
              </w:tc>
            </w:tr>
          </w:tbl>
          <w:p w14:paraId="60E1E028" w14:textId="77777777" w:rsidR="007E3259" w:rsidRPr="00F95AC5" w:rsidRDefault="007E3259" w:rsidP="008B63C5">
            <w:pPr>
              <w:pStyle w:val="Betarp"/>
              <w:jc w:val="both"/>
              <w:rPr>
                <w:rFonts w:ascii="Times New Roman" w:hAnsi="Times New Roman"/>
                <w:sz w:val="24"/>
                <w:szCs w:val="24"/>
              </w:rPr>
            </w:pPr>
          </w:p>
        </w:tc>
        <w:tc>
          <w:tcPr>
            <w:tcW w:w="2130" w:type="dxa"/>
            <w:shd w:val="clear" w:color="auto" w:fill="FFFFFF"/>
            <w:vAlign w:val="center"/>
          </w:tcPr>
          <w:p w14:paraId="60E1E029" w14:textId="77777777" w:rsidR="007E3259" w:rsidRPr="00F95AC5" w:rsidRDefault="007E3259" w:rsidP="00104481">
            <w:pPr>
              <w:pStyle w:val="Betarp"/>
              <w:jc w:val="center"/>
              <w:rPr>
                <w:rFonts w:ascii="Times New Roman" w:hAnsi="Times New Roman"/>
                <w:sz w:val="24"/>
                <w:szCs w:val="24"/>
              </w:rPr>
            </w:pPr>
            <w:r w:rsidRPr="00F95AC5">
              <w:rPr>
                <w:rFonts w:ascii="Times New Roman" w:hAnsi="Times New Roman"/>
                <w:sz w:val="24"/>
                <w:szCs w:val="24"/>
              </w:rPr>
              <w:t>41\65</w:t>
            </w:r>
          </w:p>
        </w:tc>
        <w:tc>
          <w:tcPr>
            <w:tcW w:w="2131" w:type="dxa"/>
            <w:shd w:val="clear" w:color="auto" w:fill="FFFFFF"/>
            <w:vAlign w:val="center"/>
          </w:tcPr>
          <w:p w14:paraId="60E1E02A" w14:textId="77777777" w:rsidR="007E3259" w:rsidRPr="00F95AC5" w:rsidRDefault="007E3259" w:rsidP="00104481">
            <w:pPr>
              <w:pStyle w:val="Betarp"/>
              <w:jc w:val="center"/>
              <w:rPr>
                <w:rFonts w:ascii="Times New Roman" w:hAnsi="Times New Roman"/>
                <w:sz w:val="24"/>
                <w:szCs w:val="24"/>
              </w:rPr>
            </w:pPr>
            <w:r w:rsidRPr="00F95AC5">
              <w:rPr>
                <w:rFonts w:ascii="Times New Roman" w:hAnsi="Times New Roman"/>
                <w:sz w:val="24"/>
                <w:szCs w:val="24"/>
              </w:rPr>
              <w:t>42\65</w:t>
            </w:r>
          </w:p>
        </w:tc>
        <w:tc>
          <w:tcPr>
            <w:tcW w:w="2789" w:type="dxa"/>
            <w:shd w:val="clear" w:color="auto" w:fill="FFFFFF"/>
            <w:vAlign w:val="center"/>
          </w:tcPr>
          <w:p w14:paraId="60E1E02B" w14:textId="77777777" w:rsidR="007E3259" w:rsidRPr="00F95AC5" w:rsidRDefault="007E3259" w:rsidP="00104481">
            <w:pPr>
              <w:pStyle w:val="Betarp"/>
              <w:jc w:val="center"/>
              <w:rPr>
                <w:rFonts w:ascii="Times New Roman" w:hAnsi="Times New Roman"/>
                <w:sz w:val="24"/>
                <w:szCs w:val="24"/>
              </w:rPr>
            </w:pPr>
            <w:r w:rsidRPr="00F95AC5">
              <w:rPr>
                <w:rFonts w:ascii="Times New Roman" w:hAnsi="Times New Roman"/>
                <w:sz w:val="24"/>
                <w:szCs w:val="24"/>
              </w:rPr>
              <w:t>43\65</w:t>
            </w:r>
          </w:p>
        </w:tc>
      </w:tr>
      <w:tr w:rsidR="007E3259" w:rsidRPr="00F95AC5" w14:paraId="60E1E030" w14:textId="77777777" w:rsidTr="00104481">
        <w:tc>
          <w:tcPr>
            <w:tcW w:w="2022" w:type="dxa"/>
            <w:vMerge/>
          </w:tcPr>
          <w:p w14:paraId="60E1E02D" w14:textId="77777777" w:rsidR="007E3259" w:rsidRPr="00F95AC5" w:rsidRDefault="007E3259" w:rsidP="008B63C5">
            <w:pPr>
              <w:pStyle w:val="Betarp"/>
              <w:jc w:val="both"/>
              <w:rPr>
                <w:rFonts w:ascii="Times New Roman" w:hAnsi="Times New Roman"/>
                <w:color w:val="000000"/>
                <w:sz w:val="24"/>
                <w:szCs w:val="24"/>
              </w:rPr>
            </w:pPr>
          </w:p>
        </w:tc>
        <w:tc>
          <w:tcPr>
            <w:tcW w:w="4261" w:type="dxa"/>
            <w:gridSpan w:val="2"/>
            <w:shd w:val="clear" w:color="auto" w:fill="FFFFFF"/>
            <w:vAlign w:val="center"/>
          </w:tcPr>
          <w:p w14:paraId="60E1E02E" w14:textId="77777777" w:rsidR="007E3259" w:rsidRPr="00F95AC5" w:rsidRDefault="007E3259" w:rsidP="00104481">
            <w:pPr>
              <w:pStyle w:val="Betarp"/>
              <w:jc w:val="center"/>
              <w:rPr>
                <w:rFonts w:ascii="Times New Roman" w:hAnsi="Times New Roman"/>
                <w:sz w:val="24"/>
                <w:szCs w:val="24"/>
              </w:rPr>
            </w:pPr>
            <w:r w:rsidRPr="00F95AC5">
              <w:rPr>
                <w:rFonts w:ascii="Times New Roman" w:hAnsi="Times New Roman"/>
                <w:sz w:val="24"/>
                <w:szCs w:val="24"/>
              </w:rPr>
              <w:t>44\65</w:t>
            </w:r>
          </w:p>
        </w:tc>
        <w:tc>
          <w:tcPr>
            <w:tcW w:w="2789" w:type="dxa"/>
            <w:shd w:val="pct15" w:color="auto" w:fill="FFFFFF"/>
            <w:vAlign w:val="center"/>
          </w:tcPr>
          <w:p w14:paraId="60E1E02F" w14:textId="77777777" w:rsidR="007E3259" w:rsidRPr="00F95AC5" w:rsidRDefault="007E3259" w:rsidP="00104481">
            <w:pPr>
              <w:pStyle w:val="Betarp"/>
              <w:jc w:val="center"/>
              <w:rPr>
                <w:rFonts w:ascii="Times New Roman" w:hAnsi="Times New Roman"/>
                <w:sz w:val="24"/>
                <w:szCs w:val="24"/>
              </w:rPr>
            </w:pPr>
          </w:p>
        </w:tc>
      </w:tr>
      <w:tr w:rsidR="007E3259" w:rsidRPr="00F95AC5" w14:paraId="60E1E033" w14:textId="77777777" w:rsidTr="00104481">
        <w:tc>
          <w:tcPr>
            <w:tcW w:w="2022" w:type="dxa"/>
            <w:vMerge/>
          </w:tcPr>
          <w:p w14:paraId="60E1E031" w14:textId="77777777" w:rsidR="007E3259" w:rsidRPr="00F95AC5" w:rsidRDefault="007E3259" w:rsidP="008B63C5">
            <w:pPr>
              <w:pStyle w:val="Betarp"/>
              <w:jc w:val="both"/>
              <w:rPr>
                <w:rFonts w:ascii="Times New Roman" w:hAnsi="Times New Roman"/>
                <w:color w:val="000000"/>
                <w:sz w:val="24"/>
                <w:szCs w:val="24"/>
              </w:rPr>
            </w:pPr>
          </w:p>
        </w:tc>
        <w:tc>
          <w:tcPr>
            <w:tcW w:w="7050" w:type="dxa"/>
            <w:gridSpan w:val="3"/>
            <w:shd w:val="clear" w:color="auto" w:fill="FFFFFF"/>
            <w:vAlign w:val="center"/>
          </w:tcPr>
          <w:p w14:paraId="60E1E032" w14:textId="77777777" w:rsidR="007E3259" w:rsidRPr="00F95AC5" w:rsidRDefault="007E3259" w:rsidP="00104481">
            <w:pPr>
              <w:pStyle w:val="Betarp"/>
              <w:jc w:val="center"/>
              <w:rPr>
                <w:rFonts w:ascii="Times New Roman" w:hAnsi="Times New Roman"/>
                <w:sz w:val="24"/>
                <w:szCs w:val="24"/>
              </w:rPr>
            </w:pPr>
            <w:r w:rsidRPr="00F95AC5">
              <w:rPr>
                <w:rFonts w:ascii="Times New Roman" w:hAnsi="Times New Roman"/>
                <w:sz w:val="24"/>
                <w:szCs w:val="24"/>
              </w:rPr>
              <w:t>45\65</w:t>
            </w:r>
          </w:p>
        </w:tc>
      </w:tr>
    </w:tbl>
    <w:p w14:paraId="60E1E034" w14:textId="77777777" w:rsidR="007E3259" w:rsidRPr="00F95AC5" w:rsidRDefault="007E3259" w:rsidP="008B63C5">
      <w:pPr>
        <w:pStyle w:val="Betarp"/>
        <w:jc w:val="both"/>
        <w:rPr>
          <w:rFonts w:ascii="Times New Roman" w:hAnsi="Times New Roman"/>
          <w:sz w:val="24"/>
          <w:szCs w:val="24"/>
        </w:rPr>
      </w:pPr>
    </w:p>
    <w:p w14:paraId="60E1E035" w14:textId="7F27F6CD" w:rsidR="007E3259" w:rsidRPr="00F95AC5" w:rsidRDefault="007E3259" w:rsidP="005A44EC">
      <w:pPr>
        <w:pStyle w:val="Betarp"/>
        <w:ind w:firstLine="720"/>
        <w:jc w:val="both"/>
        <w:rPr>
          <w:rFonts w:ascii="Times New Roman" w:hAnsi="Times New Roman"/>
          <w:sz w:val="24"/>
          <w:szCs w:val="24"/>
        </w:rPr>
      </w:pPr>
      <w:r w:rsidRPr="00F95AC5">
        <w:rPr>
          <w:rFonts w:ascii="Times New Roman" w:hAnsi="Times New Roman"/>
          <w:sz w:val="24"/>
          <w:szCs w:val="24"/>
        </w:rPr>
        <w:t xml:space="preserve">30. Pramoniniams triukšmo šaltiniams priskirtų įmonių </w:t>
      </w:r>
      <w:r w:rsidR="00B7034F" w:rsidRPr="00F95AC5">
        <w:rPr>
          <w:rFonts w:ascii="Times New Roman" w:hAnsi="Times New Roman"/>
          <w:sz w:val="24"/>
          <w:szCs w:val="24"/>
        </w:rPr>
        <w:t>sąrašas pateikiamas 3 lentelėje.</w:t>
      </w:r>
    </w:p>
    <w:p w14:paraId="60E1E036" w14:textId="77777777" w:rsidR="007E3259" w:rsidRPr="00F95AC5" w:rsidRDefault="007E3259" w:rsidP="008B63C5">
      <w:pPr>
        <w:pStyle w:val="Betarp"/>
        <w:jc w:val="both"/>
        <w:rPr>
          <w:rFonts w:ascii="Times New Roman" w:hAnsi="Times New Roman"/>
          <w:sz w:val="24"/>
          <w:szCs w:val="24"/>
        </w:rPr>
      </w:pPr>
    </w:p>
    <w:p w14:paraId="60E1E037" w14:textId="77777777" w:rsidR="007E3259" w:rsidRPr="00F95AC5" w:rsidRDefault="007E3259" w:rsidP="008B63C5">
      <w:pPr>
        <w:pStyle w:val="Betarp"/>
        <w:jc w:val="both"/>
        <w:rPr>
          <w:rFonts w:ascii="Times New Roman" w:hAnsi="Times New Roman"/>
          <w:b/>
          <w:sz w:val="24"/>
          <w:szCs w:val="24"/>
          <w:lang w:eastAsia="da-DK"/>
        </w:rPr>
      </w:pPr>
      <w:r w:rsidRPr="00F95AC5">
        <w:rPr>
          <w:rFonts w:ascii="Times New Roman" w:hAnsi="Times New Roman"/>
          <w:sz w:val="24"/>
          <w:szCs w:val="24"/>
          <w:lang w:eastAsia="da-DK"/>
        </w:rPr>
        <w:t xml:space="preserve">3 lentelė. </w:t>
      </w:r>
      <w:r w:rsidRPr="00F95AC5">
        <w:rPr>
          <w:rFonts w:ascii="Times New Roman" w:hAnsi="Times New Roman"/>
          <w:b/>
          <w:sz w:val="24"/>
          <w:szCs w:val="24"/>
          <w:lang w:eastAsia="da-DK"/>
        </w:rPr>
        <w:t xml:space="preserve">Pramoninio triukšmo sklaidos modeliavimui atrinktų įmonių sąrašas ir </w:t>
      </w:r>
    </w:p>
    <w:p w14:paraId="60E1E038" w14:textId="77777777" w:rsidR="007E3259" w:rsidRPr="00F95AC5" w:rsidRDefault="007E3259" w:rsidP="008B63C5">
      <w:pPr>
        <w:pStyle w:val="Betarp"/>
        <w:jc w:val="both"/>
        <w:rPr>
          <w:rFonts w:ascii="Times New Roman" w:hAnsi="Times New Roman"/>
          <w:b/>
          <w:sz w:val="24"/>
          <w:szCs w:val="24"/>
          <w:lang w:eastAsia="da-DK"/>
        </w:rPr>
      </w:pPr>
      <w:r w:rsidRPr="00F95AC5">
        <w:rPr>
          <w:rFonts w:ascii="Times New Roman" w:hAnsi="Times New Roman"/>
          <w:b/>
          <w:sz w:val="24"/>
          <w:szCs w:val="24"/>
          <w:lang w:eastAsia="da-DK"/>
        </w:rPr>
        <w:t>priskirta kategorija</w:t>
      </w:r>
    </w:p>
    <w:tbl>
      <w:tblPr>
        <w:tblW w:w="9230" w:type="dxa"/>
        <w:tblInd w:w="93" w:type="dxa"/>
        <w:tblLook w:val="00A0" w:firstRow="1" w:lastRow="0" w:firstColumn="1" w:lastColumn="0" w:noHBand="0" w:noVBand="0"/>
      </w:tblPr>
      <w:tblGrid>
        <w:gridCol w:w="1008"/>
        <w:gridCol w:w="6592"/>
        <w:gridCol w:w="1630"/>
      </w:tblGrid>
      <w:tr w:rsidR="007E3259" w:rsidRPr="00F95AC5" w14:paraId="60E1E03C" w14:textId="77777777" w:rsidTr="00104481">
        <w:trPr>
          <w:trHeight w:val="300"/>
        </w:trPr>
        <w:tc>
          <w:tcPr>
            <w:tcW w:w="1008" w:type="dxa"/>
            <w:tcBorders>
              <w:top w:val="single" w:sz="4" w:space="0" w:color="auto"/>
              <w:left w:val="single" w:sz="4" w:space="0" w:color="auto"/>
              <w:bottom w:val="single" w:sz="4" w:space="0" w:color="auto"/>
              <w:right w:val="single" w:sz="4" w:space="0" w:color="auto"/>
            </w:tcBorders>
            <w:noWrap/>
            <w:vAlign w:val="bottom"/>
          </w:tcPr>
          <w:p w14:paraId="60E1E039" w14:textId="77777777" w:rsidR="007E3259" w:rsidRPr="00F95AC5" w:rsidRDefault="007E3259" w:rsidP="008B63C5">
            <w:pPr>
              <w:pStyle w:val="Betarp"/>
              <w:jc w:val="both"/>
              <w:rPr>
                <w:rFonts w:ascii="Times New Roman" w:hAnsi="Times New Roman"/>
                <w:b/>
                <w:bCs/>
                <w:color w:val="000000"/>
                <w:sz w:val="24"/>
                <w:szCs w:val="24"/>
                <w:lang w:eastAsia="lt-LT"/>
              </w:rPr>
            </w:pPr>
            <w:bookmarkStart w:id="4" w:name="RANGE!A1:B110"/>
            <w:bookmarkEnd w:id="4"/>
            <w:r w:rsidRPr="00F95AC5">
              <w:rPr>
                <w:rFonts w:ascii="Times New Roman" w:hAnsi="Times New Roman"/>
                <w:b/>
                <w:bCs/>
                <w:color w:val="000000"/>
                <w:sz w:val="24"/>
                <w:szCs w:val="24"/>
                <w:lang w:eastAsia="lt-LT"/>
              </w:rPr>
              <w:t>Eil.Nr.</w:t>
            </w:r>
          </w:p>
        </w:tc>
        <w:tc>
          <w:tcPr>
            <w:tcW w:w="6592" w:type="dxa"/>
            <w:tcBorders>
              <w:top w:val="single" w:sz="4" w:space="0" w:color="auto"/>
              <w:left w:val="nil"/>
              <w:bottom w:val="single" w:sz="4" w:space="0" w:color="auto"/>
              <w:right w:val="single" w:sz="4" w:space="0" w:color="auto"/>
            </w:tcBorders>
            <w:noWrap/>
            <w:vAlign w:val="bottom"/>
          </w:tcPr>
          <w:p w14:paraId="60E1E03A" w14:textId="77777777" w:rsidR="007E3259" w:rsidRPr="00F95AC5" w:rsidRDefault="007E3259" w:rsidP="008B63C5">
            <w:pPr>
              <w:pStyle w:val="Betarp"/>
              <w:jc w:val="both"/>
              <w:rPr>
                <w:rFonts w:ascii="Times New Roman" w:hAnsi="Times New Roman"/>
                <w:b/>
                <w:bCs/>
                <w:color w:val="000000"/>
                <w:sz w:val="24"/>
                <w:szCs w:val="24"/>
                <w:lang w:eastAsia="lt-LT"/>
              </w:rPr>
            </w:pPr>
            <w:r w:rsidRPr="00F95AC5">
              <w:rPr>
                <w:rFonts w:ascii="Times New Roman" w:hAnsi="Times New Roman"/>
                <w:b/>
                <w:bCs/>
                <w:color w:val="000000"/>
                <w:sz w:val="24"/>
                <w:szCs w:val="24"/>
                <w:lang w:eastAsia="lt-LT"/>
              </w:rPr>
              <w:t>Pavadinimas</w:t>
            </w:r>
          </w:p>
        </w:tc>
        <w:tc>
          <w:tcPr>
            <w:tcW w:w="1630" w:type="dxa"/>
            <w:tcBorders>
              <w:top w:val="single" w:sz="4" w:space="0" w:color="auto"/>
              <w:left w:val="nil"/>
              <w:bottom w:val="single" w:sz="4" w:space="0" w:color="auto"/>
              <w:right w:val="single" w:sz="4" w:space="0" w:color="auto"/>
            </w:tcBorders>
            <w:noWrap/>
            <w:vAlign w:val="bottom"/>
          </w:tcPr>
          <w:p w14:paraId="60E1E03B" w14:textId="77777777" w:rsidR="007E3259" w:rsidRPr="00F95AC5" w:rsidRDefault="007E3259" w:rsidP="008B63C5">
            <w:pPr>
              <w:pStyle w:val="Betarp"/>
              <w:jc w:val="both"/>
              <w:rPr>
                <w:rFonts w:ascii="Times New Roman" w:hAnsi="Times New Roman"/>
                <w:b/>
                <w:bCs/>
                <w:color w:val="000000"/>
                <w:sz w:val="24"/>
                <w:szCs w:val="24"/>
                <w:lang w:eastAsia="lt-LT"/>
              </w:rPr>
            </w:pPr>
            <w:r w:rsidRPr="00F95AC5">
              <w:rPr>
                <w:rFonts w:ascii="Times New Roman" w:hAnsi="Times New Roman"/>
                <w:b/>
                <w:bCs/>
                <w:color w:val="000000"/>
                <w:sz w:val="24"/>
                <w:szCs w:val="24"/>
                <w:lang w:eastAsia="lt-LT"/>
              </w:rPr>
              <w:t>Kategorija</w:t>
            </w:r>
          </w:p>
        </w:tc>
      </w:tr>
      <w:tr w:rsidR="007E3259" w:rsidRPr="00F95AC5" w14:paraId="60E1E040" w14:textId="77777777" w:rsidTr="005D3531">
        <w:trPr>
          <w:trHeight w:val="300"/>
        </w:trPr>
        <w:tc>
          <w:tcPr>
            <w:tcW w:w="1008" w:type="dxa"/>
            <w:tcBorders>
              <w:top w:val="nil"/>
              <w:left w:val="single" w:sz="4" w:space="0" w:color="auto"/>
              <w:bottom w:val="single" w:sz="4" w:space="0" w:color="auto"/>
              <w:right w:val="single" w:sz="4" w:space="0" w:color="auto"/>
            </w:tcBorders>
            <w:noWrap/>
            <w:vAlign w:val="bottom"/>
          </w:tcPr>
          <w:p w14:paraId="60E1E03D" w14:textId="77777777" w:rsidR="007E3259" w:rsidRPr="00F95AC5" w:rsidRDefault="007E3259" w:rsidP="00104481">
            <w:pPr>
              <w:pStyle w:val="Betarp"/>
              <w:numPr>
                <w:ilvl w:val="0"/>
                <w:numId w:val="14"/>
              </w:numPr>
              <w:jc w:val="center"/>
              <w:rPr>
                <w:rFonts w:ascii="Times New Roman" w:hAnsi="Times New Roman"/>
                <w:color w:val="000000"/>
                <w:sz w:val="24"/>
                <w:szCs w:val="24"/>
                <w:lang w:eastAsia="lt-LT"/>
              </w:rPr>
            </w:pPr>
          </w:p>
        </w:tc>
        <w:tc>
          <w:tcPr>
            <w:tcW w:w="6592" w:type="dxa"/>
            <w:tcBorders>
              <w:top w:val="nil"/>
              <w:left w:val="nil"/>
              <w:bottom w:val="single" w:sz="4" w:space="0" w:color="auto"/>
              <w:right w:val="single" w:sz="4" w:space="0" w:color="auto"/>
            </w:tcBorders>
            <w:noWrap/>
            <w:vAlign w:val="bottom"/>
          </w:tcPr>
          <w:p w14:paraId="60E1E03E" w14:textId="280E3420" w:rsidR="007E3259" w:rsidRPr="00F95AC5" w:rsidRDefault="00B7034F" w:rsidP="008B63C5">
            <w:pPr>
              <w:pStyle w:val="Betarp"/>
              <w:jc w:val="both"/>
              <w:rPr>
                <w:rFonts w:ascii="Times New Roman" w:hAnsi="Times New Roman"/>
                <w:color w:val="000000"/>
                <w:sz w:val="24"/>
                <w:szCs w:val="24"/>
                <w:lang w:eastAsia="lt-LT"/>
              </w:rPr>
            </w:pPr>
            <w:r w:rsidRPr="00F95AC5">
              <w:rPr>
                <w:rFonts w:ascii="Times New Roman" w:hAnsi="Times New Roman"/>
                <w:color w:val="000000"/>
                <w:sz w:val="24"/>
                <w:szCs w:val="24"/>
                <w:lang w:eastAsia="lt-LT"/>
              </w:rPr>
              <w:t>AB „Baltijos laivų statykla“</w:t>
            </w:r>
          </w:p>
        </w:tc>
        <w:tc>
          <w:tcPr>
            <w:tcW w:w="1630" w:type="dxa"/>
            <w:tcBorders>
              <w:top w:val="nil"/>
              <w:left w:val="nil"/>
              <w:bottom w:val="single" w:sz="4" w:space="0" w:color="auto"/>
              <w:right w:val="single" w:sz="4" w:space="0" w:color="auto"/>
            </w:tcBorders>
            <w:noWrap/>
            <w:vAlign w:val="bottom"/>
          </w:tcPr>
          <w:p w14:paraId="60E1E03F" w14:textId="77777777" w:rsidR="007E3259" w:rsidRPr="00F95AC5" w:rsidRDefault="007E3259" w:rsidP="00104481">
            <w:pPr>
              <w:pStyle w:val="Betarp"/>
              <w:jc w:val="center"/>
              <w:rPr>
                <w:rFonts w:ascii="Times New Roman" w:hAnsi="Times New Roman"/>
                <w:color w:val="000000"/>
                <w:sz w:val="24"/>
                <w:szCs w:val="24"/>
                <w:lang w:eastAsia="lt-LT"/>
              </w:rPr>
            </w:pPr>
            <w:r w:rsidRPr="00F95AC5">
              <w:rPr>
                <w:rFonts w:ascii="Times New Roman" w:hAnsi="Times New Roman"/>
                <w:color w:val="000000"/>
                <w:sz w:val="24"/>
                <w:szCs w:val="24"/>
                <w:lang w:eastAsia="lt-LT"/>
              </w:rPr>
              <w:t>41</w:t>
            </w:r>
          </w:p>
        </w:tc>
      </w:tr>
      <w:tr w:rsidR="007E3259" w:rsidRPr="00F95AC5" w14:paraId="60E1E044" w14:textId="77777777" w:rsidTr="005D3531">
        <w:trPr>
          <w:trHeight w:val="300"/>
        </w:trPr>
        <w:tc>
          <w:tcPr>
            <w:tcW w:w="1008" w:type="dxa"/>
            <w:tcBorders>
              <w:top w:val="nil"/>
              <w:left w:val="single" w:sz="4" w:space="0" w:color="auto"/>
              <w:bottom w:val="single" w:sz="4" w:space="0" w:color="auto"/>
              <w:right w:val="single" w:sz="4" w:space="0" w:color="auto"/>
            </w:tcBorders>
            <w:noWrap/>
            <w:vAlign w:val="bottom"/>
          </w:tcPr>
          <w:p w14:paraId="60E1E041" w14:textId="77777777" w:rsidR="007E3259" w:rsidRPr="00F95AC5" w:rsidRDefault="007E3259" w:rsidP="00104481">
            <w:pPr>
              <w:pStyle w:val="Betarp"/>
              <w:numPr>
                <w:ilvl w:val="0"/>
                <w:numId w:val="14"/>
              </w:numPr>
              <w:jc w:val="center"/>
              <w:rPr>
                <w:rFonts w:ascii="Times New Roman" w:hAnsi="Times New Roman"/>
                <w:color w:val="000000"/>
                <w:sz w:val="24"/>
                <w:szCs w:val="24"/>
                <w:lang w:eastAsia="lt-LT"/>
              </w:rPr>
            </w:pPr>
          </w:p>
        </w:tc>
        <w:tc>
          <w:tcPr>
            <w:tcW w:w="6592" w:type="dxa"/>
            <w:tcBorders>
              <w:top w:val="nil"/>
              <w:left w:val="nil"/>
              <w:bottom w:val="single" w:sz="4" w:space="0" w:color="auto"/>
              <w:right w:val="single" w:sz="4" w:space="0" w:color="auto"/>
            </w:tcBorders>
            <w:noWrap/>
            <w:vAlign w:val="bottom"/>
          </w:tcPr>
          <w:p w14:paraId="60E1E042" w14:textId="77777777" w:rsidR="007E3259" w:rsidRPr="00F95AC5" w:rsidRDefault="007E3259" w:rsidP="008B63C5">
            <w:pPr>
              <w:pStyle w:val="Betarp"/>
              <w:jc w:val="both"/>
              <w:rPr>
                <w:rFonts w:ascii="Times New Roman" w:hAnsi="Times New Roman"/>
                <w:color w:val="000000"/>
                <w:sz w:val="24"/>
                <w:szCs w:val="24"/>
                <w:lang w:eastAsia="lt-LT"/>
              </w:rPr>
            </w:pPr>
            <w:r w:rsidRPr="00F95AC5">
              <w:rPr>
                <w:rFonts w:ascii="Times New Roman" w:hAnsi="Times New Roman"/>
                <w:color w:val="000000"/>
                <w:sz w:val="24"/>
                <w:szCs w:val="24"/>
                <w:lang w:eastAsia="lt-LT"/>
              </w:rPr>
              <w:t>AB „DFDS Seaways“</w:t>
            </w:r>
          </w:p>
        </w:tc>
        <w:tc>
          <w:tcPr>
            <w:tcW w:w="1630" w:type="dxa"/>
            <w:tcBorders>
              <w:top w:val="nil"/>
              <w:left w:val="nil"/>
              <w:bottom w:val="single" w:sz="4" w:space="0" w:color="auto"/>
              <w:right w:val="single" w:sz="4" w:space="0" w:color="auto"/>
            </w:tcBorders>
            <w:noWrap/>
            <w:vAlign w:val="bottom"/>
          </w:tcPr>
          <w:p w14:paraId="60E1E043" w14:textId="77777777" w:rsidR="007E3259" w:rsidRPr="00F95AC5" w:rsidRDefault="007E3259" w:rsidP="00104481">
            <w:pPr>
              <w:pStyle w:val="Betarp"/>
              <w:jc w:val="center"/>
              <w:rPr>
                <w:rFonts w:ascii="Times New Roman" w:hAnsi="Times New Roman"/>
                <w:color w:val="000000"/>
                <w:sz w:val="24"/>
                <w:szCs w:val="24"/>
                <w:lang w:eastAsia="lt-LT"/>
              </w:rPr>
            </w:pPr>
            <w:r w:rsidRPr="00F95AC5">
              <w:rPr>
                <w:rFonts w:ascii="Times New Roman" w:hAnsi="Times New Roman"/>
                <w:color w:val="000000"/>
                <w:sz w:val="24"/>
                <w:szCs w:val="24"/>
                <w:lang w:eastAsia="lt-LT"/>
              </w:rPr>
              <w:t>45</w:t>
            </w:r>
          </w:p>
        </w:tc>
      </w:tr>
      <w:tr w:rsidR="007E3259" w:rsidRPr="00F95AC5" w14:paraId="60E1E048" w14:textId="77777777" w:rsidTr="005D3531">
        <w:trPr>
          <w:trHeight w:val="300"/>
        </w:trPr>
        <w:tc>
          <w:tcPr>
            <w:tcW w:w="1008" w:type="dxa"/>
            <w:tcBorders>
              <w:top w:val="nil"/>
              <w:left w:val="single" w:sz="4" w:space="0" w:color="auto"/>
              <w:bottom w:val="single" w:sz="4" w:space="0" w:color="auto"/>
              <w:right w:val="single" w:sz="4" w:space="0" w:color="auto"/>
            </w:tcBorders>
            <w:noWrap/>
            <w:vAlign w:val="bottom"/>
          </w:tcPr>
          <w:p w14:paraId="60E1E045" w14:textId="77777777" w:rsidR="007E3259" w:rsidRPr="00F95AC5" w:rsidRDefault="007E3259" w:rsidP="00104481">
            <w:pPr>
              <w:pStyle w:val="Betarp"/>
              <w:numPr>
                <w:ilvl w:val="0"/>
                <w:numId w:val="14"/>
              </w:numPr>
              <w:jc w:val="center"/>
              <w:rPr>
                <w:rFonts w:ascii="Times New Roman" w:hAnsi="Times New Roman"/>
                <w:color w:val="000000"/>
                <w:sz w:val="24"/>
                <w:szCs w:val="24"/>
                <w:lang w:eastAsia="lt-LT"/>
              </w:rPr>
            </w:pPr>
          </w:p>
        </w:tc>
        <w:tc>
          <w:tcPr>
            <w:tcW w:w="6592" w:type="dxa"/>
            <w:tcBorders>
              <w:top w:val="nil"/>
              <w:left w:val="nil"/>
              <w:bottom w:val="single" w:sz="4" w:space="0" w:color="auto"/>
              <w:right w:val="single" w:sz="4" w:space="0" w:color="auto"/>
            </w:tcBorders>
            <w:noWrap/>
            <w:vAlign w:val="bottom"/>
          </w:tcPr>
          <w:p w14:paraId="60E1E046" w14:textId="77777777" w:rsidR="007E3259" w:rsidRPr="00F95AC5" w:rsidRDefault="007E3259" w:rsidP="008B63C5">
            <w:pPr>
              <w:pStyle w:val="Betarp"/>
              <w:jc w:val="both"/>
              <w:rPr>
                <w:rFonts w:ascii="Times New Roman" w:hAnsi="Times New Roman"/>
                <w:color w:val="000000"/>
                <w:sz w:val="24"/>
                <w:szCs w:val="24"/>
                <w:lang w:eastAsia="lt-LT"/>
              </w:rPr>
            </w:pPr>
            <w:r w:rsidRPr="00F95AC5">
              <w:rPr>
                <w:rFonts w:ascii="Times New Roman" w:hAnsi="Times New Roman"/>
                <w:color w:val="000000"/>
                <w:sz w:val="24"/>
                <w:szCs w:val="24"/>
                <w:lang w:eastAsia="lt-LT"/>
              </w:rPr>
              <w:t>AB „Klaipėdos baldai“</w:t>
            </w:r>
          </w:p>
        </w:tc>
        <w:tc>
          <w:tcPr>
            <w:tcW w:w="1630" w:type="dxa"/>
            <w:tcBorders>
              <w:top w:val="nil"/>
              <w:left w:val="nil"/>
              <w:bottom w:val="single" w:sz="4" w:space="0" w:color="auto"/>
              <w:right w:val="single" w:sz="4" w:space="0" w:color="auto"/>
            </w:tcBorders>
            <w:noWrap/>
            <w:vAlign w:val="bottom"/>
          </w:tcPr>
          <w:p w14:paraId="60E1E047" w14:textId="77777777" w:rsidR="007E3259" w:rsidRPr="00F95AC5" w:rsidRDefault="007E3259" w:rsidP="00104481">
            <w:pPr>
              <w:pStyle w:val="Betarp"/>
              <w:jc w:val="center"/>
              <w:rPr>
                <w:rFonts w:ascii="Times New Roman" w:hAnsi="Times New Roman"/>
                <w:color w:val="000000"/>
                <w:sz w:val="24"/>
                <w:szCs w:val="24"/>
                <w:lang w:eastAsia="lt-LT"/>
              </w:rPr>
            </w:pPr>
            <w:r w:rsidRPr="00F95AC5">
              <w:rPr>
                <w:rFonts w:ascii="Times New Roman" w:hAnsi="Times New Roman"/>
                <w:color w:val="000000"/>
                <w:sz w:val="24"/>
                <w:szCs w:val="24"/>
                <w:lang w:eastAsia="lt-LT"/>
              </w:rPr>
              <w:t>25</w:t>
            </w:r>
          </w:p>
        </w:tc>
      </w:tr>
      <w:tr w:rsidR="007E3259" w:rsidRPr="00F95AC5" w14:paraId="60E1E04C" w14:textId="77777777" w:rsidTr="005D3531">
        <w:trPr>
          <w:trHeight w:val="300"/>
        </w:trPr>
        <w:tc>
          <w:tcPr>
            <w:tcW w:w="1008" w:type="dxa"/>
            <w:tcBorders>
              <w:top w:val="nil"/>
              <w:left w:val="single" w:sz="4" w:space="0" w:color="auto"/>
              <w:bottom w:val="single" w:sz="4" w:space="0" w:color="auto"/>
              <w:right w:val="single" w:sz="4" w:space="0" w:color="auto"/>
            </w:tcBorders>
            <w:noWrap/>
            <w:vAlign w:val="bottom"/>
          </w:tcPr>
          <w:p w14:paraId="60E1E049" w14:textId="77777777" w:rsidR="007E3259" w:rsidRPr="00F95AC5" w:rsidRDefault="007E3259" w:rsidP="00104481">
            <w:pPr>
              <w:pStyle w:val="Betarp"/>
              <w:numPr>
                <w:ilvl w:val="0"/>
                <w:numId w:val="14"/>
              </w:numPr>
              <w:jc w:val="center"/>
              <w:rPr>
                <w:rFonts w:ascii="Times New Roman" w:hAnsi="Times New Roman"/>
                <w:color w:val="000000"/>
                <w:sz w:val="24"/>
                <w:szCs w:val="24"/>
                <w:lang w:eastAsia="lt-LT"/>
              </w:rPr>
            </w:pPr>
          </w:p>
        </w:tc>
        <w:tc>
          <w:tcPr>
            <w:tcW w:w="6592" w:type="dxa"/>
            <w:tcBorders>
              <w:top w:val="nil"/>
              <w:left w:val="nil"/>
              <w:bottom w:val="single" w:sz="4" w:space="0" w:color="auto"/>
              <w:right w:val="single" w:sz="4" w:space="0" w:color="auto"/>
            </w:tcBorders>
            <w:noWrap/>
            <w:vAlign w:val="bottom"/>
          </w:tcPr>
          <w:p w14:paraId="60E1E04A" w14:textId="05397F16" w:rsidR="007E3259" w:rsidRPr="00F95AC5" w:rsidRDefault="00B7034F" w:rsidP="008B63C5">
            <w:pPr>
              <w:pStyle w:val="Betarp"/>
              <w:jc w:val="both"/>
              <w:rPr>
                <w:rFonts w:ascii="Times New Roman" w:hAnsi="Times New Roman"/>
                <w:color w:val="000000"/>
                <w:sz w:val="24"/>
                <w:szCs w:val="24"/>
                <w:lang w:eastAsia="lt-LT"/>
              </w:rPr>
            </w:pPr>
            <w:r w:rsidRPr="00F95AC5">
              <w:rPr>
                <w:rFonts w:ascii="Times New Roman" w:hAnsi="Times New Roman"/>
                <w:color w:val="000000"/>
                <w:sz w:val="24"/>
                <w:szCs w:val="24"/>
                <w:lang w:eastAsia="lt-LT"/>
              </w:rPr>
              <w:t>AB „Klaipėdos energija“</w:t>
            </w:r>
            <w:r w:rsidR="007E3259" w:rsidRPr="00F95AC5">
              <w:rPr>
                <w:rFonts w:ascii="Times New Roman" w:hAnsi="Times New Roman"/>
                <w:color w:val="000000"/>
                <w:sz w:val="24"/>
                <w:szCs w:val="24"/>
                <w:lang w:eastAsia="lt-LT"/>
              </w:rPr>
              <w:t xml:space="preserve"> Klaipėdos rajoninė katilinė</w:t>
            </w:r>
          </w:p>
        </w:tc>
        <w:tc>
          <w:tcPr>
            <w:tcW w:w="1630" w:type="dxa"/>
            <w:tcBorders>
              <w:top w:val="nil"/>
              <w:left w:val="nil"/>
              <w:bottom w:val="single" w:sz="4" w:space="0" w:color="auto"/>
              <w:right w:val="single" w:sz="4" w:space="0" w:color="auto"/>
            </w:tcBorders>
            <w:noWrap/>
            <w:vAlign w:val="bottom"/>
          </w:tcPr>
          <w:p w14:paraId="60E1E04B" w14:textId="77777777" w:rsidR="007E3259" w:rsidRPr="00F95AC5" w:rsidRDefault="007E3259" w:rsidP="00104481">
            <w:pPr>
              <w:pStyle w:val="Betarp"/>
              <w:jc w:val="center"/>
              <w:rPr>
                <w:rFonts w:ascii="Times New Roman" w:hAnsi="Times New Roman"/>
                <w:color w:val="000000"/>
                <w:sz w:val="24"/>
                <w:szCs w:val="24"/>
                <w:lang w:eastAsia="lt-LT"/>
              </w:rPr>
            </w:pPr>
            <w:r w:rsidRPr="00F95AC5">
              <w:rPr>
                <w:rFonts w:ascii="Times New Roman" w:hAnsi="Times New Roman"/>
                <w:color w:val="000000"/>
                <w:sz w:val="24"/>
                <w:szCs w:val="24"/>
                <w:lang w:eastAsia="lt-LT"/>
              </w:rPr>
              <w:t>15</w:t>
            </w:r>
          </w:p>
        </w:tc>
      </w:tr>
      <w:tr w:rsidR="007E3259" w:rsidRPr="00F95AC5" w14:paraId="60E1E050" w14:textId="77777777" w:rsidTr="005D3531">
        <w:trPr>
          <w:trHeight w:val="300"/>
        </w:trPr>
        <w:tc>
          <w:tcPr>
            <w:tcW w:w="1008" w:type="dxa"/>
            <w:tcBorders>
              <w:top w:val="nil"/>
              <w:left w:val="single" w:sz="4" w:space="0" w:color="auto"/>
              <w:bottom w:val="single" w:sz="4" w:space="0" w:color="auto"/>
              <w:right w:val="single" w:sz="4" w:space="0" w:color="auto"/>
            </w:tcBorders>
            <w:noWrap/>
            <w:vAlign w:val="bottom"/>
          </w:tcPr>
          <w:p w14:paraId="60E1E04D" w14:textId="77777777" w:rsidR="007E3259" w:rsidRPr="00F95AC5" w:rsidRDefault="007E3259" w:rsidP="00104481">
            <w:pPr>
              <w:pStyle w:val="Betarp"/>
              <w:numPr>
                <w:ilvl w:val="0"/>
                <w:numId w:val="14"/>
              </w:numPr>
              <w:jc w:val="center"/>
              <w:rPr>
                <w:rFonts w:ascii="Times New Roman" w:hAnsi="Times New Roman"/>
                <w:color w:val="000000"/>
                <w:sz w:val="24"/>
                <w:szCs w:val="24"/>
                <w:lang w:eastAsia="lt-LT"/>
              </w:rPr>
            </w:pPr>
          </w:p>
        </w:tc>
        <w:tc>
          <w:tcPr>
            <w:tcW w:w="6592" w:type="dxa"/>
            <w:tcBorders>
              <w:top w:val="nil"/>
              <w:left w:val="nil"/>
              <w:bottom w:val="single" w:sz="4" w:space="0" w:color="auto"/>
              <w:right w:val="single" w:sz="4" w:space="0" w:color="auto"/>
            </w:tcBorders>
            <w:noWrap/>
            <w:vAlign w:val="bottom"/>
          </w:tcPr>
          <w:p w14:paraId="60E1E04E" w14:textId="1C70C6E2" w:rsidR="007E3259" w:rsidRPr="00F95AC5" w:rsidRDefault="00B7034F" w:rsidP="008B63C5">
            <w:pPr>
              <w:pStyle w:val="Betarp"/>
              <w:jc w:val="both"/>
              <w:rPr>
                <w:rFonts w:ascii="Times New Roman" w:hAnsi="Times New Roman"/>
                <w:color w:val="000000"/>
                <w:sz w:val="24"/>
                <w:szCs w:val="24"/>
                <w:lang w:eastAsia="lt-LT"/>
              </w:rPr>
            </w:pPr>
            <w:r w:rsidRPr="00F95AC5">
              <w:rPr>
                <w:rFonts w:ascii="Times New Roman" w:hAnsi="Times New Roman"/>
                <w:color w:val="000000"/>
                <w:sz w:val="24"/>
                <w:szCs w:val="24"/>
                <w:lang w:eastAsia="lt-LT"/>
              </w:rPr>
              <w:t>AB „Klaipėdos energija“</w:t>
            </w:r>
            <w:r w:rsidR="007E3259" w:rsidRPr="00F95AC5">
              <w:rPr>
                <w:rFonts w:ascii="Times New Roman" w:hAnsi="Times New Roman"/>
                <w:color w:val="000000"/>
                <w:sz w:val="24"/>
                <w:szCs w:val="24"/>
                <w:lang w:eastAsia="lt-LT"/>
              </w:rPr>
              <w:t xml:space="preserve"> Lypkių rajoninė katilinė</w:t>
            </w:r>
          </w:p>
        </w:tc>
        <w:tc>
          <w:tcPr>
            <w:tcW w:w="1630" w:type="dxa"/>
            <w:tcBorders>
              <w:top w:val="nil"/>
              <w:left w:val="nil"/>
              <w:bottom w:val="single" w:sz="4" w:space="0" w:color="auto"/>
              <w:right w:val="single" w:sz="4" w:space="0" w:color="auto"/>
            </w:tcBorders>
            <w:noWrap/>
            <w:vAlign w:val="bottom"/>
          </w:tcPr>
          <w:p w14:paraId="60E1E04F" w14:textId="77777777" w:rsidR="007E3259" w:rsidRPr="00F95AC5" w:rsidRDefault="007E3259" w:rsidP="00104481">
            <w:pPr>
              <w:pStyle w:val="Betarp"/>
              <w:jc w:val="center"/>
              <w:rPr>
                <w:rFonts w:ascii="Times New Roman" w:hAnsi="Times New Roman"/>
                <w:color w:val="000000"/>
                <w:sz w:val="24"/>
                <w:szCs w:val="24"/>
                <w:lang w:eastAsia="lt-LT"/>
              </w:rPr>
            </w:pPr>
            <w:r w:rsidRPr="00F95AC5">
              <w:rPr>
                <w:rFonts w:ascii="Times New Roman" w:hAnsi="Times New Roman"/>
                <w:color w:val="000000"/>
                <w:sz w:val="24"/>
                <w:szCs w:val="24"/>
                <w:lang w:eastAsia="lt-LT"/>
              </w:rPr>
              <w:t>15</w:t>
            </w:r>
          </w:p>
        </w:tc>
      </w:tr>
      <w:tr w:rsidR="007E3259" w:rsidRPr="00F95AC5" w14:paraId="60E1E054" w14:textId="77777777" w:rsidTr="005D3531">
        <w:trPr>
          <w:trHeight w:val="300"/>
        </w:trPr>
        <w:tc>
          <w:tcPr>
            <w:tcW w:w="1008" w:type="dxa"/>
            <w:tcBorders>
              <w:top w:val="nil"/>
              <w:left w:val="single" w:sz="4" w:space="0" w:color="auto"/>
              <w:bottom w:val="single" w:sz="4" w:space="0" w:color="auto"/>
              <w:right w:val="single" w:sz="4" w:space="0" w:color="auto"/>
            </w:tcBorders>
            <w:noWrap/>
            <w:vAlign w:val="bottom"/>
          </w:tcPr>
          <w:p w14:paraId="60E1E051" w14:textId="77777777" w:rsidR="007E3259" w:rsidRPr="00F95AC5" w:rsidRDefault="007E3259" w:rsidP="00104481">
            <w:pPr>
              <w:pStyle w:val="Betarp"/>
              <w:numPr>
                <w:ilvl w:val="0"/>
                <w:numId w:val="14"/>
              </w:numPr>
              <w:jc w:val="center"/>
              <w:rPr>
                <w:rFonts w:ascii="Times New Roman" w:hAnsi="Times New Roman"/>
                <w:color w:val="000000"/>
                <w:sz w:val="24"/>
                <w:szCs w:val="24"/>
                <w:lang w:eastAsia="lt-LT"/>
              </w:rPr>
            </w:pPr>
          </w:p>
        </w:tc>
        <w:tc>
          <w:tcPr>
            <w:tcW w:w="6592" w:type="dxa"/>
            <w:tcBorders>
              <w:top w:val="nil"/>
              <w:left w:val="nil"/>
              <w:bottom w:val="single" w:sz="4" w:space="0" w:color="auto"/>
              <w:right w:val="single" w:sz="4" w:space="0" w:color="auto"/>
            </w:tcBorders>
            <w:noWrap/>
            <w:vAlign w:val="bottom"/>
          </w:tcPr>
          <w:p w14:paraId="60E1E052" w14:textId="1ABBA135" w:rsidR="007E3259" w:rsidRPr="00F95AC5" w:rsidRDefault="00B7034F" w:rsidP="008B63C5">
            <w:pPr>
              <w:pStyle w:val="Betarp"/>
              <w:jc w:val="both"/>
              <w:rPr>
                <w:rFonts w:ascii="Times New Roman" w:hAnsi="Times New Roman"/>
                <w:color w:val="000000"/>
                <w:sz w:val="24"/>
                <w:szCs w:val="24"/>
                <w:lang w:eastAsia="lt-LT"/>
              </w:rPr>
            </w:pPr>
            <w:r w:rsidRPr="00F95AC5">
              <w:rPr>
                <w:rFonts w:ascii="Times New Roman" w:hAnsi="Times New Roman"/>
                <w:color w:val="000000"/>
                <w:sz w:val="24"/>
                <w:szCs w:val="24"/>
                <w:lang w:eastAsia="lt-LT"/>
              </w:rPr>
              <w:t>AB „Klaipėdos energija“</w:t>
            </w:r>
            <w:r w:rsidR="007E3259" w:rsidRPr="00F95AC5">
              <w:rPr>
                <w:rFonts w:ascii="Times New Roman" w:hAnsi="Times New Roman"/>
                <w:color w:val="000000"/>
                <w:sz w:val="24"/>
                <w:szCs w:val="24"/>
                <w:lang w:eastAsia="lt-LT"/>
              </w:rPr>
              <w:t xml:space="preserve"> elektrinė</w:t>
            </w:r>
          </w:p>
        </w:tc>
        <w:tc>
          <w:tcPr>
            <w:tcW w:w="1630" w:type="dxa"/>
            <w:tcBorders>
              <w:top w:val="nil"/>
              <w:left w:val="nil"/>
              <w:bottom w:val="single" w:sz="4" w:space="0" w:color="auto"/>
              <w:right w:val="single" w:sz="4" w:space="0" w:color="auto"/>
            </w:tcBorders>
            <w:noWrap/>
            <w:vAlign w:val="bottom"/>
          </w:tcPr>
          <w:p w14:paraId="60E1E053" w14:textId="77777777" w:rsidR="007E3259" w:rsidRPr="00F95AC5" w:rsidRDefault="007E3259" w:rsidP="00104481">
            <w:pPr>
              <w:pStyle w:val="Betarp"/>
              <w:jc w:val="center"/>
              <w:rPr>
                <w:rFonts w:ascii="Times New Roman" w:hAnsi="Times New Roman"/>
                <w:color w:val="000000"/>
                <w:sz w:val="24"/>
                <w:szCs w:val="24"/>
                <w:lang w:eastAsia="lt-LT"/>
              </w:rPr>
            </w:pPr>
            <w:r w:rsidRPr="00F95AC5">
              <w:rPr>
                <w:rFonts w:ascii="Times New Roman" w:hAnsi="Times New Roman"/>
                <w:color w:val="000000"/>
                <w:sz w:val="24"/>
                <w:szCs w:val="24"/>
                <w:lang w:eastAsia="lt-LT"/>
              </w:rPr>
              <w:t>15</w:t>
            </w:r>
          </w:p>
        </w:tc>
      </w:tr>
      <w:tr w:rsidR="007E3259" w:rsidRPr="00F95AC5" w14:paraId="60E1E058" w14:textId="77777777" w:rsidTr="005D3531">
        <w:trPr>
          <w:trHeight w:val="300"/>
        </w:trPr>
        <w:tc>
          <w:tcPr>
            <w:tcW w:w="1008" w:type="dxa"/>
            <w:tcBorders>
              <w:top w:val="nil"/>
              <w:left w:val="single" w:sz="4" w:space="0" w:color="auto"/>
              <w:bottom w:val="single" w:sz="4" w:space="0" w:color="auto"/>
              <w:right w:val="single" w:sz="4" w:space="0" w:color="auto"/>
            </w:tcBorders>
            <w:noWrap/>
            <w:vAlign w:val="bottom"/>
          </w:tcPr>
          <w:p w14:paraId="60E1E055" w14:textId="77777777" w:rsidR="007E3259" w:rsidRPr="00F95AC5" w:rsidRDefault="007E3259" w:rsidP="00104481">
            <w:pPr>
              <w:pStyle w:val="Betarp"/>
              <w:numPr>
                <w:ilvl w:val="0"/>
                <w:numId w:val="14"/>
              </w:numPr>
              <w:jc w:val="center"/>
              <w:rPr>
                <w:rFonts w:ascii="Times New Roman" w:hAnsi="Times New Roman"/>
                <w:color w:val="000000"/>
                <w:sz w:val="24"/>
                <w:szCs w:val="24"/>
                <w:lang w:eastAsia="lt-LT"/>
              </w:rPr>
            </w:pPr>
          </w:p>
        </w:tc>
        <w:tc>
          <w:tcPr>
            <w:tcW w:w="6592" w:type="dxa"/>
            <w:tcBorders>
              <w:top w:val="nil"/>
              <w:left w:val="nil"/>
              <w:bottom w:val="single" w:sz="4" w:space="0" w:color="auto"/>
              <w:right w:val="single" w:sz="4" w:space="0" w:color="auto"/>
            </w:tcBorders>
            <w:noWrap/>
            <w:vAlign w:val="bottom"/>
          </w:tcPr>
          <w:p w14:paraId="60E1E056" w14:textId="7B96D8C9" w:rsidR="007E3259" w:rsidRPr="00F95AC5" w:rsidRDefault="00B7034F" w:rsidP="008B63C5">
            <w:pPr>
              <w:pStyle w:val="Betarp"/>
              <w:jc w:val="both"/>
              <w:rPr>
                <w:rFonts w:ascii="Times New Roman" w:hAnsi="Times New Roman"/>
                <w:color w:val="000000"/>
                <w:sz w:val="24"/>
                <w:szCs w:val="24"/>
                <w:lang w:eastAsia="lt-LT"/>
              </w:rPr>
            </w:pPr>
            <w:r w:rsidRPr="00F95AC5">
              <w:rPr>
                <w:rFonts w:ascii="Times New Roman" w:hAnsi="Times New Roman"/>
                <w:color w:val="000000"/>
                <w:sz w:val="24"/>
                <w:szCs w:val="24"/>
                <w:lang w:eastAsia="lt-LT"/>
              </w:rPr>
              <w:t>AB „Klaipėdos energija“</w:t>
            </w:r>
            <w:r w:rsidR="007E3259" w:rsidRPr="00F95AC5">
              <w:rPr>
                <w:rFonts w:ascii="Times New Roman" w:hAnsi="Times New Roman"/>
                <w:color w:val="000000"/>
                <w:sz w:val="24"/>
                <w:szCs w:val="24"/>
                <w:lang w:eastAsia="lt-LT"/>
              </w:rPr>
              <w:t xml:space="preserve"> Paupių katilinė</w:t>
            </w:r>
          </w:p>
        </w:tc>
        <w:tc>
          <w:tcPr>
            <w:tcW w:w="1630" w:type="dxa"/>
            <w:tcBorders>
              <w:top w:val="nil"/>
              <w:left w:val="nil"/>
              <w:bottom w:val="single" w:sz="4" w:space="0" w:color="auto"/>
              <w:right w:val="single" w:sz="4" w:space="0" w:color="auto"/>
            </w:tcBorders>
            <w:noWrap/>
            <w:vAlign w:val="bottom"/>
          </w:tcPr>
          <w:p w14:paraId="60E1E057" w14:textId="77777777" w:rsidR="007E3259" w:rsidRPr="00F95AC5" w:rsidRDefault="007E3259" w:rsidP="00104481">
            <w:pPr>
              <w:pStyle w:val="Betarp"/>
              <w:jc w:val="center"/>
              <w:rPr>
                <w:rFonts w:ascii="Times New Roman" w:hAnsi="Times New Roman"/>
                <w:color w:val="000000"/>
                <w:sz w:val="24"/>
                <w:szCs w:val="24"/>
                <w:lang w:eastAsia="lt-LT"/>
              </w:rPr>
            </w:pPr>
            <w:r w:rsidRPr="00F95AC5">
              <w:rPr>
                <w:rFonts w:ascii="Times New Roman" w:hAnsi="Times New Roman"/>
                <w:color w:val="000000"/>
                <w:sz w:val="24"/>
                <w:szCs w:val="24"/>
                <w:lang w:eastAsia="lt-LT"/>
              </w:rPr>
              <w:t>25</w:t>
            </w:r>
          </w:p>
        </w:tc>
      </w:tr>
      <w:tr w:rsidR="007E3259" w:rsidRPr="00F95AC5" w14:paraId="60E1E05C" w14:textId="77777777" w:rsidTr="005D3531">
        <w:trPr>
          <w:trHeight w:val="300"/>
        </w:trPr>
        <w:tc>
          <w:tcPr>
            <w:tcW w:w="1008" w:type="dxa"/>
            <w:tcBorders>
              <w:top w:val="nil"/>
              <w:left w:val="single" w:sz="4" w:space="0" w:color="auto"/>
              <w:bottom w:val="single" w:sz="4" w:space="0" w:color="auto"/>
              <w:right w:val="single" w:sz="4" w:space="0" w:color="auto"/>
            </w:tcBorders>
            <w:noWrap/>
            <w:vAlign w:val="bottom"/>
          </w:tcPr>
          <w:p w14:paraId="60E1E059" w14:textId="77777777" w:rsidR="007E3259" w:rsidRPr="00F95AC5" w:rsidRDefault="007E3259" w:rsidP="00104481">
            <w:pPr>
              <w:pStyle w:val="Betarp"/>
              <w:numPr>
                <w:ilvl w:val="0"/>
                <w:numId w:val="14"/>
              </w:numPr>
              <w:jc w:val="center"/>
              <w:rPr>
                <w:rFonts w:ascii="Times New Roman" w:hAnsi="Times New Roman"/>
                <w:color w:val="000000"/>
                <w:sz w:val="24"/>
                <w:szCs w:val="24"/>
                <w:lang w:eastAsia="lt-LT"/>
              </w:rPr>
            </w:pPr>
          </w:p>
        </w:tc>
        <w:tc>
          <w:tcPr>
            <w:tcW w:w="6592" w:type="dxa"/>
            <w:tcBorders>
              <w:top w:val="nil"/>
              <w:left w:val="nil"/>
              <w:bottom w:val="single" w:sz="4" w:space="0" w:color="auto"/>
              <w:right w:val="single" w:sz="4" w:space="0" w:color="auto"/>
            </w:tcBorders>
            <w:noWrap/>
            <w:vAlign w:val="bottom"/>
          </w:tcPr>
          <w:p w14:paraId="60E1E05A" w14:textId="077F82A1" w:rsidR="007E3259" w:rsidRPr="00F95AC5" w:rsidRDefault="00B7034F" w:rsidP="008B63C5">
            <w:pPr>
              <w:pStyle w:val="Betarp"/>
              <w:jc w:val="both"/>
              <w:rPr>
                <w:rFonts w:ascii="Times New Roman" w:hAnsi="Times New Roman"/>
                <w:color w:val="000000"/>
                <w:sz w:val="24"/>
                <w:szCs w:val="24"/>
                <w:lang w:eastAsia="lt-LT"/>
              </w:rPr>
            </w:pPr>
            <w:r w:rsidRPr="00F95AC5">
              <w:rPr>
                <w:rFonts w:ascii="Times New Roman" w:hAnsi="Times New Roman"/>
                <w:color w:val="000000"/>
                <w:sz w:val="24"/>
                <w:szCs w:val="24"/>
                <w:lang w:eastAsia="lt-LT"/>
              </w:rPr>
              <w:t>AB „Klaipėdos hidrotechnika“</w:t>
            </w:r>
          </w:p>
        </w:tc>
        <w:tc>
          <w:tcPr>
            <w:tcW w:w="1630" w:type="dxa"/>
            <w:tcBorders>
              <w:top w:val="nil"/>
              <w:left w:val="nil"/>
              <w:bottom w:val="single" w:sz="4" w:space="0" w:color="auto"/>
              <w:right w:val="single" w:sz="4" w:space="0" w:color="auto"/>
            </w:tcBorders>
            <w:noWrap/>
            <w:vAlign w:val="bottom"/>
          </w:tcPr>
          <w:p w14:paraId="60E1E05B" w14:textId="77777777" w:rsidR="007E3259" w:rsidRPr="00F95AC5" w:rsidRDefault="007E3259" w:rsidP="00104481">
            <w:pPr>
              <w:pStyle w:val="Betarp"/>
              <w:jc w:val="center"/>
              <w:rPr>
                <w:rFonts w:ascii="Times New Roman" w:hAnsi="Times New Roman"/>
                <w:color w:val="000000"/>
                <w:sz w:val="24"/>
                <w:szCs w:val="24"/>
                <w:lang w:eastAsia="lt-LT"/>
              </w:rPr>
            </w:pPr>
            <w:r w:rsidRPr="00F95AC5">
              <w:rPr>
                <w:rFonts w:ascii="Times New Roman" w:hAnsi="Times New Roman"/>
                <w:color w:val="000000"/>
                <w:sz w:val="24"/>
                <w:szCs w:val="24"/>
                <w:lang w:eastAsia="lt-LT"/>
              </w:rPr>
              <w:t>45</w:t>
            </w:r>
          </w:p>
        </w:tc>
      </w:tr>
      <w:tr w:rsidR="007E3259" w:rsidRPr="00F95AC5" w14:paraId="60E1E060" w14:textId="77777777" w:rsidTr="005D3531">
        <w:trPr>
          <w:trHeight w:val="300"/>
        </w:trPr>
        <w:tc>
          <w:tcPr>
            <w:tcW w:w="1008" w:type="dxa"/>
            <w:tcBorders>
              <w:top w:val="nil"/>
              <w:left w:val="single" w:sz="4" w:space="0" w:color="auto"/>
              <w:bottom w:val="single" w:sz="4" w:space="0" w:color="auto"/>
              <w:right w:val="single" w:sz="4" w:space="0" w:color="auto"/>
            </w:tcBorders>
            <w:noWrap/>
            <w:vAlign w:val="bottom"/>
          </w:tcPr>
          <w:p w14:paraId="60E1E05D" w14:textId="77777777" w:rsidR="007E3259" w:rsidRPr="00F95AC5" w:rsidRDefault="007E3259" w:rsidP="00104481">
            <w:pPr>
              <w:pStyle w:val="Betarp"/>
              <w:numPr>
                <w:ilvl w:val="0"/>
                <w:numId w:val="14"/>
              </w:numPr>
              <w:jc w:val="center"/>
              <w:rPr>
                <w:rFonts w:ascii="Times New Roman" w:hAnsi="Times New Roman"/>
                <w:color w:val="000000"/>
                <w:sz w:val="24"/>
                <w:szCs w:val="24"/>
                <w:lang w:eastAsia="lt-LT"/>
              </w:rPr>
            </w:pPr>
          </w:p>
        </w:tc>
        <w:tc>
          <w:tcPr>
            <w:tcW w:w="6592" w:type="dxa"/>
            <w:tcBorders>
              <w:top w:val="nil"/>
              <w:left w:val="nil"/>
              <w:bottom w:val="single" w:sz="4" w:space="0" w:color="auto"/>
              <w:right w:val="single" w:sz="4" w:space="0" w:color="auto"/>
            </w:tcBorders>
            <w:noWrap/>
            <w:vAlign w:val="bottom"/>
          </w:tcPr>
          <w:p w14:paraId="60E1E05E" w14:textId="46E36201" w:rsidR="007E3259" w:rsidRPr="00F95AC5" w:rsidRDefault="007E3259" w:rsidP="008B63C5">
            <w:pPr>
              <w:pStyle w:val="Betarp"/>
              <w:jc w:val="both"/>
              <w:rPr>
                <w:rFonts w:ascii="Times New Roman" w:hAnsi="Times New Roman"/>
                <w:color w:val="000000"/>
                <w:sz w:val="24"/>
                <w:szCs w:val="24"/>
                <w:lang w:eastAsia="lt-LT"/>
              </w:rPr>
            </w:pPr>
            <w:r w:rsidRPr="00F95AC5">
              <w:rPr>
                <w:rFonts w:ascii="Times New Roman" w:hAnsi="Times New Roman"/>
                <w:color w:val="000000"/>
                <w:sz w:val="24"/>
                <w:szCs w:val="24"/>
                <w:lang w:eastAsia="lt-LT"/>
              </w:rPr>
              <w:t>AB „Kl</w:t>
            </w:r>
            <w:r w:rsidR="00B7034F" w:rsidRPr="00F95AC5">
              <w:rPr>
                <w:rFonts w:ascii="Times New Roman" w:hAnsi="Times New Roman"/>
                <w:color w:val="000000"/>
                <w:sz w:val="24"/>
                <w:szCs w:val="24"/>
                <w:lang w:eastAsia="lt-LT"/>
              </w:rPr>
              <w:t>aipėdos jūrų krovinių kompanija“</w:t>
            </w:r>
          </w:p>
        </w:tc>
        <w:tc>
          <w:tcPr>
            <w:tcW w:w="1630" w:type="dxa"/>
            <w:tcBorders>
              <w:top w:val="nil"/>
              <w:left w:val="nil"/>
              <w:bottom w:val="single" w:sz="4" w:space="0" w:color="auto"/>
              <w:right w:val="single" w:sz="4" w:space="0" w:color="auto"/>
            </w:tcBorders>
            <w:noWrap/>
            <w:vAlign w:val="bottom"/>
          </w:tcPr>
          <w:p w14:paraId="60E1E05F" w14:textId="77777777" w:rsidR="007E3259" w:rsidRPr="00F95AC5" w:rsidRDefault="007E3259" w:rsidP="00104481">
            <w:pPr>
              <w:pStyle w:val="Betarp"/>
              <w:jc w:val="center"/>
              <w:rPr>
                <w:rFonts w:ascii="Times New Roman" w:hAnsi="Times New Roman"/>
                <w:color w:val="000000"/>
                <w:sz w:val="24"/>
                <w:szCs w:val="24"/>
                <w:lang w:eastAsia="lt-LT"/>
              </w:rPr>
            </w:pPr>
            <w:r w:rsidRPr="00F95AC5">
              <w:rPr>
                <w:rFonts w:ascii="Times New Roman" w:hAnsi="Times New Roman"/>
                <w:color w:val="000000"/>
                <w:sz w:val="24"/>
                <w:szCs w:val="24"/>
                <w:lang w:eastAsia="lt-LT"/>
              </w:rPr>
              <w:t>45</w:t>
            </w:r>
          </w:p>
        </w:tc>
      </w:tr>
      <w:tr w:rsidR="007E3259" w:rsidRPr="00F95AC5" w14:paraId="60E1E064" w14:textId="77777777" w:rsidTr="005D3531">
        <w:trPr>
          <w:trHeight w:val="300"/>
        </w:trPr>
        <w:tc>
          <w:tcPr>
            <w:tcW w:w="1008" w:type="dxa"/>
            <w:tcBorders>
              <w:top w:val="nil"/>
              <w:left w:val="single" w:sz="4" w:space="0" w:color="auto"/>
              <w:bottom w:val="single" w:sz="4" w:space="0" w:color="auto"/>
              <w:right w:val="single" w:sz="4" w:space="0" w:color="auto"/>
            </w:tcBorders>
            <w:noWrap/>
            <w:vAlign w:val="bottom"/>
          </w:tcPr>
          <w:p w14:paraId="60E1E061" w14:textId="77777777" w:rsidR="007E3259" w:rsidRPr="00F95AC5" w:rsidRDefault="007E3259" w:rsidP="00104481">
            <w:pPr>
              <w:pStyle w:val="Betarp"/>
              <w:numPr>
                <w:ilvl w:val="0"/>
                <w:numId w:val="14"/>
              </w:numPr>
              <w:jc w:val="center"/>
              <w:rPr>
                <w:rFonts w:ascii="Times New Roman" w:hAnsi="Times New Roman"/>
                <w:color w:val="000000"/>
                <w:sz w:val="24"/>
                <w:szCs w:val="24"/>
                <w:lang w:eastAsia="lt-LT"/>
              </w:rPr>
            </w:pPr>
          </w:p>
        </w:tc>
        <w:tc>
          <w:tcPr>
            <w:tcW w:w="6592" w:type="dxa"/>
            <w:tcBorders>
              <w:top w:val="nil"/>
              <w:left w:val="nil"/>
              <w:bottom w:val="single" w:sz="4" w:space="0" w:color="auto"/>
              <w:right w:val="single" w:sz="4" w:space="0" w:color="auto"/>
            </w:tcBorders>
            <w:noWrap/>
            <w:vAlign w:val="bottom"/>
          </w:tcPr>
          <w:p w14:paraId="60E1E062" w14:textId="2BC34CC2" w:rsidR="007E3259" w:rsidRPr="00F95AC5" w:rsidRDefault="007E3259" w:rsidP="008B63C5">
            <w:pPr>
              <w:pStyle w:val="Betarp"/>
              <w:jc w:val="both"/>
              <w:rPr>
                <w:rFonts w:ascii="Times New Roman" w:hAnsi="Times New Roman"/>
                <w:color w:val="000000"/>
                <w:sz w:val="24"/>
                <w:szCs w:val="24"/>
                <w:lang w:eastAsia="lt-LT"/>
              </w:rPr>
            </w:pPr>
            <w:r w:rsidRPr="00F95AC5">
              <w:rPr>
                <w:rFonts w:ascii="Times New Roman" w:hAnsi="Times New Roman"/>
                <w:color w:val="000000"/>
                <w:sz w:val="24"/>
                <w:szCs w:val="24"/>
                <w:lang w:eastAsia="lt-LT"/>
              </w:rPr>
              <w:t>AB „Klaipėdos kart</w:t>
            </w:r>
            <w:r w:rsidR="00B7034F" w:rsidRPr="00F95AC5">
              <w:rPr>
                <w:rFonts w:ascii="Times New Roman" w:hAnsi="Times New Roman"/>
                <w:color w:val="000000"/>
                <w:sz w:val="24"/>
                <w:szCs w:val="24"/>
                <w:lang w:eastAsia="lt-LT"/>
              </w:rPr>
              <w:t>onas“</w:t>
            </w:r>
          </w:p>
        </w:tc>
        <w:tc>
          <w:tcPr>
            <w:tcW w:w="1630" w:type="dxa"/>
            <w:tcBorders>
              <w:top w:val="nil"/>
              <w:left w:val="nil"/>
              <w:bottom w:val="single" w:sz="4" w:space="0" w:color="auto"/>
              <w:right w:val="single" w:sz="4" w:space="0" w:color="auto"/>
            </w:tcBorders>
            <w:noWrap/>
            <w:vAlign w:val="bottom"/>
          </w:tcPr>
          <w:p w14:paraId="60E1E063" w14:textId="77777777" w:rsidR="007E3259" w:rsidRPr="00F95AC5" w:rsidRDefault="007E3259" w:rsidP="00104481">
            <w:pPr>
              <w:pStyle w:val="Betarp"/>
              <w:jc w:val="center"/>
              <w:rPr>
                <w:rFonts w:ascii="Times New Roman" w:hAnsi="Times New Roman"/>
                <w:color w:val="000000"/>
                <w:sz w:val="24"/>
                <w:szCs w:val="24"/>
                <w:lang w:eastAsia="lt-LT"/>
              </w:rPr>
            </w:pPr>
            <w:r w:rsidRPr="00F95AC5">
              <w:rPr>
                <w:rFonts w:ascii="Times New Roman" w:hAnsi="Times New Roman"/>
                <w:color w:val="000000"/>
                <w:sz w:val="24"/>
                <w:szCs w:val="24"/>
                <w:lang w:eastAsia="lt-LT"/>
              </w:rPr>
              <w:t>15</w:t>
            </w:r>
          </w:p>
        </w:tc>
      </w:tr>
      <w:tr w:rsidR="007E3259" w:rsidRPr="00F95AC5" w14:paraId="60E1E068" w14:textId="77777777" w:rsidTr="005D3531">
        <w:trPr>
          <w:trHeight w:val="300"/>
        </w:trPr>
        <w:tc>
          <w:tcPr>
            <w:tcW w:w="1008" w:type="dxa"/>
            <w:tcBorders>
              <w:top w:val="nil"/>
              <w:left w:val="single" w:sz="4" w:space="0" w:color="auto"/>
              <w:bottom w:val="single" w:sz="4" w:space="0" w:color="auto"/>
              <w:right w:val="single" w:sz="4" w:space="0" w:color="auto"/>
            </w:tcBorders>
            <w:noWrap/>
            <w:vAlign w:val="bottom"/>
          </w:tcPr>
          <w:p w14:paraId="60E1E065" w14:textId="77777777" w:rsidR="007E3259" w:rsidRPr="00F95AC5" w:rsidRDefault="007E3259" w:rsidP="00104481">
            <w:pPr>
              <w:pStyle w:val="Betarp"/>
              <w:numPr>
                <w:ilvl w:val="0"/>
                <w:numId w:val="14"/>
              </w:numPr>
              <w:jc w:val="center"/>
              <w:rPr>
                <w:rFonts w:ascii="Times New Roman" w:hAnsi="Times New Roman"/>
                <w:color w:val="000000"/>
                <w:sz w:val="24"/>
                <w:szCs w:val="24"/>
                <w:lang w:eastAsia="lt-LT"/>
              </w:rPr>
            </w:pPr>
          </w:p>
        </w:tc>
        <w:tc>
          <w:tcPr>
            <w:tcW w:w="6592" w:type="dxa"/>
            <w:tcBorders>
              <w:top w:val="nil"/>
              <w:left w:val="nil"/>
              <w:bottom w:val="single" w:sz="4" w:space="0" w:color="auto"/>
              <w:right w:val="single" w:sz="4" w:space="0" w:color="auto"/>
            </w:tcBorders>
            <w:noWrap/>
            <w:vAlign w:val="bottom"/>
          </w:tcPr>
          <w:p w14:paraId="60E1E066" w14:textId="77777777" w:rsidR="007E3259" w:rsidRPr="00F95AC5" w:rsidRDefault="007E3259" w:rsidP="008B63C5">
            <w:pPr>
              <w:pStyle w:val="Betarp"/>
              <w:jc w:val="both"/>
              <w:rPr>
                <w:rFonts w:ascii="Times New Roman" w:hAnsi="Times New Roman"/>
                <w:color w:val="000000"/>
                <w:sz w:val="24"/>
                <w:szCs w:val="24"/>
                <w:lang w:eastAsia="lt-LT"/>
              </w:rPr>
            </w:pPr>
            <w:r w:rsidRPr="00F95AC5">
              <w:rPr>
                <w:rFonts w:ascii="Times New Roman" w:hAnsi="Times New Roman"/>
                <w:color w:val="000000"/>
                <w:sz w:val="24"/>
                <w:szCs w:val="24"/>
                <w:lang w:eastAsia="lt-LT"/>
              </w:rPr>
              <w:t>AB „Klaipėdos mediena“</w:t>
            </w:r>
          </w:p>
        </w:tc>
        <w:tc>
          <w:tcPr>
            <w:tcW w:w="1630" w:type="dxa"/>
            <w:tcBorders>
              <w:top w:val="nil"/>
              <w:left w:val="nil"/>
              <w:bottom w:val="single" w:sz="4" w:space="0" w:color="auto"/>
              <w:right w:val="single" w:sz="4" w:space="0" w:color="auto"/>
            </w:tcBorders>
            <w:noWrap/>
            <w:vAlign w:val="bottom"/>
          </w:tcPr>
          <w:p w14:paraId="60E1E067" w14:textId="77777777" w:rsidR="007E3259" w:rsidRPr="00F95AC5" w:rsidRDefault="007E3259" w:rsidP="00104481">
            <w:pPr>
              <w:pStyle w:val="Betarp"/>
              <w:jc w:val="center"/>
              <w:rPr>
                <w:rFonts w:ascii="Times New Roman" w:hAnsi="Times New Roman"/>
                <w:color w:val="000000"/>
                <w:sz w:val="24"/>
                <w:szCs w:val="24"/>
                <w:lang w:eastAsia="lt-LT"/>
              </w:rPr>
            </w:pPr>
            <w:r w:rsidRPr="00F95AC5">
              <w:rPr>
                <w:rFonts w:ascii="Times New Roman" w:hAnsi="Times New Roman"/>
                <w:color w:val="000000"/>
                <w:sz w:val="24"/>
                <w:szCs w:val="24"/>
                <w:lang w:eastAsia="lt-LT"/>
              </w:rPr>
              <w:t>11</w:t>
            </w:r>
          </w:p>
        </w:tc>
      </w:tr>
      <w:tr w:rsidR="007E3259" w:rsidRPr="00F95AC5" w14:paraId="60E1E06C" w14:textId="77777777" w:rsidTr="005D3531">
        <w:trPr>
          <w:trHeight w:val="300"/>
        </w:trPr>
        <w:tc>
          <w:tcPr>
            <w:tcW w:w="1008" w:type="dxa"/>
            <w:tcBorders>
              <w:top w:val="nil"/>
              <w:left w:val="single" w:sz="4" w:space="0" w:color="auto"/>
              <w:bottom w:val="single" w:sz="4" w:space="0" w:color="auto"/>
              <w:right w:val="single" w:sz="4" w:space="0" w:color="auto"/>
            </w:tcBorders>
            <w:noWrap/>
            <w:vAlign w:val="bottom"/>
          </w:tcPr>
          <w:p w14:paraId="60E1E069" w14:textId="77777777" w:rsidR="007E3259" w:rsidRPr="00F95AC5" w:rsidRDefault="007E3259" w:rsidP="00104481">
            <w:pPr>
              <w:pStyle w:val="Betarp"/>
              <w:numPr>
                <w:ilvl w:val="0"/>
                <w:numId w:val="14"/>
              </w:numPr>
              <w:jc w:val="center"/>
              <w:rPr>
                <w:rFonts w:ascii="Times New Roman" w:hAnsi="Times New Roman"/>
                <w:color w:val="000000"/>
                <w:sz w:val="24"/>
                <w:szCs w:val="24"/>
                <w:lang w:eastAsia="lt-LT"/>
              </w:rPr>
            </w:pPr>
          </w:p>
        </w:tc>
        <w:tc>
          <w:tcPr>
            <w:tcW w:w="6592" w:type="dxa"/>
            <w:tcBorders>
              <w:top w:val="nil"/>
              <w:left w:val="nil"/>
              <w:bottom w:val="single" w:sz="4" w:space="0" w:color="auto"/>
              <w:right w:val="single" w:sz="4" w:space="0" w:color="auto"/>
            </w:tcBorders>
            <w:noWrap/>
            <w:vAlign w:val="bottom"/>
          </w:tcPr>
          <w:p w14:paraId="60E1E06A" w14:textId="77777777" w:rsidR="007E3259" w:rsidRPr="00F95AC5" w:rsidRDefault="007E3259" w:rsidP="008B63C5">
            <w:pPr>
              <w:pStyle w:val="Betarp"/>
              <w:jc w:val="both"/>
              <w:rPr>
                <w:rFonts w:ascii="Times New Roman" w:hAnsi="Times New Roman"/>
                <w:color w:val="000000"/>
                <w:sz w:val="24"/>
                <w:szCs w:val="24"/>
                <w:lang w:eastAsia="lt-LT"/>
              </w:rPr>
            </w:pPr>
            <w:r w:rsidRPr="00F95AC5">
              <w:rPr>
                <w:rFonts w:ascii="Times New Roman" w:hAnsi="Times New Roman"/>
                <w:color w:val="000000"/>
                <w:sz w:val="24"/>
                <w:szCs w:val="24"/>
                <w:lang w:eastAsia="lt-LT"/>
              </w:rPr>
              <w:t>AB „Klaipėdos nafta“</w:t>
            </w:r>
          </w:p>
        </w:tc>
        <w:tc>
          <w:tcPr>
            <w:tcW w:w="1630" w:type="dxa"/>
            <w:tcBorders>
              <w:top w:val="nil"/>
              <w:left w:val="nil"/>
              <w:bottom w:val="single" w:sz="4" w:space="0" w:color="auto"/>
              <w:right w:val="single" w:sz="4" w:space="0" w:color="auto"/>
            </w:tcBorders>
            <w:noWrap/>
            <w:vAlign w:val="bottom"/>
          </w:tcPr>
          <w:p w14:paraId="60E1E06B" w14:textId="77777777" w:rsidR="007E3259" w:rsidRPr="00F95AC5" w:rsidRDefault="007E3259" w:rsidP="00104481">
            <w:pPr>
              <w:pStyle w:val="Betarp"/>
              <w:jc w:val="center"/>
              <w:rPr>
                <w:rFonts w:ascii="Times New Roman" w:hAnsi="Times New Roman"/>
                <w:color w:val="000000"/>
                <w:sz w:val="24"/>
                <w:szCs w:val="24"/>
                <w:lang w:eastAsia="lt-LT"/>
              </w:rPr>
            </w:pPr>
            <w:r w:rsidRPr="00F95AC5">
              <w:rPr>
                <w:rFonts w:ascii="Times New Roman" w:hAnsi="Times New Roman"/>
                <w:color w:val="000000"/>
                <w:sz w:val="24"/>
                <w:szCs w:val="24"/>
                <w:lang w:eastAsia="lt-LT"/>
              </w:rPr>
              <w:t>45</w:t>
            </w:r>
          </w:p>
        </w:tc>
      </w:tr>
      <w:tr w:rsidR="007E3259" w:rsidRPr="00F95AC5" w14:paraId="60E1E070" w14:textId="77777777" w:rsidTr="005D3531">
        <w:trPr>
          <w:trHeight w:val="300"/>
        </w:trPr>
        <w:tc>
          <w:tcPr>
            <w:tcW w:w="1008" w:type="dxa"/>
            <w:tcBorders>
              <w:top w:val="nil"/>
              <w:left w:val="single" w:sz="4" w:space="0" w:color="auto"/>
              <w:bottom w:val="single" w:sz="4" w:space="0" w:color="auto"/>
              <w:right w:val="single" w:sz="4" w:space="0" w:color="auto"/>
            </w:tcBorders>
            <w:noWrap/>
            <w:vAlign w:val="bottom"/>
          </w:tcPr>
          <w:p w14:paraId="60E1E06D" w14:textId="77777777" w:rsidR="007E3259" w:rsidRPr="00F95AC5" w:rsidRDefault="007E3259" w:rsidP="00104481">
            <w:pPr>
              <w:pStyle w:val="Betarp"/>
              <w:numPr>
                <w:ilvl w:val="0"/>
                <w:numId w:val="14"/>
              </w:numPr>
              <w:jc w:val="center"/>
              <w:rPr>
                <w:rFonts w:ascii="Times New Roman" w:hAnsi="Times New Roman"/>
                <w:color w:val="000000"/>
                <w:sz w:val="24"/>
                <w:szCs w:val="24"/>
                <w:lang w:eastAsia="lt-LT"/>
              </w:rPr>
            </w:pPr>
          </w:p>
        </w:tc>
        <w:tc>
          <w:tcPr>
            <w:tcW w:w="6592" w:type="dxa"/>
            <w:tcBorders>
              <w:top w:val="nil"/>
              <w:left w:val="nil"/>
              <w:bottom w:val="single" w:sz="4" w:space="0" w:color="auto"/>
              <w:right w:val="single" w:sz="4" w:space="0" w:color="auto"/>
            </w:tcBorders>
            <w:noWrap/>
            <w:vAlign w:val="bottom"/>
          </w:tcPr>
          <w:p w14:paraId="60E1E06E" w14:textId="5F96181F" w:rsidR="007E3259" w:rsidRPr="00F95AC5" w:rsidRDefault="00B7034F" w:rsidP="008B63C5">
            <w:pPr>
              <w:pStyle w:val="Betarp"/>
              <w:jc w:val="both"/>
              <w:rPr>
                <w:rFonts w:ascii="Times New Roman" w:hAnsi="Times New Roman"/>
                <w:color w:val="000000"/>
                <w:sz w:val="24"/>
                <w:szCs w:val="24"/>
                <w:lang w:eastAsia="lt-LT"/>
              </w:rPr>
            </w:pPr>
            <w:r w:rsidRPr="00F95AC5">
              <w:rPr>
                <w:rFonts w:ascii="Times New Roman" w:hAnsi="Times New Roman"/>
                <w:color w:val="000000"/>
                <w:sz w:val="24"/>
                <w:szCs w:val="24"/>
                <w:lang w:eastAsia="lt-LT"/>
              </w:rPr>
              <w:t>AB „Klaipėdos vanduo“</w:t>
            </w:r>
            <w:r w:rsidR="007E3259" w:rsidRPr="00F95AC5">
              <w:rPr>
                <w:rFonts w:ascii="Times New Roman" w:hAnsi="Times New Roman"/>
                <w:color w:val="000000"/>
                <w:sz w:val="24"/>
                <w:szCs w:val="24"/>
                <w:lang w:eastAsia="lt-LT"/>
              </w:rPr>
              <w:t xml:space="preserve"> I vandenvietė</w:t>
            </w:r>
          </w:p>
        </w:tc>
        <w:tc>
          <w:tcPr>
            <w:tcW w:w="1630" w:type="dxa"/>
            <w:tcBorders>
              <w:top w:val="nil"/>
              <w:left w:val="nil"/>
              <w:bottom w:val="single" w:sz="4" w:space="0" w:color="auto"/>
              <w:right w:val="single" w:sz="4" w:space="0" w:color="auto"/>
            </w:tcBorders>
            <w:noWrap/>
            <w:vAlign w:val="bottom"/>
          </w:tcPr>
          <w:p w14:paraId="60E1E06F" w14:textId="77777777" w:rsidR="007E3259" w:rsidRPr="00F95AC5" w:rsidRDefault="007E3259" w:rsidP="00104481">
            <w:pPr>
              <w:pStyle w:val="Betarp"/>
              <w:jc w:val="center"/>
              <w:rPr>
                <w:rFonts w:ascii="Times New Roman" w:hAnsi="Times New Roman"/>
                <w:color w:val="000000"/>
                <w:sz w:val="24"/>
                <w:szCs w:val="24"/>
                <w:lang w:eastAsia="lt-LT"/>
              </w:rPr>
            </w:pPr>
            <w:r w:rsidRPr="00F95AC5">
              <w:rPr>
                <w:rFonts w:ascii="Times New Roman" w:hAnsi="Times New Roman"/>
                <w:color w:val="000000"/>
                <w:sz w:val="24"/>
                <w:szCs w:val="24"/>
                <w:lang w:eastAsia="lt-LT"/>
              </w:rPr>
              <w:t>25</w:t>
            </w:r>
          </w:p>
        </w:tc>
      </w:tr>
      <w:tr w:rsidR="007E3259" w:rsidRPr="00F95AC5" w14:paraId="60E1E074" w14:textId="77777777" w:rsidTr="005D3531">
        <w:trPr>
          <w:trHeight w:val="300"/>
        </w:trPr>
        <w:tc>
          <w:tcPr>
            <w:tcW w:w="1008" w:type="dxa"/>
            <w:tcBorders>
              <w:top w:val="nil"/>
              <w:left w:val="single" w:sz="4" w:space="0" w:color="auto"/>
              <w:bottom w:val="single" w:sz="4" w:space="0" w:color="auto"/>
              <w:right w:val="single" w:sz="4" w:space="0" w:color="auto"/>
            </w:tcBorders>
            <w:noWrap/>
            <w:vAlign w:val="bottom"/>
          </w:tcPr>
          <w:p w14:paraId="60E1E071" w14:textId="77777777" w:rsidR="007E3259" w:rsidRPr="00F95AC5" w:rsidRDefault="007E3259" w:rsidP="00104481">
            <w:pPr>
              <w:pStyle w:val="Betarp"/>
              <w:numPr>
                <w:ilvl w:val="0"/>
                <w:numId w:val="14"/>
              </w:numPr>
              <w:jc w:val="center"/>
              <w:rPr>
                <w:rFonts w:ascii="Times New Roman" w:hAnsi="Times New Roman"/>
                <w:color w:val="000000"/>
                <w:sz w:val="24"/>
                <w:szCs w:val="24"/>
                <w:lang w:eastAsia="lt-LT"/>
              </w:rPr>
            </w:pPr>
          </w:p>
        </w:tc>
        <w:tc>
          <w:tcPr>
            <w:tcW w:w="6592" w:type="dxa"/>
            <w:tcBorders>
              <w:top w:val="nil"/>
              <w:left w:val="nil"/>
              <w:bottom w:val="single" w:sz="4" w:space="0" w:color="auto"/>
              <w:right w:val="single" w:sz="4" w:space="0" w:color="auto"/>
            </w:tcBorders>
            <w:noWrap/>
            <w:vAlign w:val="bottom"/>
          </w:tcPr>
          <w:p w14:paraId="60E1E072" w14:textId="17656470" w:rsidR="007E3259" w:rsidRPr="00F95AC5" w:rsidRDefault="00B7034F" w:rsidP="008B63C5">
            <w:pPr>
              <w:pStyle w:val="Betarp"/>
              <w:jc w:val="both"/>
              <w:rPr>
                <w:rFonts w:ascii="Times New Roman" w:hAnsi="Times New Roman"/>
                <w:color w:val="000000"/>
                <w:sz w:val="24"/>
                <w:szCs w:val="24"/>
                <w:lang w:eastAsia="lt-LT"/>
              </w:rPr>
            </w:pPr>
            <w:r w:rsidRPr="00F95AC5">
              <w:rPr>
                <w:rFonts w:ascii="Times New Roman" w:hAnsi="Times New Roman"/>
                <w:color w:val="000000"/>
                <w:sz w:val="24"/>
                <w:szCs w:val="24"/>
                <w:lang w:eastAsia="lt-LT"/>
              </w:rPr>
              <w:t>AB „Klaipėdos vanduo“</w:t>
            </w:r>
            <w:r w:rsidR="007E3259" w:rsidRPr="00F95AC5">
              <w:rPr>
                <w:rFonts w:ascii="Times New Roman" w:hAnsi="Times New Roman"/>
                <w:color w:val="000000"/>
                <w:sz w:val="24"/>
                <w:szCs w:val="24"/>
                <w:lang w:eastAsia="lt-LT"/>
              </w:rPr>
              <w:t xml:space="preserve"> III vandenvietė</w:t>
            </w:r>
          </w:p>
        </w:tc>
        <w:tc>
          <w:tcPr>
            <w:tcW w:w="1630" w:type="dxa"/>
            <w:tcBorders>
              <w:top w:val="nil"/>
              <w:left w:val="nil"/>
              <w:bottom w:val="single" w:sz="4" w:space="0" w:color="auto"/>
              <w:right w:val="single" w:sz="4" w:space="0" w:color="auto"/>
            </w:tcBorders>
            <w:noWrap/>
            <w:vAlign w:val="bottom"/>
          </w:tcPr>
          <w:p w14:paraId="60E1E073" w14:textId="77777777" w:rsidR="007E3259" w:rsidRPr="00F95AC5" w:rsidRDefault="007E3259" w:rsidP="00104481">
            <w:pPr>
              <w:pStyle w:val="Betarp"/>
              <w:jc w:val="center"/>
              <w:rPr>
                <w:rFonts w:ascii="Times New Roman" w:hAnsi="Times New Roman"/>
                <w:color w:val="000000"/>
                <w:sz w:val="24"/>
                <w:szCs w:val="24"/>
                <w:lang w:eastAsia="lt-LT"/>
              </w:rPr>
            </w:pPr>
            <w:r w:rsidRPr="00F95AC5">
              <w:rPr>
                <w:rFonts w:ascii="Times New Roman" w:hAnsi="Times New Roman"/>
                <w:color w:val="000000"/>
                <w:sz w:val="24"/>
                <w:szCs w:val="24"/>
                <w:lang w:eastAsia="lt-LT"/>
              </w:rPr>
              <w:t>25</w:t>
            </w:r>
          </w:p>
        </w:tc>
      </w:tr>
      <w:tr w:rsidR="007E3259" w:rsidRPr="00F95AC5" w14:paraId="60E1E078" w14:textId="77777777" w:rsidTr="005D3531">
        <w:trPr>
          <w:trHeight w:val="300"/>
        </w:trPr>
        <w:tc>
          <w:tcPr>
            <w:tcW w:w="1008" w:type="dxa"/>
            <w:tcBorders>
              <w:top w:val="nil"/>
              <w:left w:val="single" w:sz="4" w:space="0" w:color="auto"/>
              <w:bottom w:val="single" w:sz="4" w:space="0" w:color="auto"/>
              <w:right w:val="single" w:sz="4" w:space="0" w:color="auto"/>
            </w:tcBorders>
            <w:noWrap/>
            <w:vAlign w:val="bottom"/>
          </w:tcPr>
          <w:p w14:paraId="60E1E075" w14:textId="77777777" w:rsidR="007E3259" w:rsidRPr="00F95AC5" w:rsidRDefault="007E3259" w:rsidP="00104481">
            <w:pPr>
              <w:pStyle w:val="Betarp"/>
              <w:numPr>
                <w:ilvl w:val="0"/>
                <w:numId w:val="14"/>
              </w:numPr>
              <w:jc w:val="center"/>
              <w:rPr>
                <w:rFonts w:ascii="Times New Roman" w:hAnsi="Times New Roman"/>
                <w:color w:val="000000"/>
                <w:sz w:val="24"/>
                <w:szCs w:val="24"/>
                <w:lang w:eastAsia="lt-LT"/>
              </w:rPr>
            </w:pPr>
          </w:p>
        </w:tc>
        <w:tc>
          <w:tcPr>
            <w:tcW w:w="6592" w:type="dxa"/>
            <w:tcBorders>
              <w:top w:val="nil"/>
              <w:left w:val="nil"/>
              <w:bottom w:val="single" w:sz="4" w:space="0" w:color="auto"/>
              <w:right w:val="single" w:sz="4" w:space="0" w:color="auto"/>
            </w:tcBorders>
            <w:noWrap/>
            <w:vAlign w:val="bottom"/>
          </w:tcPr>
          <w:p w14:paraId="60E1E076" w14:textId="77777777" w:rsidR="007E3259" w:rsidRPr="00F95AC5" w:rsidRDefault="007E3259" w:rsidP="008B63C5">
            <w:pPr>
              <w:pStyle w:val="Betarp"/>
              <w:jc w:val="both"/>
              <w:rPr>
                <w:rFonts w:ascii="Times New Roman" w:hAnsi="Times New Roman"/>
                <w:color w:val="000000"/>
                <w:sz w:val="24"/>
                <w:szCs w:val="24"/>
                <w:lang w:eastAsia="lt-LT"/>
              </w:rPr>
            </w:pPr>
            <w:r w:rsidRPr="00F95AC5">
              <w:rPr>
                <w:rFonts w:ascii="Times New Roman" w:hAnsi="Times New Roman"/>
                <w:color w:val="000000"/>
                <w:sz w:val="24"/>
                <w:szCs w:val="24"/>
                <w:lang w:eastAsia="lt-LT"/>
              </w:rPr>
              <w:t>AB „Laivitė“</w:t>
            </w:r>
          </w:p>
        </w:tc>
        <w:tc>
          <w:tcPr>
            <w:tcW w:w="1630" w:type="dxa"/>
            <w:tcBorders>
              <w:top w:val="nil"/>
              <w:left w:val="nil"/>
              <w:bottom w:val="single" w:sz="4" w:space="0" w:color="auto"/>
              <w:right w:val="single" w:sz="4" w:space="0" w:color="auto"/>
            </w:tcBorders>
            <w:noWrap/>
            <w:vAlign w:val="bottom"/>
          </w:tcPr>
          <w:p w14:paraId="60E1E077" w14:textId="77777777" w:rsidR="007E3259" w:rsidRPr="00F95AC5" w:rsidRDefault="007E3259" w:rsidP="00104481">
            <w:pPr>
              <w:pStyle w:val="Betarp"/>
              <w:jc w:val="center"/>
              <w:rPr>
                <w:rFonts w:ascii="Times New Roman" w:hAnsi="Times New Roman"/>
                <w:color w:val="000000"/>
                <w:sz w:val="24"/>
                <w:szCs w:val="24"/>
                <w:lang w:eastAsia="lt-LT"/>
              </w:rPr>
            </w:pPr>
            <w:r w:rsidRPr="00F95AC5">
              <w:rPr>
                <w:rFonts w:ascii="Times New Roman" w:hAnsi="Times New Roman"/>
                <w:color w:val="000000"/>
                <w:sz w:val="24"/>
                <w:szCs w:val="24"/>
                <w:lang w:eastAsia="lt-LT"/>
              </w:rPr>
              <w:t>35</w:t>
            </w:r>
          </w:p>
        </w:tc>
      </w:tr>
      <w:tr w:rsidR="007E3259" w:rsidRPr="00F95AC5" w14:paraId="60E1E07C" w14:textId="77777777" w:rsidTr="005D3531">
        <w:trPr>
          <w:trHeight w:val="300"/>
        </w:trPr>
        <w:tc>
          <w:tcPr>
            <w:tcW w:w="1008" w:type="dxa"/>
            <w:tcBorders>
              <w:top w:val="nil"/>
              <w:left w:val="single" w:sz="4" w:space="0" w:color="auto"/>
              <w:bottom w:val="single" w:sz="4" w:space="0" w:color="auto"/>
              <w:right w:val="single" w:sz="4" w:space="0" w:color="auto"/>
            </w:tcBorders>
            <w:noWrap/>
            <w:vAlign w:val="bottom"/>
          </w:tcPr>
          <w:p w14:paraId="60E1E079" w14:textId="77777777" w:rsidR="007E3259" w:rsidRPr="00F95AC5" w:rsidRDefault="007E3259" w:rsidP="00104481">
            <w:pPr>
              <w:pStyle w:val="Betarp"/>
              <w:numPr>
                <w:ilvl w:val="0"/>
                <w:numId w:val="14"/>
              </w:numPr>
              <w:jc w:val="center"/>
              <w:rPr>
                <w:rFonts w:ascii="Times New Roman" w:hAnsi="Times New Roman"/>
                <w:color w:val="000000"/>
                <w:sz w:val="24"/>
                <w:szCs w:val="24"/>
                <w:lang w:eastAsia="lt-LT"/>
              </w:rPr>
            </w:pPr>
          </w:p>
        </w:tc>
        <w:tc>
          <w:tcPr>
            <w:tcW w:w="6592" w:type="dxa"/>
            <w:tcBorders>
              <w:top w:val="nil"/>
              <w:left w:val="nil"/>
              <w:bottom w:val="single" w:sz="4" w:space="0" w:color="auto"/>
              <w:right w:val="single" w:sz="4" w:space="0" w:color="auto"/>
            </w:tcBorders>
            <w:noWrap/>
            <w:vAlign w:val="bottom"/>
          </w:tcPr>
          <w:p w14:paraId="60E1E07A" w14:textId="0704C247" w:rsidR="007E3259" w:rsidRPr="00F95AC5" w:rsidRDefault="00B7034F" w:rsidP="008B63C5">
            <w:pPr>
              <w:pStyle w:val="Betarp"/>
              <w:jc w:val="both"/>
              <w:rPr>
                <w:rFonts w:ascii="Times New Roman" w:hAnsi="Times New Roman"/>
                <w:color w:val="000000"/>
                <w:sz w:val="24"/>
                <w:szCs w:val="24"/>
                <w:lang w:eastAsia="lt-LT"/>
              </w:rPr>
            </w:pPr>
            <w:r w:rsidRPr="00F95AC5">
              <w:rPr>
                <w:rFonts w:ascii="Times New Roman" w:hAnsi="Times New Roman"/>
                <w:color w:val="000000"/>
                <w:sz w:val="24"/>
                <w:szCs w:val="24"/>
                <w:lang w:eastAsia="lt-LT"/>
              </w:rPr>
              <w:t>AB „Progresas“</w:t>
            </w:r>
          </w:p>
        </w:tc>
        <w:tc>
          <w:tcPr>
            <w:tcW w:w="1630" w:type="dxa"/>
            <w:tcBorders>
              <w:top w:val="nil"/>
              <w:left w:val="nil"/>
              <w:bottom w:val="single" w:sz="4" w:space="0" w:color="auto"/>
              <w:right w:val="single" w:sz="4" w:space="0" w:color="auto"/>
            </w:tcBorders>
            <w:noWrap/>
            <w:vAlign w:val="bottom"/>
          </w:tcPr>
          <w:p w14:paraId="60E1E07B" w14:textId="77777777" w:rsidR="007E3259" w:rsidRPr="00F95AC5" w:rsidRDefault="007E3259" w:rsidP="00104481">
            <w:pPr>
              <w:pStyle w:val="Betarp"/>
              <w:jc w:val="center"/>
              <w:rPr>
                <w:rFonts w:ascii="Times New Roman" w:hAnsi="Times New Roman"/>
                <w:color w:val="000000"/>
                <w:sz w:val="24"/>
                <w:szCs w:val="24"/>
                <w:lang w:eastAsia="lt-LT"/>
              </w:rPr>
            </w:pPr>
            <w:r w:rsidRPr="00F95AC5">
              <w:rPr>
                <w:rFonts w:ascii="Times New Roman" w:hAnsi="Times New Roman"/>
                <w:color w:val="000000"/>
                <w:sz w:val="24"/>
                <w:szCs w:val="24"/>
                <w:lang w:eastAsia="lt-LT"/>
              </w:rPr>
              <w:t>45</w:t>
            </w:r>
          </w:p>
        </w:tc>
      </w:tr>
      <w:tr w:rsidR="007E3259" w:rsidRPr="00F95AC5" w14:paraId="60E1E080" w14:textId="77777777" w:rsidTr="005D3531">
        <w:trPr>
          <w:trHeight w:val="300"/>
        </w:trPr>
        <w:tc>
          <w:tcPr>
            <w:tcW w:w="1008" w:type="dxa"/>
            <w:tcBorders>
              <w:top w:val="nil"/>
              <w:left w:val="single" w:sz="4" w:space="0" w:color="auto"/>
              <w:bottom w:val="single" w:sz="4" w:space="0" w:color="auto"/>
              <w:right w:val="single" w:sz="4" w:space="0" w:color="auto"/>
            </w:tcBorders>
            <w:noWrap/>
            <w:vAlign w:val="bottom"/>
          </w:tcPr>
          <w:p w14:paraId="60E1E07D" w14:textId="77777777" w:rsidR="007E3259" w:rsidRPr="00F95AC5" w:rsidRDefault="007E3259" w:rsidP="00104481">
            <w:pPr>
              <w:pStyle w:val="Betarp"/>
              <w:numPr>
                <w:ilvl w:val="0"/>
                <w:numId w:val="14"/>
              </w:numPr>
              <w:jc w:val="center"/>
              <w:rPr>
                <w:rFonts w:ascii="Times New Roman" w:hAnsi="Times New Roman"/>
                <w:color w:val="000000"/>
                <w:sz w:val="24"/>
                <w:szCs w:val="24"/>
                <w:lang w:eastAsia="lt-LT"/>
              </w:rPr>
            </w:pPr>
          </w:p>
        </w:tc>
        <w:tc>
          <w:tcPr>
            <w:tcW w:w="6592" w:type="dxa"/>
            <w:tcBorders>
              <w:top w:val="nil"/>
              <w:left w:val="nil"/>
              <w:bottom w:val="single" w:sz="4" w:space="0" w:color="auto"/>
              <w:right w:val="single" w:sz="4" w:space="0" w:color="auto"/>
            </w:tcBorders>
            <w:noWrap/>
            <w:vAlign w:val="bottom"/>
          </w:tcPr>
          <w:p w14:paraId="60E1E07E" w14:textId="2C459607" w:rsidR="007E3259" w:rsidRPr="00F95AC5" w:rsidRDefault="00B7034F" w:rsidP="008B63C5">
            <w:pPr>
              <w:pStyle w:val="Betarp"/>
              <w:jc w:val="both"/>
              <w:rPr>
                <w:rFonts w:ascii="Times New Roman" w:hAnsi="Times New Roman"/>
                <w:color w:val="000000"/>
                <w:sz w:val="24"/>
                <w:szCs w:val="24"/>
                <w:lang w:eastAsia="lt-LT"/>
              </w:rPr>
            </w:pPr>
            <w:r w:rsidRPr="00F95AC5">
              <w:rPr>
                <w:rFonts w:ascii="Times New Roman" w:hAnsi="Times New Roman"/>
                <w:color w:val="000000"/>
                <w:sz w:val="24"/>
                <w:szCs w:val="24"/>
                <w:lang w:eastAsia="lt-LT"/>
              </w:rPr>
              <w:t>AB „Senoji Baltija“</w:t>
            </w:r>
          </w:p>
        </w:tc>
        <w:tc>
          <w:tcPr>
            <w:tcW w:w="1630" w:type="dxa"/>
            <w:tcBorders>
              <w:top w:val="nil"/>
              <w:left w:val="nil"/>
              <w:bottom w:val="single" w:sz="4" w:space="0" w:color="auto"/>
              <w:right w:val="single" w:sz="4" w:space="0" w:color="auto"/>
            </w:tcBorders>
            <w:noWrap/>
            <w:vAlign w:val="bottom"/>
          </w:tcPr>
          <w:p w14:paraId="60E1E07F" w14:textId="77777777" w:rsidR="007E3259" w:rsidRPr="00F95AC5" w:rsidRDefault="007E3259" w:rsidP="00104481">
            <w:pPr>
              <w:pStyle w:val="Betarp"/>
              <w:jc w:val="center"/>
              <w:rPr>
                <w:rFonts w:ascii="Times New Roman" w:hAnsi="Times New Roman"/>
                <w:color w:val="000000"/>
                <w:sz w:val="24"/>
                <w:szCs w:val="24"/>
                <w:lang w:eastAsia="lt-LT"/>
              </w:rPr>
            </w:pPr>
            <w:r w:rsidRPr="00F95AC5">
              <w:rPr>
                <w:rFonts w:ascii="Times New Roman" w:hAnsi="Times New Roman"/>
                <w:color w:val="000000"/>
                <w:sz w:val="24"/>
                <w:szCs w:val="24"/>
                <w:lang w:eastAsia="lt-LT"/>
              </w:rPr>
              <w:t>45</w:t>
            </w:r>
          </w:p>
        </w:tc>
      </w:tr>
      <w:tr w:rsidR="007E3259" w:rsidRPr="00F95AC5" w14:paraId="60E1E084" w14:textId="77777777" w:rsidTr="005D3531">
        <w:trPr>
          <w:trHeight w:val="300"/>
        </w:trPr>
        <w:tc>
          <w:tcPr>
            <w:tcW w:w="1008" w:type="dxa"/>
            <w:tcBorders>
              <w:top w:val="nil"/>
              <w:left w:val="single" w:sz="4" w:space="0" w:color="auto"/>
              <w:bottom w:val="single" w:sz="4" w:space="0" w:color="auto"/>
              <w:right w:val="single" w:sz="4" w:space="0" w:color="auto"/>
            </w:tcBorders>
            <w:noWrap/>
            <w:vAlign w:val="bottom"/>
          </w:tcPr>
          <w:p w14:paraId="60E1E081" w14:textId="77777777" w:rsidR="007E3259" w:rsidRPr="00F95AC5" w:rsidRDefault="007E3259" w:rsidP="00104481">
            <w:pPr>
              <w:pStyle w:val="Betarp"/>
              <w:numPr>
                <w:ilvl w:val="0"/>
                <w:numId w:val="14"/>
              </w:numPr>
              <w:jc w:val="center"/>
              <w:rPr>
                <w:rFonts w:ascii="Times New Roman" w:hAnsi="Times New Roman"/>
                <w:color w:val="000000"/>
                <w:sz w:val="24"/>
                <w:szCs w:val="24"/>
                <w:lang w:eastAsia="lt-LT"/>
              </w:rPr>
            </w:pPr>
          </w:p>
        </w:tc>
        <w:tc>
          <w:tcPr>
            <w:tcW w:w="6592" w:type="dxa"/>
            <w:tcBorders>
              <w:top w:val="nil"/>
              <w:left w:val="nil"/>
              <w:bottom w:val="single" w:sz="4" w:space="0" w:color="auto"/>
              <w:right w:val="single" w:sz="4" w:space="0" w:color="auto"/>
            </w:tcBorders>
            <w:noWrap/>
            <w:vAlign w:val="bottom"/>
          </w:tcPr>
          <w:p w14:paraId="60E1E082" w14:textId="2E449361" w:rsidR="007E3259" w:rsidRPr="00F95AC5" w:rsidRDefault="00B7034F" w:rsidP="008B63C5">
            <w:pPr>
              <w:pStyle w:val="Betarp"/>
              <w:jc w:val="both"/>
              <w:rPr>
                <w:rFonts w:ascii="Times New Roman" w:hAnsi="Times New Roman"/>
                <w:color w:val="000000"/>
                <w:sz w:val="24"/>
                <w:szCs w:val="24"/>
                <w:lang w:eastAsia="lt-LT"/>
              </w:rPr>
            </w:pPr>
            <w:r w:rsidRPr="00F95AC5">
              <w:rPr>
                <w:rFonts w:ascii="Times New Roman" w:hAnsi="Times New Roman"/>
                <w:color w:val="000000"/>
                <w:sz w:val="24"/>
                <w:szCs w:val="24"/>
                <w:lang w:eastAsia="lt-LT"/>
              </w:rPr>
              <w:t>AB „Smiltynės perkėla“</w:t>
            </w:r>
          </w:p>
        </w:tc>
        <w:tc>
          <w:tcPr>
            <w:tcW w:w="1630" w:type="dxa"/>
            <w:tcBorders>
              <w:top w:val="nil"/>
              <w:left w:val="nil"/>
              <w:bottom w:val="single" w:sz="4" w:space="0" w:color="auto"/>
              <w:right w:val="single" w:sz="4" w:space="0" w:color="auto"/>
            </w:tcBorders>
            <w:noWrap/>
            <w:vAlign w:val="bottom"/>
          </w:tcPr>
          <w:p w14:paraId="60E1E083" w14:textId="77777777" w:rsidR="007E3259" w:rsidRPr="00F95AC5" w:rsidRDefault="007E3259" w:rsidP="00104481">
            <w:pPr>
              <w:pStyle w:val="Betarp"/>
              <w:jc w:val="center"/>
              <w:rPr>
                <w:rFonts w:ascii="Times New Roman" w:hAnsi="Times New Roman"/>
                <w:color w:val="000000"/>
                <w:sz w:val="24"/>
                <w:szCs w:val="24"/>
                <w:lang w:eastAsia="lt-LT"/>
              </w:rPr>
            </w:pPr>
            <w:r w:rsidRPr="00F95AC5">
              <w:rPr>
                <w:rFonts w:ascii="Times New Roman" w:hAnsi="Times New Roman"/>
                <w:color w:val="000000"/>
                <w:sz w:val="24"/>
                <w:szCs w:val="24"/>
                <w:lang w:eastAsia="lt-LT"/>
              </w:rPr>
              <w:t>45</w:t>
            </w:r>
          </w:p>
        </w:tc>
      </w:tr>
      <w:tr w:rsidR="007E3259" w:rsidRPr="00F95AC5" w14:paraId="60E1E088" w14:textId="77777777" w:rsidTr="005D3531">
        <w:trPr>
          <w:trHeight w:val="300"/>
        </w:trPr>
        <w:tc>
          <w:tcPr>
            <w:tcW w:w="1008" w:type="dxa"/>
            <w:tcBorders>
              <w:top w:val="nil"/>
              <w:left w:val="single" w:sz="4" w:space="0" w:color="auto"/>
              <w:bottom w:val="single" w:sz="4" w:space="0" w:color="auto"/>
              <w:right w:val="single" w:sz="4" w:space="0" w:color="auto"/>
            </w:tcBorders>
            <w:noWrap/>
            <w:vAlign w:val="bottom"/>
          </w:tcPr>
          <w:p w14:paraId="60E1E085" w14:textId="77777777" w:rsidR="007E3259" w:rsidRPr="00F95AC5" w:rsidRDefault="007E3259" w:rsidP="00104481">
            <w:pPr>
              <w:pStyle w:val="Betarp"/>
              <w:numPr>
                <w:ilvl w:val="0"/>
                <w:numId w:val="14"/>
              </w:numPr>
              <w:jc w:val="center"/>
              <w:rPr>
                <w:rFonts w:ascii="Times New Roman" w:hAnsi="Times New Roman"/>
                <w:color w:val="000000"/>
                <w:sz w:val="24"/>
                <w:szCs w:val="24"/>
                <w:lang w:eastAsia="lt-LT"/>
              </w:rPr>
            </w:pPr>
          </w:p>
        </w:tc>
        <w:tc>
          <w:tcPr>
            <w:tcW w:w="6592" w:type="dxa"/>
            <w:tcBorders>
              <w:top w:val="nil"/>
              <w:left w:val="nil"/>
              <w:bottom w:val="single" w:sz="4" w:space="0" w:color="auto"/>
              <w:right w:val="single" w:sz="4" w:space="0" w:color="auto"/>
            </w:tcBorders>
            <w:noWrap/>
            <w:vAlign w:val="bottom"/>
          </w:tcPr>
          <w:p w14:paraId="60E1E086" w14:textId="6A00F253" w:rsidR="007E3259" w:rsidRPr="00F95AC5" w:rsidRDefault="007E3259" w:rsidP="008B63C5">
            <w:pPr>
              <w:pStyle w:val="Betarp"/>
              <w:jc w:val="both"/>
              <w:rPr>
                <w:rFonts w:ascii="Times New Roman" w:hAnsi="Times New Roman"/>
                <w:color w:val="000000"/>
                <w:sz w:val="24"/>
                <w:szCs w:val="24"/>
                <w:lang w:eastAsia="lt-LT"/>
              </w:rPr>
            </w:pPr>
            <w:r w:rsidRPr="00F95AC5">
              <w:rPr>
                <w:rFonts w:ascii="Times New Roman" w:hAnsi="Times New Roman"/>
                <w:color w:val="000000"/>
                <w:sz w:val="24"/>
                <w:szCs w:val="24"/>
                <w:lang w:eastAsia="lt-LT"/>
              </w:rPr>
              <w:t>AB „Vakarų laivų</w:t>
            </w:r>
            <w:r w:rsidR="00B7034F" w:rsidRPr="00F95AC5">
              <w:rPr>
                <w:rFonts w:ascii="Times New Roman" w:hAnsi="Times New Roman"/>
                <w:color w:val="000000"/>
                <w:sz w:val="24"/>
                <w:szCs w:val="24"/>
                <w:lang w:eastAsia="lt-LT"/>
              </w:rPr>
              <w:t xml:space="preserve"> gamykla“</w:t>
            </w:r>
            <w:r w:rsidRPr="00F95AC5">
              <w:rPr>
                <w:rFonts w:ascii="Times New Roman" w:hAnsi="Times New Roman"/>
                <w:color w:val="000000"/>
                <w:sz w:val="24"/>
                <w:szCs w:val="24"/>
                <w:lang w:eastAsia="lt-LT"/>
              </w:rPr>
              <w:t xml:space="preserve"> įmonių grupė</w:t>
            </w:r>
          </w:p>
        </w:tc>
        <w:tc>
          <w:tcPr>
            <w:tcW w:w="1630" w:type="dxa"/>
            <w:tcBorders>
              <w:top w:val="nil"/>
              <w:left w:val="nil"/>
              <w:bottom w:val="single" w:sz="4" w:space="0" w:color="auto"/>
              <w:right w:val="single" w:sz="4" w:space="0" w:color="auto"/>
            </w:tcBorders>
            <w:noWrap/>
            <w:vAlign w:val="bottom"/>
          </w:tcPr>
          <w:p w14:paraId="60E1E087" w14:textId="77777777" w:rsidR="007E3259" w:rsidRPr="00F95AC5" w:rsidRDefault="007E3259" w:rsidP="00104481">
            <w:pPr>
              <w:pStyle w:val="Betarp"/>
              <w:jc w:val="center"/>
              <w:rPr>
                <w:rFonts w:ascii="Times New Roman" w:hAnsi="Times New Roman"/>
                <w:color w:val="000000"/>
                <w:sz w:val="24"/>
                <w:szCs w:val="24"/>
                <w:lang w:eastAsia="lt-LT"/>
              </w:rPr>
            </w:pPr>
            <w:r w:rsidRPr="00F95AC5">
              <w:rPr>
                <w:rFonts w:ascii="Times New Roman" w:hAnsi="Times New Roman"/>
                <w:color w:val="000000"/>
                <w:sz w:val="24"/>
                <w:szCs w:val="24"/>
                <w:lang w:eastAsia="lt-LT"/>
              </w:rPr>
              <w:t>45</w:t>
            </w:r>
          </w:p>
        </w:tc>
      </w:tr>
      <w:tr w:rsidR="007E3259" w:rsidRPr="00F95AC5" w14:paraId="60E1E08C" w14:textId="77777777" w:rsidTr="005D3531">
        <w:trPr>
          <w:trHeight w:val="300"/>
        </w:trPr>
        <w:tc>
          <w:tcPr>
            <w:tcW w:w="1008" w:type="dxa"/>
            <w:tcBorders>
              <w:top w:val="nil"/>
              <w:left w:val="single" w:sz="4" w:space="0" w:color="auto"/>
              <w:bottom w:val="single" w:sz="4" w:space="0" w:color="auto"/>
              <w:right w:val="single" w:sz="4" w:space="0" w:color="auto"/>
            </w:tcBorders>
            <w:noWrap/>
            <w:vAlign w:val="bottom"/>
          </w:tcPr>
          <w:p w14:paraId="60E1E089" w14:textId="77777777" w:rsidR="007E3259" w:rsidRPr="00F95AC5" w:rsidRDefault="007E3259" w:rsidP="00104481">
            <w:pPr>
              <w:pStyle w:val="Betarp"/>
              <w:numPr>
                <w:ilvl w:val="0"/>
                <w:numId w:val="14"/>
              </w:numPr>
              <w:jc w:val="center"/>
              <w:rPr>
                <w:rFonts w:ascii="Times New Roman" w:hAnsi="Times New Roman"/>
                <w:color w:val="000000"/>
                <w:sz w:val="24"/>
                <w:szCs w:val="24"/>
                <w:lang w:eastAsia="lt-LT"/>
              </w:rPr>
            </w:pPr>
          </w:p>
        </w:tc>
        <w:tc>
          <w:tcPr>
            <w:tcW w:w="6592" w:type="dxa"/>
            <w:tcBorders>
              <w:top w:val="nil"/>
              <w:left w:val="nil"/>
              <w:bottom w:val="single" w:sz="4" w:space="0" w:color="auto"/>
              <w:right w:val="single" w:sz="4" w:space="0" w:color="auto"/>
            </w:tcBorders>
            <w:noWrap/>
            <w:vAlign w:val="bottom"/>
          </w:tcPr>
          <w:p w14:paraId="60E1E08A" w14:textId="77777777" w:rsidR="007E3259" w:rsidRPr="00F95AC5" w:rsidRDefault="007E3259" w:rsidP="008B63C5">
            <w:pPr>
              <w:pStyle w:val="Betarp"/>
              <w:jc w:val="both"/>
              <w:rPr>
                <w:rFonts w:ascii="Times New Roman" w:hAnsi="Times New Roman"/>
                <w:color w:val="000000"/>
                <w:sz w:val="24"/>
                <w:szCs w:val="24"/>
                <w:lang w:eastAsia="lt-LT"/>
              </w:rPr>
            </w:pPr>
            <w:r w:rsidRPr="00F95AC5">
              <w:rPr>
                <w:rFonts w:ascii="Times New Roman" w:hAnsi="Times New Roman"/>
                <w:color w:val="000000"/>
                <w:sz w:val="24"/>
                <w:szCs w:val="24"/>
                <w:lang w:eastAsia="lt-LT"/>
              </w:rPr>
              <w:t>Draugystės geležinkelio stotis</w:t>
            </w:r>
          </w:p>
        </w:tc>
        <w:tc>
          <w:tcPr>
            <w:tcW w:w="1630" w:type="dxa"/>
            <w:tcBorders>
              <w:top w:val="nil"/>
              <w:left w:val="nil"/>
              <w:bottom w:val="single" w:sz="4" w:space="0" w:color="auto"/>
              <w:right w:val="single" w:sz="4" w:space="0" w:color="auto"/>
            </w:tcBorders>
            <w:noWrap/>
            <w:vAlign w:val="bottom"/>
          </w:tcPr>
          <w:p w14:paraId="60E1E08B" w14:textId="77777777" w:rsidR="007E3259" w:rsidRPr="00F95AC5" w:rsidRDefault="007E3259" w:rsidP="00104481">
            <w:pPr>
              <w:pStyle w:val="Betarp"/>
              <w:jc w:val="center"/>
              <w:rPr>
                <w:rFonts w:ascii="Times New Roman" w:hAnsi="Times New Roman"/>
                <w:color w:val="000000"/>
                <w:sz w:val="24"/>
                <w:szCs w:val="24"/>
                <w:lang w:eastAsia="lt-LT"/>
              </w:rPr>
            </w:pPr>
            <w:r w:rsidRPr="00F95AC5">
              <w:rPr>
                <w:rFonts w:ascii="Times New Roman" w:hAnsi="Times New Roman"/>
                <w:color w:val="000000"/>
                <w:sz w:val="24"/>
                <w:szCs w:val="24"/>
                <w:lang w:eastAsia="lt-LT"/>
              </w:rPr>
              <w:t>15</w:t>
            </w:r>
          </w:p>
        </w:tc>
      </w:tr>
      <w:tr w:rsidR="007E3259" w:rsidRPr="00F95AC5" w14:paraId="60E1E090" w14:textId="77777777" w:rsidTr="005D3531">
        <w:trPr>
          <w:trHeight w:val="300"/>
        </w:trPr>
        <w:tc>
          <w:tcPr>
            <w:tcW w:w="1008" w:type="dxa"/>
            <w:tcBorders>
              <w:top w:val="nil"/>
              <w:left w:val="single" w:sz="4" w:space="0" w:color="auto"/>
              <w:bottom w:val="single" w:sz="4" w:space="0" w:color="auto"/>
              <w:right w:val="single" w:sz="4" w:space="0" w:color="auto"/>
            </w:tcBorders>
            <w:noWrap/>
            <w:vAlign w:val="bottom"/>
          </w:tcPr>
          <w:p w14:paraId="60E1E08D" w14:textId="77777777" w:rsidR="007E3259" w:rsidRPr="00F95AC5" w:rsidRDefault="007E3259" w:rsidP="00104481">
            <w:pPr>
              <w:pStyle w:val="Betarp"/>
              <w:numPr>
                <w:ilvl w:val="0"/>
                <w:numId w:val="14"/>
              </w:numPr>
              <w:jc w:val="center"/>
              <w:rPr>
                <w:rFonts w:ascii="Times New Roman" w:hAnsi="Times New Roman"/>
                <w:color w:val="000000"/>
                <w:sz w:val="24"/>
                <w:szCs w:val="24"/>
                <w:lang w:eastAsia="lt-LT"/>
              </w:rPr>
            </w:pPr>
          </w:p>
        </w:tc>
        <w:tc>
          <w:tcPr>
            <w:tcW w:w="6592" w:type="dxa"/>
            <w:tcBorders>
              <w:top w:val="nil"/>
              <w:left w:val="nil"/>
              <w:bottom w:val="single" w:sz="4" w:space="0" w:color="auto"/>
              <w:right w:val="single" w:sz="4" w:space="0" w:color="auto"/>
            </w:tcBorders>
            <w:noWrap/>
            <w:vAlign w:val="bottom"/>
          </w:tcPr>
          <w:p w14:paraId="60E1E08E" w14:textId="1C25F910" w:rsidR="007E3259" w:rsidRPr="00F95AC5" w:rsidRDefault="00B7034F" w:rsidP="008B63C5">
            <w:pPr>
              <w:pStyle w:val="Betarp"/>
              <w:jc w:val="both"/>
              <w:rPr>
                <w:rFonts w:ascii="Times New Roman" w:hAnsi="Times New Roman"/>
                <w:color w:val="000000"/>
                <w:sz w:val="24"/>
                <w:szCs w:val="24"/>
                <w:lang w:eastAsia="lt-LT"/>
              </w:rPr>
            </w:pPr>
            <w:r w:rsidRPr="00F95AC5">
              <w:rPr>
                <w:rFonts w:ascii="Times New Roman" w:hAnsi="Times New Roman"/>
                <w:color w:val="000000"/>
                <w:sz w:val="24"/>
                <w:szCs w:val="24"/>
                <w:lang w:eastAsia="lt-LT"/>
              </w:rPr>
              <w:t>IĮ „Autorūna“ ir D. Cepio IĮ „Plagena“</w:t>
            </w:r>
          </w:p>
        </w:tc>
        <w:tc>
          <w:tcPr>
            <w:tcW w:w="1630" w:type="dxa"/>
            <w:tcBorders>
              <w:top w:val="nil"/>
              <w:left w:val="nil"/>
              <w:bottom w:val="single" w:sz="4" w:space="0" w:color="auto"/>
              <w:right w:val="single" w:sz="4" w:space="0" w:color="auto"/>
            </w:tcBorders>
            <w:noWrap/>
            <w:vAlign w:val="bottom"/>
          </w:tcPr>
          <w:p w14:paraId="60E1E08F" w14:textId="77777777" w:rsidR="007E3259" w:rsidRPr="00F95AC5" w:rsidRDefault="007E3259" w:rsidP="00104481">
            <w:pPr>
              <w:pStyle w:val="Betarp"/>
              <w:jc w:val="center"/>
              <w:rPr>
                <w:rFonts w:ascii="Times New Roman" w:hAnsi="Times New Roman"/>
                <w:color w:val="000000"/>
                <w:sz w:val="24"/>
                <w:szCs w:val="24"/>
                <w:lang w:eastAsia="lt-LT"/>
              </w:rPr>
            </w:pPr>
            <w:r w:rsidRPr="00F95AC5">
              <w:rPr>
                <w:rFonts w:ascii="Times New Roman" w:hAnsi="Times New Roman"/>
                <w:color w:val="000000"/>
                <w:sz w:val="24"/>
                <w:szCs w:val="24"/>
                <w:lang w:eastAsia="lt-LT"/>
              </w:rPr>
              <w:t>31</w:t>
            </w:r>
          </w:p>
        </w:tc>
      </w:tr>
      <w:tr w:rsidR="007E3259" w:rsidRPr="00F95AC5" w14:paraId="60E1E094" w14:textId="77777777" w:rsidTr="005D3531">
        <w:trPr>
          <w:trHeight w:val="300"/>
        </w:trPr>
        <w:tc>
          <w:tcPr>
            <w:tcW w:w="1008" w:type="dxa"/>
            <w:tcBorders>
              <w:top w:val="nil"/>
              <w:left w:val="single" w:sz="4" w:space="0" w:color="auto"/>
              <w:bottom w:val="single" w:sz="4" w:space="0" w:color="auto"/>
              <w:right w:val="single" w:sz="4" w:space="0" w:color="auto"/>
            </w:tcBorders>
            <w:noWrap/>
            <w:vAlign w:val="bottom"/>
          </w:tcPr>
          <w:p w14:paraId="60E1E091" w14:textId="77777777" w:rsidR="007E3259" w:rsidRPr="00F95AC5" w:rsidRDefault="007E3259" w:rsidP="00104481">
            <w:pPr>
              <w:pStyle w:val="Betarp"/>
              <w:numPr>
                <w:ilvl w:val="0"/>
                <w:numId w:val="14"/>
              </w:numPr>
              <w:jc w:val="center"/>
              <w:rPr>
                <w:rFonts w:ascii="Times New Roman" w:hAnsi="Times New Roman"/>
                <w:color w:val="000000"/>
                <w:sz w:val="24"/>
                <w:szCs w:val="24"/>
                <w:lang w:eastAsia="lt-LT"/>
              </w:rPr>
            </w:pPr>
          </w:p>
        </w:tc>
        <w:tc>
          <w:tcPr>
            <w:tcW w:w="6592" w:type="dxa"/>
            <w:tcBorders>
              <w:top w:val="nil"/>
              <w:left w:val="nil"/>
              <w:bottom w:val="single" w:sz="4" w:space="0" w:color="auto"/>
              <w:right w:val="single" w:sz="4" w:space="0" w:color="auto"/>
            </w:tcBorders>
            <w:noWrap/>
            <w:vAlign w:val="bottom"/>
          </w:tcPr>
          <w:p w14:paraId="60E1E092" w14:textId="77777777" w:rsidR="007E3259" w:rsidRPr="00F95AC5" w:rsidRDefault="007E3259" w:rsidP="008B63C5">
            <w:pPr>
              <w:pStyle w:val="Betarp"/>
              <w:jc w:val="both"/>
              <w:rPr>
                <w:rFonts w:ascii="Times New Roman" w:hAnsi="Times New Roman"/>
                <w:color w:val="000000"/>
                <w:sz w:val="24"/>
                <w:szCs w:val="24"/>
                <w:lang w:eastAsia="lt-LT"/>
              </w:rPr>
            </w:pPr>
            <w:r w:rsidRPr="00F95AC5">
              <w:rPr>
                <w:rFonts w:ascii="Times New Roman" w:hAnsi="Times New Roman"/>
                <w:color w:val="000000"/>
                <w:sz w:val="24"/>
                <w:szCs w:val="24"/>
                <w:lang w:eastAsia="lt-LT"/>
              </w:rPr>
              <w:t>Klaipėdos geležinkelio stotis</w:t>
            </w:r>
          </w:p>
        </w:tc>
        <w:tc>
          <w:tcPr>
            <w:tcW w:w="1630" w:type="dxa"/>
            <w:tcBorders>
              <w:top w:val="nil"/>
              <w:left w:val="nil"/>
              <w:bottom w:val="single" w:sz="4" w:space="0" w:color="auto"/>
              <w:right w:val="single" w:sz="4" w:space="0" w:color="auto"/>
            </w:tcBorders>
            <w:noWrap/>
            <w:vAlign w:val="bottom"/>
          </w:tcPr>
          <w:p w14:paraId="60E1E093" w14:textId="77777777" w:rsidR="007E3259" w:rsidRPr="00F95AC5" w:rsidRDefault="007E3259" w:rsidP="00104481">
            <w:pPr>
              <w:pStyle w:val="Betarp"/>
              <w:jc w:val="center"/>
              <w:rPr>
                <w:rFonts w:ascii="Times New Roman" w:hAnsi="Times New Roman"/>
                <w:color w:val="000000"/>
                <w:sz w:val="24"/>
                <w:szCs w:val="24"/>
                <w:lang w:eastAsia="lt-LT"/>
              </w:rPr>
            </w:pPr>
            <w:r w:rsidRPr="00F95AC5">
              <w:rPr>
                <w:rFonts w:ascii="Times New Roman" w:hAnsi="Times New Roman"/>
                <w:color w:val="000000"/>
                <w:sz w:val="24"/>
                <w:szCs w:val="24"/>
                <w:lang w:eastAsia="lt-LT"/>
              </w:rPr>
              <w:t>15</w:t>
            </w:r>
          </w:p>
        </w:tc>
      </w:tr>
      <w:tr w:rsidR="007E3259" w:rsidRPr="00F95AC5" w14:paraId="60E1E098" w14:textId="77777777" w:rsidTr="005D3531">
        <w:trPr>
          <w:trHeight w:val="300"/>
        </w:trPr>
        <w:tc>
          <w:tcPr>
            <w:tcW w:w="1008" w:type="dxa"/>
            <w:tcBorders>
              <w:top w:val="nil"/>
              <w:left w:val="single" w:sz="4" w:space="0" w:color="auto"/>
              <w:bottom w:val="single" w:sz="4" w:space="0" w:color="auto"/>
              <w:right w:val="single" w:sz="4" w:space="0" w:color="auto"/>
            </w:tcBorders>
            <w:noWrap/>
            <w:vAlign w:val="bottom"/>
          </w:tcPr>
          <w:p w14:paraId="60E1E095" w14:textId="77777777" w:rsidR="007E3259" w:rsidRPr="00F95AC5" w:rsidRDefault="007E3259" w:rsidP="00104481">
            <w:pPr>
              <w:pStyle w:val="Betarp"/>
              <w:numPr>
                <w:ilvl w:val="0"/>
                <w:numId w:val="14"/>
              </w:numPr>
              <w:jc w:val="center"/>
              <w:rPr>
                <w:rFonts w:ascii="Times New Roman" w:hAnsi="Times New Roman"/>
                <w:color w:val="000000"/>
                <w:sz w:val="24"/>
                <w:szCs w:val="24"/>
                <w:lang w:eastAsia="lt-LT"/>
              </w:rPr>
            </w:pPr>
          </w:p>
        </w:tc>
        <w:tc>
          <w:tcPr>
            <w:tcW w:w="6592" w:type="dxa"/>
            <w:tcBorders>
              <w:top w:val="nil"/>
              <w:left w:val="nil"/>
              <w:bottom w:val="single" w:sz="4" w:space="0" w:color="auto"/>
              <w:right w:val="single" w:sz="4" w:space="0" w:color="auto"/>
            </w:tcBorders>
            <w:noWrap/>
            <w:vAlign w:val="bottom"/>
          </w:tcPr>
          <w:p w14:paraId="60E1E096" w14:textId="77777777" w:rsidR="007E3259" w:rsidRPr="00F95AC5" w:rsidRDefault="007E3259" w:rsidP="008B63C5">
            <w:pPr>
              <w:pStyle w:val="Betarp"/>
              <w:jc w:val="both"/>
              <w:rPr>
                <w:rFonts w:ascii="Times New Roman" w:hAnsi="Times New Roman"/>
                <w:color w:val="000000"/>
                <w:sz w:val="24"/>
                <w:szCs w:val="24"/>
                <w:lang w:eastAsia="lt-LT"/>
              </w:rPr>
            </w:pPr>
            <w:r w:rsidRPr="00F95AC5">
              <w:rPr>
                <w:rFonts w:ascii="Times New Roman" w:hAnsi="Times New Roman"/>
                <w:color w:val="000000"/>
                <w:sz w:val="24"/>
                <w:szCs w:val="24"/>
                <w:lang w:eastAsia="lt-LT"/>
              </w:rPr>
              <w:t>Lietuvos kariuomenės Karinių jūrų pajėgų Karo laivų flotilė</w:t>
            </w:r>
          </w:p>
        </w:tc>
        <w:tc>
          <w:tcPr>
            <w:tcW w:w="1630" w:type="dxa"/>
            <w:tcBorders>
              <w:top w:val="nil"/>
              <w:left w:val="nil"/>
              <w:bottom w:val="single" w:sz="4" w:space="0" w:color="auto"/>
              <w:right w:val="single" w:sz="4" w:space="0" w:color="auto"/>
            </w:tcBorders>
            <w:noWrap/>
            <w:vAlign w:val="bottom"/>
          </w:tcPr>
          <w:p w14:paraId="60E1E097" w14:textId="77777777" w:rsidR="007E3259" w:rsidRPr="00F95AC5" w:rsidRDefault="007E3259" w:rsidP="00104481">
            <w:pPr>
              <w:pStyle w:val="Betarp"/>
              <w:jc w:val="center"/>
              <w:rPr>
                <w:rFonts w:ascii="Times New Roman" w:hAnsi="Times New Roman"/>
                <w:color w:val="000000"/>
                <w:sz w:val="24"/>
                <w:szCs w:val="24"/>
                <w:lang w:eastAsia="lt-LT"/>
              </w:rPr>
            </w:pPr>
            <w:r w:rsidRPr="00F95AC5">
              <w:rPr>
                <w:rFonts w:ascii="Times New Roman" w:hAnsi="Times New Roman"/>
                <w:color w:val="000000"/>
                <w:sz w:val="24"/>
                <w:szCs w:val="24"/>
                <w:lang w:eastAsia="lt-LT"/>
              </w:rPr>
              <w:t>25</w:t>
            </w:r>
          </w:p>
        </w:tc>
      </w:tr>
      <w:tr w:rsidR="007E3259" w:rsidRPr="00F95AC5" w14:paraId="60E1E09C" w14:textId="77777777" w:rsidTr="005D3531">
        <w:trPr>
          <w:trHeight w:val="300"/>
        </w:trPr>
        <w:tc>
          <w:tcPr>
            <w:tcW w:w="1008" w:type="dxa"/>
            <w:tcBorders>
              <w:top w:val="nil"/>
              <w:left w:val="single" w:sz="4" w:space="0" w:color="auto"/>
              <w:bottom w:val="single" w:sz="4" w:space="0" w:color="auto"/>
              <w:right w:val="single" w:sz="4" w:space="0" w:color="auto"/>
            </w:tcBorders>
            <w:noWrap/>
            <w:vAlign w:val="bottom"/>
          </w:tcPr>
          <w:p w14:paraId="60E1E099" w14:textId="77777777" w:rsidR="007E3259" w:rsidRPr="00F95AC5" w:rsidRDefault="007E3259" w:rsidP="00104481">
            <w:pPr>
              <w:pStyle w:val="Betarp"/>
              <w:numPr>
                <w:ilvl w:val="0"/>
                <w:numId w:val="14"/>
              </w:numPr>
              <w:jc w:val="center"/>
              <w:rPr>
                <w:rFonts w:ascii="Times New Roman" w:hAnsi="Times New Roman"/>
                <w:color w:val="000000"/>
                <w:sz w:val="24"/>
                <w:szCs w:val="24"/>
                <w:lang w:eastAsia="lt-LT"/>
              </w:rPr>
            </w:pPr>
          </w:p>
        </w:tc>
        <w:tc>
          <w:tcPr>
            <w:tcW w:w="6592" w:type="dxa"/>
            <w:tcBorders>
              <w:top w:val="nil"/>
              <w:left w:val="nil"/>
              <w:bottom w:val="single" w:sz="4" w:space="0" w:color="auto"/>
              <w:right w:val="single" w:sz="4" w:space="0" w:color="auto"/>
            </w:tcBorders>
            <w:noWrap/>
            <w:vAlign w:val="bottom"/>
          </w:tcPr>
          <w:p w14:paraId="60E1E09A" w14:textId="77777777" w:rsidR="007E3259" w:rsidRPr="00F95AC5" w:rsidRDefault="007E3259" w:rsidP="008B63C5">
            <w:pPr>
              <w:pStyle w:val="Betarp"/>
              <w:jc w:val="both"/>
              <w:rPr>
                <w:rFonts w:ascii="Times New Roman" w:hAnsi="Times New Roman"/>
                <w:color w:val="000000"/>
                <w:sz w:val="24"/>
                <w:szCs w:val="24"/>
                <w:lang w:eastAsia="lt-LT"/>
              </w:rPr>
            </w:pPr>
            <w:r w:rsidRPr="00F95AC5">
              <w:rPr>
                <w:rFonts w:ascii="Times New Roman" w:hAnsi="Times New Roman"/>
                <w:color w:val="000000"/>
                <w:sz w:val="24"/>
                <w:szCs w:val="24"/>
                <w:lang w:eastAsia="lt-LT"/>
              </w:rPr>
              <w:t>LKAB „Klaipėdos Smeltė“</w:t>
            </w:r>
          </w:p>
        </w:tc>
        <w:tc>
          <w:tcPr>
            <w:tcW w:w="1630" w:type="dxa"/>
            <w:tcBorders>
              <w:top w:val="nil"/>
              <w:left w:val="nil"/>
              <w:bottom w:val="single" w:sz="4" w:space="0" w:color="auto"/>
              <w:right w:val="single" w:sz="4" w:space="0" w:color="auto"/>
            </w:tcBorders>
            <w:noWrap/>
            <w:vAlign w:val="bottom"/>
          </w:tcPr>
          <w:p w14:paraId="60E1E09B" w14:textId="77777777" w:rsidR="007E3259" w:rsidRPr="00F95AC5" w:rsidRDefault="007E3259" w:rsidP="00104481">
            <w:pPr>
              <w:pStyle w:val="Betarp"/>
              <w:jc w:val="center"/>
              <w:rPr>
                <w:rFonts w:ascii="Times New Roman" w:hAnsi="Times New Roman"/>
                <w:color w:val="000000"/>
                <w:sz w:val="24"/>
                <w:szCs w:val="24"/>
                <w:lang w:eastAsia="lt-LT"/>
              </w:rPr>
            </w:pPr>
            <w:r w:rsidRPr="00F95AC5">
              <w:rPr>
                <w:rFonts w:ascii="Times New Roman" w:hAnsi="Times New Roman"/>
                <w:color w:val="000000"/>
                <w:sz w:val="24"/>
                <w:szCs w:val="24"/>
                <w:lang w:eastAsia="lt-LT"/>
              </w:rPr>
              <w:t>45</w:t>
            </w:r>
          </w:p>
        </w:tc>
      </w:tr>
      <w:tr w:rsidR="007E3259" w:rsidRPr="00F95AC5" w14:paraId="60E1E0A0" w14:textId="77777777" w:rsidTr="005D3531">
        <w:trPr>
          <w:trHeight w:val="300"/>
        </w:trPr>
        <w:tc>
          <w:tcPr>
            <w:tcW w:w="1008" w:type="dxa"/>
            <w:tcBorders>
              <w:top w:val="nil"/>
              <w:left w:val="single" w:sz="4" w:space="0" w:color="auto"/>
              <w:bottom w:val="single" w:sz="4" w:space="0" w:color="auto"/>
              <w:right w:val="single" w:sz="4" w:space="0" w:color="auto"/>
            </w:tcBorders>
            <w:noWrap/>
            <w:vAlign w:val="bottom"/>
          </w:tcPr>
          <w:p w14:paraId="60E1E09D" w14:textId="77777777" w:rsidR="007E3259" w:rsidRPr="00F95AC5" w:rsidRDefault="007E3259" w:rsidP="00104481">
            <w:pPr>
              <w:pStyle w:val="Betarp"/>
              <w:numPr>
                <w:ilvl w:val="0"/>
                <w:numId w:val="14"/>
              </w:numPr>
              <w:jc w:val="center"/>
              <w:rPr>
                <w:rFonts w:ascii="Times New Roman" w:hAnsi="Times New Roman"/>
                <w:color w:val="000000"/>
                <w:sz w:val="24"/>
                <w:szCs w:val="24"/>
                <w:lang w:eastAsia="lt-LT"/>
              </w:rPr>
            </w:pPr>
          </w:p>
        </w:tc>
        <w:tc>
          <w:tcPr>
            <w:tcW w:w="6592" w:type="dxa"/>
            <w:tcBorders>
              <w:top w:val="nil"/>
              <w:left w:val="nil"/>
              <w:bottom w:val="single" w:sz="4" w:space="0" w:color="auto"/>
              <w:right w:val="single" w:sz="4" w:space="0" w:color="auto"/>
            </w:tcBorders>
            <w:noWrap/>
            <w:vAlign w:val="bottom"/>
          </w:tcPr>
          <w:p w14:paraId="60E1E09E" w14:textId="77777777" w:rsidR="007E3259" w:rsidRPr="00F95AC5" w:rsidRDefault="007E3259" w:rsidP="008B63C5">
            <w:pPr>
              <w:pStyle w:val="Betarp"/>
              <w:jc w:val="both"/>
              <w:rPr>
                <w:rFonts w:ascii="Times New Roman" w:hAnsi="Times New Roman"/>
                <w:color w:val="000000"/>
                <w:sz w:val="24"/>
                <w:szCs w:val="24"/>
                <w:lang w:eastAsia="lt-LT"/>
              </w:rPr>
            </w:pPr>
            <w:r w:rsidRPr="00F95AC5">
              <w:rPr>
                <w:rFonts w:ascii="Times New Roman" w:hAnsi="Times New Roman"/>
                <w:color w:val="000000"/>
                <w:sz w:val="24"/>
                <w:szCs w:val="24"/>
                <w:lang w:eastAsia="lt-LT"/>
              </w:rPr>
              <w:t>Pauosčio geležinkelio stotis</w:t>
            </w:r>
          </w:p>
        </w:tc>
        <w:tc>
          <w:tcPr>
            <w:tcW w:w="1630" w:type="dxa"/>
            <w:tcBorders>
              <w:top w:val="nil"/>
              <w:left w:val="nil"/>
              <w:bottom w:val="single" w:sz="4" w:space="0" w:color="auto"/>
              <w:right w:val="single" w:sz="4" w:space="0" w:color="auto"/>
            </w:tcBorders>
            <w:noWrap/>
            <w:vAlign w:val="bottom"/>
          </w:tcPr>
          <w:p w14:paraId="60E1E09F" w14:textId="77777777" w:rsidR="007E3259" w:rsidRPr="00F95AC5" w:rsidRDefault="007E3259" w:rsidP="00104481">
            <w:pPr>
              <w:pStyle w:val="Betarp"/>
              <w:jc w:val="center"/>
              <w:rPr>
                <w:rFonts w:ascii="Times New Roman" w:hAnsi="Times New Roman"/>
                <w:color w:val="000000"/>
                <w:sz w:val="24"/>
                <w:szCs w:val="24"/>
                <w:lang w:eastAsia="lt-LT"/>
              </w:rPr>
            </w:pPr>
            <w:r w:rsidRPr="00F95AC5">
              <w:rPr>
                <w:rFonts w:ascii="Times New Roman" w:hAnsi="Times New Roman"/>
                <w:color w:val="000000"/>
                <w:sz w:val="24"/>
                <w:szCs w:val="24"/>
                <w:lang w:eastAsia="lt-LT"/>
              </w:rPr>
              <w:t>15</w:t>
            </w:r>
          </w:p>
        </w:tc>
      </w:tr>
      <w:tr w:rsidR="007E3259" w:rsidRPr="00F95AC5" w14:paraId="60E1E0A4" w14:textId="77777777" w:rsidTr="005D3531">
        <w:trPr>
          <w:trHeight w:val="300"/>
        </w:trPr>
        <w:tc>
          <w:tcPr>
            <w:tcW w:w="1008" w:type="dxa"/>
            <w:tcBorders>
              <w:top w:val="nil"/>
              <w:left w:val="single" w:sz="4" w:space="0" w:color="auto"/>
              <w:bottom w:val="single" w:sz="4" w:space="0" w:color="auto"/>
              <w:right w:val="single" w:sz="4" w:space="0" w:color="auto"/>
            </w:tcBorders>
            <w:noWrap/>
            <w:vAlign w:val="bottom"/>
          </w:tcPr>
          <w:p w14:paraId="60E1E0A1" w14:textId="77777777" w:rsidR="007E3259" w:rsidRPr="00F95AC5" w:rsidRDefault="007E3259" w:rsidP="00104481">
            <w:pPr>
              <w:pStyle w:val="Betarp"/>
              <w:numPr>
                <w:ilvl w:val="0"/>
                <w:numId w:val="14"/>
              </w:numPr>
              <w:jc w:val="center"/>
              <w:rPr>
                <w:rFonts w:ascii="Times New Roman" w:hAnsi="Times New Roman"/>
                <w:color w:val="000000"/>
                <w:sz w:val="24"/>
                <w:szCs w:val="24"/>
                <w:lang w:eastAsia="lt-LT"/>
              </w:rPr>
            </w:pPr>
          </w:p>
        </w:tc>
        <w:tc>
          <w:tcPr>
            <w:tcW w:w="6592" w:type="dxa"/>
            <w:tcBorders>
              <w:top w:val="nil"/>
              <w:left w:val="nil"/>
              <w:bottom w:val="single" w:sz="4" w:space="0" w:color="auto"/>
              <w:right w:val="single" w:sz="4" w:space="0" w:color="auto"/>
            </w:tcBorders>
            <w:noWrap/>
            <w:vAlign w:val="bottom"/>
          </w:tcPr>
          <w:p w14:paraId="60E1E0A2" w14:textId="77777777" w:rsidR="007E3259" w:rsidRPr="00F95AC5" w:rsidRDefault="007E3259" w:rsidP="008B63C5">
            <w:pPr>
              <w:pStyle w:val="Betarp"/>
              <w:jc w:val="both"/>
              <w:rPr>
                <w:rFonts w:ascii="Times New Roman" w:hAnsi="Times New Roman"/>
                <w:color w:val="000000"/>
                <w:sz w:val="24"/>
                <w:szCs w:val="24"/>
                <w:lang w:eastAsia="lt-LT"/>
              </w:rPr>
            </w:pPr>
            <w:r w:rsidRPr="00F95AC5">
              <w:rPr>
                <w:rFonts w:ascii="Times New Roman" w:hAnsi="Times New Roman"/>
                <w:color w:val="000000"/>
                <w:sz w:val="24"/>
                <w:szCs w:val="24"/>
                <w:lang w:eastAsia="lt-LT"/>
              </w:rPr>
              <w:t>Rimkų geležinkelio stotis</w:t>
            </w:r>
          </w:p>
        </w:tc>
        <w:tc>
          <w:tcPr>
            <w:tcW w:w="1630" w:type="dxa"/>
            <w:tcBorders>
              <w:top w:val="nil"/>
              <w:left w:val="nil"/>
              <w:bottom w:val="single" w:sz="4" w:space="0" w:color="auto"/>
              <w:right w:val="single" w:sz="4" w:space="0" w:color="auto"/>
            </w:tcBorders>
            <w:noWrap/>
            <w:vAlign w:val="bottom"/>
          </w:tcPr>
          <w:p w14:paraId="60E1E0A3" w14:textId="77777777" w:rsidR="007E3259" w:rsidRPr="00F95AC5" w:rsidRDefault="007E3259" w:rsidP="00104481">
            <w:pPr>
              <w:pStyle w:val="Betarp"/>
              <w:jc w:val="center"/>
              <w:rPr>
                <w:rFonts w:ascii="Times New Roman" w:hAnsi="Times New Roman"/>
                <w:color w:val="000000"/>
                <w:sz w:val="24"/>
                <w:szCs w:val="24"/>
                <w:lang w:eastAsia="lt-LT"/>
              </w:rPr>
            </w:pPr>
            <w:r w:rsidRPr="00F95AC5">
              <w:rPr>
                <w:rFonts w:ascii="Times New Roman" w:hAnsi="Times New Roman"/>
                <w:color w:val="000000"/>
                <w:sz w:val="24"/>
                <w:szCs w:val="24"/>
                <w:lang w:eastAsia="lt-LT"/>
              </w:rPr>
              <w:t>15</w:t>
            </w:r>
          </w:p>
        </w:tc>
      </w:tr>
      <w:tr w:rsidR="007E3259" w:rsidRPr="00F95AC5" w14:paraId="60E1E0A8" w14:textId="77777777" w:rsidTr="005D3531">
        <w:trPr>
          <w:trHeight w:val="300"/>
        </w:trPr>
        <w:tc>
          <w:tcPr>
            <w:tcW w:w="1008" w:type="dxa"/>
            <w:tcBorders>
              <w:top w:val="nil"/>
              <w:left w:val="single" w:sz="4" w:space="0" w:color="auto"/>
              <w:bottom w:val="single" w:sz="4" w:space="0" w:color="auto"/>
              <w:right w:val="single" w:sz="4" w:space="0" w:color="auto"/>
            </w:tcBorders>
            <w:noWrap/>
            <w:vAlign w:val="bottom"/>
          </w:tcPr>
          <w:p w14:paraId="60E1E0A5" w14:textId="77777777" w:rsidR="007E3259" w:rsidRPr="00F95AC5" w:rsidRDefault="007E3259" w:rsidP="00104481">
            <w:pPr>
              <w:pStyle w:val="Betarp"/>
              <w:numPr>
                <w:ilvl w:val="0"/>
                <w:numId w:val="14"/>
              </w:numPr>
              <w:jc w:val="center"/>
              <w:rPr>
                <w:rFonts w:ascii="Times New Roman" w:hAnsi="Times New Roman"/>
                <w:color w:val="000000"/>
                <w:sz w:val="24"/>
                <w:szCs w:val="24"/>
                <w:lang w:eastAsia="lt-LT"/>
              </w:rPr>
            </w:pPr>
          </w:p>
        </w:tc>
        <w:tc>
          <w:tcPr>
            <w:tcW w:w="6592" w:type="dxa"/>
            <w:tcBorders>
              <w:top w:val="nil"/>
              <w:left w:val="nil"/>
              <w:bottom w:val="single" w:sz="4" w:space="0" w:color="auto"/>
              <w:right w:val="single" w:sz="4" w:space="0" w:color="auto"/>
            </w:tcBorders>
            <w:noWrap/>
            <w:vAlign w:val="bottom"/>
          </w:tcPr>
          <w:p w14:paraId="60E1E0A6" w14:textId="167F36BE" w:rsidR="007E3259" w:rsidRPr="00F95AC5" w:rsidRDefault="007E3259" w:rsidP="008B63C5">
            <w:pPr>
              <w:pStyle w:val="Betarp"/>
              <w:jc w:val="both"/>
              <w:rPr>
                <w:rFonts w:ascii="Times New Roman" w:hAnsi="Times New Roman"/>
                <w:color w:val="000000"/>
                <w:sz w:val="24"/>
                <w:szCs w:val="24"/>
                <w:lang w:eastAsia="lt-LT"/>
              </w:rPr>
            </w:pPr>
            <w:r w:rsidRPr="00F95AC5">
              <w:rPr>
                <w:rFonts w:ascii="Times New Roman" w:hAnsi="Times New Roman"/>
                <w:color w:val="000000"/>
                <w:sz w:val="24"/>
                <w:szCs w:val="24"/>
                <w:lang w:eastAsia="lt-LT"/>
              </w:rPr>
              <w:t>S. Zolotilov</w:t>
            </w:r>
            <w:r w:rsidR="00B7034F" w:rsidRPr="00F95AC5">
              <w:rPr>
                <w:rFonts w:ascii="Times New Roman" w:hAnsi="Times New Roman"/>
                <w:color w:val="000000"/>
                <w:sz w:val="24"/>
                <w:szCs w:val="24"/>
                <w:lang w:eastAsia="lt-LT"/>
              </w:rPr>
              <w:t>o statybinių darbų įmonė „Lokys“</w:t>
            </w:r>
          </w:p>
        </w:tc>
        <w:tc>
          <w:tcPr>
            <w:tcW w:w="1630" w:type="dxa"/>
            <w:tcBorders>
              <w:top w:val="nil"/>
              <w:left w:val="nil"/>
              <w:bottom w:val="single" w:sz="4" w:space="0" w:color="auto"/>
              <w:right w:val="single" w:sz="4" w:space="0" w:color="auto"/>
            </w:tcBorders>
            <w:noWrap/>
            <w:vAlign w:val="bottom"/>
          </w:tcPr>
          <w:p w14:paraId="60E1E0A7" w14:textId="77777777" w:rsidR="007E3259" w:rsidRPr="00F95AC5" w:rsidRDefault="007E3259" w:rsidP="00104481">
            <w:pPr>
              <w:pStyle w:val="Betarp"/>
              <w:jc w:val="center"/>
              <w:rPr>
                <w:rFonts w:ascii="Times New Roman" w:hAnsi="Times New Roman"/>
                <w:color w:val="000000"/>
                <w:sz w:val="24"/>
                <w:szCs w:val="24"/>
                <w:lang w:eastAsia="lt-LT"/>
              </w:rPr>
            </w:pPr>
            <w:r w:rsidRPr="00F95AC5">
              <w:rPr>
                <w:rFonts w:ascii="Times New Roman" w:hAnsi="Times New Roman"/>
                <w:color w:val="000000"/>
                <w:sz w:val="24"/>
                <w:szCs w:val="24"/>
                <w:lang w:eastAsia="lt-LT"/>
              </w:rPr>
              <w:t>35</w:t>
            </w:r>
          </w:p>
        </w:tc>
      </w:tr>
      <w:tr w:rsidR="007E3259" w:rsidRPr="00F95AC5" w14:paraId="60E1E0AC" w14:textId="77777777" w:rsidTr="005D3531">
        <w:trPr>
          <w:trHeight w:val="300"/>
        </w:trPr>
        <w:tc>
          <w:tcPr>
            <w:tcW w:w="1008" w:type="dxa"/>
            <w:tcBorders>
              <w:top w:val="nil"/>
              <w:left w:val="single" w:sz="4" w:space="0" w:color="auto"/>
              <w:bottom w:val="single" w:sz="4" w:space="0" w:color="auto"/>
              <w:right w:val="single" w:sz="4" w:space="0" w:color="auto"/>
            </w:tcBorders>
            <w:noWrap/>
            <w:vAlign w:val="bottom"/>
          </w:tcPr>
          <w:p w14:paraId="60E1E0A9" w14:textId="77777777" w:rsidR="007E3259" w:rsidRPr="00F95AC5" w:rsidRDefault="007E3259" w:rsidP="00104481">
            <w:pPr>
              <w:pStyle w:val="Betarp"/>
              <w:numPr>
                <w:ilvl w:val="0"/>
                <w:numId w:val="14"/>
              </w:numPr>
              <w:jc w:val="center"/>
              <w:rPr>
                <w:rFonts w:ascii="Times New Roman" w:hAnsi="Times New Roman"/>
                <w:color w:val="000000"/>
                <w:sz w:val="24"/>
                <w:szCs w:val="24"/>
                <w:lang w:eastAsia="lt-LT"/>
              </w:rPr>
            </w:pPr>
          </w:p>
        </w:tc>
        <w:tc>
          <w:tcPr>
            <w:tcW w:w="6592" w:type="dxa"/>
            <w:tcBorders>
              <w:top w:val="nil"/>
              <w:left w:val="nil"/>
              <w:bottom w:val="single" w:sz="4" w:space="0" w:color="auto"/>
              <w:right w:val="single" w:sz="4" w:space="0" w:color="auto"/>
            </w:tcBorders>
            <w:noWrap/>
            <w:vAlign w:val="bottom"/>
          </w:tcPr>
          <w:p w14:paraId="60E1E0AA" w14:textId="32AAB7C9" w:rsidR="007E3259" w:rsidRPr="00F95AC5" w:rsidRDefault="00B7034F" w:rsidP="008B63C5">
            <w:pPr>
              <w:pStyle w:val="Betarp"/>
              <w:jc w:val="both"/>
              <w:rPr>
                <w:rFonts w:ascii="Times New Roman" w:hAnsi="Times New Roman"/>
                <w:color w:val="000000"/>
                <w:sz w:val="24"/>
                <w:szCs w:val="24"/>
                <w:lang w:eastAsia="lt-LT"/>
              </w:rPr>
            </w:pPr>
            <w:r w:rsidRPr="00F95AC5">
              <w:rPr>
                <w:rFonts w:ascii="Times New Roman" w:hAnsi="Times New Roman"/>
                <w:color w:val="000000"/>
                <w:sz w:val="24"/>
                <w:szCs w:val="24"/>
                <w:lang w:eastAsia="lt-LT"/>
              </w:rPr>
              <w:t>UAB „Achemarida“</w:t>
            </w:r>
          </w:p>
        </w:tc>
        <w:tc>
          <w:tcPr>
            <w:tcW w:w="1630" w:type="dxa"/>
            <w:tcBorders>
              <w:top w:val="nil"/>
              <w:left w:val="nil"/>
              <w:bottom w:val="single" w:sz="4" w:space="0" w:color="auto"/>
              <w:right w:val="single" w:sz="4" w:space="0" w:color="auto"/>
            </w:tcBorders>
            <w:noWrap/>
            <w:vAlign w:val="bottom"/>
          </w:tcPr>
          <w:p w14:paraId="60E1E0AB" w14:textId="77777777" w:rsidR="007E3259" w:rsidRPr="00F95AC5" w:rsidRDefault="007E3259" w:rsidP="00104481">
            <w:pPr>
              <w:pStyle w:val="Betarp"/>
              <w:jc w:val="center"/>
              <w:rPr>
                <w:rFonts w:ascii="Times New Roman" w:hAnsi="Times New Roman"/>
                <w:color w:val="000000"/>
                <w:sz w:val="24"/>
                <w:szCs w:val="24"/>
                <w:lang w:eastAsia="lt-LT"/>
              </w:rPr>
            </w:pPr>
            <w:r w:rsidRPr="00F95AC5">
              <w:rPr>
                <w:rFonts w:ascii="Times New Roman" w:hAnsi="Times New Roman"/>
                <w:color w:val="000000"/>
                <w:sz w:val="24"/>
                <w:szCs w:val="24"/>
                <w:lang w:eastAsia="lt-LT"/>
              </w:rPr>
              <w:t>35</w:t>
            </w:r>
          </w:p>
        </w:tc>
      </w:tr>
      <w:tr w:rsidR="007E3259" w:rsidRPr="00F95AC5" w14:paraId="60E1E0B0" w14:textId="77777777" w:rsidTr="005D3531">
        <w:trPr>
          <w:trHeight w:val="300"/>
        </w:trPr>
        <w:tc>
          <w:tcPr>
            <w:tcW w:w="1008" w:type="dxa"/>
            <w:tcBorders>
              <w:top w:val="nil"/>
              <w:left w:val="single" w:sz="4" w:space="0" w:color="auto"/>
              <w:bottom w:val="single" w:sz="4" w:space="0" w:color="auto"/>
              <w:right w:val="single" w:sz="4" w:space="0" w:color="auto"/>
            </w:tcBorders>
            <w:noWrap/>
            <w:vAlign w:val="bottom"/>
          </w:tcPr>
          <w:p w14:paraId="60E1E0AD" w14:textId="77777777" w:rsidR="007E3259" w:rsidRPr="00F95AC5" w:rsidRDefault="007E3259" w:rsidP="00104481">
            <w:pPr>
              <w:pStyle w:val="Betarp"/>
              <w:numPr>
                <w:ilvl w:val="0"/>
                <w:numId w:val="14"/>
              </w:numPr>
              <w:jc w:val="center"/>
              <w:rPr>
                <w:rFonts w:ascii="Times New Roman" w:hAnsi="Times New Roman"/>
                <w:color w:val="000000"/>
                <w:sz w:val="24"/>
                <w:szCs w:val="24"/>
                <w:lang w:eastAsia="lt-LT"/>
              </w:rPr>
            </w:pPr>
          </w:p>
        </w:tc>
        <w:tc>
          <w:tcPr>
            <w:tcW w:w="6592" w:type="dxa"/>
            <w:tcBorders>
              <w:top w:val="nil"/>
              <w:left w:val="nil"/>
              <w:bottom w:val="single" w:sz="4" w:space="0" w:color="auto"/>
              <w:right w:val="single" w:sz="4" w:space="0" w:color="auto"/>
            </w:tcBorders>
            <w:noWrap/>
            <w:vAlign w:val="bottom"/>
          </w:tcPr>
          <w:p w14:paraId="60E1E0AE" w14:textId="27C03438" w:rsidR="007E3259" w:rsidRPr="00F95AC5" w:rsidRDefault="00B7034F" w:rsidP="008B63C5">
            <w:pPr>
              <w:pStyle w:val="Betarp"/>
              <w:jc w:val="both"/>
              <w:rPr>
                <w:rFonts w:ascii="Times New Roman" w:hAnsi="Times New Roman"/>
                <w:color w:val="000000"/>
                <w:sz w:val="24"/>
                <w:szCs w:val="24"/>
                <w:lang w:eastAsia="lt-LT"/>
              </w:rPr>
            </w:pPr>
            <w:r w:rsidRPr="00F95AC5">
              <w:rPr>
                <w:rFonts w:ascii="Times New Roman" w:hAnsi="Times New Roman"/>
                <w:color w:val="000000"/>
                <w:sz w:val="24"/>
                <w:szCs w:val="24"/>
                <w:lang w:eastAsia="lt-LT"/>
              </w:rPr>
              <w:t>UAB „APK“</w:t>
            </w:r>
          </w:p>
        </w:tc>
        <w:tc>
          <w:tcPr>
            <w:tcW w:w="1630" w:type="dxa"/>
            <w:tcBorders>
              <w:top w:val="nil"/>
              <w:left w:val="nil"/>
              <w:bottom w:val="single" w:sz="4" w:space="0" w:color="auto"/>
              <w:right w:val="single" w:sz="4" w:space="0" w:color="auto"/>
            </w:tcBorders>
            <w:noWrap/>
            <w:vAlign w:val="bottom"/>
          </w:tcPr>
          <w:p w14:paraId="60E1E0AF" w14:textId="77777777" w:rsidR="007E3259" w:rsidRPr="00F95AC5" w:rsidRDefault="007E3259" w:rsidP="00104481">
            <w:pPr>
              <w:pStyle w:val="Betarp"/>
              <w:jc w:val="center"/>
              <w:rPr>
                <w:rFonts w:ascii="Times New Roman" w:hAnsi="Times New Roman"/>
                <w:color w:val="000000"/>
                <w:sz w:val="24"/>
                <w:szCs w:val="24"/>
                <w:lang w:eastAsia="lt-LT"/>
              </w:rPr>
            </w:pPr>
            <w:r w:rsidRPr="00F95AC5">
              <w:rPr>
                <w:rFonts w:ascii="Times New Roman" w:hAnsi="Times New Roman"/>
                <w:color w:val="000000"/>
                <w:sz w:val="24"/>
                <w:szCs w:val="24"/>
                <w:lang w:eastAsia="lt-LT"/>
              </w:rPr>
              <w:t>25</w:t>
            </w:r>
          </w:p>
        </w:tc>
      </w:tr>
      <w:tr w:rsidR="007E3259" w:rsidRPr="00F95AC5" w14:paraId="60E1E0B4" w14:textId="77777777" w:rsidTr="005D3531">
        <w:trPr>
          <w:trHeight w:val="300"/>
        </w:trPr>
        <w:tc>
          <w:tcPr>
            <w:tcW w:w="1008" w:type="dxa"/>
            <w:tcBorders>
              <w:top w:val="nil"/>
              <w:left w:val="single" w:sz="4" w:space="0" w:color="auto"/>
              <w:bottom w:val="single" w:sz="4" w:space="0" w:color="auto"/>
              <w:right w:val="single" w:sz="4" w:space="0" w:color="auto"/>
            </w:tcBorders>
            <w:noWrap/>
            <w:vAlign w:val="bottom"/>
          </w:tcPr>
          <w:p w14:paraId="60E1E0B1" w14:textId="77777777" w:rsidR="007E3259" w:rsidRPr="00F95AC5" w:rsidRDefault="007E3259" w:rsidP="00104481">
            <w:pPr>
              <w:pStyle w:val="Betarp"/>
              <w:numPr>
                <w:ilvl w:val="0"/>
                <w:numId w:val="14"/>
              </w:numPr>
              <w:jc w:val="center"/>
              <w:rPr>
                <w:rFonts w:ascii="Times New Roman" w:hAnsi="Times New Roman"/>
                <w:color w:val="000000"/>
                <w:sz w:val="24"/>
                <w:szCs w:val="24"/>
                <w:lang w:eastAsia="lt-LT"/>
              </w:rPr>
            </w:pPr>
          </w:p>
        </w:tc>
        <w:tc>
          <w:tcPr>
            <w:tcW w:w="6592" w:type="dxa"/>
            <w:tcBorders>
              <w:top w:val="nil"/>
              <w:left w:val="nil"/>
              <w:bottom w:val="single" w:sz="4" w:space="0" w:color="auto"/>
              <w:right w:val="single" w:sz="4" w:space="0" w:color="auto"/>
            </w:tcBorders>
            <w:noWrap/>
            <w:vAlign w:val="bottom"/>
          </w:tcPr>
          <w:p w14:paraId="60E1E0B2" w14:textId="77777777" w:rsidR="007E3259" w:rsidRPr="00F95AC5" w:rsidRDefault="007E3259" w:rsidP="008B63C5">
            <w:pPr>
              <w:pStyle w:val="Betarp"/>
              <w:jc w:val="both"/>
              <w:rPr>
                <w:rFonts w:ascii="Times New Roman" w:hAnsi="Times New Roman"/>
                <w:color w:val="000000"/>
                <w:sz w:val="24"/>
                <w:szCs w:val="24"/>
                <w:lang w:eastAsia="lt-LT"/>
              </w:rPr>
            </w:pPr>
            <w:r w:rsidRPr="00F95AC5">
              <w:rPr>
                <w:rFonts w:ascii="Times New Roman" w:hAnsi="Times New Roman"/>
                <w:color w:val="000000"/>
                <w:sz w:val="24"/>
                <w:szCs w:val="24"/>
                <w:lang w:eastAsia="lt-LT"/>
              </w:rPr>
              <w:t>UAB „Armar“</w:t>
            </w:r>
          </w:p>
        </w:tc>
        <w:tc>
          <w:tcPr>
            <w:tcW w:w="1630" w:type="dxa"/>
            <w:tcBorders>
              <w:top w:val="nil"/>
              <w:left w:val="nil"/>
              <w:bottom w:val="single" w:sz="4" w:space="0" w:color="auto"/>
              <w:right w:val="single" w:sz="4" w:space="0" w:color="auto"/>
            </w:tcBorders>
            <w:noWrap/>
            <w:vAlign w:val="bottom"/>
          </w:tcPr>
          <w:p w14:paraId="60E1E0B3" w14:textId="77777777" w:rsidR="007E3259" w:rsidRPr="00F95AC5" w:rsidRDefault="007E3259" w:rsidP="00104481">
            <w:pPr>
              <w:pStyle w:val="Betarp"/>
              <w:jc w:val="center"/>
              <w:rPr>
                <w:rFonts w:ascii="Times New Roman" w:hAnsi="Times New Roman"/>
                <w:color w:val="000000"/>
                <w:sz w:val="24"/>
                <w:szCs w:val="24"/>
                <w:lang w:eastAsia="lt-LT"/>
              </w:rPr>
            </w:pPr>
            <w:r w:rsidRPr="00F95AC5">
              <w:rPr>
                <w:rFonts w:ascii="Times New Roman" w:hAnsi="Times New Roman"/>
                <w:color w:val="000000"/>
                <w:sz w:val="24"/>
                <w:szCs w:val="24"/>
                <w:lang w:eastAsia="lt-LT"/>
              </w:rPr>
              <w:t>41</w:t>
            </w:r>
          </w:p>
        </w:tc>
      </w:tr>
      <w:tr w:rsidR="007E3259" w:rsidRPr="00F95AC5" w14:paraId="60E1E0B8" w14:textId="77777777" w:rsidTr="005D3531">
        <w:trPr>
          <w:trHeight w:val="300"/>
        </w:trPr>
        <w:tc>
          <w:tcPr>
            <w:tcW w:w="1008" w:type="dxa"/>
            <w:tcBorders>
              <w:top w:val="nil"/>
              <w:left w:val="single" w:sz="4" w:space="0" w:color="auto"/>
              <w:bottom w:val="single" w:sz="4" w:space="0" w:color="auto"/>
              <w:right w:val="single" w:sz="4" w:space="0" w:color="auto"/>
            </w:tcBorders>
            <w:noWrap/>
            <w:vAlign w:val="bottom"/>
          </w:tcPr>
          <w:p w14:paraId="60E1E0B5" w14:textId="77777777" w:rsidR="007E3259" w:rsidRPr="00F95AC5" w:rsidRDefault="007E3259" w:rsidP="00104481">
            <w:pPr>
              <w:pStyle w:val="Betarp"/>
              <w:numPr>
                <w:ilvl w:val="0"/>
                <w:numId w:val="14"/>
              </w:numPr>
              <w:jc w:val="center"/>
              <w:rPr>
                <w:rFonts w:ascii="Times New Roman" w:hAnsi="Times New Roman"/>
                <w:color w:val="000000"/>
                <w:sz w:val="24"/>
                <w:szCs w:val="24"/>
                <w:lang w:eastAsia="lt-LT"/>
              </w:rPr>
            </w:pPr>
          </w:p>
        </w:tc>
        <w:tc>
          <w:tcPr>
            <w:tcW w:w="6592" w:type="dxa"/>
            <w:tcBorders>
              <w:top w:val="nil"/>
              <w:left w:val="nil"/>
              <w:bottom w:val="single" w:sz="4" w:space="0" w:color="auto"/>
              <w:right w:val="single" w:sz="4" w:space="0" w:color="auto"/>
            </w:tcBorders>
            <w:noWrap/>
            <w:vAlign w:val="bottom"/>
          </w:tcPr>
          <w:p w14:paraId="60E1E0B6" w14:textId="77777777" w:rsidR="007E3259" w:rsidRPr="00F95AC5" w:rsidRDefault="007E3259" w:rsidP="008B63C5">
            <w:pPr>
              <w:pStyle w:val="Betarp"/>
              <w:jc w:val="both"/>
              <w:rPr>
                <w:rFonts w:ascii="Times New Roman" w:hAnsi="Times New Roman"/>
                <w:color w:val="000000"/>
                <w:sz w:val="24"/>
                <w:szCs w:val="24"/>
                <w:lang w:eastAsia="lt-LT"/>
              </w:rPr>
            </w:pPr>
            <w:r w:rsidRPr="00F95AC5">
              <w:rPr>
                <w:rFonts w:ascii="Times New Roman" w:hAnsi="Times New Roman"/>
                <w:color w:val="000000"/>
                <w:sz w:val="24"/>
                <w:szCs w:val="24"/>
                <w:lang w:eastAsia="lt-LT"/>
              </w:rPr>
              <w:t>UAB „Autodonoras“</w:t>
            </w:r>
          </w:p>
        </w:tc>
        <w:tc>
          <w:tcPr>
            <w:tcW w:w="1630" w:type="dxa"/>
            <w:tcBorders>
              <w:top w:val="nil"/>
              <w:left w:val="nil"/>
              <w:bottom w:val="single" w:sz="4" w:space="0" w:color="auto"/>
              <w:right w:val="single" w:sz="4" w:space="0" w:color="auto"/>
            </w:tcBorders>
            <w:noWrap/>
            <w:vAlign w:val="bottom"/>
          </w:tcPr>
          <w:p w14:paraId="60E1E0B7" w14:textId="77777777" w:rsidR="007E3259" w:rsidRPr="00F95AC5" w:rsidRDefault="007E3259" w:rsidP="00104481">
            <w:pPr>
              <w:pStyle w:val="Betarp"/>
              <w:jc w:val="center"/>
              <w:rPr>
                <w:rFonts w:ascii="Times New Roman" w:hAnsi="Times New Roman"/>
                <w:color w:val="000000"/>
                <w:sz w:val="24"/>
                <w:szCs w:val="24"/>
                <w:lang w:eastAsia="lt-LT"/>
              </w:rPr>
            </w:pPr>
            <w:r w:rsidRPr="00F95AC5">
              <w:rPr>
                <w:rFonts w:ascii="Times New Roman" w:hAnsi="Times New Roman"/>
                <w:color w:val="000000"/>
                <w:sz w:val="24"/>
                <w:szCs w:val="24"/>
                <w:lang w:eastAsia="lt-LT"/>
              </w:rPr>
              <w:t>21</w:t>
            </w:r>
          </w:p>
        </w:tc>
      </w:tr>
      <w:tr w:rsidR="007E3259" w:rsidRPr="00F95AC5" w14:paraId="60E1E0BC" w14:textId="77777777" w:rsidTr="005D3531">
        <w:trPr>
          <w:trHeight w:val="300"/>
        </w:trPr>
        <w:tc>
          <w:tcPr>
            <w:tcW w:w="1008" w:type="dxa"/>
            <w:tcBorders>
              <w:top w:val="nil"/>
              <w:left w:val="single" w:sz="4" w:space="0" w:color="auto"/>
              <w:bottom w:val="single" w:sz="4" w:space="0" w:color="auto"/>
              <w:right w:val="single" w:sz="4" w:space="0" w:color="auto"/>
            </w:tcBorders>
            <w:noWrap/>
            <w:vAlign w:val="bottom"/>
          </w:tcPr>
          <w:p w14:paraId="60E1E0B9" w14:textId="77777777" w:rsidR="007E3259" w:rsidRPr="00F95AC5" w:rsidRDefault="007E3259" w:rsidP="00104481">
            <w:pPr>
              <w:pStyle w:val="Betarp"/>
              <w:numPr>
                <w:ilvl w:val="0"/>
                <w:numId w:val="14"/>
              </w:numPr>
              <w:jc w:val="center"/>
              <w:rPr>
                <w:rFonts w:ascii="Times New Roman" w:hAnsi="Times New Roman"/>
                <w:color w:val="000000"/>
                <w:sz w:val="24"/>
                <w:szCs w:val="24"/>
                <w:lang w:eastAsia="lt-LT"/>
              </w:rPr>
            </w:pPr>
          </w:p>
        </w:tc>
        <w:tc>
          <w:tcPr>
            <w:tcW w:w="6592" w:type="dxa"/>
            <w:tcBorders>
              <w:top w:val="nil"/>
              <w:left w:val="nil"/>
              <w:bottom w:val="single" w:sz="4" w:space="0" w:color="auto"/>
              <w:right w:val="single" w:sz="4" w:space="0" w:color="auto"/>
            </w:tcBorders>
            <w:noWrap/>
            <w:vAlign w:val="bottom"/>
          </w:tcPr>
          <w:p w14:paraId="60E1E0BA" w14:textId="77777777" w:rsidR="007E3259" w:rsidRPr="00F95AC5" w:rsidRDefault="007E3259" w:rsidP="008B63C5">
            <w:pPr>
              <w:pStyle w:val="Betarp"/>
              <w:jc w:val="both"/>
              <w:rPr>
                <w:rFonts w:ascii="Times New Roman" w:hAnsi="Times New Roman"/>
                <w:color w:val="000000"/>
                <w:sz w:val="24"/>
                <w:szCs w:val="24"/>
                <w:lang w:eastAsia="lt-LT"/>
              </w:rPr>
            </w:pPr>
            <w:r w:rsidRPr="00F95AC5">
              <w:rPr>
                <w:rFonts w:ascii="Times New Roman" w:hAnsi="Times New Roman"/>
                <w:color w:val="000000"/>
                <w:sz w:val="24"/>
                <w:szCs w:val="24"/>
                <w:lang w:eastAsia="lt-LT"/>
              </w:rPr>
              <w:t>UAB „Automalūnas“</w:t>
            </w:r>
          </w:p>
        </w:tc>
        <w:tc>
          <w:tcPr>
            <w:tcW w:w="1630" w:type="dxa"/>
            <w:tcBorders>
              <w:top w:val="nil"/>
              <w:left w:val="nil"/>
              <w:bottom w:val="single" w:sz="4" w:space="0" w:color="auto"/>
              <w:right w:val="single" w:sz="4" w:space="0" w:color="auto"/>
            </w:tcBorders>
            <w:noWrap/>
            <w:vAlign w:val="bottom"/>
          </w:tcPr>
          <w:p w14:paraId="60E1E0BB" w14:textId="77777777" w:rsidR="007E3259" w:rsidRPr="00F95AC5" w:rsidRDefault="007E3259" w:rsidP="00104481">
            <w:pPr>
              <w:pStyle w:val="Betarp"/>
              <w:jc w:val="center"/>
              <w:rPr>
                <w:rFonts w:ascii="Times New Roman" w:hAnsi="Times New Roman"/>
                <w:color w:val="000000"/>
                <w:sz w:val="24"/>
                <w:szCs w:val="24"/>
                <w:lang w:eastAsia="lt-LT"/>
              </w:rPr>
            </w:pPr>
            <w:r w:rsidRPr="00F95AC5">
              <w:rPr>
                <w:rFonts w:ascii="Times New Roman" w:hAnsi="Times New Roman"/>
                <w:color w:val="000000"/>
                <w:sz w:val="24"/>
                <w:szCs w:val="24"/>
                <w:lang w:eastAsia="lt-LT"/>
              </w:rPr>
              <w:t>21</w:t>
            </w:r>
          </w:p>
        </w:tc>
      </w:tr>
      <w:tr w:rsidR="007E3259" w:rsidRPr="00F95AC5" w14:paraId="60E1E0C0" w14:textId="77777777" w:rsidTr="005D3531">
        <w:trPr>
          <w:trHeight w:val="300"/>
        </w:trPr>
        <w:tc>
          <w:tcPr>
            <w:tcW w:w="1008" w:type="dxa"/>
            <w:tcBorders>
              <w:top w:val="nil"/>
              <w:left w:val="single" w:sz="4" w:space="0" w:color="auto"/>
              <w:bottom w:val="single" w:sz="4" w:space="0" w:color="auto"/>
              <w:right w:val="single" w:sz="4" w:space="0" w:color="auto"/>
            </w:tcBorders>
            <w:noWrap/>
            <w:vAlign w:val="bottom"/>
          </w:tcPr>
          <w:p w14:paraId="60E1E0BD" w14:textId="77777777" w:rsidR="007E3259" w:rsidRPr="00F95AC5" w:rsidRDefault="007E3259" w:rsidP="00104481">
            <w:pPr>
              <w:pStyle w:val="Betarp"/>
              <w:numPr>
                <w:ilvl w:val="0"/>
                <w:numId w:val="14"/>
              </w:numPr>
              <w:jc w:val="center"/>
              <w:rPr>
                <w:rFonts w:ascii="Times New Roman" w:hAnsi="Times New Roman"/>
                <w:color w:val="000000"/>
                <w:sz w:val="24"/>
                <w:szCs w:val="24"/>
                <w:lang w:eastAsia="lt-LT"/>
              </w:rPr>
            </w:pPr>
          </w:p>
        </w:tc>
        <w:tc>
          <w:tcPr>
            <w:tcW w:w="6592" w:type="dxa"/>
            <w:tcBorders>
              <w:top w:val="nil"/>
              <w:left w:val="nil"/>
              <w:bottom w:val="single" w:sz="4" w:space="0" w:color="auto"/>
              <w:right w:val="single" w:sz="4" w:space="0" w:color="auto"/>
            </w:tcBorders>
            <w:noWrap/>
            <w:vAlign w:val="bottom"/>
          </w:tcPr>
          <w:p w14:paraId="60E1E0BE" w14:textId="3DA836C5" w:rsidR="007E3259" w:rsidRPr="00F95AC5" w:rsidRDefault="00B7034F" w:rsidP="008B63C5">
            <w:pPr>
              <w:pStyle w:val="Betarp"/>
              <w:jc w:val="both"/>
              <w:rPr>
                <w:rFonts w:ascii="Times New Roman" w:hAnsi="Times New Roman"/>
                <w:color w:val="000000"/>
                <w:sz w:val="24"/>
                <w:szCs w:val="24"/>
                <w:lang w:eastAsia="lt-LT"/>
              </w:rPr>
            </w:pPr>
            <w:r w:rsidRPr="00F95AC5">
              <w:rPr>
                <w:rFonts w:ascii="Times New Roman" w:hAnsi="Times New Roman"/>
                <w:color w:val="000000"/>
                <w:sz w:val="24"/>
                <w:szCs w:val="24"/>
                <w:lang w:eastAsia="lt-LT"/>
              </w:rPr>
              <w:t>UAB „Autostabila“</w:t>
            </w:r>
          </w:p>
        </w:tc>
        <w:tc>
          <w:tcPr>
            <w:tcW w:w="1630" w:type="dxa"/>
            <w:tcBorders>
              <w:top w:val="nil"/>
              <w:left w:val="nil"/>
              <w:bottom w:val="single" w:sz="4" w:space="0" w:color="auto"/>
              <w:right w:val="single" w:sz="4" w:space="0" w:color="auto"/>
            </w:tcBorders>
            <w:noWrap/>
            <w:vAlign w:val="bottom"/>
          </w:tcPr>
          <w:p w14:paraId="60E1E0BF" w14:textId="77777777" w:rsidR="007E3259" w:rsidRPr="00F95AC5" w:rsidRDefault="007E3259" w:rsidP="00104481">
            <w:pPr>
              <w:pStyle w:val="Betarp"/>
              <w:jc w:val="center"/>
              <w:rPr>
                <w:rFonts w:ascii="Times New Roman" w:hAnsi="Times New Roman"/>
                <w:color w:val="000000"/>
                <w:sz w:val="24"/>
                <w:szCs w:val="24"/>
                <w:lang w:eastAsia="lt-LT"/>
              </w:rPr>
            </w:pPr>
            <w:r w:rsidRPr="00F95AC5">
              <w:rPr>
                <w:rFonts w:ascii="Times New Roman" w:hAnsi="Times New Roman"/>
                <w:color w:val="000000"/>
                <w:sz w:val="24"/>
                <w:szCs w:val="24"/>
                <w:lang w:eastAsia="lt-LT"/>
              </w:rPr>
              <w:t>31</w:t>
            </w:r>
          </w:p>
        </w:tc>
      </w:tr>
      <w:tr w:rsidR="007E3259" w:rsidRPr="00F95AC5" w14:paraId="60E1E0C4" w14:textId="77777777" w:rsidTr="005D3531">
        <w:trPr>
          <w:trHeight w:val="300"/>
        </w:trPr>
        <w:tc>
          <w:tcPr>
            <w:tcW w:w="1008" w:type="dxa"/>
            <w:tcBorders>
              <w:top w:val="nil"/>
              <w:left w:val="single" w:sz="4" w:space="0" w:color="auto"/>
              <w:bottom w:val="single" w:sz="4" w:space="0" w:color="auto"/>
              <w:right w:val="single" w:sz="4" w:space="0" w:color="auto"/>
            </w:tcBorders>
            <w:noWrap/>
            <w:vAlign w:val="bottom"/>
          </w:tcPr>
          <w:p w14:paraId="60E1E0C1" w14:textId="77777777" w:rsidR="007E3259" w:rsidRPr="00F95AC5" w:rsidRDefault="007E3259" w:rsidP="00104481">
            <w:pPr>
              <w:pStyle w:val="Betarp"/>
              <w:numPr>
                <w:ilvl w:val="0"/>
                <w:numId w:val="14"/>
              </w:numPr>
              <w:jc w:val="center"/>
              <w:rPr>
                <w:rFonts w:ascii="Times New Roman" w:hAnsi="Times New Roman"/>
                <w:color w:val="000000"/>
                <w:sz w:val="24"/>
                <w:szCs w:val="24"/>
                <w:lang w:eastAsia="lt-LT"/>
              </w:rPr>
            </w:pPr>
          </w:p>
        </w:tc>
        <w:tc>
          <w:tcPr>
            <w:tcW w:w="6592" w:type="dxa"/>
            <w:tcBorders>
              <w:top w:val="nil"/>
              <w:left w:val="nil"/>
              <w:bottom w:val="single" w:sz="4" w:space="0" w:color="auto"/>
              <w:right w:val="single" w:sz="4" w:space="0" w:color="auto"/>
            </w:tcBorders>
            <w:noWrap/>
            <w:vAlign w:val="bottom"/>
          </w:tcPr>
          <w:p w14:paraId="60E1E0C2" w14:textId="77777777" w:rsidR="007E3259" w:rsidRPr="00F95AC5" w:rsidRDefault="007E3259" w:rsidP="008B63C5">
            <w:pPr>
              <w:pStyle w:val="Betarp"/>
              <w:jc w:val="both"/>
              <w:rPr>
                <w:rFonts w:ascii="Times New Roman" w:hAnsi="Times New Roman"/>
                <w:color w:val="000000"/>
                <w:sz w:val="24"/>
                <w:szCs w:val="24"/>
                <w:lang w:eastAsia="lt-LT"/>
              </w:rPr>
            </w:pPr>
            <w:r w:rsidRPr="00F95AC5">
              <w:rPr>
                <w:rFonts w:ascii="Times New Roman" w:hAnsi="Times New Roman"/>
                <w:color w:val="000000"/>
                <w:sz w:val="24"/>
                <w:szCs w:val="24"/>
                <w:lang w:eastAsia="lt-LT"/>
              </w:rPr>
              <w:t>UAB „Baltic metal group“</w:t>
            </w:r>
          </w:p>
        </w:tc>
        <w:tc>
          <w:tcPr>
            <w:tcW w:w="1630" w:type="dxa"/>
            <w:tcBorders>
              <w:top w:val="nil"/>
              <w:left w:val="nil"/>
              <w:bottom w:val="single" w:sz="4" w:space="0" w:color="auto"/>
              <w:right w:val="single" w:sz="4" w:space="0" w:color="auto"/>
            </w:tcBorders>
            <w:noWrap/>
            <w:vAlign w:val="bottom"/>
          </w:tcPr>
          <w:p w14:paraId="60E1E0C3" w14:textId="77777777" w:rsidR="007E3259" w:rsidRPr="00F95AC5" w:rsidRDefault="007E3259" w:rsidP="00104481">
            <w:pPr>
              <w:pStyle w:val="Betarp"/>
              <w:jc w:val="center"/>
              <w:rPr>
                <w:rFonts w:ascii="Times New Roman" w:hAnsi="Times New Roman"/>
                <w:color w:val="000000"/>
                <w:sz w:val="24"/>
                <w:szCs w:val="24"/>
                <w:lang w:eastAsia="lt-LT"/>
              </w:rPr>
            </w:pPr>
            <w:r w:rsidRPr="00F95AC5">
              <w:rPr>
                <w:rFonts w:ascii="Times New Roman" w:hAnsi="Times New Roman"/>
                <w:color w:val="000000"/>
                <w:sz w:val="24"/>
                <w:szCs w:val="24"/>
                <w:lang w:eastAsia="lt-LT"/>
              </w:rPr>
              <w:t>11</w:t>
            </w:r>
          </w:p>
        </w:tc>
      </w:tr>
      <w:tr w:rsidR="007E3259" w:rsidRPr="00F95AC5" w14:paraId="60E1E0C8" w14:textId="77777777" w:rsidTr="005D3531">
        <w:trPr>
          <w:trHeight w:val="300"/>
        </w:trPr>
        <w:tc>
          <w:tcPr>
            <w:tcW w:w="1008" w:type="dxa"/>
            <w:tcBorders>
              <w:top w:val="nil"/>
              <w:left w:val="single" w:sz="4" w:space="0" w:color="auto"/>
              <w:bottom w:val="single" w:sz="4" w:space="0" w:color="auto"/>
              <w:right w:val="single" w:sz="4" w:space="0" w:color="auto"/>
            </w:tcBorders>
            <w:noWrap/>
            <w:vAlign w:val="bottom"/>
          </w:tcPr>
          <w:p w14:paraId="60E1E0C5" w14:textId="77777777" w:rsidR="007E3259" w:rsidRPr="00F95AC5" w:rsidRDefault="007E3259" w:rsidP="00104481">
            <w:pPr>
              <w:pStyle w:val="Betarp"/>
              <w:numPr>
                <w:ilvl w:val="0"/>
                <w:numId w:val="14"/>
              </w:numPr>
              <w:jc w:val="center"/>
              <w:rPr>
                <w:rFonts w:ascii="Times New Roman" w:hAnsi="Times New Roman"/>
                <w:color w:val="000000"/>
                <w:sz w:val="24"/>
                <w:szCs w:val="24"/>
                <w:lang w:eastAsia="lt-LT"/>
              </w:rPr>
            </w:pPr>
          </w:p>
        </w:tc>
        <w:tc>
          <w:tcPr>
            <w:tcW w:w="6592" w:type="dxa"/>
            <w:tcBorders>
              <w:top w:val="nil"/>
              <w:left w:val="nil"/>
              <w:bottom w:val="single" w:sz="4" w:space="0" w:color="auto"/>
              <w:right w:val="single" w:sz="4" w:space="0" w:color="auto"/>
            </w:tcBorders>
            <w:noWrap/>
            <w:vAlign w:val="bottom"/>
          </w:tcPr>
          <w:p w14:paraId="60E1E0C6" w14:textId="528A45AC" w:rsidR="007E3259" w:rsidRPr="00F95AC5" w:rsidRDefault="007E3259" w:rsidP="008B63C5">
            <w:pPr>
              <w:pStyle w:val="Betarp"/>
              <w:jc w:val="both"/>
              <w:rPr>
                <w:rFonts w:ascii="Times New Roman" w:hAnsi="Times New Roman"/>
                <w:color w:val="000000"/>
                <w:sz w:val="24"/>
                <w:szCs w:val="24"/>
                <w:lang w:eastAsia="lt-LT"/>
              </w:rPr>
            </w:pPr>
            <w:r w:rsidRPr="00F95AC5">
              <w:rPr>
                <w:rFonts w:ascii="Times New Roman" w:hAnsi="Times New Roman"/>
                <w:color w:val="000000"/>
                <w:sz w:val="24"/>
                <w:szCs w:val="24"/>
                <w:lang w:eastAsia="lt-LT"/>
              </w:rPr>
              <w:t>UAB „B</w:t>
            </w:r>
            <w:r w:rsidR="00B7034F" w:rsidRPr="00F95AC5">
              <w:rPr>
                <w:rFonts w:ascii="Times New Roman" w:hAnsi="Times New Roman"/>
                <w:color w:val="000000"/>
                <w:sz w:val="24"/>
                <w:szCs w:val="24"/>
                <w:lang w:eastAsia="lt-LT"/>
              </w:rPr>
              <w:t>etono mozaika“</w:t>
            </w:r>
          </w:p>
        </w:tc>
        <w:tc>
          <w:tcPr>
            <w:tcW w:w="1630" w:type="dxa"/>
            <w:tcBorders>
              <w:top w:val="nil"/>
              <w:left w:val="nil"/>
              <w:bottom w:val="single" w:sz="4" w:space="0" w:color="auto"/>
              <w:right w:val="single" w:sz="4" w:space="0" w:color="auto"/>
            </w:tcBorders>
            <w:noWrap/>
            <w:vAlign w:val="bottom"/>
          </w:tcPr>
          <w:p w14:paraId="60E1E0C7" w14:textId="77777777" w:rsidR="007E3259" w:rsidRPr="00F95AC5" w:rsidRDefault="007E3259" w:rsidP="00104481">
            <w:pPr>
              <w:pStyle w:val="Betarp"/>
              <w:jc w:val="center"/>
              <w:rPr>
                <w:rFonts w:ascii="Times New Roman" w:hAnsi="Times New Roman"/>
                <w:color w:val="000000"/>
                <w:sz w:val="24"/>
                <w:szCs w:val="24"/>
                <w:lang w:eastAsia="lt-LT"/>
              </w:rPr>
            </w:pPr>
            <w:r w:rsidRPr="00F95AC5">
              <w:rPr>
                <w:rFonts w:ascii="Times New Roman" w:hAnsi="Times New Roman"/>
                <w:color w:val="000000"/>
                <w:sz w:val="24"/>
                <w:szCs w:val="24"/>
                <w:lang w:eastAsia="lt-LT"/>
              </w:rPr>
              <w:t>15</w:t>
            </w:r>
          </w:p>
        </w:tc>
      </w:tr>
      <w:tr w:rsidR="007E3259" w:rsidRPr="00F95AC5" w14:paraId="60E1E0CC" w14:textId="77777777" w:rsidTr="005D3531">
        <w:trPr>
          <w:trHeight w:val="300"/>
        </w:trPr>
        <w:tc>
          <w:tcPr>
            <w:tcW w:w="1008" w:type="dxa"/>
            <w:tcBorders>
              <w:top w:val="nil"/>
              <w:left w:val="single" w:sz="4" w:space="0" w:color="auto"/>
              <w:bottom w:val="single" w:sz="4" w:space="0" w:color="auto"/>
              <w:right w:val="single" w:sz="4" w:space="0" w:color="auto"/>
            </w:tcBorders>
            <w:noWrap/>
            <w:vAlign w:val="bottom"/>
          </w:tcPr>
          <w:p w14:paraId="60E1E0C9" w14:textId="77777777" w:rsidR="007E3259" w:rsidRPr="00F95AC5" w:rsidRDefault="007E3259" w:rsidP="00104481">
            <w:pPr>
              <w:pStyle w:val="Betarp"/>
              <w:numPr>
                <w:ilvl w:val="0"/>
                <w:numId w:val="14"/>
              </w:numPr>
              <w:jc w:val="center"/>
              <w:rPr>
                <w:rFonts w:ascii="Times New Roman" w:hAnsi="Times New Roman"/>
                <w:color w:val="000000"/>
                <w:sz w:val="24"/>
                <w:szCs w:val="24"/>
                <w:lang w:eastAsia="lt-LT"/>
              </w:rPr>
            </w:pPr>
          </w:p>
        </w:tc>
        <w:tc>
          <w:tcPr>
            <w:tcW w:w="6592" w:type="dxa"/>
            <w:tcBorders>
              <w:top w:val="nil"/>
              <w:left w:val="nil"/>
              <w:bottom w:val="single" w:sz="4" w:space="0" w:color="auto"/>
              <w:right w:val="single" w:sz="4" w:space="0" w:color="auto"/>
            </w:tcBorders>
            <w:noWrap/>
            <w:vAlign w:val="bottom"/>
          </w:tcPr>
          <w:p w14:paraId="60E1E0CA" w14:textId="22EEC6B9" w:rsidR="007E3259" w:rsidRPr="00F95AC5" w:rsidRDefault="00B7034F" w:rsidP="008B63C5">
            <w:pPr>
              <w:pStyle w:val="Betarp"/>
              <w:jc w:val="both"/>
              <w:rPr>
                <w:rFonts w:ascii="Times New Roman" w:hAnsi="Times New Roman"/>
                <w:color w:val="000000"/>
                <w:sz w:val="24"/>
                <w:szCs w:val="24"/>
                <w:lang w:eastAsia="lt-LT"/>
              </w:rPr>
            </w:pPr>
            <w:r w:rsidRPr="00F95AC5">
              <w:rPr>
                <w:rFonts w:ascii="Times New Roman" w:hAnsi="Times New Roman"/>
                <w:color w:val="000000"/>
                <w:sz w:val="24"/>
                <w:szCs w:val="24"/>
                <w:lang w:eastAsia="lt-LT"/>
              </w:rPr>
              <w:t>UAB „Birių krovinių terminalas“</w:t>
            </w:r>
          </w:p>
        </w:tc>
        <w:tc>
          <w:tcPr>
            <w:tcW w:w="1630" w:type="dxa"/>
            <w:tcBorders>
              <w:top w:val="nil"/>
              <w:left w:val="nil"/>
              <w:bottom w:val="single" w:sz="4" w:space="0" w:color="auto"/>
              <w:right w:val="single" w:sz="4" w:space="0" w:color="auto"/>
            </w:tcBorders>
            <w:noWrap/>
            <w:vAlign w:val="bottom"/>
          </w:tcPr>
          <w:p w14:paraId="60E1E0CB" w14:textId="77777777" w:rsidR="007E3259" w:rsidRPr="00F95AC5" w:rsidRDefault="007E3259" w:rsidP="00104481">
            <w:pPr>
              <w:pStyle w:val="Betarp"/>
              <w:jc w:val="center"/>
              <w:rPr>
                <w:rFonts w:ascii="Times New Roman" w:hAnsi="Times New Roman"/>
                <w:color w:val="000000"/>
                <w:sz w:val="24"/>
                <w:szCs w:val="24"/>
                <w:lang w:eastAsia="lt-LT"/>
              </w:rPr>
            </w:pPr>
            <w:r w:rsidRPr="00F95AC5">
              <w:rPr>
                <w:rFonts w:ascii="Times New Roman" w:hAnsi="Times New Roman"/>
                <w:color w:val="000000"/>
                <w:sz w:val="24"/>
                <w:szCs w:val="24"/>
                <w:lang w:eastAsia="lt-LT"/>
              </w:rPr>
              <w:t>45</w:t>
            </w:r>
          </w:p>
        </w:tc>
      </w:tr>
      <w:tr w:rsidR="007E3259" w:rsidRPr="00F95AC5" w14:paraId="60E1E0D0" w14:textId="77777777" w:rsidTr="005D3531">
        <w:trPr>
          <w:trHeight w:val="300"/>
        </w:trPr>
        <w:tc>
          <w:tcPr>
            <w:tcW w:w="1008" w:type="dxa"/>
            <w:tcBorders>
              <w:top w:val="nil"/>
              <w:left w:val="single" w:sz="4" w:space="0" w:color="auto"/>
              <w:bottom w:val="single" w:sz="4" w:space="0" w:color="auto"/>
              <w:right w:val="single" w:sz="4" w:space="0" w:color="auto"/>
            </w:tcBorders>
            <w:noWrap/>
            <w:vAlign w:val="bottom"/>
          </w:tcPr>
          <w:p w14:paraId="60E1E0CD" w14:textId="77777777" w:rsidR="007E3259" w:rsidRPr="00F95AC5" w:rsidRDefault="007E3259" w:rsidP="00104481">
            <w:pPr>
              <w:pStyle w:val="Betarp"/>
              <w:numPr>
                <w:ilvl w:val="0"/>
                <w:numId w:val="14"/>
              </w:numPr>
              <w:jc w:val="center"/>
              <w:rPr>
                <w:rFonts w:ascii="Times New Roman" w:hAnsi="Times New Roman"/>
                <w:color w:val="000000"/>
                <w:sz w:val="24"/>
                <w:szCs w:val="24"/>
                <w:lang w:eastAsia="lt-LT"/>
              </w:rPr>
            </w:pPr>
          </w:p>
        </w:tc>
        <w:tc>
          <w:tcPr>
            <w:tcW w:w="6592" w:type="dxa"/>
            <w:tcBorders>
              <w:top w:val="nil"/>
              <w:left w:val="nil"/>
              <w:bottom w:val="single" w:sz="4" w:space="0" w:color="auto"/>
              <w:right w:val="single" w:sz="4" w:space="0" w:color="auto"/>
            </w:tcBorders>
            <w:noWrap/>
            <w:vAlign w:val="bottom"/>
          </w:tcPr>
          <w:p w14:paraId="60E1E0CE" w14:textId="3C280E17" w:rsidR="007E3259" w:rsidRPr="00F95AC5" w:rsidRDefault="00B7034F" w:rsidP="008B63C5">
            <w:pPr>
              <w:pStyle w:val="Betarp"/>
              <w:jc w:val="both"/>
              <w:rPr>
                <w:rFonts w:ascii="Times New Roman" w:hAnsi="Times New Roman"/>
                <w:color w:val="000000"/>
                <w:sz w:val="24"/>
                <w:szCs w:val="24"/>
                <w:lang w:eastAsia="lt-LT"/>
              </w:rPr>
            </w:pPr>
            <w:r w:rsidRPr="00F95AC5">
              <w:rPr>
                <w:rFonts w:ascii="Times New Roman" w:hAnsi="Times New Roman"/>
                <w:color w:val="000000"/>
                <w:sz w:val="24"/>
                <w:szCs w:val="24"/>
                <w:lang w:eastAsia="lt-LT"/>
              </w:rPr>
              <w:t>UAB „CST Lubricants“</w:t>
            </w:r>
          </w:p>
        </w:tc>
        <w:tc>
          <w:tcPr>
            <w:tcW w:w="1630" w:type="dxa"/>
            <w:tcBorders>
              <w:top w:val="nil"/>
              <w:left w:val="nil"/>
              <w:bottom w:val="single" w:sz="4" w:space="0" w:color="auto"/>
              <w:right w:val="single" w:sz="4" w:space="0" w:color="auto"/>
            </w:tcBorders>
            <w:noWrap/>
            <w:vAlign w:val="bottom"/>
          </w:tcPr>
          <w:p w14:paraId="60E1E0CF" w14:textId="77777777" w:rsidR="007E3259" w:rsidRPr="00F95AC5" w:rsidRDefault="007E3259" w:rsidP="00104481">
            <w:pPr>
              <w:pStyle w:val="Betarp"/>
              <w:jc w:val="center"/>
              <w:rPr>
                <w:rFonts w:ascii="Times New Roman" w:hAnsi="Times New Roman"/>
                <w:color w:val="000000"/>
                <w:sz w:val="24"/>
                <w:szCs w:val="24"/>
                <w:lang w:eastAsia="lt-LT"/>
              </w:rPr>
            </w:pPr>
            <w:r w:rsidRPr="00F95AC5">
              <w:rPr>
                <w:rFonts w:ascii="Times New Roman" w:hAnsi="Times New Roman"/>
                <w:color w:val="000000"/>
                <w:sz w:val="24"/>
                <w:szCs w:val="24"/>
                <w:lang w:eastAsia="lt-LT"/>
              </w:rPr>
              <w:t>15</w:t>
            </w:r>
          </w:p>
        </w:tc>
      </w:tr>
      <w:tr w:rsidR="007E3259" w:rsidRPr="00F95AC5" w14:paraId="60E1E0D4" w14:textId="77777777" w:rsidTr="005D3531">
        <w:trPr>
          <w:trHeight w:val="300"/>
        </w:trPr>
        <w:tc>
          <w:tcPr>
            <w:tcW w:w="1008" w:type="dxa"/>
            <w:tcBorders>
              <w:top w:val="nil"/>
              <w:left w:val="single" w:sz="4" w:space="0" w:color="auto"/>
              <w:bottom w:val="single" w:sz="4" w:space="0" w:color="auto"/>
              <w:right w:val="single" w:sz="4" w:space="0" w:color="auto"/>
            </w:tcBorders>
            <w:noWrap/>
            <w:vAlign w:val="bottom"/>
          </w:tcPr>
          <w:p w14:paraId="60E1E0D1" w14:textId="77777777" w:rsidR="007E3259" w:rsidRPr="00F95AC5" w:rsidRDefault="007E3259" w:rsidP="00104481">
            <w:pPr>
              <w:pStyle w:val="Betarp"/>
              <w:numPr>
                <w:ilvl w:val="0"/>
                <w:numId w:val="14"/>
              </w:numPr>
              <w:jc w:val="center"/>
              <w:rPr>
                <w:rFonts w:ascii="Times New Roman" w:hAnsi="Times New Roman"/>
                <w:color w:val="000000"/>
                <w:sz w:val="24"/>
                <w:szCs w:val="24"/>
                <w:lang w:eastAsia="lt-LT"/>
              </w:rPr>
            </w:pPr>
          </w:p>
        </w:tc>
        <w:tc>
          <w:tcPr>
            <w:tcW w:w="6592" w:type="dxa"/>
            <w:tcBorders>
              <w:top w:val="nil"/>
              <w:left w:val="nil"/>
              <w:bottom w:val="single" w:sz="4" w:space="0" w:color="auto"/>
              <w:right w:val="single" w:sz="4" w:space="0" w:color="auto"/>
            </w:tcBorders>
            <w:noWrap/>
            <w:vAlign w:val="bottom"/>
          </w:tcPr>
          <w:p w14:paraId="60E1E0D2" w14:textId="77777777" w:rsidR="007E3259" w:rsidRPr="00F95AC5" w:rsidRDefault="007E3259" w:rsidP="008B63C5">
            <w:pPr>
              <w:pStyle w:val="Betarp"/>
              <w:jc w:val="both"/>
              <w:rPr>
                <w:rFonts w:ascii="Times New Roman" w:hAnsi="Times New Roman"/>
                <w:color w:val="000000"/>
                <w:sz w:val="24"/>
                <w:szCs w:val="24"/>
                <w:lang w:eastAsia="lt-LT"/>
              </w:rPr>
            </w:pPr>
            <w:r w:rsidRPr="00F95AC5">
              <w:rPr>
                <w:rFonts w:ascii="Times New Roman" w:hAnsi="Times New Roman"/>
                <w:color w:val="000000"/>
                <w:sz w:val="24"/>
                <w:szCs w:val="24"/>
                <w:lang w:eastAsia="lt-LT"/>
              </w:rPr>
              <w:t>UAB „Dagazas“</w:t>
            </w:r>
          </w:p>
        </w:tc>
        <w:tc>
          <w:tcPr>
            <w:tcW w:w="1630" w:type="dxa"/>
            <w:tcBorders>
              <w:top w:val="nil"/>
              <w:left w:val="nil"/>
              <w:bottom w:val="single" w:sz="4" w:space="0" w:color="auto"/>
              <w:right w:val="single" w:sz="4" w:space="0" w:color="auto"/>
            </w:tcBorders>
            <w:noWrap/>
            <w:vAlign w:val="bottom"/>
          </w:tcPr>
          <w:p w14:paraId="60E1E0D3" w14:textId="77777777" w:rsidR="007E3259" w:rsidRPr="00F95AC5" w:rsidRDefault="007E3259" w:rsidP="00104481">
            <w:pPr>
              <w:pStyle w:val="Betarp"/>
              <w:jc w:val="center"/>
              <w:rPr>
                <w:rFonts w:ascii="Times New Roman" w:hAnsi="Times New Roman"/>
                <w:color w:val="000000"/>
                <w:sz w:val="24"/>
                <w:szCs w:val="24"/>
                <w:lang w:eastAsia="lt-LT"/>
              </w:rPr>
            </w:pPr>
            <w:r w:rsidRPr="00F95AC5">
              <w:rPr>
                <w:rFonts w:ascii="Times New Roman" w:hAnsi="Times New Roman"/>
                <w:color w:val="000000"/>
                <w:sz w:val="24"/>
                <w:szCs w:val="24"/>
                <w:lang w:eastAsia="lt-LT"/>
              </w:rPr>
              <w:t>11</w:t>
            </w:r>
          </w:p>
        </w:tc>
      </w:tr>
      <w:tr w:rsidR="007E3259" w:rsidRPr="00F95AC5" w14:paraId="60E1E0D8" w14:textId="77777777" w:rsidTr="005D3531">
        <w:trPr>
          <w:trHeight w:val="300"/>
        </w:trPr>
        <w:tc>
          <w:tcPr>
            <w:tcW w:w="1008" w:type="dxa"/>
            <w:tcBorders>
              <w:top w:val="nil"/>
              <w:left w:val="single" w:sz="4" w:space="0" w:color="auto"/>
              <w:bottom w:val="single" w:sz="4" w:space="0" w:color="auto"/>
              <w:right w:val="single" w:sz="4" w:space="0" w:color="auto"/>
            </w:tcBorders>
            <w:noWrap/>
            <w:vAlign w:val="bottom"/>
          </w:tcPr>
          <w:p w14:paraId="60E1E0D5" w14:textId="77777777" w:rsidR="007E3259" w:rsidRPr="00F95AC5" w:rsidRDefault="007E3259" w:rsidP="00104481">
            <w:pPr>
              <w:pStyle w:val="Betarp"/>
              <w:numPr>
                <w:ilvl w:val="0"/>
                <w:numId w:val="14"/>
              </w:numPr>
              <w:jc w:val="center"/>
              <w:rPr>
                <w:rFonts w:ascii="Times New Roman" w:hAnsi="Times New Roman"/>
                <w:color w:val="000000"/>
                <w:sz w:val="24"/>
                <w:szCs w:val="24"/>
                <w:lang w:eastAsia="lt-LT"/>
              </w:rPr>
            </w:pPr>
          </w:p>
        </w:tc>
        <w:tc>
          <w:tcPr>
            <w:tcW w:w="6592" w:type="dxa"/>
            <w:tcBorders>
              <w:top w:val="nil"/>
              <w:left w:val="nil"/>
              <w:bottom w:val="single" w:sz="4" w:space="0" w:color="auto"/>
              <w:right w:val="single" w:sz="4" w:space="0" w:color="auto"/>
            </w:tcBorders>
            <w:noWrap/>
            <w:vAlign w:val="bottom"/>
          </w:tcPr>
          <w:p w14:paraId="60E1E0D6" w14:textId="77777777" w:rsidR="007E3259" w:rsidRPr="00F95AC5" w:rsidRDefault="007E3259" w:rsidP="008B63C5">
            <w:pPr>
              <w:pStyle w:val="Betarp"/>
              <w:jc w:val="both"/>
              <w:rPr>
                <w:rFonts w:ascii="Times New Roman" w:hAnsi="Times New Roman"/>
                <w:color w:val="000000"/>
                <w:sz w:val="24"/>
                <w:szCs w:val="24"/>
                <w:lang w:eastAsia="lt-LT"/>
              </w:rPr>
            </w:pPr>
            <w:r w:rsidRPr="00F95AC5">
              <w:rPr>
                <w:rFonts w:ascii="Times New Roman" w:hAnsi="Times New Roman"/>
                <w:color w:val="000000"/>
                <w:sz w:val="24"/>
                <w:szCs w:val="24"/>
                <w:lang w:eastAsia="lt-LT"/>
              </w:rPr>
              <w:t>UAB „Dolada“</w:t>
            </w:r>
          </w:p>
        </w:tc>
        <w:tc>
          <w:tcPr>
            <w:tcW w:w="1630" w:type="dxa"/>
            <w:tcBorders>
              <w:top w:val="nil"/>
              <w:left w:val="nil"/>
              <w:bottom w:val="single" w:sz="4" w:space="0" w:color="auto"/>
              <w:right w:val="single" w:sz="4" w:space="0" w:color="auto"/>
            </w:tcBorders>
            <w:noWrap/>
            <w:vAlign w:val="bottom"/>
          </w:tcPr>
          <w:p w14:paraId="60E1E0D7" w14:textId="77777777" w:rsidR="007E3259" w:rsidRPr="00F95AC5" w:rsidRDefault="007E3259" w:rsidP="00104481">
            <w:pPr>
              <w:pStyle w:val="Betarp"/>
              <w:jc w:val="center"/>
              <w:rPr>
                <w:rFonts w:ascii="Times New Roman" w:hAnsi="Times New Roman"/>
                <w:color w:val="000000"/>
                <w:sz w:val="24"/>
                <w:szCs w:val="24"/>
                <w:lang w:eastAsia="lt-LT"/>
              </w:rPr>
            </w:pPr>
            <w:r w:rsidRPr="00F95AC5">
              <w:rPr>
                <w:rFonts w:ascii="Times New Roman" w:hAnsi="Times New Roman"/>
                <w:color w:val="000000"/>
                <w:sz w:val="24"/>
                <w:szCs w:val="24"/>
                <w:lang w:eastAsia="lt-LT"/>
              </w:rPr>
              <w:t>11</w:t>
            </w:r>
          </w:p>
        </w:tc>
      </w:tr>
      <w:tr w:rsidR="007E3259" w:rsidRPr="00F95AC5" w14:paraId="60E1E0DC" w14:textId="77777777" w:rsidTr="005D3531">
        <w:trPr>
          <w:trHeight w:val="300"/>
        </w:trPr>
        <w:tc>
          <w:tcPr>
            <w:tcW w:w="1008" w:type="dxa"/>
            <w:tcBorders>
              <w:top w:val="nil"/>
              <w:left w:val="single" w:sz="4" w:space="0" w:color="auto"/>
              <w:bottom w:val="single" w:sz="4" w:space="0" w:color="auto"/>
              <w:right w:val="single" w:sz="4" w:space="0" w:color="auto"/>
            </w:tcBorders>
            <w:noWrap/>
            <w:vAlign w:val="bottom"/>
          </w:tcPr>
          <w:p w14:paraId="60E1E0D9" w14:textId="77777777" w:rsidR="007E3259" w:rsidRPr="00F95AC5" w:rsidRDefault="007E3259" w:rsidP="00104481">
            <w:pPr>
              <w:pStyle w:val="Betarp"/>
              <w:numPr>
                <w:ilvl w:val="0"/>
                <w:numId w:val="14"/>
              </w:numPr>
              <w:jc w:val="center"/>
              <w:rPr>
                <w:rFonts w:ascii="Times New Roman" w:hAnsi="Times New Roman"/>
                <w:color w:val="000000"/>
                <w:sz w:val="24"/>
                <w:szCs w:val="24"/>
                <w:lang w:eastAsia="lt-LT"/>
              </w:rPr>
            </w:pPr>
          </w:p>
        </w:tc>
        <w:tc>
          <w:tcPr>
            <w:tcW w:w="6592" w:type="dxa"/>
            <w:tcBorders>
              <w:top w:val="nil"/>
              <w:left w:val="nil"/>
              <w:bottom w:val="single" w:sz="4" w:space="0" w:color="auto"/>
              <w:right w:val="single" w:sz="4" w:space="0" w:color="auto"/>
            </w:tcBorders>
            <w:noWrap/>
            <w:vAlign w:val="bottom"/>
          </w:tcPr>
          <w:p w14:paraId="60E1E0DA" w14:textId="55B96A28" w:rsidR="007E3259" w:rsidRPr="00F95AC5" w:rsidRDefault="00B7034F" w:rsidP="008B63C5">
            <w:pPr>
              <w:pStyle w:val="Betarp"/>
              <w:jc w:val="both"/>
              <w:rPr>
                <w:rFonts w:ascii="Times New Roman" w:hAnsi="Times New Roman"/>
                <w:color w:val="000000"/>
                <w:sz w:val="24"/>
                <w:szCs w:val="24"/>
                <w:lang w:eastAsia="lt-LT"/>
              </w:rPr>
            </w:pPr>
            <w:r w:rsidRPr="00F95AC5">
              <w:rPr>
                <w:rFonts w:ascii="Times New Roman" w:hAnsi="Times New Roman"/>
                <w:color w:val="000000"/>
                <w:sz w:val="24"/>
                <w:szCs w:val="24"/>
                <w:lang w:eastAsia="lt-LT"/>
              </w:rPr>
              <w:t>UAB „Dorvina“</w:t>
            </w:r>
          </w:p>
        </w:tc>
        <w:tc>
          <w:tcPr>
            <w:tcW w:w="1630" w:type="dxa"/>
            <w:tcBorders>
              <w:top w:val="nil"/>
              <w:left w:val="nil"/>
              <w:bottom w:val="single" w:sz="4" w:space="0" w:color="auto"/>
              <w:right w:val="single" w:sz="4" w:space="0" w:color="auto"/>
            </w:tcBorders>
            <w:noWrap/>
            <w:vAlign w:val="bottom"/>
          </w:tcPr>
          <w:p w14:paraId="60E1E0DB" w14:textId="77777777" w:rsidR="007E3259" w:rsidRPr="00F95AC5" w:rsidRDefault="007E3259" w:rsidP="00104481">
            <w:pPr>
              <w:pStyle w:val="Betarp"/>
              <w:jc w:val="center"/>
              <w:rPr>
                <w:rFonts w:ascii="Times New Roman" w:hAnsi="Times New Roman"/>
                <w:color w:val="000000"/>
                <w:sz w:val="24"/>
                <w:szCs w:val="24"/>
                <w:lang w:eastAsia="lt-LT"/>
              </w:rPr>
            </w:pPr>
            <w:r w:rsidRPr="00F95AC5">
              <w:rPr>
                <w:rFonts w:ascii="Times New Roman" w:hAnsi="Times New Roman"/>
                <w:color w:val="000000"/>
                <w:sz w:val="24"/>
                <w:szCs w:val="24"/>
                <w:lang w:eastAsia="lt-LT"/>
              </w:rPr>
              <w:t>35</w:t>
            </w:r>
          </w:p>
        </w:tc>
      </w:tr>
      <w:tr w:rsidR="007E3259" w:rsidRPr="00F95AC5" w14:paraId="60E1E0E0" w14:textId="77777777" w:rsidTr="005D3531">
        <w:trPr>
          <w:trHeight w:val="300"/>
        </w:trPr>
        <w:tc>
          <w:tcPr>
            <w:tcW w:w="1008" w:type="dxa"/>
            <w:tcBorders>
              <w:top w:val="nil"/>
              <w:left w:val="single" w:sz="4" w:space="0" w:color="auto"/>
              <w:bottom w:val="single" w:sz="4" w:space="0" w:color="auto"/>
              <w:right w:val="single" w:sz="4" w:space="0" w:color="auto"/>
            </w:tcBorders>
            <w:noWrap/>
            <w:vAlign w:val="bottom"/>
          </w:tcPr>
          <w:p w14:paraId="60E1E0DD" w14:textId="77777777" w:rsidR="007E3259" w:rsidRPr="00F95AC5" w:rsidRDefault="007E3259" w:rsidP="00104481">
            <w:pPr>
              <w:pStyle w:val="Betarp"/>
              <w:numPr>
                <w:ilvl w:val="0"/>
                <w:numId w:val="14"/>
              </w:numPr>
              <w:jc w:val="center"/>
              <w:rPr>
                <w:rFonts w:ascii="Times New Roman" w:hAnsi="Times New Roman"/>
                <w:color w:val="000000"/>
                <w:sz w:val="24"/>
                <w:szCs w:val="24"/>
                <w:lang w:eastAsia="lt-LT"/>
              </w:rPr>
            </w:pPr>
          </w:p>
        </w:tc>
        <w:tc>
          <w:tcPr>
            <w:tcW w:w="6592" w:type="dxa"/>
            <w:tcBorders>
              <w:top w:val="nil"/>
              <w:left w:val="nil"/>
              <w:bottom w:val="single" w:sz="4" w:space="0" w:color="auto"/>
              <w:right w:val="single" w:sz="4" w:space="0" w:color="auto"/>
            </w:tcBorders>
            <w:noWrap/>
            <w:vAlign w:val="bottom"/>
          </w:tcPr>
          <w:p w14:paraId="60E1E0DE" w14:textId="7594FABE" w:rsidR="007E3259" w:rsidRPr="00F95AC5" w:rsidRDefault="00B7034F" w:rsidP="008B63C5">
            <w:pPr>
              <w:pStyle w:val="Betarp"/>
              <w:jc w:val="both"/>
              <w:rPr>
                <w:rFonts w:ascii="Times New Roman" w:hAnsi="Times New Roman"/>
                <w:color w:val="000000"/>
                <w:sz w:val="24"/>
                <w:szCs w:val="24"/>
                <w:lang w:eastAsia="lt-LT"/>
              </w:rPr>
            </w:pPr>
            <w:r w:rsidRPr="00F95AC5">
              <w:rPr>
                <w:rFonts w:ascii="Times New Roman" w:hAnsi="Times New Roman"/>
                <w:color w:val="000000"/>
                <w:sz w:val="24"/>
                <w:szCs w:val="24"/>
                <w:lang w:eastAsia="lt-LT"/>
              </w:rPr>
              <w:t>UAB „Džimira“</w:t>
            </w:r>
            <w:r w:rsidR="007E3259" w:rsidRPr="00F95AC5">
              <w:rPr>
                <w:rFonts w:ascii="Times New Roman" w:hAnsi="Times New Roman"/>
                <w:color w:val="000000"/>
                <w:sz w:val="24"/>
                <w:szCs w:val="24"/>
                <w:lang w:eastAsia="lt-LT"/>
              </w:rPr>
              <w:t xml:space="preserve"> ir UAB „Masoma ir Co“</w:t>
            </w:r>
          </w:p>
        </w:tc>
        <w:tc>
          <w:tcPr>
            <w:tcW w:w="1630" w:type="dxa"/>
            <w:tcBorders>
              <w:top w:val="nil"/>
              <w:left w:val="nil"/>
              <w:bottom w:val="single" w:sz="4" w:space="0" w:color="auto"/>
              <w:right w:val="single" w:sz="4" w:space="0" w:color="auto"/>
            </w:tcBorders>
            <w:noWrap/>
            <w:vAlign w:val="bottom"/>
          </w:tcPr>
          <w:p w14:paraId="60E1E0DF" w14:textId="77777777" w:rsidR="007E3259" w:rsidRPr="00F95AC5" w:rsidRDefault="007E3259" w:rsidP="00104481">
            <w:pPr>
              <w:pStyle w:val="Betarp"/>
              <w:jc w:val="center"/>
              <w:rPr>
                <w:rFonts w:ascii="Times New Roman" w:hAnsi="Times New Roman"/>
                <w:color w:val="000000"/>
                <w:sz w:val="24"/>
                <w:szCs w:val="24"/>
                <w:lang w:eastAsia="lt-LT"/>
              </w:rPr>
            </w:pPr>
            <w:r w:rsidRPr="00F95AC5">
              <w:rPr>
                <w:rFonts w:ascii="Times New Roman" w:hAnsi="Times New Roman"/>
                <w:color w:val="000000"/>
                <w:sz w:val="24"/>
                <w:szCs w:val="24"/>
                <w:lang w:eastAsia="lt-LT"/>
              </w:rPr>
              <w:t>25</w:t>
            </w:r>
          </w:p>
        </w:tc>
      </w:tr>
      <w:tr w:rsidR="007E3259" w:rsidRPr="00F95AC5" w14:paraId="60E1E0E4" w14:textId="77777777" w:rsidTr="005D3531">
        <w:trPr>
          <w:trHeight w:val="300"/>
        </w:trPr>
        <w:tc>
          <w:tcPr>
            <w:tcW w:w="1008" w:type="dxa"/>
            <w:tcBorders>
              <w:top w:val="nil"/>
              <w:left w:val="single" w:sz="4" w:space="0" w:color="auto"/>
              <w:bottom w:val="single" w:sz="4" w:space="0" w:color="auto"/>
              <w:right w:val="single" w:sz="4" w:space="0" w:color="auto"/>
            </w:tcBorders>
            <w:noWrap/>
            <w:vAlign w:val="bottom"/>
          </w:tcPr>
          <w:p w14:paraId="60E1E0E1" w14:textId="77777777" w:rsidR="007E3259" w:rsidRPr="00F95AC5" w:rsidRDefault="007E3259" w:rsidP="00104481">
            <w:pPr>
              <w:pStyle w:val="Betarp"/>
              <w:numPr>
                <w:ilvl w:val="0"/>
                <w:numId w:val="14"/>
              </w:numPr>
              <w:jc w:val="center"/>
              <w:rPr>
                <w:rFonts w:ascii="Times New Roman" w:hAnsi="Times New Roman"/>
                <w:color w:val="000000"/>
                <w:sz w:val="24"/>
                <w:szCs w:val="24"/>
                <w:lang w:eastAsia="lt-LT"/>
              </w:rPr>
            </w:pPr>
          </w:p>
        </w:tc>
        <w:tc>
          <w:tcPr>
            <w:tcW w:w="6592" w:type="dxa"/>
            <w:tcBorders>
              <w:top w:val="nil"/>
              <w:left w:val="nil"/>
              <w:bottom w:val="single" w:sz="4" w:space="0" w:color="auto"/>
              <w:right w:val="single" w:sz="4" w:space="0" w:color="auto"/>
            </w:tcBorders>
            <w:noWrap/>
            <w:vAlign w:val="bottom"/>
          </w:tcPr>
          <w:p w14:paraId="60E1E0E2" w14:textId="4C4E0A4E" w:rsidR="007E3259" w:rsidRPr="00F95AC5" w:rsidRDefault="00B7034F" w:rsidP="008B63C5">
            <w:pPr>
              <w:pStyle w:val="Betarp"/>
              <w:jc w:val="both"/>
              <w:rPr>
                <w:rFonts w:ascii="Times New Roman" w:hAnsi="Times New Roman"/>
                <w:color w:val="000000"/>
                <w:sz w:val="24"/>
                <w:szCs w:val="24"/>
                <w:lang w:eastAsia="lt-LT"/>
              </w:rPr>
            </w:pPr>
            <w:r w:rsidRPr="00F95AC5">
              <w:rPr>
                <w:rFonts w:ascii="Times New Roman" w:hAnsi="Times New Roman"/>
                <w:color w:val="000000"/>
                <w:sz w:val="24"/>
                <w:szCs w:val="24"/>
                <w:lang w:eastAsia="lt-LT"/>
              </w:rPr>
              <w:t>UAB „Ekspauta“</w:t>
            </w:r>
          </w:p>
        </w:tc>
        <w:tc>
          <w:tcPr>
            <w:tcW w:w="1630" w:type="dxa"/>
            <w:tcBorders>
              <w:top w:val="nil"/>
              <w:left w:val="nil"/>
              <w:bottom w:val="single" w:sz="4" w:space="0" w:color="auto"/>
              <w:right w:val="single" w:sz="4" w:space="0" w:color="auto"/>
            </w:tcBorders>
            <w:noWrap/>
            <w:vAlign w:val="bottom"/>
          </w:tcPr>
          <w:p w14:paraId="60E1E0E3" w14:textId="77777777" w:rsidR="007E3259" w:rsidRPr="00F95AC5" w:rsidRDefault="007E3259" w:rsidP="00104481">
            <w:pPr>
              <w:pStyle w:val="Betarp"/>
              <w:jc w:val="center"/>
              <w:rPr>
                <w:rFonts w:ascii="Times New Roman" w:hAnsi="Times New Roman"/>
                <w:color w:val="000000"/>
                <w:sz w:val="24"/>
                <w:szCs w:val="24"/>
                <w:lang w:eastAsia="lt-LT"/>
              </w:rPr>
            </w:pPr>
            <w:r w:rsidRPr="00F95AC5">
              <w:rPr>
                <w:rFonts w:ascii="Times New Roman" w:hAnsi="Times New Roman"/>
                <w:color w:val="000000"/>
                <w:sz w:val="24"/>
                <w:szCs w:val="24"/>
                <w:lang w:eastAsia="lt-LT"/>
              </w:rPr>
              <w:t>21</w:t>
            </w:r>
          </w:p>
        </w:tc>
      </w:tr>
      <w:tr w:rsidR="007E3259" w:rsidRPr="00F95AC5" w14:paraId="60E1E0E8" w14:textId="77777777" w:rsidTr="005D3531">
        <w:trPr>
          <w:trHeight w:val="300"/>
        </w:trPr>
        <w:tc>
          <w:tcPr>
            <w:tcW w:w="1008" w:type="dxa"/>
            <w:tcBorders>
              <w:top w:val="nil"/>
              <w:left w:val="single" w:sz="4" w:space="0" w:color="auto"/>
              <w:bottom w:val="single" w:sz="4" w:space="0" w:color="auto"/>
              <w:right w:val="single" w:sz="4" w:space="0" w:color="auto"/>
            </w:tcBorders>
            <w:noWrap/>
            <w:vAlign w:val="bottom"/>
          </w:tcPr>
          <w:p w14:paraId="60E1E0E5" w14:textId="77777777" w:rsidR="007E3259" w:rsidRPr="00F95AC5" w:rsidRDefault="007E3259" w:rsidP="00104481">
            <w:pPr>
              <w:pStyle w:val="Betarp"/>
              <w:numPr>
                <w:ilvl w:val="0"/>
                <w:numId w:val="14"/>
              </w:numPr>
              <w:jc w:val="center"/>
              <w:rPr>
                <w:rFonts w:ascii="Times New Roman" w:hAnsi="Times New Roman"/>
                <w:color w:val="000000"/>
                <w:sz w:val="24"/>
                <w:szCs w:val="24"/>
                <w:lang w:eastAsia="lt-LT"/>
              </w:rPr>
            </w:pPr>
          </w:p>
        </w:tc>
        <w:tc>
          <w:tcPr>
            <w:tcW w:w="6592" w:type="dxa"/>
            <w:tcBorders>
              <w:top w:val="nil"/>
              <w:left w:val="nil"/>
              <w:bottom w:val="single" w:sz="4" w:space="0" w:color="auto"/>
              <w:right w:val="single" w:sz="4" w:space="0" w:color="auto"/>
            </w:tcBorders>
            <w:noWrap/>
            <w:vAlign w:val="bottom"/>
          </w:tcPr>
          <w:p w14:paraId="60E1E0E6" w14:textId="0F497A8A" w:rsidR="007E3259" w:rsidRPr="00F95AC5" w:rsidRDefault="00B7034F" w:rsidP="008B63C5">
            <w:pPr>
              <w:pStyle w:val="Betarp"/>
              <w:jc w:val="both"/>
              <w:rPr>
                <w:rFonts w:ascii="Times New Roman" w:hAnsi="Times New Roman"/>
                <w:color w:val="000000"/>
                <w:sz w:val="24"/>
                <w:szCs w:val="24"/>
                <w:lang w:eastAsia="lt-LT"/>
              </w:rPr>
            </w:pPr>
            <w:r w:rsidRPr="00F95AC5">
              <w:rPr>
                <w:rFonts w:ascii="Times New Roman" w:hAnsi="Times New Roman"/>
                <w:color w:val="000000"/>
                <w:sz w:val="24"/>
                <w:szCs w:val="24"/>
                <w:lang w:eastAsia="lt-LT"/>
              </w:rPr>
              <w:t>UAB „EMP recycling“</w:t>
            </w:r>
          </w:p>
        </w:tc>
        <w:tc>
          <w:tcPr>
            <w:tcW w:w="1630" w:type="dxa"/>
            <w:tcBorders>
              <w:top w:val="nil"/>
              <w:left w:val="nil"/>
              <w:bottom w:val="single" w:sz="4" w:space="0" w:color="auto"/>
              <w:right w:val="single" w:sz="4" w:space="0" w:color="auto"/>
            </w:tcBorders>
            <w:noWrap/>
            <w:vAlign w:val="bottom"/>
          </w:tcPr>
          <w:p w14:paraId="60E1E0E7" w14:textId="77777777" w:rsidR="007E3259" w:rsidRPr="00F95AC5" w:rsidRDefault="007E3259" w:rsidP="00104481">
            <w:pPr>
              <w:pStyle w:val="Betarp"/>
              <w:jc w:val="center"/>
              <w:rPr>
                <w:rFonts w:ascii="Times New Roman" w:hAnsi="Times New Roman"/>
                <w:color w:val="000000"/>
                <w:sz w:val="24"/>
                <w:szCs w:val="24"/>
                <w:lang w:eastAsia="lt-LT"/>
              </w:rPr>
            </w:pPr>
            <w:r w:rsidRPr="00F95AC5">
              <w:rPr>
                <w:rFonts w:ascii="Times New Roman" w:hAnsi="Times New Roman"/>
                <w:color w:val="000000"/>
                <w:sz w:val="24"/>
                <w:szCs w:val="24"/>
                <w:lang w:eastAsia="lt-LT"/>
              </w:rPr>
              <w:t>31</w:t>
            </w:r>
          </w:p>
        </w:tc>
      </w:tr>
      <w:tr w:rsidR="007E3259" w:rsidRPr="00F95AC5" w14:paraId="60E1E0EC" w14:textId="77777777" w:rsidTr="005D3531">
        <w:trPr>
          <w:trHeight w:val="300"/>
        </w:trPr>
        <w:tc>
          <w:tcPr>
            <w:tcW w:w="1008" w:type="dxa"/>
            <w:tcBorders>
              <w:top w:val="nil"/>
              <w:left w:val="single" w:sz="4" w:space="0" w:color="auto"/>
              <w:bottom w:val="single" w:sz="4" w:space="0" w:color="auto"/>
              <w:right w:val="single" w:sz="4" w:space="0" w:color="auto"/>
            </w:tcBorders>
            <w:noWrap/>
            <w:vAlign w:val="bottom"/>
          </w:tcPr>
          <w:p w14:paraId="60E1E0E9" w14:textId="77777777" w:rsidR="007E3259" w:rsidRPr="00F95AC5" w:rsidRDefault="007E3259" w:rsidP="00104481">
            <w:pPr>
              <w:pStyle w:val="Betarp"/>
              <w:numPr>
                <w:ilvl w:val="0"/>
                <w:numId w:val="14"/>
              </w:numPr>
              <w:jc w:val="center"/>
              <w:rPr>
                <w:rFonts w:ascii="Times New Roman" w:hAnsi="Times New Roman"/>
                <w:color w:val="000000"/>
                <w:sz w:val="24"/>
                <w:szCs w:val="24"/>
                <w:lang w:eastAsia="lt-LT"/>
              </w:rPr>
            </w:pPr>
          </w:p>
        </w:tc>
        <w:tc>
          <w:tcPr>
            <w:tcW w:w="6592" w:type="dxa"/>
            <w:tcBorders>
              <w:top w:val="nil"/>
              <w:left w:val="nil"/>
              <w:bottom w:val="single" w:sz="4" w:space="0" w:color="auto"/>
              <w:right w:val="single" w:sz="4" w:space="0" w:color="auto"/>
            </w:tcBorders>
            <w:noWrap/>
            <w:vAlign w:val="bottom"/>
          </w:tcPr>
          <w:p w14:paraId="60E1E0EA" w14:textId="7ECA87B2" w:rsidR="007E3259" w:rsidRPr="00F95AC5" w:rsidRDefault="00B7034F" w:rsidP="008B63C5">
            <w:pPr>
              <w:pStyle w:val="Betarp"/>
              <w:jc w:val="both"/>
              <w:rPr>
                <w:rFonts w:ascii="Times New Roman" w:hAnsi="Times New Roman"/>
                <w:color w:val="000000"/>
                <w:sz w:val="24"/>
                <w:szCs w:val="24"/>
                <w:lang w:eastAsia="lt-LT"/>
              </w:rPr>
            </w:pPr>
            <w:r w:rsidRPr="00F95AC5">
              <w:rPr>
                <w:rFonts w:ascii="Times New Roman" w:hAnsi="Times New Roman"/>
                <w:color w:val="000000"/>
                <w:sz w:val="24"/>
                <w:szCs w:val="24"/>
                <w:lang w:eastAsia="lt-LT"/>
              </w:rPr>
              <w:t>UAB „Espersen Lietuva“</w:t>
            </w:r>
          </w:p>
        </w:tc>
        <w:tc>
          <w:tcPr>
            <w:tcW w:w="1630" w:type="dxa"/>
            <w:tcBorders>
              <w:top w:val="nil"/>
              <w:left w:val="nil"/>
              <w:bottom w:val="single" w:sz="4" w:space="0" w:color="auto"/>
              <w:right w:val="single" w:sz="4" w:space="0" w:color="auto"/>
            </w:tcBorders>
            <w:noWrap/>
            <w:vAlign w:val="bottom"/>
          </w:tcPr>
          <w:p w14:paraId="60E1E0EB" w14:textId="77777777" w:rsidR="007E3259" w:rsidRPr="00F95AC5" w:rsidRDefault="007E3259" w:rsidP="00104481">
            <w:pPr>
              <w:pStyle w:val="Betarp"/>
              <w:jc w:val="center"/>
              <w:rPr>
                <w:rFonts w:ascii="Times New Roman" w:hAnsi="Times New Roman"/>
                <w:color w:val="000000"/>
                <w:sz w:val="24"/>
                <w:szCs w:val="24"/>
                <w:lang w:eastAsia="lt-LT"/>
              </w:rPr>
            </w:pPr>
            <w:r w:rsidRPr="00F95AC5">
              <w:rPr>
                <w:rFonts w:ascii="Times New Roman" w:hAnsi="Times New Roman"/>
                <w:color w:val="000000"/>
                <w:sz w:val="24"/>
                <w:szCs w:val="24"/>
                <w:lang w:eastAsia="lt-LT"/>
              </w:rPr>
              <w:t>21</w:t>
            </w:r>
          </w:p>
        </w:tc>
      </w:tr>
      <w:tr w:rsidR="007E3259" w:rsidRPr="00F95AC5" w14:paraId="60E1E0F0" w14:textId="77777777" w:rsidTr="005D3531">
        <w:trPr>
          <w:trHeight w:val="300"/>
        </w:trPr>
        <w:tc>
          <w:tcPr>
            <w:tcW w:w="1008" w:type="dxa"/>
            <w:tcBorders>
              <w:top w:val="nil"/>
              <w:left w:val="single" w:sz="4" w:space="0" w:color="auto"/>
              <w:bottom w:val="single" w:sz="4" w:space="0" w:color="auto"/>
              <w:right w:val="single" w:sz="4" w:space="0" w:color="auto"/>
            </w:tcBorders>
            <w:noWrap/>
            <w:vAlign w:val="bottom"/>
          </w:tcPr>
          <w:p w14:paraId="60E1E0ED" w14:textId="77777777" w:rsidR="007E3259" w:rsidRPr="00F95AC5" w:rsidRDefault="007E3259" w:rsidP="00104481">
            <w:pPr>
              <w:pStyle w:val="Betarp"/>
              <w:numPr>
                <w:ilvl w:val="0"/>
                <w:numId w:val="14"/>
              </w:numPr>
              <w:jc w:val="center"/>
              <w:rPr>
                <w:rFonts w:ascii="Times New Roman" w:hAnsi="Times New Roman"/>
                <w:color w:val="000000"/>
                <w:sz w:val="24"/>
                <w:szCs w:val="24"/>
                <w:lang w:eastAsia="lt-LT"/>
              </w:rPr>
            </w:pPr>
          </w:p>
        </w:tc>
        <w:tc>
          <w:tcPr>
            <w:tcW w:w="6592" w:type="dxa"/>
            <w:tcBorders>
              <w:top w:val="nil"/>
              <w:left w:val="nil"/>
              <w:bottom w:val="single" w:sz="4" w:space="0" w:color="auto"/>
              <w:right w:val="single" w:sz="4" w:space="0" w:color="auto"/>
            </w:tcBorders>
            <w:noWrap/>
            <w:vAlign w:val="bottom"/>
          </w:tcPr>
          <w:p w14:paraId="60E1E0EE" w14:textId="2D36FBB5" w:rsidR="007E3259" w:rsidRPr="00F95AC5" w:rsidRDefault="007E3259" w:rsidP="008B63C5">
            <w:pPr>
              <w:pStyle w:val="Betarp"/>
              <w:jc w:val="both"/>
              <w:rPr>
                <w:rFonts w:ascii="Times New Roman" w:hAnsi="Times New Roman"/>
                <w:color w:val="000000"/>
                <w:sz w:val="24"/>
                <w:szCs w:val="24"/>
                <w:lang w:eastAsia="lt-LT"/>
              </w:rPr>
            </w:pPr>
            <w:r w:rsidRPr="00F95AC5">
              <w:rPr>
                <w:rFonts w:ascii="Times New Roman" w:hAnsi="Times New Roman"/>
                <w:color w:val="000000"/>
                <w:sz w:val="24"/>
                <w:szCs w:val="24"/>
                <w:lang w:eastAsia="lt-LT"/>
              </w:rPr>
              <w:t>UAB</w:t>
            </w:r>
            <w:r w:rsidR="00B7034F" w:rsidRPr="00F95AC5">
              <w:rPr>
                <w:rFonts w:ascii="Times New Roman" w:hAnsi="Times New Roman"/>
                <w:color w:val="000000"/>
                <w:sz w:val="24"/>
                <w:szCs w:val="24"/>
                <w:lang w:eastAsia="lt-LT"/>
              </w:rPr>
              <w:t xml:space="preserve"> „Eurometalas“</w:t>
            </w:r>
          </w:p>
        </w:tc>
        <w:tc>
          <w:tcPr>
            <w:tcW w:w="1630" w:type="dxa"/>
            <w:tcBorders>
              <w:top w:val="nil"/>
              <w:left w:val="nil"/>
              <w:bottom w:val="single" w:sz="4" w:space="0" w:color="auto"/>
              <w:right w:val="single" w:sz="4" w:space="0" w:color="auto"/>
            </w:tcBorders>
            <w:noWrap/>
            <w:vAlign w:val="bottom"/>
          </w:tcPr>
          <w:p w14:paraId="60E1E0EF" w14:textId="77777777" w:rsidR="007E3259" w:rsidRPr="00F95AC5" w:rsidRDefault="007E3259" w:rsidP="00104481">
            <w:pPr>
              <w:pStyle w:val="Betarp"/>
              <w:jc w:val="center"/>
              <w:rPr>
                <w:rFonts w:ascii="Times New Roman" w:hAnsi="Times New Roman"/>
                <w:color w:val="000000"/>
                <w:sz w:val="24"/>
                <w:szCs w:val="24"/>
                <w:lang w:eastAsia="lt-LT"/>
              </w:rPr>
            </w:pPr>
            <w:r w:rsidRPr="00F95AC5">
              <w:rPr>
                <w:rFonts w:ascii="Times New Roman" w:hAnsi="Times New Roman"/>
                <w:color w:val="000000"/>
                <w:sz w:val="24"/>
                <w:szCs w:val="24"/>
                <w:lang w:eastAsia="lt-LT"/>
              </w:rPr>
              <w:t>21</w:t>
            </w:r>
          </w:p>
        </w:tc>
      </w:tr>
      <w:tr w:rsidR="007E3259" w:rsidRPr="00F95AC5" w14:paraId="60E1E0F4" w14:textId="77777777" w:rsidTr="005D3531">
        <w:trPr>
          <w:trHeight w:val="300"/>
        </w:trPr>
        <w:tc>
          <w:tcPr>
            <w:tcW w:w="1008" w:type="dxa"/>
            <w:tcBorders>
              <w:top w:val="nil"/>
              <w:left w:val="single" w:sz="4" w:space="0" w:color="auto"/>
              <w:bottom w:val="single" w:sz="4" w:space="0" w:color="auto"/>
              <w:right w:val="single" w:sz="4" w:space="0" w:color="auto"/>
            </w:tcBorders>
            <w:noWrap/>
            <w:vAlign w:val="bottom"/>
          </w:tcPr>
          <w:p w14:paraId="60E1E0F1" w14:textId="77777777" w:rsidR="007E3259" w:rsidRPr="00F95AC5" w:rsidRDefault="007E3259" w:rsidP="00104481">
            <w:pPr>
              <w:pStyle w:val="Betarp"/>
              <w:numPr>
                <w:ilvl w:val="0"/>
                <w:numId w:val="14"/>
              </w:numPr>
              <w:jc w:val="center"/>
              <w:rPr>
                <w:rFonts w:ascii="Times New Roman" w:hAnsi="Times New Roman"/>
                <w:color w:val="000000"/>
                <w:sz w:val="24"/>
                <w:szCs w:val="24"/>
                <w:lang w:eastAsia="lt-LT"/>
              </w:rPr>
            </w:pPr>
          </w:p>
        </w:tc>
        <w:tc>
          <w:tcPr>
            <w:tcW w:w="6592" w:type="dxa"/>
            <w:tcBorders>
              <w:top w:val="nil"/>
              <w:left w:val="nil"/>
              <w:bottom w:val="single" w:sz="4" w:space="0" w:color="auto"/>
              <w:right w:val="single" w:sz="4" w:space="0" w:color="auto"/>
            </w:tcBorders>
            <w:noWrap/>
            <w:vAlign w:val="bottom"/>
          </w:tcPr>
          <w:p w14:paraId="60E1E0F2" w14:textId="33739A4D" w:rsidR="007E3259" w:rsidRPr="00F95AC5" w:rsidRDefault="00B7034F" w:rsidP="008B63C5">
            <w:pPr>
              <w:pStyle w:val="Betarp"/>
              <w:jc w:val="both"/>
              <w:rPr>
                <w:rFonts w:ascii="Times New Roman" w:hAnsi="Times New Roman"/>
                <w:color w:val="000000"/>
                <w:sz w:val="24"/>
                <w:szCs w:val="24"/>
                <w:lang w:eastAsia="lt-LT"/>
              </w:rPr>
            </w:pPr>
            <w:r w:rsidRPr="00F95AC5">
              <w:rPr>
                <w:rFonts w:ascii="Times New Roman" w:hAnsi="Times New Roman"/>
                <w:color w:val="000000"/>
                <w:sz w:val="24"/>
                <w:szCs w:val="24"/>
                <w:lang w:eastAsia="lt-LT"/>
              </w:rPr>
              <w:t>UAB „Fic“</w:t>
            </w:r>
          </w:p>
        </w:tc>
        <w:tc>
          <w:tcPr>
            <w:tcW w:w="1630" w:type="dxa"/>
            <w:tcBorders>
              <w:top w:val="nil"/>
              <w:left w:val="nil"/>
              <w:bottom w:val="single" w:sz="4" w:space="0" w:color="auto"/>
              <w:right w:val="single" w:sz="4" w:space="0" w:color="auto"/>
            </w:tcBorders>
            <w:noWrap/>
            <w:vAlign w:val="bottom"/>
          </w:tcPr>
          <w:p w14:paraId="60E1E0F3" w14:textId="77777777" w:rsidR="007E3259" w:rsidRPr="00F95AC5" w:rsidRDefault="007E3259" w:rsidP="00104481">
            <w:pPr>
              <w:pStyle w:val="Betarp"/>
              <w:jc w:val="center"/>
              <w:rPr>
                <w:rFonts w:ascii="Times New Roman" w:hAnsi="Times New Roman"/>
                <w:color w:val="000000"/>
                <w:sz w:val="24"/>
                <w:szCs w:val="24"/>
                <w:lang w:eastAsia="lt-LT"/>
              </w:rPr>
            </w:pPr>
            <w:r w:rsidRPr="00F95AC5">
              <w:rPr>
                <w:rFonts w:ascii="Times New Roman" w:hAnsi="Times New Roman"/>
                <w:color w:val="000000"/>
                <w:sz w:val="24"/>
                <w:szCs w:val="24"/>
                <w:lang w:eastAsia="lt-LT"/>
              </w:rPr>
              <w:t>35</w:t>
            </w:r>
          </w:p>
        </w:tc>
      </w:tr>
      <w:tr w:rsidR="007E3259" w:rsidRPr="00F95AC5" w14:paraId="60E1E0F8" w14:textId="77777777" w:rsidTr="005D3531">
        <w:trPr>
          <w:trHeight w:val="300"/>
        </w:trPr>
        <w:tc>
          <w:tcPr>
            <w:tcW w:w="1008" w:type="dxa"/>
            <w:tcBorders>
              <w:top w:val="nil"/>
              <w:left w:val="single" w:sz="4" w:space="0" w:color="auto"/>
              <w:bottom w:val="single" w:sz="4" w:space="0" w:color="auto"/>
              <w:right w:val="single" w:sz="4" w:space="0" w:color="auto"/>
            </w:tcBorders>
            <w:noWrap/>
            <w:vAlign w:val="bottom"/>
          </w:tcPr>
          <w:p w14:paraId="60E1E0F5" w14:textId="77777777" w:rsidR="007E3259" w:rsidRPr="00F95AC5" w:rsidRDefault="007E3259" w:rsidP="00104481">
            <w:pPr>
              <w:pStyle w:val="Betarp"/>
              <w:numPr>
                <w:ilvl w:val="0"/>
                <w:numId w:val="14"/>
              </w:numPr>
              <w:jc w:val="center"/>
              <w:rPr>
                <w:rFonts w:ascii="Times New Roman" w:hAnsi="Times New Roman"/>
                <w:color w:val="000000"/>
                <w:sz w:val="24"/>
                <w:szCs w:val="24"/>
                <w:lang w:eastAsia="lt-LT"/>
              </w:rPr>
            </w:pPr>
          </w:p>
        </w:tc>
        <w:tc>
          <w:tcPr>
            <w:tcW w:w="6592" w:type="dxa"/>
            <w:tcBorders>
              <w:top w:val="nil"/>
              <w:left w:val="nil"/>
              <w:bottom w:val="single" w:sz="4" w:space="0" w:color="auto"/>
              <w:right w:val="single" w:sz="4" w:space="0" w:color="auto"/>
            </w:tcBorders>
            <w:noWrap/>
            <w:vAlign w:val="bottom"/>
          </w:tcPr>
          <w:p w14:paraId="60E1E0F6" w14:textId="77777777" w:rsidR="007E3259" w:rsidRPr="00F95AC5" w:rsidRDefault="007E3259" w:rsidP="008B63C5">
            <w:pPr>
              <w:pStyle w:val="Betarp"/>
              <w:jc w:val="both"/>
              <w:rPr>
                <w:rFonts w:ascii="Times New Roman" w:hAnsi="Times New Roman"/>
                <w:color w:val="000000"/>
                <w:sz w:val="24"/>
                <w:szCs w:val="24"/>
                <w:lang w:eastAsia="lt-LT"/>
              </w:rPr>
            </w:pPr>
            <w:r w:rsidRPr="00F95AC5">
              <w:rPr>
                <w:rFonts w:ascii="Times New Roman" w:hAnsi="Times New Roman"/>
                <w:color w:val="000000"/>
                <w:sz w:val="24"/>
                <w:szCs w:val="24"/>
                <w:lang w:eastAsia="lt-LT"/>
              </w:rPr>
              <w:t>UAB „Geoterma“</w:t>
            </w:r>
          </w:p>
        </w:tc>
        <w:tc>
          <w:tcPr>
            <w:tcW w:w="1630" w:type="dxa"/>
            <w:tcBorders>
              <w:top w:val="nil"/>
              <w:left w:val="nil"/>
              <w:bottom w:val="single" w:sz="4" w:space="0" w:color="auto"/>
              <w:right w:val="single" w:sz="4" w:space="0" w:color="auto"/>
            </w:tcBorders>
            <w:noWrap/>
            <w:vAlign w:val="bottom"/>
          </w:tcPr>
          <w:p w14:paraId="60E1E0F7" w14:textId="77777777" w:rsidR="007E3259" w:rsidRPr="00F95AC5" w:rsidRDefault="007E3259" w:rsidP="00104481">
            <w:pPr>
              <w:pStyle w:val="Betarp"/>
              <w:jc w:val="center"/>
              <w:rPr>
                <w:rFonts w:ascii="Times New Roman" w:hAnsi="Times New Roman"/>
                <w:color w:val="000000"/>
                <w:sz w:val="24"/>
                <w:szCs w:val="24"/>
                <w:lang w:eastAsia="lt-LT"/>
              </w:rPr>
            </w:pPr>
            <w:r w:rsidRPr="00F95AC5">
              <w:rPr>
                <w:rFonts w:ascii="Times New Roman" w:hAnsi="Times New Roman"/>
                <w:color w:val="000000"/>
                <w:sz w:val="24"/>
                <w:szCs w:val="24"/>
                <w:lang w:eastAsia="lt-LT"/>
              </w:rPr>
              <w:t>25</w:t>
            </w:r>
          </w:p>
        </w:tc>
      </w:tr>
      <w:tr w:rsidR="007E3259" w:rsidRPr="00F95AC5" w14:paraId="60E1E0FC" w14:textId="77777777" w:rsidTr="005D3531">
        <w:trPr>
          <w:trHeight w:val="300"/>
        </w:trPr>
        <w:tc>
          <w:tcPr>
            <w:tcW w:w="1008" w:type="dxa"/>
            <w:tcBorders>
              <w:top w:val="nil"/>
              <w:left w:val="single" w:sz="4" w:space="0" w:color="auto"/>
              <w:bottom w:val="single" w:sz="4" w:space="0" w:color="auto"/>
              <w:right w:val="single" w:sz="4" w:space="0" w:color="auto"/>
            </w:tcBorders>
            <w:noWrap/>
            <w:vAlign w:val="bottom"/>
          </w:tcPr>
          <w:p w14:paraId="60E1E0F9" w14:textId="77777777" w:rsidR="007E3259" w:rsidRPr="00F95AC5" w:rsidRDefault="007E3259" w:rsidP="00104481">
            <w:pPr>
              <w:pStyle w:val="Betarp"/>
              <w:numPr>
                <w:ilvl w:val="0"/>
                <w:numId w:val="14"/>
              </w:numPr>
              <w:jc w:val="center"/>
              <w:rPr>
                <w:rFonts w:ascii="Times New Roman" w:hAnsi="Times New Roman"/>
                <w:color w:val="000000"/>
                <w:sz w:val="24"/>
                <w:szCs w:val="24"/>
                <w:lang w:eastAsia="lt-LT"/>
              </w:rPr>
            </w:pPr>
          </w:p>
        </w:tc>
        <w:tc>
          <w:tcPr>
            <w:tcW w:w="6592" w:type="dxa"/>
            <w:tcBorders>
              <w:top w:val="nil"/>
              <w:left w:val="nil"/>
              <w:bottom w:val="single" w:sz="4" w:space="0" w:color="auto"/>
              <w:right w:val="single" w:sz="4" w:space="0" w:color="auto"/>
            </w:tcBorders>
            <w:noWrap/>
            <w:vAlign w:val="bottom"/>
          </w:tcPr>
          <w:p w14:paraId="60E1E0FA" w14:textId="7C432CE1" w:rsidR="007E3259" w:rsidRPr="00F95AC5" w:rsidRDefault="00B7034F" w:rsidP="008B63C5">
            <w:pPr>
              <w:pStyle w:val="Betarp"/>
              <w:jc w:val="both"/>
              <w:rPr>
                <w:rFonts w:ascii="Times New Roman" w:hAnsi="Times New Roman"/>
                <w:color w:val="000000"/>
                <w:sz w:val="24"/>
                <w:szCs w:val="24"/>
                <w:lang w:eastAsia="lt-LT"/>
              </w:rPr>
            </w:pPr>
            <w:r w:rsidRPr="00F95AC5">
              <w:rPr>
                <w:rFonts w:ascii="Times New Roman" w:hAnsi="Times New Roman"/>
                <w:color w:val="000000"/>
                <w:sz w:val="24"/>
                <w:szCs w:val="24"/>
                <w:lang w:eastAsia="lt-LT"/>
              </w:rPr>
              <w:t>UAB „Glassbel Baltic“</w:t>
            </w:r>
          </w:p>
        </w:tc>
        <w:tc>
          <w:tcPr>
            <w:tcW w:w="1630" w:type="dxa"/>
            <w:tcBorders>
              <w:top w:val="nil"/>
              <w:left w:val="nil"/>
              <w:bottom w:val="single" w:sz="4" w:space="0" w:color="auto"/>
              <w:right w:val="single" w:sz="4" w:space="0" w:color="auto"/>
            </w:tcBorders>
            <w:noWrap/>
            <w:vAlign w:val="bottom"/>
          </w:tcPr>
          <w:p w14:paraId="60E1E0FB" w14:textId="77777777" w:rsidR="007E3259" w:rsidRPr="00F95AC5" w:rsidRDefault="007E3259" w:rsidP="00104481">
            <w:pPr>
              <w:pStyle w:val="Betarp"/>
              <w:jc w:val="center"/>
              <w:rPr>
                <w:rFonts w:ascii="Times New Roman" w:hAnsi="Times New Roman"/>
                <w:color w:val="000000"/>
                <w:sz w:val="24"/>
                <w:szCs w:val="24"/>
                <w:lang w:eastAsia="lt-LT"/>
              </w:rPr>
            </w:pPr>
            <w:r w:rsidRPr="00F95AC5">
              <w:rPr>
                <w:rFonts w:ascii="Times New Roman" w:hAnsi="Times New Roman"/>
                <w:color w:val="000000"/>
                <w:sz w:val="24"/>
                <w:szCs w:val="24"/>
                <w:lang w:eastAsia="lt-LT"/>
              </w:rPr>
              <w:t>21</w:t>
            </w:r>
          </w:p>
        </w:tc>
      </w:tr>
      <w:tr w:rsidR="007E3259" w:rsidRPr="00F95AC5" w14:paraId="60E1E100" w14:textId="77777777" w:rsidTr="005D3531">
        <w:trPr>
          <w:trHeight w:val="300"/>
        </w:trPr>
        <w:tc>
          <w:tcPr>
            <w:tcW w:w="1008" w:type="dxa"/>
            <w:tcBorders>
              <w:top w:val="nil"/>
              <w:left w:val="single" w:sz="4" w:space="0" w:color="auto"/>
              <w:bottom w:val="single" w:sz="4" w:space="0" w:color="auto"/>
              <w:right w:val="single" w:sz="4" w:space="0" w:color="auto"/>
            </w:tcBorders>
            <w:noWrap/>
            <w:vAlign w:val="bottom"/>
          </w:tcPr>
          <w:p w14:paraId="60E1E0FD" w14:textId="77777777" w:rsidR="007E3259" w:rsidRPr="00F95AC5" w:rsidRDefault="007E3259" w:rsidP="00104481">
            <w:pPr>
              <w:pStyle w:val="Betarp"/>
              <w:numPr>
                <w:ilvl w:val="0"/>
                <w:numId w:val="14"/>
              </w:numPr>
              <w:jc w:val="center"/>
              <w:rPr>
                <w:rFonts w:ascii="Times New Roman" w:hAnsi="Times New Roman"/>
                <w:color w:val="000000"/>
                <w:sz w:val="24"/>
                <w:szCs w:val="24"/>
                <w:lang w:eastAsia="lt-LT"/>
              </w:rPr>
            </w:pPr>
          </w:p>
        </w:tc>
        <w:tc>
          <w:tcPr>
            <w:tcW w:w="6592" w:type="dxa"/>
            <w:tcBorders>
              <w:top w:val="nil"/>
              <w:left w:val="nil"/>
              <w:bottom w:val="single" w:sz="4" w:space="0" w:color="auto"/>
              <w:right w:val="single" w:sz="4" w:space="0" w:color="auto"/>
            </w:tcBorders>
            <w:noWrap/>
            <w:vAlign w:val="bottom"/>
          </w:tcPr>
          <w:p w14:paraId="60E1E0FE" w14:textId="40850D4B" w:rsidR="007E3259" w:rsidRPr="00F95AC5" w:rsidRDefault="00B7034F" w:rsidP="008B63C5">
            <w:pPr>
              <w:pStyle w:val="Betarp"/>
              <w:jc w:val="both"/>
              <w:rPr>
                <w:rFonts w:ascii="Times New Roman" w:hAnsi="Times New Roman"/>
                <w:color w:val="000000"/>
                <w:sz w:val="24"/>
                <w:szCs w:val="24"/>
                <w:lang w:eastAsia="lt-LT"/>
              </w:rPr>
            </w:pPr>
            <w:r w:rsidRPr="00F95AC5">
              <w:rPr>
                <w:rFonts w:ascii="Times New Roman" w:hAnsi="Times New Roman"/>
                <w:color w:val="000000"/>
                <w:sz w:val="24"/>
                <w:szCs w:val="24"/>
                <w:lang w:eastAsia="lt-LT"/>
              </w:rPr>
              <w:t>UAB „Harig Baltic Cool“</w:t>
            </w:r>
          </w:p>
        </w:tc>
        <w:tc>
          <w:tcPr>
            <w:tcW w:w="1630" w:type="dxa"/>
            <w:tcBorders>
              <w:top w:val="nil"/>
              <w:left w:val="nil"/>
              <w:bottom w:val="single" w:sz="4" w:space="0" w:color="auto"/>
              <w:right w:val="single" w:sz="4" w:space="0" w:color="auto"/>
            </w:tcBorders>
            <w:noWrap/>
            <w:vAlign w:val="bottom"/>
          </w:tcPr>
          <w:p w14:paraId="60E1E0FF" w14:textId="77777777" w:rsidR="007E3259" w:rsidRPr="00F95AC5" w:rsidRDefault="007E3259" w:rsidP="00104481">
            <w:pPr>
              <w:pStyle w:val="Betarp"/>
              <w:jc w:val="center"/>
              <w:rPr>
                <w:rFonts w:ascii="Times New Roman" w:hAnsi="Times New Roman"/>
                <w:color w:val="000000"/>
                <w:sz w:val="24"/>
                <w:szCs w:val="24"/>
                <w:lang w:eastAsia="lt-LT"/>
              </w:rPr>
            </w:pPr>
            <w:r w:rsidRPr="00F95AC5">
              <w:rPr>
                <w:rFonts w:ascii="Times New Roman" w:hAnsi="Times New Roman"/>
                <w:color w:val="000000"/>
                <w:sz w:val="24"/>
                <w:szCs w:val="24"/>
                <w:lang w:eastAsia="lt-LT"/>
              </w:rPr>
              <w:t>31</w:t>
            </w:r>
          </w:p>
        </w:tc>
      </w:tr>
      <w:tr w:rsidR="007E3259" w:rsidRPr="00F95AC5" w14:paraId="60E1E104" w14:textId="77777777" w:rsidTr="005D3531">
        <w:trPr>
          <w:trHeight w:val="300"/>
        </w:trPr>
        <w:tc>
          <w:tcPr>
            <w:tcW w:w="1008" w:type="dxa"/>
            <w:tcBorders>
              <w:top w:val="nil"/>
              <w:left w:val="single" w:sz="4" w:space="0" w:color="auto"/>
              <w:bottom w:val="single" w:sz="4" w:space="0" w:color="auto"/>
              <w:right w:val="single" w:sz="4" w:space="0" w:color="auto"/>
            </w:tcBorders>
            <w:noWrap/>
            <w:vAlign w:val="bottom"/>
          </w:tcPr>
          <w:p w14:paraId="60E1E101" w14:textId="77777777" w:rsidR="007E3259" w:rsidRPr="00F95AC5" w:rsidRDefault="007E3259" w:rsidP="00104481">
            <w:pPr>
              <w:pStyle w:val="Betarp"/>
              <w:numPr>
                <w:ilvl w:val="0"/>
                <w:numId w:val="14"/>
              </w:numPr>
              <w:jc w:val="center"/>
              <w:rPr>
                <w:rFonts w:ascii="Times New Roman" w:hAnsi="Times New Roman"/>
                <w:color w:val="000000"/>
                <w:sz w:val="24"/>
                <w:szCs w:val="24"/>
                <w:lang w:eastAsia="lt-LT"/>
              </w:rPr>
            </w:pPr>
          </w:p>
        </w:tc>
        <w:tc>
          <w:tcPr>
            <w:tcW w:w="6592" w:type="dxa"/>
            <w:tcBorders>
              <w:top w:val="nil"/>
              <w:left w:val="nil"/>
              <w:bottom w:val="single" w:sz="4" w:space="0" w:color="auto"/>
              <w:right w:val="single" w:sz="4" w:space="0" w:color="auto"/>
            </w:tcBorders>
            <w:noWrap/>
            <w:vAlign w:val="bottom"/>
          </w:tcPr>
          <w:p w14:paraId="60E1E102" w14:textId="2773BEDB" w:rsidR="007E3259" w:rsidRPr="00F95AC5" w:rsidRDefault="00B7034F" w:rsidP="008B63C5">
            <w:pPr>
              <w:pStyle w:val="Betarp"/>
              <w:jc w:val="both"/>
              <w:rPr>
                <w:rFonts w:ascii="Times New Roman" w:hAnsi="Times New Roman"/>
                <w:color w:val="000000"/>
                <w:sz w:val="24"/>
                <w:szCs w:val="24"/>
                <w:lang w:eastAsia="lt-LT"/>
              </w:rPr>
            </w:pPr>
            <w:r w:rsidRPr="00F95AC5">
              <w:rPr>
                <w:rFonts w:ascii="Times New Roman" w:hAnsi="Times New Roman"/>
                <w:color w:val="000000"/>
                <w:sz w:val="24"/>
                <w:szCs w:val="24"/>
                <w:lang w:eastAsia="lt-LT"/>
              </w:rPr>
              <w:t>UAB „Iremas“ filialas „Kelmerta“</w:t>
            </w:r>
          </w:p>
        </w:tc>
        <w:tc>
          <w:tcPr>
            <w:tcW w:w="1630" w:type="dxa"/>
            <w:tcBorders>
              <w:top w:val="nil"/>
              <w:left w:val="nil"/>
              <w:bottom w:val="single" w:sz="4" w:space="0" w:color="auto"/>
              <w:right w:val="single" w:sz="4" w:space="0" w:color="auto"/>
            </w:tcBorders>
            <w:noWrap/>
            <w:vAlign w:val="bottom"/>
          </w:tcPr>
          <w:p w14:paraId="60E1E103" w14:textId="77777777" w:rsidR="007E3259" w:rsidRPr="00F95AC5" w:rsidRDefault="007E3259" w:rsidP="00104481">
            <w:pPr>
              <w:pStyle w:val="Betarp"/>
              <w:jc w:val="center"/>
              <w:rPr>
                <w:rFonts w:ascii="Times New Roman" w:hAnsi="Times New Roman"/>
                <w:color w:val="000000"/>
                <w:sz w:val="24"/>
                <w:szCs w:val="24"/>
                <w:lang w:eastAsia="lt-LT"/>
              </w:rPr>
            </w:pPr>
            <w:r w:rsidRPr="00F95AC5">
              <w:rPr>
                <w:rFonts w:ascii="Times New Roman" w:hAnsi="Times New Roman"/>
                <w:color w:val="000000"/>
                <w:sz w:val="24"/>
                <w:szCs w:val="24"/>
                <w:lang w:eastAsia="lt-LT"/>
              </w:rPr>
              <w:t>35</w:t>
            </w:r>
          </w:p>
        </w:tc>
      </w:tr>
      <w:tr w:rsidR="007E3259" w:rsidRPr="00F95AC5" w14:paraId="60E1E108" w14:textId="77777777" w:rsidTr="005D3531">
        <w:trPr>
          <w:trHeight w:val="300"/>
        </w:trPr>
        <w:tc>
          <w:tcPr>
            <w:tcW w:w="1008" w:type="dxa"/>
            <w:tcBorders>
              <w:top w:val="nil"/>
              <w:left w:val="single" w:sz="4" w:space="0" w:color="auto"/>
              <w:bottom w:val="single" w:sz="4" w:space="0" w:color="auto"/>
              <w:right w:val="single" w:sz="4" w:space="0" w:color="auto"/>
            </w:tcBorders>
            <w:noWrap/>
            <w:vAlign w:val="bottom"/>
          </w:tcPr>
          <w:p w14:paraId="60E1E105" w14:textId="77777777" w:rsidR="007E3259" w:rsidRPr="00F95AC5" w:rsidRDefault="007E3259" w:rsidP="00104481">
            <w:pPr>
              <w:pStyle w:val="Betarp"/>
              <w:numPr>
                <w:ilvl w:val="0"/>
                <w:numId w:val="14"/>
              </w:numPr>
              <w:jc w:val="center"/>
              <w:rPr>
                <w:rFonts w:ascii="Times New Roman" w:hAnsi="Times New Roman"/>
                <w:color w:val="000000"/>
                <w:sz w:val="24"/>
                <w:szCs w:val="24"/>
                <w:lang w:eastAsia="lt-LT"/>
              </w:rPr>
            </w:pPr>
          </w:p>
        </w:tc>
        <w:tc>
          <w:tcPr>
            <w:tcW w:w="6592" w:type="dxa"/>
            <w:tcBorders>
              <w:top w:val="nil"/>
              <w:left w:val="nil"/>
              <w:bottom w:val="single" w:sz="4" w:space="0" w:color="auto"/>
              <w:right w:val="single" w:sz="4" w:space="0" w:color="auto"/>
            </w:tcBorders>
            <w:noWrap/>
            <w:vAlign w:val="bottom"/>
          </w:tcPr>
          <w:p w14:paraId="60E1E106" w14:textId="779AEA81" w:rsidR="007E3259" w:rsidRPr="00F95AC5" w:rsidRDefault="00B7034F" w:rsidP="008B63C5">
            <w:pPr>
              <w:pStyle w:val="Betarp"/>
              <w:jc w:val="both"/>
              <w:rPr>
                <w:rFonts w:ascii="Times New Roman" w:hAnsi="Times New Roman"/>
                <w:color w:val="000000"/>
                <w:sz w:val="24"/>
                <w:szCs w:val="24"/>
                <w:lang w:eastAsia="lt-LT"/>
              </w:rPr>
            </w:pPr>
            <w:r w:rsidRPr="00F95AC5">
              <w:rPr>
                <w:rFonts w:ascii="Times New Roman" w:hAnsi="Times New Roman"/>
                <w:color w:val="000000"/>
                <w:sz w:val="24"/>
                <w:szCs w:val="24"/>
                <w:lang w:eastAsia="lt-LT"/>
              </w:rPr>
              <w:t>UAB „Izobara“</w:t>
            </w:r>
          </w:p>
        </w:tc>
        <w:tc>
          <w:tcPr>
            <w:tcW w:w="1630" w:type="dxa"/>
            <w:tcBorders>
              <w:top w:val="nil"/>
              <w:left w:val="nil"/>
              <w:bottom w:val="single" w:sz="4" w:space="0" w:color="auto"/>
              <w:right w:val="single" w:sz="4" w:space="0" w:color="auto"/>
            </w:tcBorders>
            <w:noWrap/>
            <w:vAlign w:val="bottom"/>
          </w:tcPr>
          <w:p w14:paraId="60E1E107" w14:textId="77777777" w:rsidR="007E3259" w:rsidRPr="00F95AC5" w:rsidRDefault="007E3259" w:rsidP="00104481">
            <w:pPr>
              <w:pStyle w:val="Betarp"/>
              <w:jc w:val="center"/>
              <w:rPr>
                <w:rFonts w:ascii="Times New Roman" w:hAnsi="Times New Roman"/>
                <w:color w:val="000000"/>
                <w:sz w:val="24"/>
                <w:szCs w:val="24"/>
                <w:lang w:eastAsia="lt-LT"/>
              </w:rPr>
            </w:pPr>
            <w:r w:rsidRPr="00F95AC5">
              <w:rPr>
                <w:rFonts w:ascii="Times New Roman" w:hAnsi="Times New Roman"/>
                <w:color w:val="000000"/>
                <w:sz w:val="24"/>
                <w:szCs w:val="24"/>
                <w:lang w:eastAsia="lt-LT"/>
              </w:rPr>
              <w:t>21</w:t>
            </w:r>
          </w:p>
        </w:tc>
      </w:tr>
      <w:tr w:rsidR="007E3259" w:rsidRPr="00F95AC5" w14:paraId="60E1E10C" w14:textId="77777777" w:rsidTr="005D3531">
        <w:trPr>
          <w:trHeight w:val="300"/>
        </w:trPr>
        <w:tc>
          <w:tcPr>
            <w:tcW w:w="1008" w:type="dxa"/>
            <w:tcBorders>
              <w:top w:val="nil"/>
              <w:left w:val="single" w:sz="4" w:space="0" w:color="auto"/>
              <w:bottom w:val="single" w:sz="4" w:space="0" w:color="auto"/>
              <w:right w:val="single" w:sz="4" w:space="0" w:color="auto"/>
            </w:tcBorders>
            <w:noWrap/>
            <w:vAlign w:val="bottom"/>
          </w:tcPr>
          <w:p w14:paraId="60E1E109" w14:textId="77777777" w:rsidR="007E3259" w:rsidRPr="00F95AC5" w:rsidRDefault="007E3259" w:rsidP="00104481">
            <w:pPr>
              <w:pStyle w:val="Betarp"/>
              <w:numPr>
                <w:ilvl w:val="0"/>
                <w:numId w:val="14"/>
              </w:numPr>
              <w:jc w:val="center"/>
              <w:rPr>
                <w:rFonts w:ascii="Times New Roman" w:hAnsi="Times New Roman"/>
                <w:color w:val="000000"/>
                <w:sz w:val="24"/>
                <w:szCs w:val="24"/>
                <w:lang w:eastAsia="lt-LT"/>
              </w:rPr>
            </w:pPr>
          </w:p>
        </w:tc>
        <w:tc>
          <w:tcPr>
            <w:tcW w:w="6592" w:type="dxa"/>
            <w:tcBorders>
              <w:top w:val="nil"/>
              <w:left w:val="nil"/>
              <w:bottom w:val="single" w:sz="4" w:space="0" w:color="auto"/>
              <w:right w:val="single" w:sz="4" w:space="0" w:color="auto"/>
            </w:tcBorders>
            <w:noWrap/>
            <w:vAlign w:val="bottom"/>
          </w:tcPr>
          <w:p w14:paraId="60E1E10A" w14:textId="59BE349E" w:rsidR="007E3259" w:rsidRPr="00F95AC5" w:rsidRDefault="00B7034F" w:rsidP="008B63C5">
            <w:pPr>
              <w:pStyle w:val="Betarp"/>
              <w:jc w:val="both"/>
              <w:rPr>
                <w:rFonts w:ascii="Times New Roman" w:hAnsi="Times New Roman"/>
                <w:color w:val="000000"/>
                <w:sz w:val="24"/>
                <w:szCs w:val="24"/>
                <w:lang w:eastAsia="lt-LT"/>
              </w:rPr>
            </w:pPr>
            <w:r w:rsidRPr="00F95AC5">
              <w:rPr>
                <w:rFonts w:ascii="Times New Roman" w:hAnsi="Times New Roman"/>
                <w:color w:val="000000"/>
                <w:sz w:val="24"/>
                <w:szCs w:val="24"/>
                <w:lang w:eastAsia="lt-LT"/>
              </w:rPr>
              <w:t>UAB „JLE“</w:t>
            </w:r>
          </w:p>
        </w:tc>
        <w:tc>
          <w:tcPr>
            <w:tcW w:w="1630" w:type="dxa"/>
            <w:tcBorders>
              <w:top w:val="nil"/>
              <w:left w:val="nil"/>
              <w:bottom w:val="single" w:sz="4" w:space="0" w:color="auto"/>
              <w:right w:val="single" w:sz="4" w:space="0" w:color="auto"/>
            </w:tcBorders>
            <w:noWrap/>
            <w:vAlign w:val="bottom"/>
          </w:tcPr>
          <w:p w14:paraId="60E1E10B" w14:textId="77777777" w:rsidR="007E3259" w:rsidRPr="00F95AC5" w:rsidRDefault="007E3259" w:rsidP="00104481">
            <w:pPr>
              <w:pStyle w:val="Betarp"/>
              <w:jc w:val="center"/>
              <w:rPr>
                <w:rFonts w:ascii="Times New Roman" w:hAnsi="Times New Roman"/>
                <w:color w:val="000000"/>
                <w:sz w:val="24"/>
                <w:szCs w:val="24"/>
                <w:lang w:eastAsia="lt-LT"/>
              </w:rPr>
            </w:pPr>
            <w:r w:rsidRPr="00F95AC5">
              <w:rPr>
                <w:rFonts w:ascii="Times New Roman" w:hAnsi="Times New Roman"/>
                <w:color w:val="000000"/>
                <w:sz w:val="24"/>
                <w:szCs w:val="24"/>
                <w:lang w:eastAsia="lt-LT"/>
              </w:rPr>
              <w:t>35</w:t>
            </w:r>
          </w:p>
        </w:tc>
      </w:tr>
      <w:tr w:rsidR="007E3259" w:rsidRPr="00F95AC5" w14:paraId="60E1E110" w14:textId="77777777" w:rsidTr="005D3531">
        <w:trPr>
          <w:trHeight w:val="300"/>
        </w:trPr>
        <w:tc>
          <w:tcPr>
            <w:tcW w:w="1008" w:type="dxa"/>
            <w:tcBorders>
              <w:top w:val="nil"/>
              <w:left w:val="single" w:sz="4" w:space="0" w:color="auto"/>
              <w:bottom w:val="single" w:sz="4" w:space="0" w:color="auto"/>
              <w:right w:val="single" w:sz="4" w:space="0" w:color="auto"/>
            </w:tcBorders>
            <w:noWrap/>
            <w:vAlign w:val="bottom"/>
          </w:tcPr>
          <w:p w14:paraId="60E1E10D" w14:textId="77777777" w:rsidR="007E3259" w:rsidRPr="00F95AC5" w:rsidRDefault="007E3259" w:rsidP="00104481">
            <w:pPr>
              <w:pStyle w:val="Betarp"/>
              <w:numPr>
                <w:ilvl w:val="0"/>
                <w:numId w:val="14"/>
              </w:numPr>
              <w:jc w:val="center"/>
              <w:rPr>
                <w:rFonts w:ascii="Times New Roman" w:hAnsi="Times New Roman"/>
                <w:color w:val="000000"/>
                <w:sz w:val="24"/>
                <w:szCs w:val="24"/>
                <w:lang w:eastAsia="lt-LT"/>
              </w:rPr>
            </w:pPr>
          </w:p>
        </w:tc>
        <w:tc>
          <w:tcPr>
            <w:tcW w:w="6592" w:type="dxa"/>
            <w:tcBorders>
              <w:top w:val="nil"/>
              <w:left w:val="nil"/>
              <w:bottom w:val="single" w:sz="4" w:space="0" w:color="auto"/>
              <w:right w:val="single" w:sz="4" w:space="0" w:color="auto"/>
            </w:tcBorders>
            <w:noWrap/>
            <w:vAlign w:val="bottom"/>
          </w:tcPr>
          <w:p w14:paraId="60E1E10E" w14:textId="7ACF63BD" w:rsidR="007E3259" w:rsidRPr="00F95AC5" w:rsidRDefault="00B7034F" w:rsidP="008B63C5">
            <w:pPr>
              <w:pStyle w:val="Betarp"/>
              <w:jc w:val="both"/>
              <w:rPr>
                <w:rFonts w:ascii="Times New Roman" w:hAnsi="Times New Roman"/>
                <w:color w:val="000000"/>
                <w:sz w:val="24"/>
                <w:szCs w:val="24"/>
                <w:lang w:eastAsia="lt-LT"/>
              </w:rPr>
            </w:pPr>
            <w:r w:rsidRPr="00F95AC5">
              <w:rPr>
                <w:rFonts w:ascii="Times New Roman" w:hAnsi="Times New Roman"/>
                <w:color w:val="000000"/>
                <w:sz w:val="24"/>
                <w:szCs w:val="24"/>
                <w:lang w:eastAsia="lt-LT"/>
              </w:rPr>
              <w:t>UAB „Klaipėdos autobusų parkas“</w:t>
            </w:r>
          </w:p>
        </w:tc>
        <w:tc>
          <w:tcPr>
            <w:tcW w:w="1630" w:type="dxa"/>
            <w:tcBorders>
              <w:top w:val="nil"/>
              <w:left w:val="nil"/>
              <w:bottom w:val="single" w:sz="4" w:space="0" w:color="auto"/>
              <w:right w:val="single" w:sz="4" w:space="0" w:color="auto"/>
            </w:tcBorders>
            <w:noWrap/>
            <w:vAlign w:val="bottom"/>
          </w:tcPr>
          <w:p w14:paraId="60E1E10F" w14:textId="77777777" w:rsidR="007E3259" w:rsidRPr="00F95AC5" w:rsidRDefault="007E3259" w:rsidP="00104481">
            <w:pPr>
              <w:pStyle w:val="Betarp"/>
              <w:jc w:val="center"/>
              <w:rPr>
                <w:rFonts w:ascii="Times New Roman" w:hAnsi="Times New Roman"/>
                <w:color w:val="000000"/>
                <w:sz w:val="24"/>
                <w:szCs w:val="24"/>
                <w:lang w:eastAsia="lt-LT"/>
              </w:rPr>
            </w:pPr>
            <w:r w:rsidRPr="00F95AC5">
              <w:rPr>
                <w:rFonts w:ascii="Times New Roman" w:hAnsi="Times New Roman"/>
                <w:color w:val="000000"/>
                <w:sz w:val="24"/>
                <w:szCs w:val="24"/>
                <w:lang w:eastAsia="lt-LT"/>
              </w:rPr>
              <w:t>35</w:t>
            </w:r>
          </w:p>
        </w:tc>
      </w:tr>
      <w:tr w:rsidR="007E3259" w:rsidRPr="00F95AC5" w14:paraId="60E1E114" w14:textId="77777777" w:rsidTr="005D3531">
        <w:trPr>
          <w:trHeight w:val="300"/>
        </w:trPr>
        <w:tc>
          <w:tcPr>
            <w:tcW w:w="1008" w:type="dxa"/>
            <w:tcBorders>
              <w:top w:val="nil"/>
              <w:left w:val="single" w:sz="4" w:space="0" w:color="auto"/>
              <w:bottom w:val="single" w:sz="4" w:space="0" w:color="auto"/>
              <w:right w:val="single" w:sz="4" w:space="0" w:color="auto"/>
            </w:tcBorders>
            <w:noWrap/>
            <w:vAlign w:val="bottom"/>
          </w:tcPr>
          <w:p w14:paraId="60E1E111" w14:textId="77777777" w:rsidR="007E3259" w:rsidRPr="00F95AC5" w:rsidRDefault="007E3259" w:rsidP="00104481">
            <w:pPr>
              <w:pStyle w:val="Betarp"/>
              <w:numPr>
                <w:ilvl w:val="0"/>
                <w:numId w:val="14"/>
              </w:numPr>
              <w:jc w:val="center"/>
              <w:rPr>
                <w:rFonts w:ascii="Times New Roman" w:hAnsi="Times New Roman"/>
                <w:color w:val="000000"/>
                <w:sz w:val="24"/>
                <w:szCs w:val="24"/>
                <w:lang w:eastAsia="lt-LT"/>
              </w:rPr>
            </w:pPr>
          </w:p>
        </w:tc>
        <w:tc>
          <w:tcPr>
            <w:tcW w:w="6592" w:type="dxa"/>
            <w:tcBorders>
              <w:top w:val="nil"/>
              <w:left w:val="nil"/>
              <w:bottom w:val="single" w:sz="4" w:space="0" w:color="auto"/>
              <w:right w:val="single" w:sz="4" w:space="0" w:color="auto"/>
            </w:tcBorders>
            <w:noWrap/>
            <w:vAlign w:val="bottom"/>
          </w:tcPr>
          <w:p w14:paraId="60E1E112" w14:textId="77777777" w:rsidR="007E3259" w:rsidRPr="00F95AC5" w:rsidRDefault="007E3259" w:rsidP="008B63C5">
            <w:pPr>
              <w:pStyle w:val="Betarp"/>
              <w:jc w:val="both"/>
              <w:rPr>
                <w:rFonts w:ascii="Times New Roman" w:hAnsi="Times New Roman"/>
                <w:color w:val="000000"/>
                <w:sz w:val="24"/>
                <w:szCs w:val="24"/>
                <w:lang w:eastAsia="lt-LT"/>
              </w:rPr>
            </w:pPr>
            <w:r w:rsidRPr="00F95AC5">
              <w:rPr>
                <w:rFonts w:ascii="Times New Roman" w:hAnsi="Times New Roman"/>
                <w:color w:val="000000"/>
                <w:sz w:val="24"/>
                <w:szCs w:val="24"/>
                <w:lang w:eastAsia="lt-LT"/>
              </w:rPr>
              <w:t>UAB „Klaipėdos duona“</w:t>
            </w:r>
          </w:p>
        </w:tc>
        <w:tc>
          <w:tcPr>
            <w:tcW w:w="1630" w:type="dxa"/>
            <w:tcBorders>
              <w:top w:val="nil"/>
              <w:left w:val="nil"/>
              <w:bottom w:val="single" w:sz="4" w:space="0" w:color="auto"/>
              <w:right w:val="single" w:sz="4" w:space="0" w:color="auto"/>
            </w:tcBorders>
            <w:noWrap/>
            <w:vAlign w:val="bottom"/>
          </w:tcPr>
          <w:p w14:paraId="60E1E113" w14:textId="77777777" w:rsidR="007E3259" w:rsidRPr="00F95AC5" w:rsidRDefault="007E3259" w:rsidP="00104481">
            <w:pPr>
              <w:pStyle w:val="Betarp"/>
              <w:jc w:val="center"/>
              <w:rPr>
                <w:rFonts w:ascii="Times New Roman" w:hAnsi="Times New Roman"/>
                <w:color w:val="000000"/>
                <w:sz w:val="24"/>
                <w:szCs w:val="24"/>
                <w:lang w:eastAsia="lt-LT"/>
              </w:rPr>
            </w:pPr>
            <w:r w:rsidRPr="00F95AC5">
              <w:rPr>
                <w:rFonts w:ascii="Times New Roman" w:hAnsi="Times New Roman"/>
                <w:color w:val="000000"/>
                <w:sz w:val="24"/>
                <w:szCs w:val="24"/>
                <w:lang w:eastAsia="lt-LT"/>
              </w:rPr>
              <w:t>25</w:t>
            </w:r>
          </w:p>
        </w:tc>
      </w:tr>
      <w:tr w:rsidR="007E3259" w:rsidRPr="00F95AC5" w14:paraId="60E1E118" w14:textId="77777777" w:rsidTr="005D3531">
        <w:trPr>
          <w:trHeight w:val="300"/>
        </w:trPr>
        <w:tc>
          <w:tcPr>
            <w:tcW w:w="1008" w:type="dxa"/>
            <w:tcBorders>
              <w:top w:val="nil"/>
              <w:left w:val="single" w:sz="4" w:space="0" w:color="auto"/>
              <w:bottom w:val="single" w:sz="4" w:space="0" w:color="auto"/>
              <w:right w:val="single" w:sz="4" w:space="0" w:color="auto"/>
            </w:tcBorders>
            <w:noWrap/>
            <w:vAlign w:val="bottom"/>
          </w:tcPr>
          <w:p w14:paraId="60E1E115" w14:textId="77777777" w:rsidR="007E3259" w:rsidRPr="00F95AC5" w:rsidRDefault="007E3259" w:rsidP="00104481">
            <w:pPr>
              <w:pStyle w:val="Betarp"/>
              <w:numPr>
                <w:ilvl w:val="0"/>
                <w:numId w:val="14"/>
              </w:numPr>
              <w:jc w:val="center"/>
              <w:rPr>
                <w:rFonts w:ascii="Times New Roman" w:hAnsi="Times New Roman"/>
                <w:color w:val="000000"/>
                <w:sz w:val="24"/>
                <w:szCs w:val="24"/>
                <w:lang w:eastAsia="lt-LT"/>
              </w:rPr>
            </w:pPr>
          </w:p>
        </w:tc>
        <w:tc>
          <w:tcPr>
            <w:tcW w:w="6592" w:type="dxa"/>
            <w:tcBorders>
              <w:top w:val="nil"/>
              <w:left w:val="nil"/>
              <w:bottom w:val="single" w:sz="4" w:space="0" w:color="auto"/>
              <w:right w:val="single" w:sz="4" w:space="0" w:color="auto"/>
            </w:tcBorders>
            <w:noWrap/>
            <w:vAlign w:val="bottom"/>
          </w:tcPr>
          <w:p w14:paraId="60E1E116" w14:textId="767CD564" w:rsidR="007E3259" w:rsidRPr="00F95AC5" w:rsidRDefault="007E3259" w:rsidP="008B63C5">
            <w:pPr>
              <w:pStyle w:val="Betarp"/>
              <w:jc w:val="both"/>
              <w:rPr>
                <w:rFonts w:ascii="Times New Roman" w:hAnsi="Times New Roman"/>
                <w:color w:val="000000"/>
                <w:sz w:val="24"/>
                <w:szCs w:val="24"/>
                <w:lang w:eastAsia="lt-LT"/>
              </w:rPr>
            </w:pPr>
            <w:r w:rsidRPr="00F95AC5">
              <w:rPr>
                <w:rFonts w:ascii="Times New Roman" w:hAnsi="Times New Roman"/>
                <w:color w:val="000000"/>
                <w:sz w:val="24"/>
                <w:szCs w:val="24"/>
                <w:lang w:eastAsia="lt-LT"/>
              </w:rPr>
              <w:t>UAB „Klai</w:t>
            </w:r>
            <w:r w:rsidR="00B7034F" w:rsidRPr="00F95AC5">
              <w:rPr>
                <w:rFonts w:ascii="Times New Roman" w:hAnsi="Times New Roman"/>
                <w:color w:val="000000"/>
                <w:sz w:val="24"/>
                <w:szCs w:val="24"/>
                <w:lang w:eastAsia="lt-LT"/>
              </w:rPr>
              <w:t>pėdos kartono tara“</w:t>
            </w:r>
          </w:p>
        </w:tc>
        <w:tc>
          <w:tcPr>
            <w:tcW w:w="1630" w:type="dxa"/>
            <w:tcBorders>
              <w:top w:val="nil"/>
              <w:left w:val="nil"/>
              <w:bottom w:val="single" w:sz="4" w:space="0" w:color="auto"/>
              <w:right w:val="single" w:sz="4" w:space="0" w:color="auto"/>
            </w:tcBorders>
            <w:noWrap/>
            <w:vAlign w:val="bottom"/>
          </w:tcPr>
          <w:p w14:paraId="60E1E117" w14:textId="77777777" w:rsidR="007E3259" w:rsidRPr="00F95AC5" w:rsidRDefault="007E3259" w:rsidP="00104481">
            <w:pPr>
              <w:pStyle w:val="Betarp"/>
              <w:jc w:val="center"/>
              <w:rPr>
                <w:rFonts w:ascii="Times New Roman" w:hAnsi="Times New Roman"/>
                <w:color w:val="000000"/>
                <w:sz w:val="24"/>
                <w:szCs w:val="24"/>
                <w:lang w:eastAsia="lt-LT"/>
              </w:rPr>
            </w:pPr>
            <w:r w:rsidRPr="00F95AC5">
              <w:rPr>
                <w:rFonts w:ascii="Times New Roman" w:hAnsi="Times New Roman"/>
                <w:color w:val="000000"/>
                <w:sz w:val="24"/>
                <w:szCs w:val="24"/>
                <w:lang w:eastAsia="lt-LT"/>
              </w:rPr>
              <w:t>11</w:t>
            </w:r>
          </w:p>
        </w:tc>
      </w:tr>
      <w:tr w:rsidR="007E3259" w:rsidRPr="00F95AC5" w14:paraId="60E1E11C" w14:textId="77777777" w:rsidTr="005D3531">
        <w:trPr>
          <w:trHeight w:val="300"/>
        </w:trPr>
        <w:tc>
          <w:tcPr>
            <w:tcW w:w="1008" w:type="dxa"/>
            <w:tcBorders>
              <w:top w:val="nil"/>
              <w:left w:val="single" w:sz="4" w:space="0" w:color="auto"/>
              <w:bottom w:val="single" w:sz="4" w:space="0" w:color="auto"/>
              <w:right w:val="single" w:sz="4" w:space="0" w:color="auto"/>
            </w:tcBorders>
            <w:noWrap/>
            <w:vAlign w:val="bottom"/>
          </w:tcPr>
          <w:p w14:paraId="60E1E119" w14:textId="77777777" w:rsidR="007E3259" w:rsidRPr="00F95AC5" w:rsidRDefault="007E3259" w:rsidP="00104481">
            <w:pPr>
              <w:pStyle w:val="Betarp"/>
              <w:numPr>
                <w:ilvl w:val="0"/>
                <w:numId w:val="14"/>
              </w:numPr>
              <w:jc w:val="center"/>
              <w:rPr>
                <w:rFonts w:ascii="Times New Roman" w:hAnsi="Times New Roman"/>
                <w:color w:val="000000"/>
                <w:sz w:val="24"/>
                <w:szCs w:val="24"/>
                <w:lang w:eastAsia="lt-LT"/>
              </w:rPr>
            </w:pPr>
          </w:p>
        </w:tc>
        <w:tc>
          <w:tcPr>
            <w:tcW w:w="6592" w:type="dxa"/>
            <w:tcBorders>
              <w:top w:val="nil"/>
              <w:left w:val="nil"/>
              <w:bottom w:val="single" w:sz="4" w:space="0" w:color="auto"/>
              <w:right w:val="single" w:sz="4" w:space="0" w:color="auto"/>
            </w:tcBorders>
            <w:noWrap/>
            <w:vAlign w:val="bottom"/>
          </w:tcPr>
          <w:p w14:paraId="60E1E11A" w14:textId="636454F6" w:rsidR="007E3259" w:rsidRPr="00F95AC5" w:rsidRDefault="007E3259" w:rsidP="008B63C5">
            <w:pPr>
              <w:pStyle w:val="Betarp"/>
              <w:jc w:val="both"/>
              <w:rPr>
                <w:rFonts w:ascii="Times New Roman" w:hAnsi="Times New Roman"/>
                <w:color w:val="000000"/>
                <w:sz w:val="24"/>
                <w:szCs w:val="24"/>
                <w:lang w:eastAsia="lt-LT"/>
              </w:rPr>
            </w:pPr>
            <w:r w:rsidRPr="00F95AC5">
              <w:rPr>
                <w:rFonts w:ascii="Times New Roman" w:hAnsi="Times New Roman"/>
                <w:color w:val="000000"/>
                <w:sz w:val="24"/>
                <w:szCs w:val="24"/>
                <w:lang w:eastAsia="lt-LT"/>
              </w:rPr>
              <w:t xml:space="preserve">UAB „Klaipėdos </w:t>
            </w:r>
            <w:r w:rsidR="00B7034F" w:rsidRPr="00F95AC5">
              <w:rPr>
                <w:rFonts w:ascii="Times New Roman" w:hAnsi="Times New Roman"/>
                <w:color w:val="000000"/>
                <w:sz w:val="24"/>
                <w:szCs w:val="24"/>
                <w:lang w:eastAsia="lt-LT"/>
              </w:rPr>
              <w:t>keleivių ir krovinių terminalas“</w:t>
            </w:r>
          </w:p>
        </w:tc>
        <w:tc>
          <w:tcPr>
            <w:tcW w:w="1630" w:type="dxa"/>
            <w:tcBorders>
              <w:top w:val="nil"/>
              <w:left w:val="nil"/>
              <w:bottom w:val="single" w:sz="4" w:space="0" w:color="auto"/>
              <w:right w:val="single" w:sz="4" w:space="0" w:color="auto"/>
            </w:tcBorders>
            <w:noWrap/>
            <w:vAlign w:val="bottom"/>
          </w:tcPr>
          <w:p w14:paraId="60E1E11B" w14:textId="77777777" w:rsidR="007E3259" w:rsidRPr="00F95AC5" w:rsidRDefault="007E3259" w:rsidP="00104481">
            <w:pPr>
              <w:pStyle w:val="Betarp"/>
              <w:jc w:val="center"/>
              <w:rPr>
                <w:rFonts w:ascii="Times New Roman" w:hAnsi="Times New Roman"/>
                <w:color w:val="000000"/>
                <w:sz w:val="24"/>
                <w:szCs w:val="24"/>
                <w:lang w:eastAsia="lt-LT"/>
              </w:rPr>
            </w:pPr>
            <w:r w:rsidRPr="00F95AC5">
              <w:rPr>
                <w:rFonts w:ascii="Times New Roman" w:hAnsi="Times New Roman"/>
                <w:color w:val="000000"/>
                <w:sz w:val="24"/>
                <w:szCs w:val="24"/>
                <w:lang w:eastAsia="lt-LT"/>
              </w:rPr>
              <w:t>45</w:t>
            </w:r>
          </w:p>
        </w:tc>
      </w:tr>
      <w:tr w:rsidR="007E3259" w:rsidRPr="00F95AC5" w14:paraId="60E1E120" w14:textId="77777777" w:rsidTr="005D3531">
        <w:trPr>
          <w:trHeight w:val="300"/>
        </w:trPr>
        <w:tc>
          <w:tcPr>
            <w:tcW w:w="1008" w:type="dxa"/>
            <w:tcBorders>
              <w:top w:val="nil"/>
              <w:left w:val="single" w:sz="4" w:space="0" w:color="auto"/>
              <w:bottom w:val="single" w:sz="4" w:space="0" w:color="auto"/>
              <w:right w:val="single" w:sz="4" w:space="0" w:color="auto"/>
            </w:tcBorders>
            <w:noWrap/>
            <w:vAlign w:val="bottom"/>
          </w:tcPr>
          <w:p w14:paraId="60E1E11D" w14:textId="77777777" w:rsidR="007E3259" w:rsidRPr="00F95AC5" w:rsidRDefault="007E3259" w:rsidP="00104481">
            <w:pPr>
              <w:pStyle w:val="Betarp"/>
              <w:numPr>
                <w:ilvl w:val="0"/>
                <w:numId w:val="14"/>
              </w:numPr>
              <w:jc w:val="center"/>
              <w:rPr>
                <w:rFonts w:ascii="Times New Roman" w:hAnsi="Times New Roman"/>
                <w:color w:val="000000"/>
                <w:sz w:val="24"/>
                <w:szCs w:val="24"/>
                <w:lang w:eastAsia="lt-LT"/>
              </w:rPr>
            </w:pPr>
          </w:p>
        </w:tc>
        <w:tc>
          <w:tcPr>
            <w:tcW w:w="6592" w:type="dxa"/>
            <w:tcBorders>
              <w:top w:val="nil"/>
              <w:left w:val="nil"/>
              <w:bottom w:val="single" w:sz="4" w:space="0" w:color="auto"/>
              <w:right w:val="single" w:sz="4" w:space="0" w:color="auto"/>
            </w:tcBorders>
            <w:noWrap/>
            <w:vAlign w:val="bottom"/>
          </w:tcPr>
          <w:p w14:paraId="60E1E11E" w14:textId="02B2D015" w:rsidR="007E3259" w:rsidRPr="00F95AC5" w:rsidRDefault="00B7034F" w:rsidP="008B63C5">
            <w:pPr>
              <w:pStyle w:val="Betarp"/>
              <w:jc w:val="both"/>
              <w:rPr>
                <w:rFonts w:ascii="Times New Roman" w:hAnsi="Times New Roman"/>
                <w:color w:val="000000"/>
                <w:sz w:val="24"/>
                <w:szCs w:val="24"/>
                <w:lang w:eastAsia="lt-LT"/>
              </w:rPr>
            </w:pPr>
            <w:r w:rsidRPr="00F95AC5">
              <w:rPr>
                <w:rFonts w:ascii="Times New Roman" w:hAnsi="Times New Roman"/>
                <w:color w:val="000000"/>
                <w:sz w:val="24"/>
                <w:szCs w:val="24"/>
                <w:lang w:eastAsia="lt-LT"/>
              </w:rPr>
              <w:t>UAB „Klaipėdos keliai“</w:t>
            </w:r>
          </w:p>
        </w:tc>
        <w:tc>
          <w:tcPr>
            <w:tcW w:w="1630" w:type="dxa"/>
            <w:tcBorders>
              <w:top w:val="nil"/>
              <w:left w:val="nil"/>
              <w:bottom w:val="single" w:sz="4" w:space="0" w:color="auto"/>
              <w:right w:val="single" w:sz="4" w:space="0" w:color="auto"/>
            </w:tcBorders>
            <w:noWrap/>
            <w:vAlign w:val="bottom"/>
          </w:tcPr>
          <w:p w14:paraId="60E1E11F" w14:textId="77777777" w:rsidR="007E3259" w:rsidRPr="00F95AC5" w:rsidRDefault="007E3259" w:rsidP="00104481">
            <w:pPr>
              <w:pStyle w:val="Betarp"/>
              <w:jc w:val="center"/>
              <w:rPr>
                <w:rFonts w:ascii="Times New Roman" w:hAnsi="Times New Roman"/>
                <w:color w:val="000000"/>
                <w:sz w:val="24"/>
                <w:szCs w:val="24"/>
                <w:lang w:eastAsia="lt-LT"/>
              </w:rPr>
            </w:pPr>
            <w:r w:rsidRPr="00F95AC5">
              <w:rPr>
                <w:rFonts w:ascii="Times New Roman" w:hAnsi="Times New Roman"/>
                <w:color w:val="000000"/>
                <w:sz w:val="24"/>
                <w:szCs w:val="24"/>
                <w:lang w:eastAsia="lt-LT"/>
              </w:rPr>
              <w:t>11</w:t>
            </w:r>
          </w:p>
        </w:tc>
      </w:tr>
      <w:tr w:rsidR="007E3259" w:rsidRPr="00F95AC5" w14:paraId="60E1E124" w14:textId="77777777" w:rsidTr="005D3531">
        <w:trPr>
          <w:trHeight w:val="300"/>
        </w:trPr>
        <w:tc>
          <w:tcPr>
            <w:tcW w:w="1008" w:type="dxa"/>
            <w:tcBorders>
              <w:top w:val="nil"/>
              <w:left w:val="single" w:sz="4" w:space="0" w:color="auto"/>
              <w:bottom w:val="single" w:sz="4" w:space="0" w:color="auto"/>
              <w:right w:val="single" w:sz="4" w:space="0" w:color="auto"/>
            </w:tcBorders>
            <w:noWrap/>
            <w:vAlign w:val="bottom"/>
          </w:tcPr>
          <w:p w14:paraId="60E1E121" w14:textId="77777777" w:rsidR="007E3259" w:rsidRPr="00F95AC5" w:rsidRDefault="007E3259" w:rsidP="00104481">
            <w:pPr>
              <w:pStyle w:val="Betarp"/>
              <w:numPr>
                <w:ilvl w:val="0"/>
                <w:numId w:val="14"/>
              </w:numPr>
              <w:jc w:val="center"/>
              <w:rPr>
                <w:rFonts w:ascii="Times New Roman" w:hAnsi="Times New Roman"/>
                <w:color w:val="000000"/>
                <w:sz w:val="24"/>
                <w:szCs w:val="24"/>
                <w:lang w:eastAsia="lt-LT"/>
              </w:rPr>
            </w:pPr>
          </w:p>
        </w:tc>
        <w:tc>
          <w:tcPr>
            <w:tcW w:w="6592" w:type="dxa"/>
            <w:tcBorders>
              <w:top w:val="nil"/>
              <w:left w:val="nil"/>
              <w:bottom w:val="single" w:sz="4" w:space="0" w:color="auto"/>
              <w:right w:val="single" w:sz="4" w:space="0" w:color="auto"/>
            </w:tcBorders>
            <w:noWrap/>
            <w:vAlign w:val="bottom"/>
          </w:tcPr>
          <w:p w14:paraId="60E1E122" w14:textId="199F7DC6" w:rsidR="007E3259" w:rsidRPr="00F95AC5" w:rsidRDefault="00B7034F" w:rsidP="008B63C5">
            <w:pPr>
              <w:pStyle w:val="Betarp"/>
              <w:jc w:val="both"/>
              <w:rPr>
                <w:rFonts w:ascii="Times New Roman" w:hAnsi="Times New Roman"/>
                <w:color w:val="000000"/>
                <w:sz w:val="24"/>
                <w:szCs w:val="24"/>
                <w:lang w:eastAsia="lt-LT"/>
              </w:rPr>
            </w:pPr>
            <w:r w:rsidRPr="00F95AC5">
              <w:rPr>
                <w:rFonts w:ascii="Times New Roman" w:hAnsi="Times New Roman"/>
                <w:color w:val="000000"/>
                <w:sz w:val="24"/>
                <w:szCs w:val="24"/>
                <w:lang w:eastAsia="lt-LT"/>
              </w:rPr>
              <w:t xml:space="preserve">UAB „Klaipėdos keliai“ </w:t>
            </w:r>
            <w:r w:rsidR="007E3259" w:rsidRPr="00F95AC5">
              <w:rPr>
                <w:rFonts w:ascii="Times New Roman" w:hAnsi="Times New Roman"/>
                <w:color w:val="000000"/>
                <w:sz w:val="24"/>
                <w:szCs w:val="24"/>
                <w:lang w:eastAsia="lt-LT"/>
              </w:rPr>
              <w:t>gamybinė bazė</w:t>
            </w:r>
          </w:p>
        </w:tc>
        <w:tc>
          <w:tcPr>
            <w:tcW w:w="1630" w:type="dxa"/>
            <w:tcBorders>
              <w:top w:val="nil"/>
              <w:left w:val="nil"/>
              <w:bottom w:val="single" w:sz="4" w:space="0" w:color="auto"/>
              <w:right w:val="single" w:sz="4" w:space="0" w:color="auto"/>
            </w:tcBorders>
            <w:noWrap/>
            <w:vAlign w:val="bottom"/>
          </w:tcPr>
          <w:p w14:paraId="60E1E123" w14:textId="77777777" w:rsidR="007E3259" w:rsidRPr="00F95AC5" w:rsidRDefault="007E3259" w:rsidP="00104481">
            <w:pPr>
              <w:pStyle w:val="Betarp"/>
              <w:jc w:val="center"/>
              <w:rPr>
                <w:rFonts w:ascii="Times New Roman" w:hAnsi="Times New Roman"/>
                <w:color w:val="000000"/>
                <w:sz w:val="24"/>
                <w:szCs w:val="24"/>
                <w:lang w:eastAsia="lt-LT"/>
              </w:rPr>
            </w:pPr>
            <w:r w:rsidRPr="00F95AC5">
              <w:rPr>
                <w:rFonts w:ascii="Times New Roman" w:hAnsi="Times New Roman"/>
                <w:color w:val="000000"/>
                <w:sz w:val="24"/>
                <w:szCs w:val="24"/>
                <w:lang w:eastAsia="lt-LT"/>
              </w:rPr>
              <w:t>15</w:t>
            </w:r>
          </w:p>
        </w:tc>
      </w:tr>
      <w:tr w:rsidR="007E3259" w:rsidRPr="00F95AC5" w14:paraId="60E1E128" w14:textId="77777777" w:rsidTr="005D3531">
        <w:trPr>
          <w:trHeight w:val="300"/>
        </w:trPr>
        <w:tc>
          <w:tcPr>
            <w:tcW w:w="1008" w:type="dxa"/>
            <w:tcBorders>
              <w:top w:val="nil"/>
              <w:left w:val="single" w:sz="4" w:space="0" w:color="auto"/>
              <w:bottom w:val="single" w:sz="4" w:space="0" w:color="auto"/>
              <w:right w:val="single" w:sz="4" w:space="0" w:color="auto"/>
            </w:tcBorders>
            <w:noWrap/>
            <w:vAlign w:val="bottom"/>
          </w:tcPr>
          <w:p w14:paraId="60E1E125" w14:textId="77777777" w:rsidR="007E3259" w:rsidRPr="00F95AC5" w:rsidRDefault="007E3259" w:rsidP="00104481">
            <w:pPr>
              <w:pStyle w:val="Betarp"/>
              <w:numPr>
                <w:ilvl w:val="0"/>
                <w:numId w:val="14"/>
              </w:numPr>
              <w:jc w:val="center"/>
              <w:rPr>
                <w:rFonts w:ascii="Times New Roman" w:hAnsi="Times New Roman"/>
                <w:color w:val="000000"/>
                <w:sz w:val="24"/>
                <w:szCs w:val="24"/>
                <w:lang w:eastAsia="lt-LT"/>
              </w:rPr>
            </w:pPr>
          </w:p>
        </w:tc>
        <w:tc>
          <w:tcPr>
            <w:tcW w:w="6592" w:type="dxa"/>
            <w:tcBorders>
              <w:top w:val="nil"/>
              <w:left w:val="nil"/>
              <w:bottom w:val="single" w:sz="4" w:space="0" w:color="auto"/>
              <w:right w:val="single" w:sz="4" w:space="0" w:color="auto"/>
            </w:tcBorders>
            <w:noWrap/>
            <w:vAlign w:val="bottom"/>
          </w:tcPr>
          <w:p w14:paraId="60E1E126" w14:textId="676F2192" w:rsidR="007E3259" w:rsidRPr="00F95AC5" w:rsidRDefault="007E3259" w:rsidP="008B63C5">
            <w:pPr>
              <w:pStyle w:val="Betarp"/>
              <w:jc w:val="both"/>
              <w:rPr>
                <w:rFonts w:ascii="Times New Roman" w:hAnsi="Times New Roman"/>
                <w:color w:val="000000"/>
                <w:sz w:val="24"/>
                <w:szCs w:val="24"/>
                <w:lang w:eastAsia="lt-LT"/>
              </w:rPr>
            </w:pPr>
            <w:r w:rsidRPr="00F95AC5">
              <w:rPr>
                <w:rFonts w:ascii="Times New Roman" w:hAnsi="Times New Roman"/>
                <w:color w:val="000000"/>
                <w:sz w:val="24"/>
                <w:szCs w:val="24"/>
                <w:lang w:eastAsia="lt-LT"/>
              </w:rPr>
              <w:t>UAB „K</w:t>
            </w:r>
            <w:r w:rsidR="00B7034F" w:rsidRPr="00F95AC5">
              <w:rPr>
                <w:rFonts w:ascii="Times New Roman" w:hAnsi="Times New Roman"/>
                <w:color w:val="000000"/>
                <w:sz w:val="24"/>
                <w:szCs w:val="24"/>
                <w:lang w:eastAsia="lt-LT"/>
              </w:rPr>
              <w:t>laipėdos konteinerių terminalas“</w:t>
            </w:r>
          </w:p>
        </w:tc>
        <w:tc>
          <w:tcPr>
            <w:tcW w:w="1630" w:type="dxa"/>
            <w:tcBorders>
              <w:top w:val="nil"/>
              <w:left w:val="nil"/>
              <w:bottom w:val="single" w:sz="4" w:space="0" w:color="auto"/>
              <w:right w:val="single" w:sz="4" w:space="0" w:color="auto"/>
            </w:tcBorders>
            <w:noWrap/>
            <w:vAlign w:val="bottom"/>
          </w:tcPr>
          <w:p w14:paraId="60E1E127" w14:textId="77777777" w:rsidR="007E3259" w:rsidRPr="00F95AC5" w:rsidRDefault="007E3259" w:rsidP="00104481">
            <w:pPr>
              <w:pStyle w:val="Betarp"/>
              <w:jc w:val="center"/>
              <w:rPr>
                <w:rFonts w:ascii="Times New Roman" w:hAnsi="Times New Roman"/>
                <w:color w:val="000000"/>
                <w:sz w:val="24"/>
                <w:szCs w:val="24"/>
                <w:lang w:eastAsia="lt-LT"/>
              </w:rPr>
            </w:pPr>
            <w:r w:rsidRPr="00F95AC5">
              <w:rPr>
                <w:rFonts w:ascii="Times New Roman" w:hAnsi="Times New Roman"/>
                <w:color w:val="000000"/>
                <w:sz w:val="24"/>
                <w:szCs w:val="24"/>
                <w:lang w:eastAsia="lt-LT"/>
              </w:rPr>
              <w:t>45</w:t>
            </w:r>
          </w:p>
        </w:tc>
      </w:tr>
      <w:tr w:rsidR="007E3259" w:rsidRPr="00F95AC5" w14:paraId="60E1E12C" w14:textId="77777777" w:rsidTr="005D3531">
        <w:trPr>
          <w:trHeight w:val="300"/>
        </w:trPr>
        <w:tc>
          <w:tcPr>
            <w:tcW w:w="1008" w:type="dxa"/>
            <w:tcBorders>
              <w:top w:val="nil"/>
              <w:left w:val="single" w:sz="4" w:space="0" w:color="auto"/>
              <w:bottom w:val="single" w:sz="4" w:space="0" w:color="auto"/>
              <w:right w:val="single" w:sz="4" w:space="0" w:color="auto"/>
            </w:tcBorders>
            <w:noWrap/>
            <w:vAlign w:val="bottom"/>
          </w:tcPr>
          <w:p w14:paraId="60E1E129" w14:textId="77777777" w:rsidR="007E3259" w:rsidRPr="00F95AC5" w:rsidRDefault="007E3259" w:rsidP="00104481">
            <w:pPr>
              <w:pStyle w:val="Betarp"/>
              <w:numPr>
                <w:ilvl w:val="0"/>
                <w:numId w:val="14"/>
              </w:numPr>
              <w:jc w:val="center"/>
              <w:rPr>
                <w:rFonts w:ascii="Times New Roman" w:hAnsi="Times New Roman"/>
                <w:color w:val="000000"/>
                <w:sz w:val="24"/>
                <w:szCs w:val="24"/>
                <w:lang w:eastAsia="lt-LT"/>
              </w:rPr>
            </w:pPr>
          </w:p>
        </w:tc>
        <w:tc>
          <w:tcPr>
            <w:tcW w:w="6592" w:type="dxa"/>
            <w:tcBorders>
              <w:top w:val="nil"/>
              <w:left w:val="nil"/>
              <w:bottom w:val="single" w:sz="4" w:space="0" w:color="auto"/>
              <w:right w:val="single" w:sz="4" w:space="0" w:color="auto"/>
            </w:tcBorders>
            <w:noWrap/>
            <w:vAlign w:val="bottom"/>
          </w:tcPr>
          <w:p w14:paraId="60E1E12A" w14:textId="3D9BC543" w:rsidR="007E3259" w:rsidRPr="00F95AC5" w:rsidRDefault="00B7034F" w:rsidP="008B63C5">
            <w:pPr>
              <w:pStyle w:val="Betarp"/>
              <w:jc w:val="both"/>
              <w:rPr>
                <w:rFonts w:ascii="Times New Roman" w:hAnsi="Times New Roman"/>
                <w:color w:val="000000"/>
                <w:sz w:val="24"/>
                <w:szCs w:val="24"/>
                <w:lang w:eastAsia="lt-LT"/>
              </w:rPr>
            </w:pPr>
            <w:r w:rsidRPr="00F95AC5">
              <w:rPr>
                <w:rFonts w:ascii="Times New Roman" w:hAnsi="Times New Roman"/>
                <w:color w:val="000000"/>
                <w:sz w:val="24"/>
                <w:szCs w:val="24"/>
                <w:lang w:eastAsia="lt-LT"/>
              </w:rPr>
              <w:t>UAB „Klaipėdos laivų remontas“</w:t>
            </w:r>
          </w:p>
        </w:tc>
        <w:tc>
          <w:tcPr>
            <w:tcW w:w="1630" w:type="dxa"/>
            <w:tcBorders>
              <w:top w:val="nil"/>
              <w:left w:val="nil"/>
              <w:bottom w:val="single" w:sz="4" w:space="0" w:color="auto"/>
              <w:right w:val="single" w:sz="4" w:space="0" w:color="auto"/>
            </w:tcBorders>
            <w:noWrap/>
            <w:vAlign w:val="bottom"/>
          </w:tcPr>
          <w:p w14:paraId="60E1E12B" w14:textId="77777777" w:rsidR="007E3259" w:rsidRPr="00F95AC5" w:rsidRDefault="007E3259" w:rsidP="00104481">
            <w:pPr>
              <w:pStyle w:val="Betarp"/>
              <w:jc w:val="center"/>
              <w:rPr>
                <w:rFonts w:ascii="Times New Roman" w:hAnsi="Times New Roman"/>
                <w:color w:val="000000"/>
                <w:sz w:val="24"/>
                <w:szCs w:val="24"/>
                <w:lang w:eastAsia="lt-LT"/>
              </w:rPr>
            </w:pPr>
            <w:r w:rsidRPr="00F95AC5">
              <w:rPr>
                <w:rFonts w:ascii="Times New Roman" w:hAnsi="Times New Roman"/>
                <w:color w:val="000000"/>
                <w:sz w:val="24"/>
                <w:szCs w:val="24"/>
                <w:lang w:eastAsia="lt-LT"/>
              </w:rPr>
              <w:t>41</w:t>
            </w:r>
          </w:p>
        </w:tc>
      </w:tr>
      <w:tr w:rsidR="007E3259" w:rsidRPr="00F95AC5" w14:paraId="60E1E130" w14:textId="77777777" w:rsidTr="005D3531">
        <w:trPr>
          <w:trHeight w:val="300"/>
        </w:trPr>
        <w:tc>
          <w:tcPr>
            <w:tcW w:w="1008" w:type="dxa"/>
            <w:tcBorders>
              <w:top w:val="nil"/>
              <w:left w:val="single" w:sz="4" w:space="0" w:color="auto"/>
              <w:bottom w:val="single" w:sz="4" w:space="0" w:color="auto"/>
              <w:right w:val="single" w:sz="4" w:space="0" w:color="auto"/>
            </w:tcBorders>
            <w:noWrap/>
            <w:vAlign w:val="bottom"/>
          </w:tcPr>
          <w:p w14:paraId="60E1E12D" w14:textId="77777777" w:rsidR="007E3259" w:rsidRPr="00F95AC5" w:rsidRDefault="007E3259" w:rsidP="00104481">
            <w:pPr>
              <w:pStyle w:val="Betarp"/>
              <w:numPr>
                <w:ilvl w:val="0"/>
                <w:numId w:val="14"/>
              </w:numPr>
              <w:jc w:val="center"/>
              <w:rPr>
                <w:rFonts w:ascii="Times New Roman" w:hAnsi="Times New Roman"/>
                <w:color w:val="000000"/>
                <w:sz w:val="24"/>
                <w:szCs w:val="24"/>
                <w:lang w:eastAsia="lt-LT"/>
              </w:rPr>
            </w:pPr>
          </w:p>
        </w:tc>
        <w:tc>
          <w:tcPr>
            <w:tcW w:w="6592" w:type="dxa"/>
            <w:tcBorders>
              <w:top w:val="nil"/>
              <w:left w:val="nil"/>
              <w:bottom w:val="single" w:sz="4" w:space="0" w:color="auto"/>
              <w:right w:val="single" w:sz="4" w:space="0" w:color="auto"/>
            </w:tcBorders>
            <w:noWrap/>
            <w:vAlign w:val="bottom"/>
          </w:tcPr>
          <w:p w14:paraId="60E1E12E" w14:textId="4063C7C9" w:rsidR="007E3259" w:rsidRPr="00F95AC5" w:rsidRDefault="00B7034F" w:rsidP="008B63C5">
            <w:pPr>
              <w:pStyle w:val="Betarp"/>
              <w:jc w:val="both"/>
              <w:rPr>
                <w:rFonts w:ascii="Times New Roman" w:hAnsi="Times New Roman"/>
                <w:color w:val="000000"/>
                <w:sz w:val="24"/>
                <w:szCs w:val="24"/>
                <w:lang w:eastAsia="lt-LT"/>
              </w:rPr>
            </w:pPr>
            <w:r w:rsidRPr="00F95AC5">
              <w:rPr>
                <w:rFonts w:ascii="Times New Roman" w:hAnsi="Times New Roman"/>
                <w:color w:val="000000"/>
                <w:sz w:val="24"/>
                <w:szCs w:val="24"/>
                <w:lang w:eastAsia="lt-LT"/>
              </w:rPr>
              <w:t>UAB „Konsolė“</w:t>
            </w:r>
          </w:p>
        </w:tc>
        <w:tc>
          <w:tcPr>
            <w:tcW w:w="1630" w:type="dxa"/>
            <w:tcBorders>
              <w:top w:val="nil"/>
              <w:left w:val="nil"/>
              <w:bottom w:val="single" w:sz="4" w:space="0" w:color="auto"/>
              <w:right w:val="single" w:sz="4" w:space="0" w:color="auto"/>
            </w:tcBorders>
            <w:noWrap/>
            <w:vAlign w:val="bottom"/>
          </w:tcPr>
          <w:p w14:paraId="60E1E12F" w14:textId="77777777" w:rsidR="007E3259" w:rsidRPr="00F95AC5" w:rsidRDefault="007E3259" w:rsidP="00104481">
            <w:pPr>
              <w:pStyle w:val="Betarp"/>
              <w:jc w:val="center"/>
              <w:rPr>
                <w:rFonts w:ascii="Times New Roman" w:hAnsi="Times New Roman"/>
                <w:color w:val="000000"/>
                <w:sz w:val="24"/>
                <w:szCs w:val="24"/>
                <w:lang w:eastAsia="lt-LT"/>
              </w:rPr>
            </w:pPr>
            <w:r w:rsidRPr="00F95AC5">
              <w:rPr>
                <w:rFonts w:ascii="Times New Roman" w:hAnsi="Times New Roman"/>
                <w:color w:val="000000"/>
                <w:sz w:val="24"/>
                <w:szCs w:val="24"/>
                <w:lang w:eastAsia="lt-LT"/>
              </w:rPr>
              <w:t>15</w:t>
            </w:r>
          </w:p>
        </w:tc>
      </w:tr>
      <w:tr w:rsidR="007E3259" w:rsidRPr="00F95AC5" w14:paraId="60E1E134" w14:textId="77777777" w:rsidTr="005D3531">
        <w:trPr>
          <w:trHeight w:val="300"/>
        </w:trPr>
        <w:tc>
          <w:tcPr>
            <w:tcW w:w="1008" w:type="dxa"/>
            <w:tcBorders>
              <w:top w:val="nil"/>
              <w:left w:val="single" w:sz="4" w:space="0" w:color="auto"/>
              <w:bottom w:val="single" w:sz="4" w:space="0" w:color="auto"/>
              <w:right w:val="single" w:sz="4" w:space="0" w:color="auto"/>
            </w:tcBorders>
            <w:noWrap/>
            <w:vAlign w:val="bottom"/>
          </w:tcPr>
          <w:p w14:paraId="60E1E131" w14:textId="77777777" w:rsidR="007E3259" w:rsidRPr="00F95AC5" w:rsidRDefault="007E3259" w:rsidP="00104481">
            <w:pPr>
              <w:pStyle w:val="Betarp"/>
              <w:numPr>
                <w:ilvl w:val="0"/>
                <w:numId w:val="14"/>
              </w:numPr>
              <w:jc w:val="center"/>
              <w:rPr>
                <w:rFonts w:ascii="Times New Roman" w:hAnsi="Times New Roman"/>
                <w:color w:val="000000"/>
                <w:sz w:val="24"/>
                <w:szCs w:val="24"/>
                <w:lang w:eastAsia="lt-LT"/>
              </w:rPr>
            </w:pPr>
          </w:p>
        </w:tc>
        <w:tc>
          <w:tcPr>
            <w:tcW w:w="6592" w:type="dxa"/>
            <w:tcBorders>
              <w:top w:val="nil"/>
              <w:left w:val="nil"/>
              <w:bottom w:val="single" w:sz="4" w:space="0" w:color="auto"/>
              <w:right w:val="single" w:sz="4" w:space="0" w:color="auto"/>
            </w:tcBorders>
            <w:noWrap/>
            <w:vAlign w:val="bottom"/>
          </w:tcPr>
          <w:p w14:paraId="60E1E132" w14:textId="2F767A5E" w:rsidR="007E3259" w:rsidRPr="00F95AC5" w:rsidRDefault="007E3259" w:rsidP="008B63C5">
            <w:pPr>
              <w:pStyle w:val="Betarp"/>
              <w:jc w:val="both"/>
              <w:rPr>
                <w:rFonts w:ascii="Times New Roman" w:hAnsi="Times New Roman"/>
                <w:color w:val="000000"/>
                <w:sz w:val="24"/>
                <w:szCs w:val="24"/>
                <w:lang w:eastAsia="lt-LT"/>
              </w:rPr>
            </w:pPr>
            <w:r w:rsidRPr="00F95AC5">
              <w:rPr>
                <w:rFonts w:ascii="Times New Roman" w:hAnsi="Times New Roman"/>
                <w:color w:val="000000"/>
                <w:sz w:val="24"/>
                <w:szCs w:val="24"/>
                <w:lang w:eastAsia="lt-LT"/>
              </w:rPr>
              <w:t>UAB „Kro</w:t>
            </w:r>
            <w:r w:rsidR="00B7034F" w:rsidRPr="00F95AC5">
              <w:rPr>
                <w:rFonts w:ascii="Times New Roman" w:hAnsi="Times New Roman"/>
                <w:color w:val="000000"/>
                <w:sz w:val="24"/>
                <w:szCs w:val="24"/>
                <w:lang w:eastAsia="lt-LT"/>
              </w:rPr>
              <w:t>vilita“</w:t>
            </w:r>
          </w:p>
        </w:tc>
        <w:tc>
          <w:tcPr>
            <w:tcW w:w="1630" w:type="dxa"/>
            <w:tcBorders>
              <w:top w:val="nil"/>
              <w:left w:val="nil"/>
              <w:bottom w:val="single" w:sz="4" w:space="0" w:color="auto"/>
              <w:right w:val="single" w:sz="4" w:space="0" w:color="auto"/>
            </w:tcBorders>
            <w:noWrap/>
            <w:vAlign w:val="bottom"/>
          </w:tcPr>
          <w:p w14:paraId="60E1E133" w14:textId="77777777" w:rsidR="007E3259" w:rsidRPr="00F95AC5" w:rsidRDefault="007E3259" w:rsidP="00104481">
            <w:pPr>
              <w:pStyle w:val="Betarp"/>
              <w:jc w:val="center"/>
              <w:rPr>
                <w:rFonts w:ascii="Times New Roman" w:hAnsi="Times New Roman"/>
                <w:color w:val="000000"/>
                <w:sz w:val="24"/>
                <w:szCs w:val="24"/>
                <w:lang w:eastAsia="lt-LT"/>
              </w:rPr>
            </w:pPr>
            <w:r w:rsidRPr="00F95AC5">
              <w:rPr>
                <w:rFonts w:ascii="Times New Roman" w:hAnsi="Times New Roman"/>
                <w:color w:val="000000"/>
                <w:sz w:val="24"/>
                <w:szCs w:val="24"/>
                <w:lang w:eastAsia="lt-LT"/>
              </w:rPr>
              <w:t>14</w:t>
            </w:r>
          </w:p>
        </w:tc>
      </w:tr>
      <w:tr w:rsidR="007E3259" w:rsidRPr="00F95AC5" w14:paraId="60E1E138" w14:textId="77777777" w:rsidTr="005D3531">
        <w:trPr>
          <w:trHeight w:val="300"/>
        </w:trPr>
        <w:tc>
          <w:tcPr>
            <w:tcW w:w="1008" w:type="dxa"/>
            <w:tcBorders>
              <w:top w:val="nil"/>
              <w:left w:val="single" w:sz="4" w:space="0" w:color="auto"/>
              <w:bottom w:val="single" w:sz="4" w:space="0" w:color="auto"/>
              <w:right w:val="single" w:sz="4" w:space="0" w:color="auto"/>
            </w:tcBorders>
            <w:noWrap/>
            <w:vAlign w:val="bottom"/>
          </w:tcPr>
          <w:p w14:paraId="60E1E135" w14:textId="77777777" w:rsidR="007E3259" w:rsidRPr="00F95AC5" w:rsidRDefault="007E3259" w:rsidP="00104481">
            <w:pPr>
              <w:pStyle w:val="Betarp"/>
              <w:numPr>
                <w:ilvl w:val="0"/>
                <w:numId w:val="14"/>
              </w:numPr>
              <w:jc w:val="center"/>
              <w:rPr>
                <w:rFonts w:ascii="Times New Roman" w:hAnsi="Times New Roman"/>
                <w:color w:val="000000"/>
                <w:sz w:val="24"/>
                <w:szCs w:val="24"/>
                <w:lang w:eastAsia="lt-LT"/>
              </w:rPr>
            </w:pPr>
          </w:p>
        </w:tc>
        <w:tc>
          <w:tcPr>
            <w:tcW w:w="6592" w:type="dxa"/>
            <w:tcBorders>
              <w:top w:val="nil"/>
              <w:left w:val="nil"/>
              <w:bottom w:val="single" w:sz="4" w:space="0" w:color="auto"/>
              <w:right w:val="single" w:sz="4" w:space="0" w:color="auto"/>
            </w:tcBorders>
            <w:noWrap/>
            <w:vAlign w:val="bottom"/>
          </w:tcPr>
          <w:p w14:paraId="60E1E136" w14:textId="6AF02CA3" w:rsidR="007E3259" w:rsidRPr="00F95AC5" w:rsidRDefault="00B7034F" w:rsidP="008B63C5">
            <w:pPr>
              <w:pStyle w:val="Betarp"/>
              <w:jc w:val="both"/>
              <w:rPr>
                <w:rFonts w:ascii="Times New Roman" w:hAnsi="Times New Roman"/>
                <w:color w:val="000000"/>
                <w:sz w:val="24"/>
                <w:szCs w:val="24"/>
                <w:lang w:eastAsia="lt-LT"/>
              </w:rPr>
            </w:pPr>
            <w:r w:rsidRPr="00F95AC5">
              <w:rPr>
                <w:rFonts w:ascii="Times New Roman" w:hAnsi="Times New Roman"/>
                <w:color w:val="000000"/>
                <w:sz w:val="24"/>
                <w:szCs w:val="24"/>
                <w:lang w:eastAsia="lt-LT"/>
              </w:rPr>
              <w:t>UAB „Krovinių terminalas“</w:t>
            </w:r>
          </w:p>
        </w:tc>
        <w:tc>
          <w:tcPr>
            <w:tcW w:w="1630" w:type="dxa"/>
            <w:tcBorders>
              <w:top w:val="nil"/>
              <w:left w:val="nil"/>
              <w:bottom w:val="single" w:sz="4" w:space="0" w:color="auto"/>
              <w:right w:val="single" w:sz="4" w:space="0" w:color="auto"/>
            </w:tcBorders>
            <w:noWrap/>
            <w:vAlign w:val="bottom"/>
          </w:tcPr>
          <w:p w14:paraId="60E1E137" w14:textId="77777777" w:rsidR="007E3259" w:rsidRPr="00F95AC5" w:rsidRDefault="007E3259" w:rsidP="00104481">
            <w:pPr>
              <w:pStyle w:val="Betarp"/>
              <w:jc w:val="center"/>
              <w:rPr>
                <w:rFonts w:ascii="Times New Roman" w:hAnsi="Times New Roman"/>
                <w:color w:val="000000"/>
                <w:sz w:val="24"/>
                <w:szCs w:val="24"/>
                <w:lang w:eastAsia="lt-LT"/>
              </w:rPr>
            </w:pPr>
            <w:r w:rsidRPr="00F95AC5">
              <w:rPr>
                <w:rFonts w:ascii="Times New Roman" w:hAnsi="Times New Roman"/>
                <w:color w:val="000000"/>
                <w:sz w:val="24"/>
                <w:szCs w:val="24"/>
                <w:lang w:eastAsia="lt-LT"/>
              </w:rPr>
              <w:t>45</w:t>
            </w:r>
          </w:p>
        </w:tc>
      </w:tr>
      <w:tr w:rsidR="007E3259" w:rsidRPr="00F95AC5" w14:paraId="60E1E13C" w14:textId="77777777" w:rsidTr="005D3531">
        <w:trPr>
          <w:trHeight w:val="300"/>
        </w:trPr>
        <w:tc>
          <w:tcPr>
            <w:tcW w:w="1008" w:type="dxa"/>
            <w:tcBorders>
              <w:top w:val="nil"/>
              <w:left w:val="single" w:sz="4" w:space="0" w:color="auto"/>
              <w:bottom w:val="single" w:sz="4" w:space="0" w:color="auto"/>
              <w:right w:val="single" w:sz="4" w:space="0" w:color="auto"/>
            </w:tcBorders>
            <w:noWrap/>
            <w:vAlign w:val="bottom"/>
          </w:tcPr>
          <w:p w14:paraId="60E1E139" w14:textId="77777777" w:rsidR="007E3259" w:rsidRPr="00F95AC5" w:rsidRDefault="007E3259" w:rsidP="00104481">
            <w:pPr>
              <w:pStyle w:val="Betarp"/>
              <w:numPr>
                <w:ilvl w:val="0"/>
                <w:numId w:val="14"/>
              </w:numPr>
              <w:jc w:val="center"/>
              <w:rPr>
                <w:rFonts w:ascii="Times New Roman" w:hAnsi="Times New Roman"/>
                <w:color w:val="000000"/>
                <w:sz w:val="24"/>
                <w:szCs w:val="24"/>
                <w:lang w:eastAsia="lt-LT"/>
              </w:rPr>
            </w:pPr>
          </w:p>
        </w:tc>
        <w:tc>
          <w:tcPr>
            <w:tcW w:w="6592" w:type="dxa"/>
            <w:tcBorders>
              <w:top w:val="nil"/>
              <w:left w:val="nil"/>
              <w:bottom w:val="single" w:sz="4" w:space="0" w:color="auto"/>
              <w:right w:val="single" w:sz="4" w:space="0" w:color="auto"/>
            </w:tcBorders>
            <w:noWrap/>
            <w:vAlign w:val="bottom"/>
          </w:tcPr>
          <w:p w14:paraId="60E1E13A" w14:textId="55B56299" w:rsidR="007E3259" w:rsidRPr="00F95AC5" w:rsidRDefault="00B7034F" w:rsidP="008B63C5">
            <w:pPr>
              <w:pStyle w:val="Betarp"/>
              <w:jc w:val="both"/>
              <w:rPr>
                <w:rFonts w:ascii="Times New Roman" w:hAnsi="Times New Roman"/>
                <w:color w:val="000000"/>
                <w:sz w:val="24"/>
                <w:szCs w:val="24"/>
                <w:lang w:eastAsia="lt-LT"/>
              </w:rPr>
            </w:pPr>
            <w:r w:rsidRPr="00F95AC5">
              <w:rPr>
                <w:rFonts w:ascii="Times New Roman" w:hAnsi="Times New Roman"/>
                <w:color w:val="000000"/>
                <w:sz w:val="24"/>
                <w:szCs w:val="24"/>
                <w:lang w:eastAsia="lt-LT"/>
              </w:rPr>
              <w:t>UAB „Kuusakoski“</w:t>
            </w:r>
          </w:p>
        </w:tc>
        <w:tc>
          <w:tcPr>
            <w:tcW w:w="1630" w:type="dxa"/>
            <w:tcBorders>
              <w:top w:val="nil"/>
              <w:left w:val="nil"/>
              <w:bottom w:val="single" w:sz="4" w:space="0" w:color="auto"/>
              <w:right w:val="single" w:sz="4" w:space="0" w:color="auto"/>
            </w:tcBorders>
            <w:noWrap/>
            <w:vAlign w:val="bottom"/>
          </w:tcPr>
          <w:p w14:paraId="60E1E13B" w14:textId="77777777" w:rsidR="007E3259" w:rsidRPr="00F95AC5" w:rsidRDefault="007E3259" w:rsidP="00104481">
            <w:pPr>
              <w:pStyle w:val="Betarp"/>
              <w:jc w:val="center"/>
              <w:rPr>
                <w:rFonts w:ascii="Times New Roman" w:hAnsi="Times New Roman"/>
                <w:color w:val="000000"/>
                <w:sz w:val="24"/>
                <w:szCs w:val="24"/>
                <w:lang w:eastAsia="lt-LT"/>
              </w:rPr>
            </w:pPr>
            <w:r w:rsidRPr="00F95AC5">
              <w:rPr>
                <w:rFonts w:ascii="Times New Roman" w:hAnsi="Times New Roman"/>
                <w:color w:val="000000"/>
                <w:sz w:val="24"/>
                <w:szCs w:val="24"/>
                <w:lang w:eastAsia="lt-LT"/>
              </w:rPr>
              <w:t>15</w:t>
            </w:r>
          </w:p>
        </w:tc>
      </w:tr>
      <w:tr w:rsidR="007E3259" w:rsidRPr="00F95AC5" w14:paraId="60E1E140" w14:textId="77777777" w:rsidTr="005D3531">
        <w:trPr>
          <w:trHeight w:val="300"/>
        </w:trPr>
        <w:tc>
          <w:tcPr>
            <w:tcW w:w="1008" w:type="dxa"/>
            <w:tcBorders>
              <w:top w:val="nil"/>
              <w:left w:val="single" w:sz="4" w:space="0" w:color="auto"/>
              <w:bottom w:val="single" w:sz="4" w:space="0" w:color="auto"/>
              <w:right w:val="single" w:sz="4" w:space="0" w:color="auto"/>
            </w:tcBorders>
            <w:noWrap/>
            <w:vAlign w:val="bottom"/>
          </w:tcPr>
          <w:p w14:paraId="60E1E13D" w14:textId="77777777" w:rsidR="007E3259" w:rsidRPr="00F95AC5" w:rsidRDefault="007E3259" w:rsidP="00104481">
            <w:pPr>
              <w:pStyle w:val="Betarp"/>
              <w:numPr>
                <w:ilvl w:val="0"/>
                <w:numId w:val="14"/>
              </w:numPr>
              <w:jc w:val="center"/>
              <w:rPr>
                <w:rFonts w:ascii="Times New Roman" w:hAnsi="Times New Roman"/>
                <w:color w:val="000000"/>
                <w:sz w:val="24"/>
                <w:szCs w:val="24"/>
                <w:lang w:eastAsia="lt-LT"/>
              </w:rPr>
            </w:pPr>
          </w:p>
        </w:tc>
        <w:tc>
          <w:tcPr>
            <w:tcW w:w="6592" w:type="dxa"/>
            <w:tcBorders>
              <w:top w:val="nil"/>
              <w:left w:val="nil"/>
              <w:bottom w:val="single" w:sz="4" w:space="0" w:color="auto"/>
              <w:right w:val="single" w:sz="4" w:space="0" w:color="auto"/>
            </w:tcBorders>
            <w:noWrap/>
            <w:vAlign w:val="bottom"/>
          </w:tcPr>
          <w:p w14:paraId="60E1E13E" w14:textId="0A67CDD2" w:rsidR="007E3259" w:rsidRPr="00F95AC5" w:rsidRDefault="00B7034F" w:rsidP="008B63C5">
            <w:pPr>
              <w:pStyle w:val="Betarp"/>
              <w:jc w:val="both"/>
              <w:rPr>
                <w:rFonts w:ascii="Times New Roman" w:hAnsi="Times New Roman"/>
                <w:color w:val="000000"/>
                <w:sz w:val="24"/>
                <w:szCs w:val="24"/>
                <w:lang w:eastAsia="lt-LT"/>
              </w:rPr>
            </w:pPr>
            <w:r w:rsidRPr="00F95AC5">
              <w:rPr>
                <w:rFonts w:ascii="Times New Roman" w:hAnsi="Times New Roman"/>
                <w:color w:val="000000"/>
                <w:sz w:val="24"/>
                <w:szCs w:val="24"/>
                <w:lang w:eastAsia="lt-LT"/>
              </w:rPr>
              <w:t>UAB „Lietmetas“</w:t>
            </w:r>
          </w:p>
        </w:tc>
        <w:tc>
          <w:tcPr>
            <w:tcW w:w="1630" w:type="dxa"/>
            <w:tcBorders>
              <w:top w:val="nil"/>
              <w:left w:val="nil"/>
              <w:bottom w:val="single" w:sz="4" w:space="0" w:color="auto"/>
              <w:right w:val="single" w:sz="4" w:space="0" w:color="auto"/>
            </w:tcBorders>
            <w:noWrap/>
            <w:vAlign w:val="bottom"/>
          </w:tcPr>
          <w:p w14:paraId="60E1E13F" w14:textId="77777777" w:rsidR="007E3259" w:rsidRPr="00F95AC5" w:rsidRDefault="007E3259" w:rsidP="00104481">
            <w:pPr>
              <w:pStyle w:val="Betarp"/>
              <w:jc w:val="center"/>
              <w:rPr>
                <w:rFonts w:ascii="Times New Roman" w:hAnsi="Times New Roman"/>
                <w:color w:val="000000"/>
                <w:sz w:val="24"/>
                <w:szCs w:val="24"/>
                <w:lang w:eastAsia="lt-LT"/>
              </w:rPr>
            </w:pPr>
            <w:r w:rsidRPr="00F95AC5">
              <w:rPr>
                <w:rFonts w:ascii="Times New Roman" w:hAnsi="Times New Roman"/>
                <w:color w:val="000000"/>
                <w:sz w:val="24"/>
                <w:szCs w:val="24"/>
                <w:lang w:eastAsia="lt-LT"/>
              </w:rPr>
              <w:t>21</w:t>
            </w:r>
          </w:p>
        </w:tc>
      </w:tr>
      <w:tr w:rsidR="007E3259" w:rsidRPr="00F95AC5" w14:paraId="60E1E144" w14:textId="77777777" w:rsidTr="005D3531">
        <w:trPr>
          <w:trHeight w:val="300"/>
        </w:trPr>
        <w:tc>
          <w:tcPr>
            <w:tcW w:w="1008" w:type="dxa"/>
            <w:tcBorders>
              <w:top w:val="nil"/>
              <w:left w:val="single" w:sz="4" w:space="0" w:color="auto"/>
              <w:bottom w:val="single" w:sz="4" w:space="0" w:color="auto"/>
              <w:right w:val="single" w:sz="4" w:space="0" w:color="auto"/>
            </w:tcBorders>
            <w:noWrap/>
            <w:vAlign w:val="bottom"/>
          </w:tcPr>
          <w:p w14:paraId="60E1E141" w14:textId="77777777" w:rsidR="007E3259" w:rsidRPr="00F95AC5" w:rsidRDefault="007E3259" w:rsidP="00104481">
            <w:pPr>
              <w:pStyle w:val="Betarp"/>
              <w:numPr>
                <w:ilvl w:val="0"/>
                <w:numId w:val="14"/>
              </w:numPr>
              <w:jc w:val="center"/>
              <w:rPr>
                <w:rFonts w:ascii="Times New Roman" w:hAnsi="Times New Roman"/>
                <w:color w:val="000000"/>
                <w:sz w:val="24"/>
                <w:szCs w:val="24"/>
                <w:lang w:eastAsia="lt-LT"/>
              </w:rPr>
            </w:pPr>
          </w:p>
        </w:tc>
        <w:tc>
          <w:tcPr>
            <w:tcW w:w="6592" w:type="dxa"/>
            <w:tcBorders>
              <w:top w:val="nil"/>
              <w:left w:val="nil"/>
              <w:bottom w:val="single" w:sz="4" w:space="0" w:color="auto"/>
              <w:right w:val="single" w:sz="4" w:space="0" w:color="auto"/>
            </w:tcBorders>
            <w:noWrap/>
            <w:vAlign w:val="bottom"/>
          </w:tcPr>
          <w:p w14:paraId="60E1E142" w14:textId="6FE16131" w:rsidR="007E3259" w:rsidRPr="00F95AC5" w:rsidRDefault="00B7034F" w:rsidP="008B63C5">
            <w:pPr>
              <w:pStyle w:val="Betarp"/>
              <w:jc w:val="both"/>
              <w:rPr>
                <w:rFonts w:ascii="Times New Roman" w:hAnsi="Times New Roman"/>
                <w:color w:val="000000"/>
                <w:sz w:val="24"/>
                <w:szCs w:val="24"/>
                <w:lang w:eastAsia="lt-LT"/>
              </w:rPr>
            </w:pPr>
            <w:r w:rsidRPr="00F95AC5">
              <w:rPr>
                <w:rFonts w:ascii="Times New Roman" w:hAnsi="Times New Roman"/>
                <w:color w:val="000000"/>
                <w:sz w:val="24"/>
                <w:szCs w:val="24"/>
                <w:lang w:eastAsia="lt-LT"/>
              </w:rPr>
              <w:t>UAB „Linmeta“</w:t>
            </w:r>
          </w:p>
        </w:tc>
        <w:tc>
          <w:tcPr>
            <w:tcW w:w="1630" w:type="dxa"/>
            <w:tcBorders>
              <w:top w:val="nil"/>
              <w:left w:val="nil"/>
              <w:bottom w:val="single" w:sz="4" w:space="0" w:color="auto"/>
              <w:right w:val="single" w:sz="4" w:space="0" w:color="auto"/>
            </w:tcBorders>
            <w:noWrap/>
            <w:vAlign w:val="bottom"/>
          </w:tcPr>
          <w:p w14:paraId="60E1E143" w14:textId="77777777" w:rsidR="007E3259" w:rsidRPr="00F95AC5" w:rsidRDefault="007E3259" w:rsidP="00104481">
            <w:pPr>
              <w:pStyle w:val="Betarp"/>
              <w:jc w:val="center"/>
              <w:rPr>
                <w:rFonts w:ascii="Times New Roman" w:hAnsi="Times New Roman"/>
                <w:color w:val="000000"/>
                <w:sz w:val="24"/>
                <w:szCs w:val="24"/>
                <w:lang w:eastAsia="lt-LT"/>
              </w:rPr>
            </w:pPr>
            <w:r w:rsidRPr="00F95AC5">
              <w:rPr>
                <w:rFonts w:ascii="Times New Roman" w:hAnsi="Times New Roman"/>
                <w:color w:val="000000"/>
                <w:sz w:val="24"/>
                <w:szCs w:val="24"/>
                <w:lang w:eastAsia="lt-LT"/>
              </w:rPr>
              <w:t>35</w:t>
            </w:r>
          </w:p>
        </w:tc>
      </w:tr>
      <w:tr w:rsidR="007E3259" w:rsidRPr="00F95AC5" w14:paraId="60E1E148" w14:textId="77777777" w:rsidTr="005D3531">
        <w:trPr>
          <w:trHeight w:val="300"/>
        </w:trPr>
        <w:tc>
          <w:tcPr>
            <w:tcW w:w="1008" w:type="dxa"/>
            <w:tcBorders>
              <w:top w:val="nil"/>
              <w:left w:val="single" w:sz="4" w:space="0" w:color="auto"/>
              <w:bottom w:val="single" w:sz="4" w:space="0" w:color="auto"/>
              <w:right w:val="single" w:sz="4" w:space="0" w:color="auto"/>
            </w:tcBorders>
            <w:noWrap/>
            <w:vAlign w:val="bottom"/>
          </w:tcPr>
          <w:p w14:paraId="60E1E145" w14:textId="77777777" w:rsidR="007E3259" w:rsidRPr="00F95AC5" w:rsidRDefault="007E3259" w:rsidP="00104481">
            <w:pPr>
              <w:pStyle w:val="Betarp"/>
              <w:numPr>
                <w:ilvl w:val="0"/>
                <w:numId w:val="14"/>
              </w:numPr>
              <w:jc w:val="center"/>
              <w:rPr>
                <w:rFonts w:ascii="Times New Roman" w:hAnsi="Times New Roman"/>
                <w:color w:val="000000"/>
                <w:sz w:val="24"/>
                <w:szCs w:val="24"/>
                <w:lang w:eastAsia="lt-LT"/>
              </w:rPr>
            </w:pPr>
          </w:p>
        </w:tc>
        <w:tc>
          <w:tcPr>
            <w:tcW w:w="6592" w:type="dxa"/>
            <w:tcBorders>
              <w:top w:val="nil"/>
              <w:left w:val="nil"/>
              <w:bottom w:val="single" w:sz="4" w:space="0" w:color="auto"/>
              <w:right w:val="single" w:sz="4" w:space="0" w:color="auto"/>
            </w:tcBorders>
            <w:noWrap/>
            <w:vAlign w:val="bottom"/>
          </w:tcPr>
          <w:p w14:paraId="60E1E146" w14:textId="5E7F69EB" w:rsidR="007E3259" w:rsidRPr="00F95AC5" w:rsidRDefault="00B7034F" w:rsidP="008B63C5">
            <w:pPr>
              <w:pStyle w:val="Betarp"/>
              <w:jc w:val="both"/>
              <w:rPr>
                <w:rFonts w:ascii="Times New Roman" w:hAnsi="Times New Roman"/>
                <w:color w:val="000000"/>
                <w:sz w:val="24"/>
                <w:szCs w:val="24"/>
                <w:lang w:eastAsia="lt-LT"/>
              </w:rPr>
            </w:pPr>
            <w:r w:rsidRPr="00F95AC5">
              <w:rPr>
                <w:rFonts w:ascii="Times New Roman" w:hAnsi="Times New Roman"/>
                <w:color w:val="000000"/>
                <w:sz w:val="24"/>
                <w:szCs w:val="24"/>
                <w:lang w:eastAsia="lt-LT"/>
              </w:rPr>
              <w:t>UAB „Lita-West“</w:t>
            </w:r>
          </w:p>
        </w:tc>
        <w:tc>
          <w:tcPr>
            <w:tcW w:w="1630" w:type="dxa"/>
            <w:tcBorders>
              <w:top w:val="nil"/>
              <w:left w:val="nil"/>
              <w:bottom w:val="single" w:sz="4" w:space="0" w:color="auto"/>
              <w:right w:val="single" w:sz="4" w:space="0" w:color="auto"/>
            </w:tcBorders>
            <w:noWrap/>
            <w:vAlign w:val="bottom"/>
          </w:tcPr>
          <w:p w14:paraId="60E1E147" w14:textId="77777777" w:rsidR="007E3259" w:rsidRPr="00F95AC5" w:rsidRDefault="007E3259" w:rsidP="00104481">
            <w:pPr>
              <w:pStyle w:val="Betarp"/>
              <w:jc w:val="center"/>
              <w:rPr>
                <w:rFonts w:ascii="Times New Roman" w:hAnsi="Times New Roman"/>
                <w:color w:val="000000"/>
                <w:sz w:val="24"/>
                <w:szCs w:val="24"/>
                <w:lang w:eastAsia="lt-LT"/>
              </w:rPr>
            </w:pPr>
            <w:r w:rsidRPr="00F95AC5">
              <w:rPr>
                <w:rFonts w:ascii="Times New Roman" w:hAnsi="Times New Roman"/>
                <w:color w:val="000000"/>
                <w:sz w:val="24"/>
                <w:szCs w:val="24"/>
                <w:lang w:eastAsia="lt-LT"/>
              </w:rPr>
              <w:t>35</w:t>
            </w:r>
          </w:p>
        </w:tc>
      </w:tr>
      <w:tr w:rsidR="007E3259" w:rsidRPr="00F95AC5" w14:paraId="60E1E14C" w14:textId="77777777" w:rsidTr="005D3531">
        <w:trPr>
          <w:trHeight w:val="300"/>
        </w:trPr>
        <w:tc>
          <w:tcPr>
            <w:tcW w:w="1008" w:type="dxa"/>
            <w:tcBorders>
              <w:top w:val="nil"/>
              <w:left w:val="single" w:sz="4" w:space="0" w:color="auto"/>
              <w:bottom w:val="single" w:sz="4" w:space="0" w:color="auto"/>
              <w:right w:val="single" w:sz="4" w:space="0" w:color="auto"/>
            </w:tcBorders>
            <w:noWrap/>
            <w:vAlign w:val="bottom"/>
          </w:tcPr>
          <w:p w14:paraId="60E1E149" w14:textId="77777777" w:rsidR="007E3259" w:rsidRPr="00F95AC5" w:rsidRDefault="007E3259" w:rsidP="00104481">
            <w:pPr>
              <w:pStyle w:val="Betarp"/>
              <w:numPr>
                <w:ilvl w:val="0"/>
                <w:numId w:val="14"/>
              </w:numPr>
              <w:jc w:val="center"/>
              <w:rPr>
                <w:rFonts w:ascii="Times New Roman" w:hAnsi="Times New Roman"/>
                <w:color w:val="000000"/>
                <w:sz w:val="24"/>
                <w:szCs w:val="24"/>
                <w:lang w:eastAsia="lt-LT"/>
              </w:rPr>
            </w:pPr>
          </w:p>
        </w:tc>
        <w:tc>
          <w:tcPr>
            <w:tcW w:w="6592" w:type="dxa"/>
            <w:tcBorders>
              <w:top w:val="nil"/>
              <w:left w:val="nil"/>
              <w:bottom w:val="single" w:sz="4" w:space="0" w:color="auto"/>
              <w:right w:val="single" w:sz="4" w:space="0" w:color="auto"/>
            </w:tcBorders>
            <w:noWrap/>
            <w:vAlign w:val="bottom"/>
          </w:tcPr>
          <w:p w14:paraId="60E1E14A" w14:textId="7C41D4E0" w:rsidR="007E3259" w:rsidRPr="00F95AC5" w:rsidRDefault="00B7034F" w:rsidP="008B63C5">
            <w:pPr>
              <w:pStyle w:val="Betarp"/>
              <w:jc w:val="both"/>
              <w:rPr>
                <w:rFonts w:ascii="Times New Roman" w:hAnsi="Times New Roman"/>
                <w:color w:val="000000"/>
                <w:sz w:val="24"/>
                <w:szCs w:val="24"/>
                <w:lang w:eastAsia="lt-LT"/>
              </w:rPr>
            </w:pPr>
            <w:r w:rsidRPr="00F95AC5">
              <w:rPr>
                <w:rFonts w:ascii="Times New Roman" w:hAnsi="Times New Roman"/>
                <w:color w:val="000000"/>
                <w:sz w:val="24"/>
                <w:szCs w:val="24"/>
                <w:lang w:eastAsia="lt-LT"/>
              </w:rPr>
              <w:t>UAB „Litferus“</w:t>
            </w:r>
          </w:p>
        </w:tc>
        <w:tc>
          <w:tcPr>
            <w:tcW w:w="1630" w:type="dxa"/>
            <w:tcBorders>
              <w:top w:val="nil"/>
              <w:left w:val="nil"/>
              <w:bottom w:val="single" w:sz="4" w:space="0" w:color="auto"/>
              <w:right w:val="single" w:sz="4" w:space="0" w:color="auto"/>
            </w:tcBorders>
            <w:noWrap/>
            <w:vAlign w:val="bottom"/>
          </w:tcPr>
          <w:p w14:paraId="60E1E14B" w14:textId="77777777" w:rsidR="007E3259" w:rsidRPr="00F95AC5" w:rsidRDefault="007E3259" w:rsidP="00104481">
            <w:pPr>
              <w:pStyle w:val="Betarp"/>
              <w:jc w:val="center"/>
              <w:rPr>
                <w:rFonts w:ascii="Times New Roman" w:hAnsi="Times New Roman"/>
                <w:color w:val="000000"/>
                <w:sz w:val="24"/>
                <w:szCs w:val="24"/>
                <w:lang w:eastAsia="lt-LT"/>
              </w:rPr>
            </w:pPr>
            <w:r w:rsidRPr="00F95AC5">
              <w:rPr>
                <w:rFonts w:ascii="Times New Roman" w:hAnsi="Times New Roman"/>
                <w:color w:val="000000"/>
                <w:sz w:val="24"/>
                <w:szCs w:val="24"/>
                <w:lang w:eastAsia="lt-LT"/>
              </w:rPr>
              <w:t>11</w:t>
            </w:r>
          </w:p>
        </w:tc>
      </w:tr>
      <w:tr w:rsidR="007E3259" w:rsidRPr="00F95AC5" w14:paraId="60E1E150" w14:textId="77777777" w:rsidTr="005D3531">
        <w:trPr>
          <w:trHeight w:val="300"/>
        </w:trPr>
        <w:tc>
          <w:tcPr>
            <w:tcW w:w="1008" w:type="dxa"/>
            <w:tcBorders>
              <w:top w:val="nil"/>
              <w:left w:val="single" w:sz="4" w:space="0" w:color="auto"/>
              <w:bottom w:val="single" w:sz="4" w:space="0" w:color="auto"/>
              <w:right w:val="single" w:sz="4" w:space="0" w:color="auto"/>
            </w:tcBorders>
            <w:noWrap/>
            <w:vAlign w:val="bottom"/>
          </w:tcPr>
          <w:p w14:paraId="60E1E14D" w14:textId="77777777" w:rsidR="007E3259" w:rsidRPr="00F95AC5" w:rsidRDefault="007E3259" w:rsidP="00104481">
            <w:pPr>
              <w:pStyle w:val="Betarp"/>
              <w:numPr>
                <w:ilvl w:val="0"/>
                <w:numId w:val="14"/>
              </w:numPr>
              <w:jc w:val="center"/>
              <w:rPr>
                <w:rFonts w:ascii="Times New Roman" w:hAnsi="Times New Roman"/>
                <w:color w:val="000000"/>
                <w:sz w:val="24"/>
                <w:szCs w:val="24"/>
                <w:lang w:eastAsia="lt-LT"/>
              </w:rPr>
            </w:pPr>
          </w:p>
        </w:tc>
        <w:tc>
          <w:tcPr>
            <w:tcW w:w="6592" w:type="dxa"/>
            <w:tcBorders>
              <w:top w:val="nil"/>
              <w:left w:val="nil"/>
              <w:bottom w:val="single" w:sz="4" w:space="0" w:color="auto"/>
              <w:right w:val="single" w:sz="4" w:space="0" w:color="auto"/>
            </w:tcBorders>
            <w:noWrap/>
            <w:vAlign w:val="bottom"/>
          </w:tcPr>
          <w:p w14:paraId="60E1E14E" w14:textId="01BE3D03" w:rsidR="007E3259" w:rsidRPr="00F95AC5" w:rsidRDefault="00B7034F" w:rsidP="008B63C5">
            <w:pPr>
              <w:pStyle w:val="Betarp"/>
              <w:jc w:val="both"/>
              <w:rPr>
                <w:rFonts w:ascii="Times New Roman" w:hAnsi="Times New Roman"/>
                <w:color w:val="000000"/>
                <w:sz w:val="24"/>
                <w:szCs w:val="24"/>
                <w:lang w:eastAsia="lt-LT"/>
              </w:rPr>
            </w:pPr>
            <w:r w:rsidRPr="00F95AC5">
              <w:rPr>
                <w:rFonts w:ascii="Times New Roman" w:hAnsi="Times New Roman"/>
                <w:color w:val="000000"/>
                <w:sz w:val="24"/>
                <w:szCs w:val="24"/>
                <w:lang w:eastAsia="lt-LT"/>
              </w:rPr>
              <w:t>UAB „Litscrap“</w:t>
            </w:r>
          </w:p>
        </w:tc>
        <w:tc>
          <w:tcPr>
            <w:tcW w:w="1630" w:type="dxa"/>
            <w:tcBorders>
              <w:top w:val="nil"/>
              <w:left w:val="nil"/>
              <w:bottom w:val="single" w:sz="4" w:space="0" w:color="auto"/>
              <w:right w:val="single" w:sz="4" w:space="0" w:color="auto"/>
            </w:tcBorders>
            <w:noWrap/>
            <w:vAlign w:val="bottom"/>
          </w:tcPr>
          <w:p w14:paraId="60E1E14F" w14:textId="77777777" w:rsidR="007E3259" w:rsidRPr="00F95AC5" w:rsidRDefault="007E3259" w:rsidP="00104481">
            <w:pPr>
              <w:pStyle w:val="Betarp"/>
              <w:jc w:val="center"/>
              <w:rPr>
                <w:rFonts w:ascii="Times New Roman" w:hAnsi="Times New Roman"/>
                <w:color w:val="000000"/>
                <w:sz w:val="24"/>
                <w:szCs w:val="24"/>
                <w:lang w:eastAsia="lt-LT"/>
              </w:rPr>
            </w:pPr>
            <w:r w:rsidRPr="00F95AC5">
              <w:rPr>
                <w:rFonts w:ascii="Times New Roman" w:hAnsi="Times New Roman"/>
                <w:color w:val="000000"/>
                <w:sz w:val="24"/>
                <w:szCs w:val="24"/>
                <w:lang w:eastAsia="lt-LT"/>
              </w:rPr>
              <w:t>11</w:t>
            </w:r>
          </w:p>
        </w:tc>
      </w:tr>
      <w:tr w:rsidR="007E3259" w:rsidRPr="00F95AC5" w14:paraId="60E1E154" w14:textId="77777777" w:rsidTr="005D3531">
        <w:trPr>
          <w:trHeight w:val="300"/>
        </w:trPr>
        <w:tc>
          <w:tcPr>
            <w:tcW w:w="1008" w:type="dxa"/>
            <w:tcBorders>
              <w:top w:val="nil"/>
              <w:left w:val="single" w:sz="4" w:space="0" w:color="auto"/>
              <w:bottom w:val="single" w:sz="4" w:space="0" w:color="auto"/>
              <w:right w:val="single" w:sz="4" w:space="0" w:color="auto"/>
            </w:tcBorders>
            <w:noWrap/>
            <w:vAlign w:val="bottom"/>
          </w:tcPr>
          <w:p w14:paraId="60E1E151" w14:textId="77777777" w:rsidR="007E3259" w:rsidRPr="00F95AC5" w:rsidRDefault="007E3259" w:rsidP="00104481">
            <w:pPr>
              <w:pStyle w:val="Betarp"/>
              <w:numPr>
                <w:ilvl w:val="0"/>
                <w:numId w:val="14"/>
              </w:numPr>
              <w:jc w:val="center"/>
              <w:rPr>
                <w:rFonts w:ascii="Times New Roman" w:hAnsi="Times New Roman"/>
                <w:color w:val="000000"/>
                <w:sz w:val="24"/>
                <w:szCs w:val="24"/>
                <w:lang w:eastAsia="lt-LT"/>
              </w:rPr>
            </w:pPr>
          </w:p>
        </w:tc>
        <w:tc>
          <w:tcPr>
            <w:tcW w:w="6592" w:type="dxa"/>
            <w:tcBorders>
              <w:top w:val="nil"/>
              <w:left w:val="nil"/>
              <w:bottom w:val="single" w:sz="4" w:space="0" w:color="auto"/>
              <w:right w:val="single" w:sz="4" w:space="0" w:color="auto"/>
            </w:tcBorders>
            <w:noWrap/>
            <w:vAlign w:val="bottom"/>
          </w:tcPr>
          <w:p w14:paraId="60E1E152" w14:textId="77777777" w:rsidR="007E3259" w:rsidRPr="00F95AC5" w:rsidRDefault="007E3259" w:rsidP="008B63C5">
            <w:pPr>
              <w:pStyle w:val="Betarp"/>
              <w:jc w:val="both"/>
              <w:rPr>
                <w:rFonts w:ascii="Times New Roman" w:hAnsi="Times New Roman"/>
                <w:color w:val="000000"/>
                <w:sz w:val="24"/>
                <w:szCs w:val="24"/>
                <w:lang w:eastAsia="lt-LT"/>
              </w:rPr>
            </w:pPr>
            <w:r w:rsidRPr="00F95AC5">
              <w:rPr>
                <w:rFonts w:ascii="Times New Roman" w:hAnsi="Times New Roman"/>
                <w:color w:val="000000"/>
                <w:sz w:val="24"/>
                <w:szCs w:val="24"/>
                <w:lang w:eastAsia="lt-LT"/>
              </w:rPr>
              <w:t>UAB „Mabre LPC“</w:t>
            </w:r>
          </w:p>
        </w:tc>
        <w:tc>
          <w:tcPr>
            <w:tcW w:w="1630" w:type="dxa"/>
            <w:tcBorders>
              <w:top w:val="nil"/>
              <w:left w:val="nil"/>
              <w:bottom w:val="single" w:sz="4" w:space="0" w:color="auto"/>
              <w:right w:val="single" w:sz="4" w:space="0" w:color="auto"/>
            </w:tcBorders>
            <w:noWrap/>
            <w:vAlign w:val="bottom"/>
          </w:tcPr>
          <w:p w14:paraId="60E1E153" w14:textId="77777777" w:rsidR="007E3259" w:rsidRPr="00F95AC5" w:rsidRDefault="007E3259" w:rsidP="00104481">
            <w:pPr>
              <w:pStyle w:val="Betarp"/>
              <w:jc w:val="center"/>
              <w:rPr>
                <w:rFonts w:ascii="Times New Roman" w:hAnsi="Times New Roman"/>
                <w:color w:val="000000"/>
                <w:sz w:val="24"/>
                <w:szCs w:val="24"/>
                <w:lang w:eastAsia="lt-LT"/>
              </w:rPr>
            </w:pPr>
            <w:r w:rsidRPr="00F95AC5">
              <w:rPr>
                <w:rFonts w:ascii="Times New Roman" w:hAnsi="Times New Roman"/>
                <w:color w:val="000000"/>
                <w:sz w:val="24"/>
                <w:szCs w:val="24"/>
                <w:lang w:eastAsia="lt-LT"/>
              </w:rPr>
              <w:t>45</w:t>
            </w:r>
          </w:p>
        </w:tc>
      </w:tr>
      <w:tr w:rsidR="007E3259" w:rsidRPr="00F95AC5" w14:paraId="60E1E158" w14:textId="77777777" w:rsidTr="005D3531">
        <w:trPr>
          <w:trHeight w:val="300"/>
        </w:trPr>
        <w:tc>
          <w:tcPr>
            <w:tcW w:w="1008" w:type="dxa"/>
            <w:tcBorders>
              <w:top w:val="nil"/>
              <w:left w:val="single" w:sz="4" w:space="0" w:color="auto"/>
              <w:bottom w:val="single" w:sz="4" w:space="0" w:color="auto"/>
              <w:right w:val="single" w:sz="4" w:space="0" w:color="auto"/>
            </w:tcBorders>
            <w:noWrap/>
            <w:vAlign w:val="bottom"/>
          </w:tcPr>
          <w:p w14:paraId="60E1E155" w14:textId="77777777" w:rsidR="007E3259" w:rsidRPr="00F95AC5" w:rsidRDefault="007E3259" w:rsidP="00104481">
            <w:pPr>
              <w:pStyle w:val="Betarp"/>
              <w:numPr>
                <w:ilvl w:val="0"/>
                <w:numId w:val="14"/>
              </w:numPr>
              <w:jc w:val="center"/>
              <w:rPr>
                <w:rFonts w:ascii="Times New Roman" w:hAnsi="Times New Roman"/>
                <w:color w:val="000000"/>
                <w:sz w:val="24"/>
                <w:szCs w:val="24"/>
                <w:lang w:eastAsia="lt-LT"/>
              </w:rPr>
            </w:pPr>
          </w:p>
        </w:tc>
        <w:tc>
          <w:tcPr>
            <w:tcW w:w="6592" w:type="dxa"/>
            <w:tcBorders>
              <w:top w:val="nil"/>
              <w:left w:val="nil"/>
              <w:bottom w:val="single" w:sz="4" w:space="0" w:color="auto"/>
              <w:right w:val="single" w:sz="4" w:space="0" w:color="auto"/>
            </w:tcBorders>
            <w:noWrap/>
            <w:vAlign w:val="bottom"/>
          </w:tcPr>
          <w:p w14:paraId="60E1E156" w14:textId="09728F56" w:rsidR="007E3259" w:rsidRPr="00F95AC5" w:rsidRDefault="00B7034F" w:rsidP="008B63C5">
            <w:pPr>
              <w:pStyle w:val="Betarp"/>
              <w:jc w:val="both"/>
              <w:rPr>
                <w:rFonts w:ascii="Times New Roman" w:hAnsi="Times New Roman"/>
                <w:color w:val="000000"/>
                <w:sz w:val="24"/>
                <w:szCs w:val="24"/>
                <w:lang w:eastAsia="lt-LT"/>
              </w:rPr>
            </w:pPr>
            <w:r w:rsidRPr="00F95AC5">
              <w:rPr>
                <w:rFonts w:ascii="Times New Roman" w:hAnsi="Times New Roman"/>
                <w:color w:val="000000"/>
                <w:sz w:val="24"/>
                <w:szCs w:val="24"/>
                <w:lang w:eastAsia="lt-LT"/>
              </w:rPr>
              <w:t>UAB „Maišelis“</w:t>
            </w:r>
          </w:p>
        </w:tc>
        <w:tc>
          <w:tcPr>
            <w:tcW w:w="1630" w:type="dxa"/>
            <w:tcBorders>
              <w:top w:val="nil"/>
              <w:left w:val="nil"/>
              <w:bottom w:val="single" w:sz="4" w:space="0" w:color="auto"/>
              <w:right w:val="single" w:sz="4" w:space="0" w:color="auto"/>
            </w:tcBorders>
            <w:noWrap/>
            <w:vAlign w:val="bottom"/>
          </w:tcPr>
          <w:p w14:paraId="60E1E157" w14:textId="77777777" w:rsidR="007E3259" w:rsidRPr="00F95AC5" w:rsidRDefault="007E3259" w:rsidP="00104481">
            <w:pPr>
              <w:pStyle w:val="Betarp"/>
              <w:jc w:val="center"/>
              <w:rPr>
                <w:rFonts w:ascii="Times New Roman" w:hAnsi="Times New Roman"/>
                <w:color w:val="000000"/>
                <w:sz w:val="24"/>
                <w:szCs w:val="24"/>
                <w:lang w:eastAsia="lt-LT"/>
              </w:rPr>
            </w:pPr>
            <w:r w:rsidRPr="00F95AC5">
              <w:rPr>
                <w:rFonts w:ascii="Times New Roman" w:hAnsi="Times New Roman"/>
                <w:color w:val="000000"/>
                <w:sz w:val="24"/>
                <w:szCs w:val="24"/>
                <w:lang w:eastAsia="lt-LT"/>
              </w:rPr>
              <w:t>25</w:t>
            </w:r>
          </w:p>
        </w:tc>
      </w:tr>
      <w:tr w:rsidR="007E3259" w:rsidRPr="00F95AC5" w14:paraId="60E1E15C" w14:textId="77777777" w:rsidTr="005D3531">
        <w:trPr>
          <w:trHeight w:val="300"/>
        </w:trPr>
        <w:tc>
          <w:tcPr>
            <w:tcW w:w="1008" w:type="dxa"/>
            <w:tcBorders>
              <w:top w:val="nil"/>
              <w:left w:val="single" w:sz="4" w:space="0" w:color="auto"/>
              <w:bottom w:val="single" w:sz="4" w:space="0" w:color="auto"/>
              <w:right w:val="single" w:sz="4" w:space="0" w:color="auto"/>
            </w:tcBorders>
            <w:noWrap/>
            <w:vAlign w:val="bottom"/>
          </w:tcPr>
          <w:p w14:paraId="60E1E159" w14:textId="77777777" w:rsidR="007E3259" w:rsidRPr="00F95AC5" w:rsidRDefault="007E3259" w:rsidP="00104481">
            <w:pPr>
              <w:pStyle w:val="Betarp"/>
              <w:numPr>
                <w:ilvl w:val="0"/>
                <w:numId w:val="14"/>
              </w:numPr>
              <w:jc w:val="center"/>
              <w:rPr>
                <w:rFonts w:ascii="Times New Roman" w:hAnsi="Times New Roman"/>
                <w:color w:val="000000"/>
                <w:sz w:val="24"/>
                <w:szCs w:val="24"/>
                <w:lang w:eastAsia="lt-LT"/>
              </w:rPr>
            </w:pPr>
          </w:p>
        </w:tc>
        <w:tc>
          <w:tcPr>
            <w:tcW w:w="6592" w:type="dxa"/>
            <w:tcBorders>
              <w:top w:val="nil"/>
              <w:left w:val="nil"/>
              <w:bottom w:val="single" w:sz="4" w:space="0" w:color="auto"/>
              <w:right w:val="single" w:sz="4" w:space="0" w:color="auto"/>
            </w:tcBorders>
            <w:noWrap/>
            <w:vAlign w:val="bottom"/>
          </w:tcPr>
          <w:p w14:paraId="60E1E15A" w14:textId="774FDF1D" w:rsidR="007E3259" w:rsidRPr="00F95AC5" w:rsidRDefault="00B7034F" w:rsidP="008B63C5">
            <w:pPr>
              <w:pStyle w:val="Betarp"/>
              <w:jc w:val="both"/>
              <w:rPr>
                <w:rFonts w:ascii="Times New Roman" w:hAnsi="Times New Roman"/>
                <w:color w:val="000000"/>
                <w:sz w:val="24"/>
                <w:szCs w:val="24"/>
                <w:lang w:eastAsia="lt-LT"/>
              </w:rPr>
            </w:pPr>
            <w:r w:rsidRPr="00F95AC5">
              <w:rPr>
                <w:rFonts w:ascii="Times New Roman" w:hAnsi="Times New Roman"/>
                <w:color w:val="000000"/>
                <w:sz w:val="24"/>
                <w:szCs w:val="24"/>
                <w:lang w:eastAsia="lt-LT"/>
              </w:rPr>
              <w:t>UAB „Malkų įlankos terminalas“</w:t>
            </w:r>
          </w:p>
        </w:tc>
        <w:tc>
          <w:tcPr>
            <w:tcW w:w="1630" w:type="dxa"/>
            <w:tcBorders>
              <w:top w:val="nil"/>
              <w:left w:val="nil"/>
              <w:bottom w:val="single" w:sz="4" w:space="0" w:color="auto"/>
              <w:right w:val="single" w:sz="4" w:space="0" w:color="auto"/>
            </w:tcBorders>
            <w:noWrap/>
            <w:vAlign w:val="bottom"/>
          </w:tcPr>
          <w:p w14:paraId="60E1E15B" w14:textId="77777777" w:rsidR="007E3259" w:rsidRPr="00F95AC5" w:rsidRDefault="007E3259" w:rsidP="00104481">
            <w:pPr>
              <w:pStyle w:val="Betarp"/>
              <w:jc w:val="center"/>
              <w:rPr>
                <w:rFonts w:ascii="Times New Roman" w:hAnsi="Times New Roman"/>
                <w:color w:val="000000"/>
                <w:sz w:val="24"/>
                <w:szCs w:val="24"/>
                <w:lang w:eastAsia="lt-LT"/>
              </w:rPr>
            </w:pPr>
            <w:r w:rsidRPr="00F95AC5">
              <w:rPr>
                <w:rFonts w:ascii="Times New Roman" w:hAnsi="Times New Roman"/>
                <w:color w:val="000000"/>
                <w:sz w:val="24"/>
                <w:szCs w:val="24"/>
                <w:lang w:eastAsia="lt-LT"/>
              </w:rPr>
              <w:t>45</w:t>
            </w:r>
          </w:p>
        </w:tc>
      </w:tr>
      <w:tr w:rsidR="007E3259" w:rsidRPr="00F95AC5" w14:paraId="60E1E160" w14:textId="77777777" w:rsidTr="005D3531">
        <w:trPr>
          <w:trHeight w:val="300"/>
        </w:trPr>
        <w:tc>
          <w:tcPr>
            <w:tcW w:w="1008" w:type="dxa"/>
            <w:tcBorders>
              <w:top w:val="nil"/>
              <w:left w:val="single" w:sz="4" w:space="0" w:color="auto"/>
              <w:bottom w:val="single" w:sz="4" w:space="0" w:color="auto"/>
              <w:right w:val="single" w:sz="4" w:space="0" w:color="auto"/>
            </w:tcBorders>
            <w:noWrap/>
            <w:vAlign w:val="bottom"/>
          </w:tcPr>
          <w:p w14:paraId="60E1E15D" w14:textId="77777777" w:rsidR="007E3259" w:rsidRPr="00F95AC5" w:rsidRDefault="007E3259" w:rsidP="00104481">
            <w:pPr>
              <w:pStyle w:val="Betarp"/>
              <w:numPr>
                <w:ilvl w:val="0"/>
                <w:numId w:val="14"/>
              </w:numPr>
              <w:jc w:val="center"/>
              <w:rPr>
                <w:rFonts w:ascii="Times New Roman" w:hAnsi="Times New Roman"/>
                <w:color w:val="000000"/>
                <w:sz w:val="24"/>
                <w:szCs w:val="24"/>
                <w:lang w:eastAsia="lt-LT"/>
              </w:rPr>
            </w:pPr>
          </w:p>
        </w:tc>
        <w:tc>
          <w:tcPr>
            <w:tcW w:w="6592" w:type="dxa"/>
            <w:tcBorders>
              <w:top w:val="nil"/>
              <w:left w:val="nil"/>
              <w:bottom w:val="single" w:sz="4" w:space="0" w:color="auto"/>
              <w:right w:val="single" w:sz="4" w:space="0" w:color="auto"/>
            </w:tcBorders>
            <w:noWrap/>
            <w:vAlign w:val="bottom"/>
          </w:tcPr>
          <w:p w14:paraId="60E1E15E" w14:textId="4B465933" w:rsidR="007E3259" w:rsidRPr="00F95AC5" w:rsidRDefault="007E3259" w:rsidP="008B63C5">
            <w:pPr>
              <w:pStyle w:val="Betarp"/>
              <w:jc w:val="both"/>
              <w:rPr>
                <w:rFonts w:ascii="Times New Roman" w:hAnsi="Times New Roman"/>
                <w:color w:val="000000"/>
                <w:sz w:val="24"/>
                <w:szCs w:val="24"/>
                <w:lang w:eastAsia="lt-LT"/>
              </w:rPr>
            </w:pPr>
            <w:r w:rsidRPr="00F95AC5">
              <w:rPr>
                <w:rFonts w:ascii="Times New Roman" w:hAnsi="Times New Roman"/>
                <w:color w:val="000000"/>
                <w:sz w:val="24"/>
                <w:szCs w:val="24"/>
                <w:lang w:eastAsia="lt-LT"/>
              </w:rPr>
              <w:t xml:space="preserve">UAB „Martas </w:t>
            </w:r>
            <w:r w:rsidR="00B7034F" w:rsidRPr="00F95AC5">
              <w:rPr>
                <w:rFonts w:ascii="Times New Roman" w:hAnsi="Times New Roman"/>
                <w:color w:val="000000"/>
                <w:sz w:val="24"/>
                <w:szCs w:val="24"/>
                <w:lang w:eastAsia="lt-LT"/>
              </w:rPr>
              <w:t>ir partneriai“</w:t>
            </w:r>
          </w:p>
        </w:tc>
        <w:tc>
          <w:tcPr>
            <w:tcW w:w="1630" w:type="dxa"/>
            <w:tcBorders>
              <w:top w:val="nil"/>
              <w:left w:val="nil"/>
              <w:bottom w:val="single" w:sz="4" w:space="0" w:color="auto"/>
              <w:right w:val="single" w:sz="4" w:space="0" w:color="auto"/>
            </w:tcBorders>
            <w:noWrap/>
            <w:vAlign w:val="bottom"/>
          </w:tcPr>
          <w:p w14:paraId="60E1E15F" w14:textId="77777777" w:rsidR="007E3259" w:rsidRPr="00F95AC5" w:rsidRDefault="007E3259" w:rsidP="00104481">
            <w:pPr>
              <w:pStyle w:val="Betarp"/>
              <w:jc w:val="center"/>
              <w:rPr>
                <w:rFonts w:ascii="Times New Roman" w:hAnsi="Times New Roman"/>
                <w:color w:val="000000"/>
                <w:sz w:val="24"/>
                <w:szCs w:val="24"/>
                <w:lang w:eastAsia="lt-LT"/>
              </w:rPr>
            </w:pPr>
            <w:r w:rsidRPr="00F95AC5">
              <w:rPr>
                <w:rFonts w:ascii="Times New Roman" w:hAnsi="Times New Roman"/>
                <w:color w:val="000000"/>
                <w:sz w:val="24"/>
                <w:szCs w:val="24"/>
                <w:lang w:eastAsia="lt-LT"/>
              </w:rPr>
              <w:t>45</w:t>
            </w:r>
          </w:p>
        </w:tc>
      </w:tr>
      <w:tr w:rsidR="007E3259" w:rsidRPr="00F95AC5" w14:paraId="60E1E164" w14:textId="77777777" w:rsidTr="005D3531">
        <w:trPr>
          <w:trHeight w:val="300"/>
        </w:trPr>
        <w:tc>
          <w:tcPr>
            <w:tcW w:w="1008" w:type="dxa"/>
            <w:tcBorders>
              <w:top w:val="nil"/>
              <w:left w:val="single" w:sz="4" w:space="0" w:color="auto"/>
              <w:bottom w:val="single" w:sz="4" w:space="0" w:color="auto"/>
              <w:right w:val="single" w:sz="4" w:space="0" w:color="auto"/>
            </w:tcBorders>
            <w:noWrap/>
            <w:vAlign w:val="bottom"/>
          </w:tcPr>
          <w:p w14:paraId="60E1E161" w14:textId="77777777" w:rsidR="007E3259" w:rsidRPr="00F95AC5" w:rsidRDefault="007E3259" w:rsidP="00104481">
            <w:pPr>
              <w:pStyle w:val="Betarp"/>
              <w:numPr>
                <w:ilvl w:val="0"/>
                <w:numId w:val="14"/>
              </w:numPr>
              <w:jc w:val="center"/>
              <w:rPr>
                <w:rFonts w:ascii="Times New Roman" w:hAnsi="Times New Roman"/>
                <w:color w:val="000000"/>
                <w:sz w:val="24"/>
                <w:szCs w:val="24"/>
                <w:lang w:eastAsia="lt-LT"/>
              </w:rPr>
            </w:pPr>
          </w:p>
        </w:tc>
        <w:tc>
          <w:tcPr>
            <w:tcW w:w="6592" w:type="dxa"/>
            <w:tcBorders>
              <w:top w:val="nil"/>
              <w:left w:val="nil"/>
              <w:bottom w:val="single" w:sz="4" w:space="0" w:color="auto"/>
              <w:right w:val="single" w:sz="4" w:space="0" w:color="auto"/>
            </w:tcBorders>
            <w:noWrap/>
            <w:vAlign w:val="bottom"/>
          </w:tcPr>
          <w:p w14:paraId="60E1E162" w14:textId="5B98E888" w:rsidR="007E3259" w:rsidRPr="00F95AC5" w:rsidRDefault="00B7034F" w:rsidP="008B63C5">
            <w:pPr>
              <w:pStyle w:val="Betarp"/>
              <w:jc w:val="both"/>
              <w:rPr>
                <w:rFonts w:ascii="Times New Roman" w:hAnsi="Times New Roman"/>
                <w:color w:val="000000"/>
                <w:sz w:val="24"/>
                <w:szCs w:val="24"/>
                <w:lang w:eastAsia="lt-LT"/>
              </w:rPr>
            </w:pPr>
            <w:r w:rsidRPr="00F95AC5">
              <w:rPr>
                <w:rFonts w:ascii="Times New Roman" w:hAnsi="Times New Roman"/>
                <w:color w:val="000000"/>
                <w:sz w:val="24"/>
                <w:szCs w:val="24"/>
                <w:lang w:eastAsia="lt-LT"/>
              </w:rPr>
              <w:t>UAB „Mestila“</w:t>
            </w:r>
          </w:p>
        </w:tc>
        <w:tc>
          <w:tcPr>
            <w:tcW w:w="1630" w:type="dxa"/>
            <w:tcBorders>
              <w:top w:val="nil"/>
              <w:left w:val="nil"/>
              <w:bottom w:val="single" w:sz="4" w:space="0" w:color="auto"/>
              <w:right w:val="single" w:sz="4" w:space="0" w:color="auto"/>
            </w:tcBorders>
            <w:noWrap/>
            <w:vAlign w:val="bottom"/>
          </w:tcPr>
          <w:p w14:paraId="60E1E163" w14:textId="77777777" w:rsidR="007E3259" w:rsidRPr="00F95AC5" w:rsidRDefault="007E3259" w:rsidP="00104481">
            <w:pPr>
              <w:pStyle w:val="Betarp"/>
              <w:jc w:val="center"/>
              <w:rPr>
                <w:rFonts w:ascii="Times New Roman" w:hAnsi="Times New Roman"/>
                <w:color w:val="000000"/>
                <w:sz w:val="24"/>
                <w:szCs w:val="24"/>
                <w:lang w:eastAsia="lt-LT"/>
              </w:rPr>
            </w:pPr>
            <w:r w:rsidRPr="00F95AC5">
              <w:rPr>
                <w:rFonts w:ascii="Times New Roman" w:hAnsi="Times New Roman"/>
                <w:color w:val="000000"/>
                <w:sz w:val="24"/>
                <w:szCs w:val="24"/>
                <w:lang w:eastAsia="lt-LT"/>
              </w:rPr>
              <w:t>25</w:t>
            </w:r>
          </w:p>
        </w:tc>
      </w:tr>
      <w:tr w:rsidR="007E3259" w:rsidRPr="00F95AC5" w14:paraId="60E1E168" w14:textId="77777777" w:rsidTr="005D3531">
        <w:trPr>
          <w:trHeight w:val="300"/>
        </w:trPr>
        <w:tc>
          <w:tcPr>
            <w:tcW w:w="1008" w:type="dxa"/>
            <w:tcBorders>
              <w:top w:val="nil"/>
              <w:left w:val="single" w:sz="4" w:space="0" w:color="auto"/>
              <w:bottom w:val="single" w:sz="4" w:space="0" w:color="auto"/>
              <w:right w:val="single" w:sz="4" w:space="0" w:color="auto"/>
            </w:tcBorders>
            <w:noWrap/>
            <w:vAlign w:val="bottom"/>
          </w:tcPr>
          <w:p w14:paraId="60E1E165" w14:textId="77777777" w:rsidR="007E3259" w:rsidRPr="00F95AC5" w:rsidRDefault="007E3259" w:rsidP="00104481">
            <w:pPr>
              <w:pStyle w:val="Betarp"/>
              <w:numPr>
                <w:ilvl w:val="0"/>
                <w:numId w:val="14"/>
              </w:numPr>
              <w:jc w:val="center"/>
              <w:rPr>
                <w:rFonts w:ascii="Times New Roman" w:hAnsi="Times New Roman"/>
                <w:color w:val="000000"/>
                <w:sz w:val="24"/>
                <w:szCs w:val="24"/>
                <w:lang w:eastAsia="lt-LT"/>
              </w:rPr>
            </w:pPr>
          </w:p>
        </w:tc>
        <w:tc>
          <w:tcPr>
            <w:tcW w:w="6592" w:type="dxa"/>
            <w:tcBorders>
              <w:top w:val="nil"/>
              <w:left w:val="nil"/>
              <w:bottom w:val="single" w:sz="4" w:space="0" w:color="auto"/>
              <w:right w:val="single" w:sz="4" w:space="0" w:color="auto"/>
            </w:tcBorders>
            <w:noWrap/>
            <w:vAlign w:val="bottom"/>
          </w:tcPr>
          <w:p w14:paraId="60E1E166" w14:textId="43BC3511" w:rsidR="007E3259" w:rsidRPr="00F95AC5" w:rsidRDefault="00B7034F" w:rsidP="008B63C5">
            <w:pPr>
              <w:pStyle w:val="Betarp"/>
              <w:jc w:val="both"/>
              <w:rPr>
                <w:rFonts w:ascii="Times New Roman" w:hAnsi="Times New Roman"/>
                <w:color w:val="000000"/>
                <w:sz w:val="24"/>
                <w:szCs w:val="24"/>
                <w:lang w:eastAsia="lt-LT"/>
              </w:rPr>
            </w:pPr>
            <w:r w:rsidRPr="00F95AC5">
              <w:rPr>
                <w:rFonts w:ascii="Times New Roman" w:hAnsi="Times New Roman"/>
                <w:color w:val="000000"/>
                <w:sz w:val="24"/>
                <w:szCs w:val="24"/>
                <w:lang w:eastAsia="lt-LT"/>
              </w:rPr>
              <w:t>UAB „Metalo laužas“</w:t>
            </w:r>
          </w:p>
        </w:tc>
        <w:tc>
          <w:tcPr>
            <w:tcW w:w="1630" w:type="dxa"/>
            <w:tcBorders>
              <w:top w:val="nil"/>
              <w:left w:val="nil"/>
              <w:bottom w:val="single" w:sz="4" w:space="0" w:color="auto"/>
              <w:right w:val="single" w:sz="4" w:space="0" w:color="auto"/>
            </w:tcBorders>
            <w:noWrap/>
            <w:vAlign w:val="bottom"/>
          </w:tcPr>
          <w:p w14:paraId="60E1E167" w14:textId="77777777" w:rsidR="007E3259" w:rsidRPr="00F95AC5" w:rsidRDefault="007E3259" w:rsidP="00104481">
            <w:pPr>
              <w:pStyle w:val="Betarp"/>
              <w:jc w:val="center"/>
              <w:rPr>
                <w:rFonts w:ascii="Times New Roman" w:hAnsi="Times New Roman"/>
                <w:color w:val="000000"/>
                <w:sz w:val="24"/>
                <w:szCs w:val="24"/>
                <w:lang w:eastAsia="lt-LT"/>
              </w:rPr>
            </w:pPr>
            <w:r w:rsidRPr="00F95AC5">
              <w:rPr>
                <w:rFonts w:ascii="Times New Roman" w:hAnsi="Times New Roman"/>
                <w:color w:val="000000"/>
                <w:sz w:val="24"/>
                <w:szCs w:val="24"/>
                <w:lang w:eastAsia="lt-LT"/>
              </w:rPr>
              <w:t>35</w:t>
            </w:r>
          </w:p>
        </w:tc>
      </w:tr>
      <w:tr w:rsidR="007E3259" w:rsidRPr="00F95AC5" w14:paraId="60E1E16C" w14:textId="77777777" w:rsidTr="005D3531">
        <w:trPr>
          <w:trHeight w:val="300"/>
        </w:trPr>
        <w:tc>
          <w:tcPr>
            <w:tcW w:w="1008" w:type="dxa"/>
            <w:tcBorders>
              <w:top w:val="nil"/>
              <w:left w:val="single" w:sz="4" w:space="0" w:color="auto"/>
              <w:bottom w:val="single" w:sz="4" w:space="0" w:color="auto"/>
              <w:right w:val="single" w:sz="4" w:space="0" w:color="auto"/>
            </w:tcBorders>
            <w:noWrap/>
            <w:vAlign w:val="bottom"/>
          </w:tcPr>
          <w:p w14:paraId="60E1E169" w14:textId="77777777" w:rsidR="007E3259" w:rsidRPr="00F95AC5" w:rsidRDefault="007E3259" w:rsidP="00104481">
            <w:pPr>
              <w:pStyle w:val="Betarp"/>
              <w:numPr>
                <w:ilvl w:val="0"/>
                <w:numId w:val="14"/>
              </w:numPr>
              <w:jc w:val="center"/>
              <w:rPr>
                <w:rFonts w:ascii="Times New Roman" w:hAnsi="Times New Roman"/>
                <w:color w:val="000000"/>
                <w:sz w:val="24"/>
                <w:szCs w:val="24"/>
                <w:lang w:eastAsia="lt-LT"/>
              </w:rPr>
            </w:pPr>
          </w:p>
        </w:tc>
        <w:tc>
          <w:tcPr>
            <w:tcW w:w="6592" w:type="dxa"/>
            <w:tcBorders>
              <w:top w:val="nil"/>
              <w:left w:val="nil"/>
              <w:bottom w:val="single" w:sz="4" w:space="0" w:color="auto"/>
              <w:right w:val="single" w:sz="4" w:space="0" w:color="auto"/>
            </w:tcBorders>
            <w:noWrap/>
            <w:vAlign w:val="bottom"/>
          </w:tcPr>
          <w:p w14:paraId="60E1E16A" w14:textId="4FC495FA" w:rsidR="007E3259" w:rsidRPr="00F95AC5" w:rsidRDefault="00B7034F" w:rsidP="008B63C5">
            <w:pPr>
              <w:pStyle w:val="Betarp"/>
              <w:jc w:val="both"/>
              <w:rPr>
                <w:rFonts w:ascii="Times New Roman" w:hAnsi="Times New Roman"/>
                <w:color w:val="000000"/>
                <w:sz w:val="24"/>
                <w:szCs w:val="24"/>
                <w:lang w:eastAsia="lt-LT"/>
              </w:rPr>
            </w:pPr>
            <w:r w:rsidRPr="00F95AC5">
              <w:rPr>
                <w:rFonts w:ascii="Times New Roman" w:hAnsi="Times New Roman"/>
                <w:color w:val="000000"/>
                <w:sz w:val="24"/>
                <w:szCs w:val="24"/>
                <w:lang w:eastAsia="lt-LT"/>
              </w:rPr>
              <w:t>UAB „Metimpeksa“</w:t>
            </w:r>
          </w:p>
        </w:tc>
        <w:tc>
          <w:tcPr>
            <w:tcW w:w="1630" w:type="dxa"/>
            <w:tcBorders>
              <w:top w:val="nil"/>
              <w:left w:val="nil"/>
              <w:bottom w:val="single" w:sz="4" w:space="0" w:color="auto"/>
              <w:right w:val="single" w:sz="4" w:space="0" w:color="auto"/>
            </w:tcBorders>
            <w:noWrap/>
            <w:vAlign w:val="bottom"/>
          </w:tcPr>
          <w:p w14:paraId="60E1E16B" w14:textId="77777777" w:rsidR="007E3259" w:rsidRPr="00F95AC5" w:rsidRDefault="007E3259" w:rsidP="00104481">
            <w:pPr>
              <w:pStyle w:val="Betarp"/>
              <w:jc w:val="center"/>
              <w:rPr>
                <w:rFonts w:ascii="Times New Roman" w:hAnsi="Times New Roman"/>
                <w:color w:val="000000"/>
                <w:sz w:val="24"/>
                <w:szCs w:val="24"/>
                <w:lang w:eastAsia="lt-LT"/>
              </w:rPr>
            </w:pPr>
            <w:r w:rsidRPr="00F95AC5">
              <w:rPr>
                <w:rFonts w:ascii="Times New Roman" w:hAnsi="Times New Roman"/>
                <w:color w:val="000000"/>
                <w:sz w:val="24"/>
                <w:szCs w:val="24"/>
                <w:lang w:eastAsia="lt-LT"/>
              </w:rPr>
              <w:t>25</w:t>
            </w:r>
          </w:p>
        </w:tc>
      </w:tr>
      <w:tr w:rsidR="007E3259" w:rsidRPr="00F95AC5" w14:paraId="60E1E170" w14:textId="77777777" w:rsidTr="005D3531">
        <w:trPr>
          <w:trHeight w:val="300"/>
        </w:trPr>
        <w:tc>
          <w:tcPr>
            <w:tcW w:w="1008" w:type="dxa"/>
            <w:tcBorders>
              <w:top w:val="nil"/>
              <w:left w:val="single" w:sz="4" w:space="0" w:color="auto"/>
              <w:bottom w:val="single" w:sz="4" w:space="0" w:color="auto"/>
              <w:right w:val="single" w:sz="4" w:space="0" w:color="auto"/>
            </w:tcBorders>
            <w:noWrap/>
            <w:vAlign w:val="bottom"/>
          </w:tcPr>
          <w:p w14:paraId="60E1E16D" w14:textId="77777777" w:rsidR="007E3259" w:rsidRPr="00F95AC5" w:rsidRDefault="007E3259" w:rsidP="00104481">
            <w:pPr>
              <w:pStyle w:val="Betarp"/>
              <w:numPr>
                <w:ilvl w:val="0"/>
                <w:numId w:val="14"/>
              </w:numPr>
              <w:jc w:val="center"/>
              <w:rPr>
                <w:rFonts w:ascii="Times New Roman" w:hAnsi="Times New Roman"/>
                <w:color w:val="000000"/>
                <w:sz w:val="24"/>
                <w:szCs w:val="24"/>
                <w:lang w:eastAsia="lt-LT"/>
              </w:rPr>
            </w:pPr>
          </w:p>
        </w:tc>
        <w:tc>
          <w:tcPr>
            <w:tcW w:w="6592" w:type="dxa"/>
            <w:tcBorders>
              <w:top w:val="nil"/>
              <w:left w:val="nil"/>
              <w:bottom w:val="single" w:sz="4" w:space="0" w:color="auto"/>
              <w:right w:val="single" w:sz="4" w:space="0" w:color="auto"/>
            </w:tcBorders>
            <w:noWrap/>
            <w:vAlign w:val="bottom"/>
          </w:tcPr>
          <w:p w14:paraId="60E1E16E" w14:textId="1E1356BB" w:rsidR="007E3259" w:rsidRPr="00F95AC5" w:rsidRDefault="00B7034F" w:rsidP="008B63C5">
            <w:pPr>
              <w:pStyle w:val="Betarp"/>
              <w:jc w:val="both"/>
              <w:rPr>
                <w:rFonts w:ascii="Times New Roman" w:hAnsi="Times New Roman"/>
                <w:color w:val="000000"/>
                <w:sz w:val="24"/>
                <w:szCs w:val="24"/>
                <w:lang w:eastAsia="lt-LT"/>
              </w:rPr>
            </w:pPr>
            <w:r w:rsidRPr="00F95AC5">
              <w:rPr>
                <w:rFonts w:ascii="Times New Roman" w:hAnsi="Times New Roman"/>
                <w:color w:val="000000"/>
                <w:sz w:val="24"/>
                <w:szCs w:val="24"/>
                <w:lang w:eastAsia="lt-LT"/>
              </w:rPr>
              <w:t>UAB „Metva“</w:t>
            </w:r>
          </w:p>
        </w:tc>
        <w:tc>
          <w:tcPr>
            <w:tcW w:w="1630" w:type="dxa"/>
            <w:tcBorders>
              <w:top w:val="nil"/>
              <w:left w:val="nil"/>
              <w:bottom w:val="single" w:sz="4" w:space="0" w:color="auto"/>
              <w:right w:val="single" w:sz="4" w:space="0" w:color="auto"/>
            </w:tcBorders>
            <w:noWrap/>
            <w:vAlign w:val="bottom"/>
          </w:tcPr>
          <w:p w14:paraId="60E1E16F" w14:textId="77777777" w:rsidR="007E3259" w:rsidRPr="00F95AC5" w:rsidRDefault="007E3259" w:rsidP="00104481">
            <w:pPr>
              <w:pStyle w:val="Betarp"/>
              <w:jc w:val="center"/>
              <w:rPr>
                <w:rFonts w:ascii="Times New Roman" w:hAnsi="Times New Roman"/>
                <w:color w:val="000000"/>
                <w:sz w:val="24"/>
                <w:szCs w:val="24"/>
                <w:lang w:eastAsia="lt-LT"/>
              </w:rPr>
            </w:pPr>
            <w:r w:rsidRPr="00F95AC5">
              <w:rPr>
                <w:rFonts w:ascii="Times New Roman" w:hAnsi="Times New Roman"/>
                <w:color w:val="000000"/>
                <w:sz w:val="24"/>
                <w:szCs w:val="24"/>
                <w:lang w:eastAsia="lt-LT"/>
              </w:rPr>
              <w:t>35</w:t>
            </w:r>
          </w:p>
        </w:tc>
      </w:tr>
      <w:tr w:rsidR="007E3259" w:rsidRPr="00F95AC5" w14:paraId="60E1E174" w14:textId="77777777" w:rsidTr="005D3531">
        <w:trPr>
          <w:trHeight w:val="300"/>
        </w:trPr>
        <w:tc>
          <w:tcPr>
            <w:tcW w:w="1008" w:type="dxa"/>
            <w:tcBorders>
              <w:top w:val="nil"/>
              <w:left w:val="single" w:sz="4" w:space="0" w:color="auto"/>
              <w:bottom w:val="single" w:sz="4" w:space="0" w:color="auto"/>
              <w:right w:val="single" w:sz="4" w:space="0" w:color="auto"/>
            </w:tcBorders>
            <w:noWrap/>
            <w:vAlign w:val="bottom"/>
          </w:tcPr>
          <w:p w14:paraId="60E1E171" w14:textId="77777777" w:rsidR="007E3259" w:rsidRPr="00F95AC5" w:rsidRDefault="007E3259" w:rsidP="00104481">
            <w:pPr>
              <w:pStyle w:val="Betarp"/>
              <w:numPr>
                <w:ilvl w:val="0"/>
                <w:numId w:val="14"/>
              </w:numPr>
              <w:jc w:val="center"/>
              <w:rPr>
                <w:rFonts w:ascii="Times New Roman" w:hAnsi="Times New Roman"/>
                <w:color w:val="000000"/>
                <w:sz w:val="24"/>
                <w:szCs w:val="24"/>
                <w:lang w:eastAsia="lt-LT"/>
              </w:rPr>
            </w:pPr>
          </w:p>
        </w:tc>
        <w:tc>
          <w:tcPr>
            <w:tcW w:w="6592" w:type="dxa"/>
            <w:tcBorders>
              <w:top w:val="nil"/>
              <w:left w:val="nil"/>
              <w:bottom w:val="single" w:sz="4" w:space="0" w:color="auto"/>
              <w:right w:val="single" w:sz="4" w:space="0" w:color="auto"/>
            </w:tcBorders>
            <w:noWrap/>
            <w:vAlign w:val="bottom"/>
          </w:tcPr>
          <w:p w14:paraId="60E1E172" w14:textId="35C66A43" w:rsidR="007E3259" w:rsidRPr="00F95AC5" w:rsidRDefault="00B7034F" w:rsidP="008B63C5">
            <w:pPr>
              <w:pStyle w:val="Betarp"/>
              <w:jc w:val="both"/>
              <w:rPr>
                <w:rFonts w:ascii="Times New Roman" w:hAnsi="Times New Roman"/>
                <w:color w:val="000000"/>
                <w:sz w:val="24"/>
                <w:szCs w:val="24"/>
                <w:lang w:eastAsia="lt-LT"/>
              </w:rPr>
            </w:pPr>
            <w:r w:rsidRPr="00F95AC5">
              <w:rPr>
                <w:rFonts w:ascii="Times New Roman" w:hAnsi="Times New Roman"/>
                <w:color w:val="000000"/>
                <w:sz w:val="24"/>
                <w:szCs w:val="24"/>
                <w:lang w:eastAsia="lt-LT"/>
              </w:rPr>
              <w:t>UAB „MG antrinės žaliavos“</w:t>
            </w:r>
          </w:p>
        </w:tc>
        <w:tc>
          <w:tcPr>
            <w:tcW w:w="1630" w:type="dxa"/>
            <w:tcBorders>
              <w:top w:val="nil"/>
              <w:left w:val="nil"/>
              <w:bottom w:val="single" w:sz="4" w:space="0" w:color="auto"/>
              <w:right w:val="single" w:sz="4" w:space="0" w:color="auto"/>
            </w:tcBorders>
            <w:noWrap/>
            <w:vAlign w:val="bottom"/>
          </w:tcPr>
          <w:p w14:paraId="60E1E173" w14:textId="77777777" w:rsidR="007E3259" w:rsidRPr="00F95AC5" w:rsidRDefault="007E3259" w:rsidP="00104481">
            <w:pPr>
              <w:pStyle w:val="Betarp"/>
              <w:jc w:val="center"/>
              <w:rPr>
                <w:rFonts w:ascii="Times New Roman" w:hAnsi="Times New Roman"/>
                <w:color w:val="000000"/>
                <w:sz w:val="24"/>
                <w:szCs w:val="24"/>
                <w:lang w:eastAsia="lt-LT"/>
              </w:rPr>
            </w:pPr>
            <w:r w:rsidRPr="00F95AC5">
              <w:rPr>
                <w:rFonts w:ascii="Times New Roman" w:hAnsi="Times New Roman"/>
                <w:color w:val="000000"/>
                <w:sz w:val="24"/>
                <w:szCs w:val="24"/>
                <w:lang w:eastAsia="lt-LT"/>
              </w:rPr>
              <w:t>25</w:t>
            </w:r>
          </w:p>
        </w:tc>
      </w:tr>
      <w:tr w:rsidR="007E3259" w:rsidRPr="00F95AC5" w14:paraId="60E1E178" w14:textId="77777777" w:rsidTr="005D3531">
        <w:trPr>
          <w:trHeight w:val="300"/>
        </w:trPr>
        <w:tc>
          <w:tcPr>
            <w:tcW w:w="1008" w:type="dxa"/>
            <w:tcBorders>
              <w:top w:val="nil"/>
              <w:left w:val="single" w:sz="4" w:space="0" w:color="auto"/>
              <w:bottom w:val="single" w:sz="4" w:space="0" w:color="auto"/>
              <w:right w:val="single" w:sz="4" w:space="0" w:color="auto"/>
            </w:tcBorders>
            <w:noWrap/>
            <w:vAlign w:val="bottom"/>
          </w:tcPr>
          <w:p w14:paraId="60E1E175" w14:textId="77777777" w:rsidR="007E3259" w:rsidRPr="00F95AC5" w:rsidRDefault="007E3259" w:rsidP="00104481">
            <w:pPr>
              <w:pStyle w:val="Betarp"/>
              <w:numPr>
                <w:ilvl w:val="0"/>
                <w:numId w:val="14"/>
              </w:numPr>
              <w:jc w:val="center"/>
              <w:rPr>
                <w:rFonts w:ascii="Times New Roman" w:hAnsi="Times New Roman"/>
                <w:color w:val="000000"/>
                <w:sz w:val="24"/>
                <w:szCs w:val="24"/>
                <w:lang w:eastAsia="lt-LT"/>
              </w:rPr>
            </w:pPr>
          </w:p>
        </w:tc>
        <w:tc>
          <w:tcPr>
            <w:tcW w:w="6592" w:type="dxa"/>
            <w:tcBorders>
              <w:top w:val="nil"/>
              <w:left w:val="nil"/>
              <w:bottom w:val="single" w:sz="4" w:space="0" w:color="auto"/>
              <w:right w:val="single" w:sz="4" w:space="0" w:color="auto"/>
            </w:tcBorders>
            <w:noWrap/>
            <w:vAlign w:val="bottom"/>
          </w:tcPr>
          <w:p w14:paraId="60E1E176" w14:textId="3E549142" w:rsidR="007E3259" w:rsidRPr="00F95AC5" w:rsidRDefault="00B7034F" w:rsidP="008B63C5">
            <w:pPr>
              <w:pStyle w:val="Betarp"/>
              <w:jc w:val="both"/>
              <w:rPr>
                <w:rFonts w:ascii="Times New Roman" w:hAnsi="Times New Roman"/>
                <w:color w:val="000000"/>
                <w:sz w:val="24"/>
                <w:szCs w:val="24"/>
                <w:lang w:eastAsia="lt-LT"/>
              </w:rPr>
            </w:pPr>
            <w:r w:rsidRPr="00F95AC5">
              <w:rPr>
                <w:rFonts w:ascii="Times New Roman" w:hAnsi="Times New Roman"/>
                <w:color w:val="000000"/>
                <w:sz w:val="24"/>
                <w:szCs w:val="24"/>
                <w:lang w:eastAsia="lt-LT"/>
              </w:rPr>
              <w:t>UAB „Miesto energija“</w:t>
            </w:r>
          </w:p>
        </w:tc>
        <w:tc>
          <w:tcPr>
            <w:tcW w:w="1630" w:type="dxa"/>
            <w:tcBorders>
              <w:top w:val="nil"/>
              <w:left w:val="nil"/>
              <w:bottom w:val="single" w:sz="4" w:space="0" w:color="auto"/>
              <w:right w:val="single" w:sz="4" w:space="0" w:color="auto"/>
            </w:tcBorders>
            <w:noWrap/>
            <w:vAlign w:val="bottom"/>
          </w:tcPr>
          <w:p w14:paraId="60E1E177" w14:textId="77777777" w:rsidR="007E3259" w:rsidRPr="00F95AC5" w:rsidRDefault="007E3259" w:rsidP="00104481">
            <w:pPr>
              <w:pStyle w:val="Betarp"/>
              <w:jc w:val="center"/>
              <w:rPr>
                <w:rFonts w:ascii="Times New Roman" w:hAnsi="Times New Roman"/>
                <w:color w:val="000000"/>
                <w:sz w:val="24"/>
                <w:szCs w:val="24"/>
                <w:lang w:eastAsia="lt-LT"/>
              </w:rPr>
            </w:pPr>
            <w:r w:rsidRPr="00F95AC5">
              <w:rPr>
                <w:rFonts w:ascii="Times New Roman" w:hAnsi="Times New Roman"/>
                <w:color w:val="000000"/>
                <w:sz w:val="24"/>
                <w:szCs w:val="24"/>
                <w:lang w:eastAsia="lt-LT"/>
              </w:rPr>
              <w:t>25</w:t>
            </w:r>
          </w:p>
        </w:tc>
      </w:tr>
      <w:tr w:rsidR="007E3259" w:rsidRPr="00F95AC5" w14:paraId="60E1E17C" w14:textId="77777777" w:rsidTr="005D3531">
        <w:trPr>
          <w:trHeight w:val="300"/>
        </w:trPr>
        <w:tc>
          <w:tcPr>
            <w:tcW w:w="1008" w:type="dxa"/>
            <w:tcBorders>
              <w:top w:val="nil"/>
              <w:left w:val="single" w:sz="4" w:space="0" w:color="auto"/>
              <w:bottom w:val="single" w:sz="4" w:space="0" w:color="auto"/>
              <w:right w:val="single" w:sz="4" w:space="0" w:color="auto"/>
            </w:tcBorders>
            <w:noWrap/>
            <w:vAlign w:val="bottom"/>
          </w:tcPr>
          <w:p w14:paraId="60E1E179" w14:textId="77777777" w:rsidR="007E3259" w:rsidRPr="00F95AC5" w:rsidRDefault="007E3259" w:rsidP="00104481">
            <w:pPr>
              <w:pStyle w:val="Betarp"/>
              <w:numPr>
                <w:ilvl w:val="0"/>
                <w:numId w:val="14"/>
              </w:numPr>
              <w:jc w:val="center"/>
              <w:rPr>
                <w:rFonts w:ascii="Times New Roman" w:hAnsi="Times New Roman"/>
                <w:color w:val="000000"/>
                <w:sz w:val="24"/>
                <w:szCs w:val="24"/>
                <w:lang w:eastAsia="lt-LT"/>
              </w:rPr>
            </w:pPr>
          </w:p>
        </w:tc>
        <w:tc>
          <w:tcPr>
            <w:tcW w:w="6592" w:type="dxa"/>
            <w:tcBorders>
              <w:top w:val="nil"/>
              <w:left w:val="nil"/>
              <w:bottom w:val="single" w:sz="4" w:space="0" w:color="auto"/>
              <w:right w:val="single" w:sz="4" w:space="0" w:color="auto"/>
            </w:tcBorders>
            <w:noWrap/>
            <w:vAlign w:val="bottom"/>
          </w:tcPr>
          <w:p w14:paraId="60E1E17A" w14:textId="3F217134" w:rsidR="007E3259" w:rsidRPr="00F95AC5" w:rsidRDefault="00B7034F" w:rsidP="008B63C5">
            <w:pPr>
              <w:pStyle w:val="Betarp"/>
              <w:jc w:val="both"/>
              <w:rPr>
                <w:rFonts w:ascii="Times New Roman" w:hAnsi="Times New Roman"/>
                <w:color w:val="000000"/>
                <w:sz w:val="24"/>
                <w:szCs w:val="24"/>
                <w:lang w:eastAsia="lt-LT"/>
              </w:rPr>
            </w:pPr>
            <w:r w:rsidRPr="00F95AC5">
              <w:rPr>
                <w:rFonts w:ascii="Times New Roman" w:hAnsi="Times New Roman"/>
                <w:color w:val="000000"/>
                <w:sz w:val="24"/>
                <w:szCs w:val="24"/>
                <w:lang w:eastAsia="lt-LT"/>
              </w:rPr>
              <w:t>UAB „Milastina“</w:t>
            </w:r>
          </w:p>
        </w:tc>
        <w:tc>
          <w:tcPr>
            <w:tcW w:w="1630" w:type="dxa"/>
            <w:tcBorders>
              <w:top w:val="nil"/>
              <w:left w:val="nil"/>
              <w:bottom w:val="single" w:sz="4" w:space="0" w:color="auto"/>
              <w:right w:val="single" w:sz="4" w:space="0" w:color="auto"/>
            </w:tcBorders>
            <w:noWrap/>
            <w:vAlign w:val="bottom"/>
          </w:tcPr>
          <w:p w14:paraId="60E1E17B" w14:textId="77777777" w:rsidR="007E3259" w:rsidRPr="00F95AC5" w:rsidRDefault="007E3259" w:rsidP="00104481">
            <w:pPr>
              <w:pStyle w:val="Betarp"/>
              <w:jc w:val="center"/>
              <w:rPr>
                <w:rFonts w:ascii="Times New Roman" w:hAnsi="Times New Roman"/>
                <w:color w:val="000000"/>
                <w:sz w:val="24"/>
                <w:szCs w:val="24"/>
                <w:lang w:eastAsia="lt-LT"/>
              </w:rPr>
            </w:pPr>
            <w:r w:rsidRPr="00F95AC5">
              <w:rPr>
                <w:rFonts w:ascii="Times New Roman" w:hAnsi="Times New Roman"/>
                <w:color w:val="000000"/>
                <w:sz w:val="24"/>
                <w:szCs w:val="24"/>
                <w:lang w:eastAsia="lt-LT"/>
              </w:rPr>
              <w:t>35</w:t>
            </w:r>
          </w:p>
        </w:tc>
      </w:tr>
      <w:tr w:rsidR="007E3259" w:rsidRPr="00F95AC5" w14:paraId="60E1E180" w14:textId="77777777" w:rsidTr="005D3531">
        <w:trPr>
          <w:trHeight w:val="300"/>
        </w:trPr>
        <w:tc>
          <w:tcPr>
            <w:tcW w:w="1008" w:type="dxa"/>
            <w:tcBorders>
              <w:top w:val="nil"/>
              <w:left w:val="single" w:sz="4" w:space="0" w:color="auto"/>
              <w:bottom w:val="single" w:sz="4" w:space="0" w:color="auto"/>
              <w:right w:val="single" w:sz="4" w:space="0" w:color="auto"/>
            </w:tcBorders>
            <w:noWrap/>
            <w:vAlign w:val="bottom"/>
          </w:tcPr>
          <w:p w14:paraId="60E1E17D" w14:textId="77777777" w:rsidR="007E3259" w:rsidRPr="00F95AC5" w:rsidRDefault="007E3259" w:rsidP="00104481">
            <w:pPr>
              <w:pStyle w:val="Betarp"/>
              <w:numPr>
                <w:ilvl w:val="0"/>
                <w:numId w:val="14"/>
              </w:numPr>
              <w:jc w:val="center"/>
              <w:rPr>
                <w:rFonts w:ascii="Times New Roman" w:hAnsi="Times New Roman"/>
                <w:color w:val="000000"/>
                <w:sz w:val="24"/>
                <w:szCs w:val="24"/>
                <w:lang w:eastAsia="lt-LT"/>
              </w:rPr>
            </w:pPr>
          </w:p>
        </w:tc>
        <w:tc>
          <w:tcPr>
            <w:tcW w:w="6592" w:type="dxa"/>
            <w:tcBorders>
              <w:top w:val="nil"/>
              <w:left w:val="nil"/>
              <w:bottom w:val="single" w:sz="4" w:space="0" w:color="auto"/>
              <w:right w:val="single" w:sz="4" w:space="0" w:color="auto"/>
            </w:tcBorders>
            <w:noWrap/>
            <w:vAlign w:val="bottom"/>
          </w:tcPr>
          <w:p w14:paraId="60E1E17E" w14:textId="77777777" w:rsidR="007E3259" w:rsidRPr="00F95AC5" w:rsidRDefault="007E3259" w:rsidP="008B63C5">
            <w:pPr>
              <w:pStyle w:val="Betarp"/>
              <w:jc w:val="both"/>
              <w:rPr>
                <w:rFonts w:ascii="Times New Roman" w:hAnsi="Times New Roman"/>
                <w:color w:val="000000"/>
                <w:sz w:val="24"/>
                <w:szCs w:val="24"/>
                <w:lang w:eastAsia="lt-LT"/>
              </w:rPr>
            </w:pPr>
            <w:r w:rsidRPr="00F95AC5">
              <w:rPr>
                <w:rFonts w:ascii="Times New Roman" w:hAnsi="Times New Roman"/>
                <w:color w:val="000000"/>
                <w:sz w:val="24"/>
                <w:szCs w:val="24"/>
                <w:lang w:eastAsia="lt-LT"/>
              </w:rPr>
              <w:t>UAB „Orenesta“</w:t>
            </w:r>
          </w:p>
        </w:tc>
        <w:tc>
          <w:tcPr>
            <w:tcW w:w="1630" w:type="dxa"/>
            <w:tcBorders>
              <w:top w:val="nil"/>
              <w:left w:val="nil"/>
              <w:bottom w:val="single" w:sz="4" w:space="0" w:color="auto"/>
              <w:right w:val="single" w:sz="4" w:space="0" w:color="auto"/>
            </w:tcBorders>
            <w:noWrap/>
            <w:vAlign w:val="bottom"/>
          </w:tcPr>
          <w:p w14:paraId="60E1E17F" w14:textId="77777777" w:rsidR="007E3259" w:rsidRPr="00F95AC5" w:rsidRDefault="007E3259" w:rsidP="00104481">
            <w:pPr>
              <w:pStyle w:val="Betarp"/>
              <w:jc w:val="center"/>
              <w:rPr>
                <w:rFonts w:ascii="Times New Roman" w:hAnsi="Times New Roman"/>
                <w:color w:val="000000"/>
                <w:sz w:val="24"/>
                <w:szCs w:val="24"/>
                <w:lang w:eastAsia="lt-LT"/>
              </w:rPr>
            </w:pPr>
            <w:r w:rsidRPr="00F95AC5">
              <w:rPr>
                <w:rFonts w:ascii="Times New Roman" w:hAnsi="Times New Roman"/>
                <w:color w:val="000000"/>
                <w:sz w:val="24"/>
                <w:szCs w:val="24"/>
                <w:lang w:eastAsia="lt-LT"/>
              </w:rPr>
              <w:t>35</w:t>
            </w:r>
          </w:p>
        </w:tc>
      </w:tr>
      <w:tr w:rsidR="007E3259" w:rsidRPr="00F95AC5" w14:paraId="60E1E184" w14:textId="77777777" w:rsidTr="005D3531">
        <w:trPr>
          <w:trHeight w:val="300"/>
        </w:trPr>
        <w:tc>
          <w:tcPr>
            <w:tcW w:w="1008" w:type="dxa"/>
            <w:tcBorders>
              <w:top w:val="nil"/>
              <w:left w:val="single" w:sz="4" w:space="0" w:color="auto"/>
              <w:bottom w:val="single" w:sz="4" w:space="0" w:color="auto"/>
              <w:right w:val="single" w:sz="4" w:space="0" w:color="auto"/>
            </w:tcBorders>
            <w:noWrap/>
            <w:vAlign w:val="bottom"/>
          </w:tcPr>
          <w:p w14:paraId="60E1E181" w14:textId="77777777" w:rsidR="007E3259" w:rsidRPr="00F95AC5" w:rsidRDefault="007E3259" w:rsidP="00104481">
            <w:pPr>
              <w:pStyle w:val="Betarp"/>
              <w:numPr>
                <w:ilvl w:val="0"/>
                <w:numId w:val="14"/>
              </w:numPr>
              <w:jc w:val="center"/>
              <w:rPr>
                <w:rFonts w:ascii="Times New Roman" w:hAnsi="Times New Roman"/>
                <w:color w:val="000000"/>
                <w:sz w:val="24"/>
                <w:szCs w:val="24"/>
                <w:lang w:eastAsia="lt-LT"/>
              </w:rPr>
            </w:pPr>
          </w:p>
        </w:tc>
        <w:tc>
          <w:tcPr>
            <w:tcW w:w="6592" w:type="dxa"/>
            <w:tcBorders>
              <w:top w:val="nil"/>
              <w:left w:val="nil"/>
              <w:bottom w:val="single" w:sz="4" w:space="0" w:color="auto"/>
              <w:right w:val="single" w:sz="4" w:space="0" w:color="auto"/>
            </w:tcBorders>
            <w:noWrap/>
            <w:vAlign w:val="bottom"/>
          </w:tcPr>
          <w:p w14:paraId="60E1E182" w14:textId="77777777" w:rsidR="007E3259" w:rsidRPr="00F95AC5" w:rsidRDefault="007E3259" w:rsidP="008B63C5">
            <w:pPr>
              <w:pStyle w:val="Betarp"/>
              <w:jc w:val="both"/>
              <w:rPr>
                <w:rFonts w:ascii="Times New Roman" w:hAnsi="Times New Roman"/>
                <w:color w:val="000000"/>
                <w:sz w:val="24"/>
                <w:szCs w:val="24"/>
                <w:lang w:eastAsia="lt-LT"/>
              </w:rPr>
            </w:pPr>
            <w:r w:rsidRPr="00F95AC5">
              <w:rPr>
                <w:rFonts w:ascii="Times New Roman" w:hAnsi="Times New Roman"/>
                <w:color w:val="000000"/>
                <w:sz w:val="24"/>
                <w:szCs w:val="24"/>
                <w:lang w:eastAsia="lt-LT"/>
              </w:rPr>
              <w:t>UAB „Orion global pet“</w:t>
            </w:r>
          </w:p>
        </w:tc>
        <w:tc>
          <w:tcPr>
            <w:tcW w:w="1630" w:type="dxa"/>
            <w:tcBorders>
              <w:top w:val="nil"/>
              <w:left w:val="nil"/>
              <w:bottom w:val="single" w:sz="4" w:space="0" w:color="auto"/>
              <w:right w:val="single" w:sz="4" w:space="0" w:color="auto"/>
            </w:tcBorders>
            <w:noWrap/>
            <w:vAlign w:val="bottom"/>
          </w:tcPr>
          <w:p w14:paraId="60E1E183" w14:textId="77777777" w:rsidR="007E3259" w:rsidRPr="00F95AC5" w:rsidRDefault="007E3259" w:rsidP="00104481">
            <w:pPr>
              <w:pStyle w:val="Betarp"/>
              <w:jc w:val="center"/>
              <w:rPr>
                <w:rFonts w:ascii="Times New Roman" w:hAnsi="Times New Roman"/>
                <w:color w:val="000000"/>
                <w:sz w:val="24"/>
                <w:szCs w:val="24"/>
                <w:lang w:eastAsia="lt-LT"/>
              </w:rPr>
            </w:pPr>
            <w:r w:rsidRPr="00F95AC5">
              <w:rPr>
                <w:rFonts w:ascii="Times New Roman" w:hAnsi="Times New Roman"/>
                <w:color w:val="000000"/>
                <w:sz w:val="24"/>
                <w:szCs w:val="24"/>
                <w:lang w:eastAsia="lt-LT"/>
              </w:rPr>
              <w:t>15</w:t>
            </w:r>
          </w:p>
        </w:tc>
      </w:tr>
      <w:tr w:rsidR="007E3259" w:rsidRPr="00F95AC5" w14:paraId="60E1E188" w14:textId="77777777" w:rsidTr="005D3531">
        <w:trPr>
          <w:trHeight w:val="300"/>
        </w:trPr>
        <w:tc>
          <w:tcPr>
            <w:tcW w:w="1008" w:type="dxa"/>
            <w:tcBorders>
              <w:top w:val="nil"/>
              <w:left w:val="single" w:sz="4" w:space="0" w:color="auto"/>
              <w:bottom w:val="single" w:sz="4" w:space="0" w:color="auto"/>
              <w:right w:val="single" w:sz="4" w:space="0" w:color="auto"/>
            </w:tcBorders>
            <w:noWrap/>
            <w:vAlign w:val="bottom"/>
          </w:tcPr>
          <w:p w14:paraId="60E1E185" w14:textId="77777777" w:rsidR="007E3259" w:rsidRPr="00F95AC5" w:rsidRDefault="007E3259" w:rsidP="00104481">
            <w:pPr>
              <w:pStyle w:val="Betarp"/>
              <w:numPr>
                <w:ilvl w:val="0"/>
                <w:numId w:val="14"/>
              </w:numPr>
              <w:jc w:val="center"/>
              <w:rPr>
                <w:rFonts w:ascii="Times New Roman" w:hAnsi="Times New Roman"/>
                <w:color w:val="000000"/>
                <w:sz w:val="24"/>
                <w:szCs w:val="24"/>
                <w:lang w:eastAsia="lt-LT"/>
              </w:rPr>
            </w:pPr>
          </w:p>
        </w:tc>
        <w:tc>
          <w:tcPr>
            <w:tcW w:w="6592" w:type="dxa"/>
            <w:tcBorders>
              <w:top w:val="nil"/>
              <w:left w:val="nil"/>
              <w:bottom w:val="single" w:sz="4" w:space="0" w:color="auto"/>
              <w:right w:val="single" w:sz="4" w:space="0" w:color="auto"/>
            </w:tcBorders>
            <w:noWrap/>
            <w:vAlign w:val="bottom"/>
          </w:tcPr>
          <w:p w14:paraId="60E1E186" w14:textId="0ECED9D8" w:rsidR="007E3259" w:rsidRPr="00F95AC5" w:rsidRDefault="00B7034F" w:rsidP="008B63C5">
            <w:pPr>
              <w:pStyle w:val="Betarp"/>
              <w:jc w:val="both"/>
              <w:rPr>
                <w:rFonts w:ascii="Times New Roman" w:hAnsi="Times New Roman"/>
                <w:color w:val="000000"/>
                <w:sz w:val="24"/>
                <w:szCs w:val="24"/>
                <w:lang w:eastAsia="lt-LT"/>
              </w:rPr>
            </w:pPr>
            <w:r w:rsidRPr="00F95AC5">
              <w:rPr>
                <w:rFonts w:ascii="Times New Roman" w:hAnsi="Times New Roman"/>
                <w:color w:val="000000"/>
                <w:sz w:val="24"/>
                <w:szCs w:val="24"/>
                <w:lang w:eastAsia="lt-LT"/>
              </w:rPr>
              <w:t>UAB „Pack Klaipėda“</w:t>
            </w:r>
          </w:p>
        </w:tc>
        <w:tc>
          <w:tcPr>
            <w:tcW w:w="1630" w:type="dxa"/>
            <w:tcBorders>
              <w:top w:val="nil"/>
              <w:left w:val="nil"/>
              <w:bottom w:val="single" w:sz="4" w:space="0" w:color="auto"/>
              <w:right w:val="single" w:sz="4" w:space="0" w:color="auto"/>
            </w:tcBorders>
            <w:noWrap/>
            <w:vAlign w:val="bottom"/>
          </w:tcPr>
          <w:p w14:paraId="60E1E187" w14:textId="77777777" w:rsidR="007E3259" w:rsidRPr="00F95AC5" w:rsidRDefault="007E3259" w:rsidP="00104481">
            <w:pPr>
              <w:pStyle w:val="Betarp"/>
              <w:jc w:val="center"/>
              <w:rPr>
                <w:rFonts w:ascii="Times New Roman" w:hAnsi="Times New Roman"/>
                <w:color w:val="000000"/>
                <w:sz w:val="24"/>
                <w:szCs w:val="24"/>
                <w:lang w:eastAsia="lt-LT"/>
              </w:rPr>
            </w:pPr>
            <w:r w:rsidRPr="00F95AC5">
              <w:rPr>
                <w:rFonts w:ascii="Times New Roman" w:hAnsi="Times New Roman"/>
                <w:color w:val="000000"/>
                <w:sz w:val="24"/>
                <w:szCs w:val="24"/>
                <w:lang w:eastAsia="lt-LT"/>
              </w:rPr>
              <w:t>25</w:t>
            </w:r>
          </w:p>
        </w:tc>
      </w:tr>
      <w:tr w:rsidR="007E3259" w:rsidRPr="00F95AC5" w14:paraId="60E1E18C" w14:textId="77777777" w:rsidTr="005D3531">
        <w:trPr>
          <w:trHeight w:val="300"/>
        </w:trPr>
        <w:tc>
          <w:tcPr>
            <w:tcW w:w="1008" w:type="dxa"/>
            <w:tcBorders>
              <w:top w:val="nil"/>
              <w:left w:val="single" w:sz="4" w:space="0" w:color="auto"/>
              <w:bottom w:val="single" w:sz="4" w:space="0" w:color="auto"/>
              <w:right w:val="single" w:sz="4" w:space="0" w:color="auto"/>
            </w:tcBorders>
            <w:noWrap/>
            <w:vAlign w:val="bottom"/>
          </w:tcPr>
          <w:p w14:paraId="60E1E189" w14:textId="77777777" w:rsidR="007E3259" w:rsidRPr="00F95AC5" w:rsidRDefault="007E3259" w:rsidP="00104481">
            <w:pPr>
              <w:pStyle w:val="Betarp"/>
              <w:numPr>
                <w:ilvl w:val="0"/>
                <w:numId w:val="14"/>
              </w:numPr>
              <w:jc w:val="center"/>
              <w:rPr>
                <w:rFonts w:ascii="Times New Roman" w:hAnsi="Times New Roman"/>
                <w:color w:val="000000"/>
                <w:sz w:val="24"/>
                <w:szCs w:val="24"/>
                <w:lang w:eastAsia="lt-LT"/>
              </w:rPr>
            </w:pPr>
          </w:p>
        </w:tc>
        <w:tc>
          <w:tcPr>
            <w:tcW w:w="6592" w:type="dxa"/>
            <w:tcBorders>
              <w:top w:val="nil"/>
              <w:left w:val="nil"/>
              <w:bottom w:val="single" w:sz="4" w:space="0" w:color="auto"/>
              <w:right w:val="single" w:sz="4" w:space="0" w:color="auto"/>
            </w:tcBorders>
            <w:noWrap/>
            <w:vAlign w:val="bottom"/>
          </w:tcPr>
          <w:p w14:paraId="60E1E18A" w14:textId="2C6B8E04" w:rsidR="007E3259" w:rsidRPr="00F95AC5" w:rsidRDefault="00B7034F" w:rsidP="008B63C5">
            <w:pPr>
              <w:pStyle w:val="Betarp"/>
              <w:jc w:val="both"/>
              <w:rPr>
                <w:rFonts w:ascii="Times New Roman" w:hAnsi="Times New Roman"/>
                <w:color w:val="000000"/>
                <w:sz w:val="24"/>
                <w:szCs w:val="24"/>
                <w:lang w:eastAsia="lt-LT"/>
              </w:rPr>
            </w:pPr>
            <w:r w:rsidRPr="00F95AC5">
              <w:rPr>
                <w:rFonts w:ascii="Times New Roman" w:hAnsi="Times New Roman"/>
                <w:color w:val="000000"/>
                <w:sz w:val="24"/>
                <w:szCs w:val="24"/>
                <w:lang w:eastAsia="lt-LT"/>
              </w:rPr>
              <w:t>UAB „Perdanga“</w:t>
            </w:r>
          </w:p>
        </w:tc>
        <w:tc>
          <w:tcPr>
            <w:tcW w:w="1630" w:type="dxa"/>
            <w:tcBorders>
              <w:top w:val="nil"/>
              <w:left w:val="nil"/>
              <w:bottom w:val="single" w:sz="4" w:space="0" w:color="auto"/>
              <w:right w:val="single" w:sz="4" w:space="0" w:color="auto"/>
            </w:tcBorders>
            <w:noWrap/>
            <w:vAlign w:val="bottom"/>
          </w:tcPr>
          <w:p w14:paraId="60E1E18B" w14:textId="77777777" w:rsidR="007E3259" w:rsidRPr="00F95AC5" w:rsidRDefault="007E3259" w:rsidP="00104481">
            <w:pPr>
              <w:pStyle w:val="Betarp"/>
              <w:jc w:val="center"/>
              <w:rPr>
                <w:rFonts w:ascii="Times New Roman" w:hAnsi="Times New Roman"/>
                <w:color w:val="000000"/>
                <w:sz w:val="24"/>
                <w:szCs w:val="24"/>
                <w:lang w:eastAsia="lt-LT"/>
              </w:rPr>
            </w:pPr>
            <w:r w:rsidRPr="00F95AC5">
              <w:rPr>
                <w:rFonts w:ascii="Times New Roman" w:hAnsi="Times New Roman"/>
                <w:color w:val="000000"/>
                <w:sz w:val="24"/>
                <w:szCs w:val="24"/>
                <w:lang w:eastAsia="lt-LT"/>
              </w:rPr>
              <w:t>11</w:t>
            </w:r>
          </w:p>
        </w:tc>
      </w:tr>
      <w:tr w:rsidR="007E3259" w:rsidRPr="00F95AC5" w14:paraId="60E1E190" w14:textId="77777777" w:rsidTr="005D3531">
        <w:trPr>
          <w:trHeight w:val="300"/>
        </w:trPr>
        <w:tc>
          <w:tcPr>
            <w:tcW w:w="1008" w:type="dxa"/>
            <w:tcBorders>
              <w:top w:val="nil"/>
              <w:left w:val="single" w:sz="4" w:space="0" w:color="auto"/>
              <w:bottom w:val="single" w:sz="4" w:space="0" w:color="auto"/>
              <w:right w:val="single" w:sz="4" w:space="0" w:color="auto"/>
            </w:tcBorders>
            <w:noWrap/>
            <w:vAlign w:val="bottom"/>
          </w:tcPr>
          <w:p w14:paraId="60E1E18D" w14:textId="77777777" w:rsidR="007E3259" w:rsidRPr="00F95AC5" w:rsidRDefault="007E3259" w:rsidP="00104481">
            <w:pPr>
              <w:pStyle w:val="Betarp"/>
              <w:numPr>
                <w:ilvl w:val="0"/>
                <w:numId w:val="14"/>
              </w:numPr>
              <w:jc w:val="center"/>
              <w:rPr>
                <w:rFonts w:ascii="Times New Roman" w:hAnsi="Times New Roman"/>
                <w:color w:val="000000"/>
                <w:sz w:val="24"/>
                <w:szCs w:val="24"/>
                <w:lang w:eastAsia="lt-LT"/>
              </w:rPr>
            </w:pPr>
          </w:p>
        </w:tc>
        <w:tc>
          <w:tcPr>
            <w:tcW w:w="6592" w:type="dxa"/>
            <w:tcBorders>
              <w:top w:val="nil"/>
              <w:left w:val="nil"/>
              <w:bottom w:val="single" w:sz="4" w:space="0" w:color="auto"/>
              <w:right w:val="single" w:sz="4" w:space="0" w:color="auto"/>
            </w:tcBorders>
            <w:noWrap/>
            <w:vAlign w:val="bottom"/>
          </w:tcPr>
          <w:p w14:paraId="60E1E18E" w14:textId="04E8BDED" w:rsidR="007E3259" w:rsidRPr="00F95AC5" w:rsidRDefault="00B7034F" w:rsidP="008B63C5">
            <w:pPr>
              <w:pStyle w:val="Betarp"/>
              <w:jc w:val="both"/>
              <w:rPr>
                <w:rFonts w:ascii="Times New Roman" w:hAnsi="Times New Roman"/>
                <w:color w:val="000000"/>
                <w:sz w:val="24"/>
                <w:szCs w:val="24"/>
                <w:lang w:eastAsia="lt-LT"/>
              </w:rPr>
            </w:pPr>
            <w:r w:rsidRPr="00F95AC5">
              <w:rPr>
                <w:rFonts w:ascii="Times New Roman" w:hAnsi="Times New Roman"/>
                <w:color w:val="000000"/>
                <w:sz w:val="24"/>
                <w:szCs w:val="24"/>
                <w:lang w:eastAsia="lt-LT"/>
              </w:rPr>
              <w:t>UAB „Philip Morris Lietuva“</w:t>
            </w:r>
          </w:p>
        </w:tc>
        <w:tc>
          <w:tcPr>
            <w:tcW w:w="1630" w:type="dxa"/>
            <w:tcBorders>
              <w:top w:val="nil"/>
              <w:left w:val="nil"/>
              <w:bottom w:val="single" w:sz="4" w:space="0" w:color="auto"/>
              <w:right w:val="single" w:sz="4" w:space="0" w:color="auto"/>
            </w:tcBorders>
            <w:noWrap/>
            <w:vAlign w:val="bottom"/>
          </w:tcPr>
          <w:p w14:paraId="60E1E18F" w14:textId="77777777" w:rsidR="007E3259" w:rsidRPr="00F95AC5" w:rsidRDefault="007E3259" w:rsidP="00104481">
            <w:pPr>
              <w:pStyle w:val="Betarp"/>
              <w:jc w:val="center"/>
              <w:rPr>
                <w:rFonts w:ascii="Times New Roman" w:hAnsi="Times New Roman"/>
                <w:color w:val="000000"/>
                <w:sz w:val="24"/>
                <w:szCs w:val="24"/>
                <w:lang w:eastAsia="lt-LT"/>
              </w:rPr>
            </w:pPr>
            <w:r w:rsidRPr="00F95AC5">
              <w:rPr>
                <w:rFonts w:ascii="Times New Roman" w:hAnsi="Times New Roman"/>
                <w:color w:val="000000"/>
                <w:sz w:val="24"/>
                <w:szCs w:val="24"/>
                <w:lang w:eastAsia="lt-LT"/>
              </w:rPr>
              <w:t>25</w:t>
            </w:r>
          </w:p>
        </w:tc>
      </w:tr>
      <w:tr w:rsidR="007E3259" w:rsidRPr="00F95AC5" w14:paraId="60E1E194" w14:textId="77777777" w:rsidTr="005D3531">
        <w:trPr>
          <w:trHeight w:val="300"/>
        </w:trPr>
        <w:tc>
          <w:tcPr>
            <w:tcW w:w="1008" w:type="dxa"/>
            <w:tcBorders>
              <w:top w:val="nil"/>
              <w:left w:val="single" w:sz="4" w:space="0" w:color="auto"/>
              <w:bottom w:val="single" w:sz="4" w:space="0" w:color="auto"/>
              <w:right w:val="single" w:sz="4" w:space="0" w:color="auto"/>
            </w:tcBorders>
            <w:noWrap/>
            <w:vAlign w:val="bottom"/>
          </w:tcPr>
          <w:p w14:paraId="60E1E191" w14:textId="77777777" w:rsidR="007E3259" w:rsidRPr="00F95AC5" w:rsidRDefault="007E3259" w:rsidP="00104481">
            <w:pPr>
              <w:pStyle w:val="Betarp"/>
              <w:numPr>
                <w:ilvl w:val="0"/>
                <w:numId w:val="14"/>
              </w:numPr>
              <w:jc w:val="center"/>
              <w:rPr>
                <w:rFonts w:ascii="Times New Roman" w:hAnsi="Times New Roman"/>
                <w:color w:val="000000"/>
                <w:sz w:val="24"/>
                <w:szCs w:val="24"/>
                <w:lang w:eastAsia="lt-LT"/>
              </w:rPr>
            </w:pPr>
          </w:p>
        </w:tc>
        <w:tc>
          <w:tcPr>
            <w:tcW w:w="6592" w:type="dxa"/>
            <w:tcBorders>
              <w:top w:val="nil"/>
              <w:left w:val="nil"/>
              <w:bottom w:val="single" w:sz="4" w:space="0" w:color="auto"/>
              <w:right w:val="single" w:sz="4" w:space="0" w:color="auto"/>
            </w:tcBorders>
            <w:noWrap/>
            <w:vAlign w:val="bottom"/>
          </w:tcPr>
          <w:p w14:paraId="60E1E192" w14:textId="748FD325" w:rsidR="007E3259" w:rsidRPr="00F95AC5" w:rsidRDefault="00B7034F" w:rsidP="008B63C5">
            <w:pPr>
              <w:pStyle w:val="Betarp"/>
              <w:jc w:val="both"/>
              <w:rPr>
                <w:rFonts w:ascii="Times New Roman" w:hAnsi="Times New Roman"/>
                <w:color w:val="000000"/>
                <w:sz w:val="24"/>
                <w:szCs w:val="24"/>
                <w:lang w:eastAsia="lt-LT"/>
              </w:rPr>
            </w:pPr>
            <w:r w:rsidRPr="00F95AC5">
              <w:rPr>
                <w:rFonts w:ascii="Times New Roman" w:hAnsi="Times New Roman"/>
                <w:color w:val="000000"/>
                <w:sz w:val="24"/>
                <w:szCs w:val="24"/>
                <w:lang w:eastAsia="lt-LT"/>
              </w:rPr>
              <w:t>UAB „Pramonės energija“</w:t>
            </w:r>
          </w:p>
        </w:tc>
        <w:tc>
          <w:tcPr>
            <w:tcW w:w="1630" w:type="dxa"/>
            <w:tcBorders>
              <w:top w:val="nil"/>
              <w:left w:val="nil"/>
              <w:bottom w:val="single" w:sz="4" w:space="0" w:color="auto"/>
              <w:right w:val="single" w:sz="4" w:space="0" w:color="auto"/>
            </w:tcBorders>
            <w:noWrap/>
            <w:vAlign w:val="bottom"/>
          </w:tcPr>
          <w:p w14:paraId="60E1E193" w14:textId="77777777" w:rsidR="007E3259" w:rsidRPr="00F95AC5" w:rsidRDefault="007E3259" w:rsidP="00104481">
            <w:pPr>
              <w:pStyle w:val="Betarp"/>
              <w:jc w:val="center"/>
              <w:rPr>
                <w:rFonts w:ascii="Times New Roman" w:hAnsi="Times New Roman"/>
                <w:color w:val="000000"/>
                <w:sz w:val="24"/>
                <w:szCs w:val="24"/>
                <w:lang w:eastAsia="lt-LT"/>
              </w:rPr>
            </w:pPr>
            <w:r w:rsidRPr="00F95AC5">
              <w:rPr>
                <w:rFonts w:ascii="Times New Roman" w:hAnsi="Times New Roman"/>
                <w:color w:val="000000"/>
                <w:sz w:val="24"/>
                <w:szCs w:val="24"/>
                <w:lang w:eastAsia="lt-LT"/>
              </w:rPr>
              <w:t>25</w:t>
            </w:r>
          </w:p>
        </w:tc>
      </w:tr>
      <w:tr w:rsidR="007E3259" w:rsidRPr="00F95AC5" w14:paraId="60E1E198" w14:textId="77777777" w:rsidTr="005D3531">
        <w:trPr>
          <w:trHeight w:val="300"/>
        </w:trPr>
        <w:tc>
          <w:tcPr>
            <w:tcW w:w="1008" w:type="dxa"/>
            <w:tcBorders>
              <w:top w:val="nil"/>
              <w:left w:val="single" w:sz="4" w:space="0" w:color="auto"/>
              <w:bottom w:val="single" w:sz="4" w:space="0" w:color="auto"/>
              <w:right w:val="single" w:sz="4" w:space="0" w:color="auto"/>
            </w:tcBorders>
            <w:noWrap/>
            <w:vAlign w:val="bottom"/>
          </w:tcPr>
          <w:p w14:paraId="60E1E195" w14:textId="77777777" w:rsidR="007E3259" w:rsidRPr="00F95AC5" w:rsidRDefault="007E3259" w:rsidP="00104481">
            <w:pPr>
              <w:pStyle w:val="Betarp"/>
              <w:numPr>
                <w:ilvl w:val="0"/>
                <w:numId w:val="14"/>
              </w:numPr>
              <w:jc w:val="center"/>
              <w:rPr>
                <w:rFonts w:ascii="Times New Roman" w:hAnsi="Times New Roman"/>
                <w:color w:val="000000"/>
                <w:sz w:val="24"/>
                <w:szCs w:val="24"/>
                <w:lang w:eastAsia="lt-LT"/>
              </w:rPr>
            </w:pPr>
          </w:p>
        </w:tc>
        <w:tc>
          <w:tcPr>
            <w:tcW w:w="6592" w:type="dxa"/>
            <w:tcBorders>
              <w:top w:val="nil"/>
              <w:left w:val="nil"/>
              <w:bottom w:val="single" w:sz="4" w:space="0" w:color="auto"/>
              <w:right w:val="single" w:sz="4" w:space="0" w:color="auto"/>
            </w:tcBorders>
            <w:noWrap/>
            <w:vAlign w:val="bottom"/>
          </w:tcPr>
          <w:p w14:paraId="60E1E196" w14:textId="2B96CC47" w:rsidR="007E3259" w:rsidRPr="00F95AC5" w:rsidRDefault="00B7034F" w:rsidP="008B63C5">
            <w:pPr>
              <w:pStyle w:val="Betarp"/>
              <w:jc w:val="both"/>
              <w:rPr>
                <w:rFonts w:ascii="Times New Roman" w:hAnsi="Times New Roman"/>
                <w:color w:val="000000"/>
                <w:sz w:val="24"/>
                <w:szCs w:val="24"/>
                <w:lang w:eastAsia="lt-LT"/>
              </w:rPr>
            </w:pPr>
            <w:r w:rsidRPr="00F95AC5">
              <w:rPr>
                <w:rFonts w:ascii="Times New Roman" w:hAnsi="Times New Roman"/>
                <w:color w:val="000000"/>
                <w:sz w:val="24"/>
                <w:szCs w:val="24"/>
                <w:lang w:eastAsia="lt-LT"/>
              </w:rPr>
              <w:t>UAB „Relda“</w:t>
            </w:r>
          </w:p>
        </w:tc>
        <w:tc>
          <w:tcPr>
            <w:tcW w:w="1630" w:type="dxa"/>
            <w:tcBorders>
              <w:top w:val="nil"/>
              <w:left w:val="nil"/>
              <w:bottom w:val="single" w:sz="4" w:space="0" w:color="auto"/>
              <w:right w:val="single" w:sz="4" w:space="0" w:color="auto"/>
            </w:tcBorders>
            <w:noWrap/>
            <w:vAlign w:val="bottom"/>
          </w:tcPr>
          <w:p w14:paraId="60E1E197" w14:textId="77777777" w:rsidR="007E3259" w:rsidRPr="00F95AC5" w:rsidRDefault="007E3259" w:rsidP="00104481">
            <w:pPr>
              <w:pStyle w:val="Betarp"/>
              <w:jc w:val="center"/>
              <w:rPr>
                <w:rFonts w:ascii="Times New Roman" w:hAnsi="Times New Roman"/>
                <w:color w:val="000000"/>
                <w:sz w:val="24"/>
                <w:szCs w:val="24"/>
                <w:lang w:eastAsia="lt-LT"/>
              </w:rPr>
            </w:pPr>
            <w:r w:rsidRPr="00F95AC5">
              <w:rPr>
                <w:rFonts w:ascii="Times New Roman" w:hAnsi="Times New Roman"/>
                <w:color w:val="000000"/>
                <w:sz w:val="24"/>
                <w:szCs w:val="24"/>
                <w:lang w:eastAsia="lt-LT"/>
              </w:rPr>
              <w:t>35</w:t>
            </w:r>
          </w:p>
        </w:tc>
      </w:tr>
      <w:tr w:rsidR="007E3259" w:rsidRPr="00F95AC5" w14:paraId="60E1E19C" w14:textId="77777777" w:rsidTr="005D3531">
        <w:trPr>
          <w:trHeight w:val="300"/>
        </w:trPr>
        <w:tc>
          <w:tcPr>
            <w:tcW w:w="1008" w:type="dxa"/>
            <w:tcBorders>
              <w:top w:val="nil"/>
              <w:left w:val="single" w:sz="4" w:space="0" w:color="auto"/>
              <w:bottom w:val="single" w:sz="4" w:space="0" w:color="auto"/>
              <w:right w:val="single" w:sz="4" w:space="0" w:color="auto"/>
            </w:tcBorders>
            <w:noWrap/>
            <w:vAlign w:val="bottom"/>
          </w:tcPr>
          <w:p w14:paraId="60E1E199" w14:textId="77777777" w:rsidR="007E3259" w:rsidRPr="00F95AC5" w:rsidRDefault="007E3259" w:rsidP="00104481">
            <w:pPr>
              <w:pStyle w:val="Betarp"/>
              <w:numPr>
                <w:ilvl w:val="0"/>
                <w:numId w:val="14"/>
              </w:numPr>
              <w:jc w:val="center"/>
              <w:rPr>
                <w:rFonts w:ascii="Times New Roman" w:hAnsi="Times New Roman"/>
                <w:color w:val="000000"/>
                <w:sz w:val="24"/>
                <w:szCs w:val="24"/>
                <w:lang w:eastAsia="lt-LT"/>
              </w:rPr>
            </w:pPr>
          </w:p>
        </w:tc>
        <w:tc>
          <w:tcPr>
            <w:tcW w:w="6592" w:type="dxa"/>
            <w:tcBorders>
              <w:top w:val="nil"/>
              <w:left w:val="nil"/>
              <w:bottom w:val="single" w:sz="4" w:space="0" w:color="auto"/>
              <w:right w:val="single" w:sz="4" w:space="0" w:color="auto"/>
            </w:tcBorders>
            <w:noWrap/>
            <w:vAlign w:val="bottom"/>
          </w:tcPr>
          <w:p w14:paraId="60E1E19A" w14:textId="2A868FBB" w:rsidR="007E3259" w:rsidRPr="00F95AC5" w:rsidRDefault="00B7034F" w:rsidP="008B63C5">
            <w:pPr>
              <w:pStyle w:val="Betarp"/>
              <w:jc w:val="both"/>
              <w:rPr>
                <w:rFonts w:ascii="Times New Roman" w:hAnsi="Times New Roman"/>
                <w:color w:val="000000"/>
                <w:sz w:val="24"/>
                <w:szCs w:val="24"/>
                <w:lang w:eastAsia="lt-LT"/>
              </w:rPr>
            </w:pPr>
            <w:r w:rsidRPr="00F95AC5">
              <w:rPr>
                <w:rFonts w:ascii="Times New Roman" w:hAnsi="Times New Roman"/>
                <w:color w:val="000000"/>
                <w:sz w:val="24"/>
                <w:szCs w:val="24"/>
                <w:lang w:eastAsia="lt-LT"/>
              </w:rPr>
              <w:t>UAB „Resota“</w:t>
            </w:r>
          </w:p>
        </w:tc>
        <w:tc>
          <w:tcPr>
            <w:tcW w:w="1630" w:type="dxa"/>
            <w:tcBorders>
              <w:top w:val="nil"/>
              <w:left w:val="nil"/>
              <w:bottom w:val="single" w:sz="4" w:space="0" w:color="auto"/>
              <w:right w:val="single" w:sz="4" w:space="0" w:color="auto"/>
            </w:tcBorders>
            <w:noWrap/>
            <w:vAlign w:val="bottom"/>
          </w:tcPr>
          <w:p w14:paraId="60E1E19B" w14:textId="77777777" w:rsidR="007E3259" w:rsidRPr="00F95AC5" w:rsidRDefault="007E3259" w:rsidP="00104481">
            <w:pPr>
              <w:pStyle w:val="Betarp"/>
              <w:jc w:val="center"/>
              <w:rPr>
                <w:rFonts w:ascii="Times New Roman" w:hAnsi="Times New Roman"/>
                <w:color w:val="000000"/>
                <w:sz w:val="24"/>
                <w:szCs w:val="24"/>
                <w:lang w:eastAsia="lt-LT"/>
              </w:rPr>
            </w:pPr>
            <w:r w:rsidRPr="00F95AC5">
              <w:rPr>
                <w:rFonts w:ascii="Times New Roman" w:hAnsi="Times New Roman"/>
                <w:color w:val="000000"/>
                <w:sz w:val="24"/>
                <w:szCs w:val="24"/>
                <w:lang w:eastAsia="lt-LT"/>
              </w:rPr>
              <w:t>15</w:t>
            </w:r>
          </w:p>
        </w:tc>
      </w:tr>
      <w:tr w:rsidR="007E3259" w:rsidRPr="00F95AC5" w14:paraId="60E1E1A0" w14:textId="77777777" w:rsidTr="005D3531">
        <w:trPr>
          <w:trHeight w:val="300"/>
        </w:trPr>
        <w:tc>
          <w:tcPr>
            <w:tcW w:w="1008" w:type="dxa"/>
            <w:tcBorders>
              <w:top w:val="nil"/>
              <w:left w:val="single" w:sz="4" w:space="0" w:color="auto"/>
              <w:bottom w:val="single" w:sz="4" w:space="0" w:color="auto"/>
              <w:right w:val="single" w:sz="4" w:space="0" w:color="auto"/>
            </w:tcBorders>
            <w:noWrap/>
            <w:vAlign w:val="bottom"/>
          </w:tcPr>
          <w:p w14:paraId="60E1E19D" w14:textId="77777777" w:rsidR="007E3259" w:rsidRPr="00F95AC5" w:rsidRDefault="007E3259" w:rsidP="00104481">
            <w:pPr>
              <w:pStyle w:val="Betarp"/>
              <w:numPr>
                <w:ilvl w:val="0"/>
                <w:numId w:val="14"/>
              </w:numPr>
              <w:jc w:val="center"/>
              <w:rPr>
                <w:rFonts w:ascii="Times New Roman" w:hAnsi="Times New Roman"/>
                <w:color w:val="000000"/>
                <w:sz w:val="24"/>
                <w:szCs w:val="24"/>
                <w:lang w:eastAsia="lt-LT"/>
              </w:rPr>
            </w:pPr>
          </w:p>
        </w:tc>
        <w:tc>
          <w:tcPr>
            <w:tcW w:w="6592" w:type="dxa"/>
            <w:tcBorders>
              <w:top w:val="nil"/>
              <w:left w:val="nil"/>
              <w:bottom w:val="single" w:sz="4" w:space="0" w:color="auto"/>
              <w:right w:val="single" w:sz="4" w:space="0" w:color="auto"/>
            </w:tcBorders>
            <w:noWrap/>
            <w:vAlign w:val="bottom"/>
          </w:tcPr>
          <w:p w14:paraId="60E1E19E" w14:textId="7F1D3410" w:rsidR="007E3259" w:rsidRPr="00F95AC5" w:rsidRDefault="00B7034F" w:rsidP="008B63C5">
            <w:pPr>
              <w:pStyle w:val="Betarp"/>
              <w:jc w:val="both"/>
              <w:rPr>
                <w:rFonts w:ascii="Times New Roman" w:hAnsi="Times New Roman"/>
                <w:color w:val="000000"/>
                <w:sz w:val="24"/>
                <w:szCs w:val="24"/>
                <w:lang w:eastAsia="lt-LT"/>
              </w:rPr>
            </w:pPr>
            <w:r w:rsidRPr="00F95AC5">
              <w:rPr>
                <w:rFonts w:ascii="Times New Roman" w:hAnsi="Times New Roman"/>
                <w:color w:val="000000"/>
                <w:sz w:val="24"/>
                <w:szCs w:val="24"/>
                <w:lang w:eastAsia="lt-LT"/>
              </w:rPr>
              <w:t>UAB „Sendvario baldai“</w:t>
            </w:r>
          </w:p>
        </w:tc>
        <w:tc>
          <w:tcPr>
            <w:tcW w:w="1630" w:type="dxa"/>
            <w:tcBorders>
              <w:top w:val="nil"/>
              <w:left w:val="nil"/>
              <w:bottom w:val="single" w:sz="4" w:space="0" w:color="auto"/>
              <w:right w:val="single" w:sz="4" w:space="0" w:color="auto"/>
            </w:tcBorders>
            <w:noWrap/>
            <w:vAlign w:val="bottom"/>
          </w:tcPr>
          <w:p w14:paraId="60E1E19F" w14:textId="77777777" w:rsidR="007E3259" w:rsidRPr="00F95AC5" w:rsidRDefault="007E3259" w:rsidP="00104481">
            <w:pPr>
              <w:pStyle w:val="Betarp"/>
              <w:jc w:val="center"/>
              <w:rPr>
                <w:rFonts w:ascii="Times New Roman" w:hAnsi="Times New Roman"/>
                <w:color w:val="000000"/>
                <w:sz w:val="24"/>
                <w:szCs w:val="24"/>
                <w:lang w:eastAsia="lt-LT"/>
              </w:rPr>
            </w:pPr>
            <w:r w:rsidRPr="00F95AC5">
              <w:rPr>
                <w:rFonts w:ascii="Times New Roman" w:hAnsi="Times New Roman"/>
                <w:color w:val="000000"/>
                <w:sz w:val="24"/>
                <w:szCs w:val="24"/>
                <w:lang w:eastAsia="lt-LT"/>
              </w:rPr>
              <w:t>14</w:t>
            </w:r>
          </w:p>
        </w:tc>
      </w:tr>
      <w:tr w:rsidR="007E3259" w:rsidRPr="00F95AC5" w14:paraId="60E1E1A4" w14:textId="77777777" w:rsidTr="005D3531">
        <w:trPr>
          <w:trHeight w:val="300"/>
        </w:trPr>
        <w:tc>
          <w:tcPr>
            <w:tcW w:w="1008" w:type="dxa"/>
            <w:tcBorders>
              <w:top w:val="nil"/>
              <w:left w:val="single" w:sz="4" w:space="0" w:color="auto"/>
              <w:bottom w:val="single" w:sz="4" w:space="0" w:color="auto"/>
              <w:right w:val="single" w:sz="4" w:space="0" w:color="auto"/>
            </w:tcBorders>
            <w:noWrap/>
            <w:vAlign w:val="bottom"/>
          </w:tcPr>
          <w:p w14:paraId="60E1E1A1" w14:textId="77777777" w:rsidR="007E3259" w:rsidRPr="00F95AC5" w:rsidRDefault="007E3259" w:rsidP="00104481">
            <w:pPr>
              <w:pStyle w:val="Betarp"/>
              <w:numPr>
                <w:ilvl w:val="0"/>
                <w:numId w:val="14"/>
              </w:numPr>
              <w:jc w:val="center"/>
              <w:rPr>
                <w:rFonts w:ascii="Times New Roman" w:hAnsi="Times New Roman"/>
                <w:color w:val="000000"/>
                <w:sz w:val="24"/>
                <w:szCs w:val="24"/>
                <w:lang w:eastAsia="lt-LT"/>
              </w:rPr>
            </w:pPr>
          </w:p>
        </w:tc>
        <w:tc>
          <w:tcPr>
            <w:tcW w:w="6592" w:type="dxa"/>
            <w:tcBorders>
              <w:top w:val="nil"/>
              <w:left w:val="nil"/>
              <w:bottom w:val="single" w:sz="4" w:space="0" w:color="auto"/>
              <w:right w:val="single" w:sz="4" w:space="0" w:color="auto"/>
            </w:tcBorders>
            <w:noWrap/>
            <w:vAlign w:val="bottom"/>
          </w:tcPr>
          <w:p w14:paraId="60E1E1A2" w14:textId="77777777" w:rsidR="007E3259" w:rsidRPr="00F95AC5" w:rsidRDefault="007E3259" w:rsidP="008B63C5">
            <w:pPr>
              <w:pStyle w:val="Betarp"/>
              <w:jc w:val="both"/>
              <w:rPr>
                <w:rFonts w:ascii="Times New Roman" w:hAnsi="Times New Roman"/>
                <w:color w:val="000000"/>
                <w:sz w:val="24"/>
                <w:szCs w:val="24"/>
                <w:lang w:eastAsia="lt-LT"/>
              </w:rPr>
            </w:pPr>
            <w:r w:rsidRPr="00F95AC5">
              <w:rPr>
                <w:rFonts w:ascii="Times New Roman" w:hAnsi="Times New Roman"/>
                <w:color w:val="000000"/>
                <w:sz w:val="24"/>
                <w:szCs w:val="24"/>
                <w:lang w:eastAsia="lt-LT"/>
              </w:rPr>
              <w:t>UAB „Specialus autotransportas“</w:t>
            </w:r>
          </w:p>
        </w:tc>
        <w:tc>
          <w:tcPr>
            <w:tcW w:w="1630" w:type="dxa"/>
            <w:tcBorders>
              <w:top w:val="nil"/>
              <w:left w:val="nil"/>
              <w:bottom w:val="single" w:sz="4" w:space="0" w:color="auto"/>
              <w:right w:val="single" w:sz="4" w:space="0" w:color="auto"/>
            </w:tcBorders>
            <w:noWrap/>
            <w:vAlign w:val="bottom"/>
          </w:tcPr>
          <w:p w14:paraId="60E1E1A3" w14:textId="77777777" w:rsidR="007E3259" w:rsidRPr="00F95AC5" w:rsidRDefault="007E3259" w:rsidP="00104481">
            <w:pPr>
              <w:pStyle w:val="Betarp"/>
              <w:jc w:val="center"/>
              <w:rPr>
                <w:rFonts w:ascii="Times New Roman" w:hAnsi="Times New Roman"/>
                <w:color w:val="000000"/>
                <w:sz w:val="24"/>
                <w:szCs w:val="24"/>
                <w:lang w:eastAsia="lt-LT"/>
              </w:rPr>
            </w:pPr>
            <w:r w:rsidRPr="00F95AC5">
              <w:rPr>
                <w:rFonts w:ascii="Times New Roman" w:hAnsi="Times New Roman"/>
                <w:color w:val="000000"/>
                <w:sz w:val="24"/>
                <w:szCs w:val="24"/>
                <w:lang w:eastAsia="lt-LT"/>
              </w:rPr>
              <w:t>35</w:t>
            </w:r>
          </w:p>
        </w:tc>
      </w:tr>
      <w:tr w:rsidR="007E3259" w:rsidRPr="00F95AC5" w14:paraId="60E1E1A8" w14:textId="77777777" w:rsidTr="005D3531">
        <w:trPr>
          <w:trHeight w:val="300"/>
        </w:trPr>
        <w:tc>
          <w:tcPr>
            <w:tcW w:w="1008" w:type="dxa"/>
            <w:tcBorders>
              <w:top w:val="nil"/>
              <w:left w:val="single" w:sz="4" w:space="0" w:color="auto"/>
              <w:bottom w:val="single" w:sz="4" w:space="0" w:color="auto"/>
              <w:right w:val="single" w:sz="4" w:space="0" w:color="auto"/>
            </w:tcBorders>
            <w:noWrap/>
            <w:vAlign w:val="bottom"/>
          </w:tcPr>
          <w:p w14:paraId="60E1E1A5" w14:textId="77777777" w:rsidR="007E3259" w:rsidRPr="00F95AC5" w:rsidRDefault="007E3259" w:rsidP="00104481">
            <w:pPr>
              <w:pStyle w:val="Betarp"/>
              <w:numPr>
                <w:ilvl w:val="0"/>
                <w:numId w:val="14"/>
              </w:numPr>
              <w:jc w:val="center"/>
              <w:rPr>
                <w:rFonts w:ascii="Times New Roman" w:hAnsi="Times New Roman"/>
                <w:color w:val="000000"/>
                <w:sz w:val="24"/>
                <w:szCs w:val="24"/>
                <w:lang w:eastAsia="lt-LT"/>
              </w:rPr>
            </w:pPr>
          </w:p>
        </w:tc>
        <w:tc>
          <w:tcPr>
            <w:tcW w:w="6592" w:type="dxa"/>
            <w:tcBorders>
              <w:top w:val="nil"/>
              <w:left w:val="nil"/>
              <w:bottom w:val="single" w:sz="4" w:space="0" w:color="auto"/>
              <w:right w:val="single" w:sz="4" w:space="0" w:color="auto"/>
            </w:tcBorders>
            <w:noWrap/>
            <w:vAlign w:val="bottom"/>
          </w:tcPr>
          <w:p w14:paraId="60E1E1A6" w14:textId="32FB258E" w:rsidR="007E3259" w:rsidRPr="00F95AC5" w:rsidRDefault="00B7034F" w:rsidP="008B63C5">
            <w:pPr>
              <w:pStyle w:val="Betarp"/>
              <w:jc w:val="both"/>
              <w:rPr>
                <w:rFonts w:ascii="Times New Roman" w:hAnsi="Times New Roman"/>
                <w:color w:val="000000"/>
                <w:sz w:val="24"/>
                <w:szCs w:val="24"/>
                <w:lang w:eastAsia="lt-LT"/>
              </w:rPr>
            </w:pPr>
            <w:r w:rsidRPr="00F95AC5">
              <w:rPr>
                <w:rFonts w:ascii="Times New Roman" w:hAnsi="Times New Roman"/>
                <w:color w:val="000000"/>
                <w:sz w:val="24"/>
                <w:szCs w:val="24"/>
                <w:lang w:eastAsia="lt-LT"/>
              </w:rPr>
              <w:t>UAB „Stasmila“</w:t>
            </w:r>
          </w:p>
        </w:tc>
        <w:tc>
          <w:tcPr>
            <w:tcW w:w="1630" w:type="dxa"/>
            <w:tcBorders>
              <w:top w:val="nil"/>
              <w:left w:val="nil"/>
              <w:bottom w:val="single" w:sz="4" w:space="0" w:color="auto"/>
              <w:right w:val="single" w:sz="4" w:space="0" w:color="auto"/>
            </w:tcBorders>
            <w:noWrap/>
            <w:vAlign w:val="bottom"/>
          </w:tcPr>
          <w:p w14:paraId="60E1E1A7" w14:textId="77777777" w:rsidR="007E3259" w:rsidRPr="00F95AC5" w:rsidRDefault="007E3259" w:rsidP="00104481">
            <w:pPr>
              <w:pStyle w:val="Betarp"/>
              <w:jc w:val="center"/>
              <w:rPr>
                <w:rFonts w:ascii="Times New Roman" w:hAnsi="Times New Roman"/>
                <w:color w:val="000000"/>
                <w:sz w:val="24"/>
                <w:szCs w:val="24"/>
                <w:lang w:eastAsia="lt-LT"/>
              </w:rPr>
            </w:pPr>
            <w:r w:rsidRPr="00F95AC5">
              <w:rPr>
                <w:rFonts w:ascii="Times New Roman" w:hAnsi="Times New Roman"/>
                <w:color w:val="000000"/>
                <w:sz w:val="24"/>
                <w:szCs w:val="24"/>
                <w:lang w:eastAsia="lt-LT"/>
              </w:rPr>
              <w:t>35</w:t>
            </w:r>
          </w:p>
        </w:tc>
      </w:tr>
      <w:tr w:rsidR="007E3259" w:rsidRPr="00F95AC5" w14:paraId="60E1E1AC" w14:textId="77777777" w:rsidTr="005D3531">
        <w:trPr>
          <w:trHeight w:val="300"/>
        </w:trPr>
        <w:tc>
          <w:tcPr>
            <w:tcW w:w="1008" w:type="dxa"/>
            <w:tcBorders>
              <w:top w:val="nil"/>
              <w:left w:val="single" w:sz="4" w:space="0" w:color="auto"/>
              <w:bottom w:val="single" w:sz="4" w:space="0" w:color="auto"/>
              <w:right w:val="single" w:sz="4" w:space="0" w:color="auto"/>
            </w:tcBorders>
            <w:noWrap/>
            <w:vAlign w:val="bottom"/>
          </w:tcPr>
          <w:p w14:paraId="60E1E1A9" w14:textId="77777777" w:rsidR="007E3259" w:rsidRPr="00F95AC5" w:rsidRDefault="007E3259" w:rsidP="00104481">
            <w:pPr>
              <w:pStyle w:val="Betarp"/>
              <w:numPr>
                <w:ilvl w:val="0"/>
                <w:numId w:val="14"/>
              </w:numPr>
              <w:jc w:val="center"/>
              <w:rPr>
                <w:rFonts w:ascii="Times New Roman" w:hAnsi="Times New Roman"/>
                <w:color w:val="000000"/>
                <w:sz w:val="24"/>
                <w:szCs w:val="24"/>
                <w:lang w:eastAsia="lt-LT"/>
              </w:rPr>
            </w:pPr>
          </w:p>
        </w:tc>
        <w:tc>
          <w:tcPr>
            <w:tcW w:w="6592" w:type="dxa"/>
            <w:tcBorders>
              <w:top w:val="nil"/>
              <w:left w:val="nil"/>
              <w:bottom w:val="single" w:sz="4" w:space="0" w:color="auto"/>
              <w:right w:val="single" w:sz="4" w:space="0" w:color="auto"/>
            </w:tcBorders>
            <w:noWrap/>
            <w:vAlign w:val="bottom"/>
          </w:tcPr>
          <w:p w14:paraId="60E1E1AA" w14:textId="77777777" w:rsidR="007E3259" w:rsidRPr="00F95AC5" w:rsidRDefault="007E3259" w:rsidP="008B63C5">
            <w:pPr>
              <w:pStyle w:val="Betarp"/>
              <w:jc w:val="both"/>
              <w:rPr>
                <w:rFonts w:ascii="Times New Roman" w:hAnsi="Times New Roman"/>
                <w:color w:val="000000"/>
                <w:sz w:val="24"/>
                <w:szCs w:val="24"/>
                <w:lang w:eastAsia="lt-LT"/>
              </w:rPr>
            </w:pPr>
            <w:r w:rsidRPr="00F95AC5">
              <w:rPr>
                <w:rFonts w:ascii="Times New Roman" w:hAnsi="Times New Roman"/>
                <w:color w:val="000000"/>
                <w:sz w:val="24"/>
                <w:szCs w:val="24"/>
                <w:lang w:eastAsia="lt-LT"/>
              </w:rPr>
              <w:t>UAB „Subarė“</w:t>
            </w:r>
          </w:p>
        </w:tc>
        <w:tc>
          <w:tcPr>
            <w:tcW w:w="1630" w:type="dxa"/>
            <w:tcBorders>
              <w:top w:val="nil"/>
              <w:left w:val="nil"/>
              <w:bottom w:val="single" w:sz="4" w:space="0" w:color="auto"/>
              <w:right w:val="single" w:sz="4" w:space="0" w:color="auto"/>
            </w:tcBorders>
            <w:noWrap/>
            <w:vAlign w:val="bottom"/>
          </w:tcPr>
          <w:p w14:paraId="60E1E1AB" w14:textId="77777777" w:rsidR="007E3259" w:rsidRPr="00F95AC5" w:rsidRDefault="007E3259" w:rsidP="00104481">
            <w:pPr>
              <w:pStyle w:val="Betarp"/>
              <w:jc w:val="center"/>
              <w:rPr>
                <w:rFonts w:ascii="Times New Roman" w:hAnsi="Times New Roman"/>
                <w:color w:val="000000"/>
                <w:sz w:val="24"/>
                <w:szCs w:val="24"/>
                <w:lang w:eastAsia="lt-LT"/>
              </w:rPr>
            </w:pPr>
            <w:r w:rsidRPr="00F95AC5">
              <w:rPr>
                <w:rFonts w:ascii="Times New Roman" w:hAnsi="Times New Roman"/>
                <w:color w:val="000000"/>
                <w:sz w:val="24"/>
                <w:szCs w:val="24"/>
                <w:lang w:eastAsia="lt-LT"/>
              </w:rPr>
              <w:t>41</w:t>
            </w:r>
          </w:p>
        </w:tc>
      </w:tr>
      <w:tr w:rsidR="007E3259" w:rsidRPr="00F95AC5" w14:paraId="60E1E1B0" w14:textId="77777777" w:rsidTr="005D3531">
        <w:trPr>
          <w:trHeight w:val="300"/>
        </w:trPr>
        <w:tc>
          <w:tcPr>
            <w:tcW w:w="1008" w:type="dxa"/>
            <w:tcBorders>
              <w:top w:val="nil"/>
              <w:left w:val="single" w:sz="4" w:space="0" w:color="auto"/>
              <w:bottom w:val="single" w:sz="4" w:space="0" w:color="auto"/>
              <w:right w:val="single" w:sz="4" w:space="0" w:color="auto"/>
            </w:tcBorders>
            <w:noWrap/>
            <w:vAlign w:val="bottom"/>
          </w:tcPr>
          <w:p w14:paraId="60E1E1AD" w14:textId="77777777" w:rsidR="007E3259" w:rsidRPr="00F95AC5" w:rsidRDefault="007E3259" w:rsidP="00104481">
            <w:pPr>
              <w:pStyle w:val="Betarp"/>
              <w:numPr>
                <w:ilvl w:val="0"/>
                <w:numId w:val="14"/>
              </w:numPr>
              <w:jc w:val="center"/>
              <w:rPr>
                <w:rFonts w:ascii="Times New Roman" w:hAnsi="Times New Roman"/>
                <w:color w:val="000000"/>
                <w:sz w:val="24"/>
                <w:szCs w:val="24"/>
                <w:lang w:eastAsia="lt-LT"/>
              </w:rPr>
            </w:pPr>
          </w:p>
        </w:tc>
        <w:tc>
          <w:tcPr>
            <w:tcW w:w="6592" w:type="dxa"/>
            <w:tcBorders>
              <w:top w:val="nil"/>
              <w:left w:val="nil"/>
              <w:bottom w:val="single" w:sz="4" w:space="0" w:color="auto"/>
              <w:right w:val="single" w:sz="4" w:space="0" w:color="auto"/>
            </w:tcBorders>
            <w:noWrap/>
            <w:vAlign w:val="bottom"/>
          </w:tcPr>
          <w:p w14:paraId="60E1E1AE" w14:textId="6B028810" w:rsidR="007E3259" w:rsidRPr="00F95AC5" w:rsidRDefault="00B7034F" w:rsidP="008B63C5">
            <w:pPr>
              <w:pStyle w:val="Betarp"/>
              <w:jc w:val="both"/>
              <w:rPr>
                <w:rFonts w:ascii="Times New Roman" w:hAnsi="Times New Roman"/>
                <w:color w:val="000000"/>
                <w:sz w:val="24"/>
                <w:szCs w:val="24"/>
                <w:lang w:eastAsia="lt-LT"/>
              </w:rPr>
            </w:pPr>
            <w:r w:rsidRPr="00F95AC5">
              <w:rPr>
                <w:rFonts w:ascii="Times New Roman" w:hAnsi="Times New Roman"/>
                <w:color w:val="000000"/>
                <w:sz w:val="24"/>
                <w:szCs w:val="24"/>
                <w:lang w:eastAsia="lt-LT"/>
              </w:rPr>
              <w:t>UAB „Švaros diena“</w:t>
            </w:r>
          </w:p>
        </w:tc>
        <w:tc>
          <w:tcPr>
            <w:tcW w:w="1630" w:type="dxa"/>
            <w:tcBorders>
              <w:top w:val="nil"/>
              <w:left w:val="nil"/>
              <w:bottom w:val="single" w:sz="4" w:space="0" w:color="auto"/>
              <w:right w:val="single" w:sz="4" w:space="0" w:color="auto"/>
            </w:tcBorders>
            <w:noWrap/>
            <w:vAlign w:val="bottom"/>
          </w:tcPr>
          <w:p w14:paraId="60E1E1AF" w14:textId="77777777" w:rsidR="007E3259" w:rsidRPr="00F95AC5" w:rsidRDefault="007E3259" w:rsidP="00104481">
            <w:pPr>
              <w:pStyle w:val="Betarp"/>
              <w:jc w:val="center"/>
              <w:rPr>
                <w:rFonts w:ascii="Times New Roman" w:hAnsi="Times New Roman"/>
                <w:color w:val="000000"/>
                <w:sz w:val="24"/>
                <w:szCs w:val="24"/>
                <w:lang w:eastAsia="lt-LT"/>
              </w:rPr>
            </w:pPr>
            <w:r w:rsidRPr="00F95AC5">
              <w:rPr>
                <w:rFonts w:ascii="Times New Roman" w:hAnsi="Times New Roman"/>
                <w:color w:val="000000"/>
                <w:sz w:val="24"/>
                <w:szCs w:val="24"/>
                <w:lang w:eastAsia="lt-LT"/>
              </w:rPr>
              <w:t>31</w:t>
            </w:r>
          </w:p>
        </w:tc>
      </w:tr>
      <w:tr w:rsidR="007E3259" w:rsidRPr="00F95AC5" w14:paraId="60E1E1B4" w14:textId="77777777" w:rsidTr="005D3531">
        <w:trPr>
          <w:trHeight w:val="300"/>
        </w:trPr>
        <w:tc>
          <w:tcPr>
            <w:tcW w:w="1008" w:type="dxa"/>
            <w:tcBorders>
              <w:top w:val="nil"/>
              <w:left w:val="single" w:sz="4" w:space="0" w:color="auto"/>
              <w:bottom w:val="single" w:sz="4" w:space="0" w:color="auto"/>
              <w:right w:val="single" w:sz="4" w:space="0" w:color="auto"/>
            </w:tcBorders>
            <w:noWrap/>
            <w:vAlign w:val="bottom"/>
          </w:tcPr>
          <w:p w14:paraId="60E1E1B1" w14:textId="77777777" w:rsidR="007E3259" w:rsidRPr="00F95AC5" w:rsidRDefault="007E3259" w:rsidP="00104481">
            <w:pPr>
              <w:pStyle w:val="Betarp"/>
              <w:numPr>
                <w:ilvl w:val="0"/>
                <w:numId w:val="14"/>
              </w:numPr>
              <w:jc w:val="center"/>
              <w:rPr>
                <w:rFonts w:ascii="Times New Roman" w:hAnsi="Times New Roman"/>
                <w:color w:val="000000"/>
                <w:sz w:val="24"/>
                <w:szCs w:val="24"/>
                <w:lang w:eastAsia="lt-LT"/>
              </w:rPr>
            </w:pPr>
          </w:p>
        </w:tc>
        <w:tc>
          <w:tcPr>
            <w:tcW w:w="6592" w:type="dxa"/>
            <w:tcBorders>
              <w:top w:val="nil"/>
              <w:left w:val="nil"/>
              <w:bottom w:val="single" w:sz="4" w:space="0" w:color="auto"/>
              <w:right w:val="single" w:sz="4" w:space="0" w:color="auto"/>
            </w:tcBorders>
            <w:noWrap/>
            <w:vAlign w:val="bottom"/>
          </w:tcPr>
          <w:p w14:paraId="60E1E1B2" w14:textId="0A5D857C" w:rsidR="007E3259" w:rsidRPr="00F95AC5" w:rsidRDefault="007E3259" w:rsidP="008B63C5">
            <w:pPr>
              <w:pStyle w:val="Betarp"/>
              <w:jc w:val="both"/>
              <w:rPr>
                <w:rFonts w:ascii="Times New Roman" w:hAnsi="Times New Roman"/>
                <w:color w:val="000000"/>
                <w:sz w:val="24"/>
                <w:szCs w:val="24"/>
                <w:lang w:eastAsia="lt-LT"/>
              </w:rPr>
            </w:pPr>
            <w:r w:rsidRPr="00F95AC5">
              <w:rPr>
                <w:rFonts w:ascii="Times New Roman" w:hAnsi="Times New Roman"/>
                <w:color w:val="000000"/>
                <w:sz w:val="24"/>
                <w:szCs w:val="24"/>
                <w:lang w:eastAsia="lt-LT"/>
              </w:rPr>
              <w:t>UAB „Švytury</w:t>
            </w:r>
            <w:r w:rsidR="00B7034F" w:rsidRPr="00F95AC5">
              <w:rPr>
                <w:rFonts w:ascii="Times New Roman" w:hAnsi="Times New Roman"/>
                <w:color w:val="000000"/>
                <w:sz w:val="24"/>
                <w:szCs w:val="24"/>
                <w:lang w:eastAsia="lt-LT"/>
              </w:rPr>
              <w:t>s-Utenos alus“</w:t>
            </w:r>
          </w:p>
        </w:tc>
        <w:tc>
          <w:tcPr>
            <w:tcW w:w="1630" w:type="dxa"/>
            <w:tcBorders>
              <w:top w:val="nil"/>
              <w:left w:val="nil"/>
              <w:bottom w:val="single" w:sz="4" w:space="0" w:color="auto"/>
              <w:right w:val="single" w:sz="4" w:space="0" w:color="auto"/>
            </w:tcBorders>
            <w:noWrap/>
            <w:vAlign w:val="bottom"/>
          </w:tcPr>
          <w:p w14:paraId="60E1E1B3" w14:textId="77777777" w:rsidR="007E3259" w:rsidRPr="00F95AC5" w:rsidRDefault="007E3259" w:rsidP="00104481">
            <w:pPr>
              <w:pStyle w:val="Betarp"/>
              <w:jc w:val="center"/>
              <w:rPr>
                <w:rFonts w:ascii="Times New Roman" w:hAnsi="Times New Roman"/>
                <w:color w:val="000000"/>
                <w:sz w:val="24"/>
                <w:szCs w:val="24"/>
                <w:lang w:eastAsia="lt-LT"/>
              </w:rPr>
            </w:pPr>
            <w:r w:rsidRPr="00F95AC5">
              <w:rPr>
                <w:rFonts w:ascii="Times New Roman" w:hAnsi="Times New Roman"/>
                <w:color w:val="000000"/>
                <w:sz w:val="24"/>
                <w:szCs w:val="24"/>
                <w:lang w:eastAsia="lt-LT"/>
              </w:rPr>
              <w:t>25</w:t>
            </w:r>
          </w:p>
        </w:tc>
      </w:tr>
      <w:tr w:rsidR="007E3259" w:rsidRPr="00F95AC5" w14:paraId="60E1E1B8" w14:textId="77777777" w:rsidTr="005D3531">
        <w:trPr>
          <w:trHeight w:val="300"/>
        </w:trPr>
        <w:tc>
          <w:tcPr>
            <w:tcW w:w="1008" w:type="dxa"/>
            <w:tcBorders>
              <w:top w:val="nil"/>
              <w:left w:val="single" w:sz="4" w:space="0" w:color="auto"/>
              <w:bottom w:val="single" w:sz="4" w:space="0" w:color="auto"/>
              <w:right w:val="single" w:sz="4" w:space="0" w:color="auto"/>
            </w:tcBorders>
            <w:noWrap/>
            <w:vAlign w:val="bottom"/>
          </w:tcPr>
          <w:p w14:paraId="60E1E1B5" w14:textId="77777777" w:rsidR="007E3259" w:rsidRPr="00F95AC5" w:rsidRDefault="007E3259" w:rsidP="00104481">
            <w:pPr>
              <w:pStyle w:val="Betarp"/>
              <w:numPr>
                <w:ilvl w:val="0"/>
                <w:numId w:val="14"/>
              </w:numPr>
              <w:jc w:val="center"/>
              <w:rPr>
                <w:rFonts w:ascii="Times New Roman" w:hAnsi="Times New Roman"/>
                <w:color w:val="000000"/>
                <w:sz w:val="24"/>
                <w:szCs w:val="24"/>
                <w:lang w:eastAsia="lt-LT"/>
              </w:rPr>
            </w:pPr>
          </w:p>
        </w:tc>
        <w:tc>
          <w:tcPr>
            <w:tcW w:w="6592" w:type="dxa"/>
            <w:tcBorders>
              <w:top w:val="nil"/>
              <w:left w:val="nil"/>
              <w:bottom w:val="single" w:sz="4" w:space="0" w:color="auto"/>
              <w:right w:val="single" w:sz="4" w:space="0" w:color="auto"/>
            </w:tcBorders>
            <w:noWrap/>
            <w:vAlign w:val="bottom"/>
          </w:tcPr>
          <w:p w14:paraId="60E1E1B6" w14:textId="77777777" w:rsidR="007E3259" w:rsidRPr="00F95AC5" w:rsidRDefault="007E3259" w:rsidP="008B63C5">
            <w:pPr>
              <w:pStyle w:val="Betarp"/>
              <w:jc w:val="both"/>
              <w:rPr>
                <w:rFonts w:ascii="Times New Roman" w:hAnsi="Times New Roman"/>
                <w:color w:val="000000"/>
                <w:sz w:val="24"/>
                <w:szCs w:val="24"/>
                <w:lang w:eastAsia="lt-LT"/>
              </w:rPr>
            </w:pPr>
            <w:r w:rsidRPr="00F95AC5">
              <w:rPr>
                <w:rFonts w:ascii="Times New Roman" w:hAnsi="Times New Roman"/>
                <w:color w:val="000000"/>
                <w:sz w:val="24"/>
                <w:szCs w:val="24"/>
                <w:lang w:eastAsia="lt-LT"/>
              </w:rPr>
              <w:t>UAB „Tolmana“</w:t>
            </w:r>
          </w:p>
        </w:tc>
        <w:tc>
          <w:tcPr>
            <w:tcW w:w="1630" w:type="dxa"/>
            <w:tcBorders>
              <w:top w:val="nil"/>
              <w:left w:val="nil"/>
              <w:bottom w:val="single" w:sz="4" w:space="0" w:color="auto"/>
              <w:right w:val="single" w:sz="4" w:space="0" w:color="auto"/>
            </w:tcBorders>
            <w:noWrap/>
            <w:vAlign w:val="bottom"/>
          </w:tcPr>
          <w:p w14:paraId="60E1E1B7" w14:textId="77777777" w:rsidR="007E3259" w:rsidRPr="00F95AC5" w:rsidRDefault="007E3259" w:rsidP="00104481">
            <w:pPr>
              <w:pStyle w:val="Betarp"/>
              <w:jc w:val="center"/>
              <w:rPr>
                <w:rFonts w:ascii="Times New Roman" w:hAnsi="Times New Roman"/>
                <w:color w:val="000000"/>
                <w:sz w:val="24"/>
                <w:szCs w:val="24"/>
                <w:lang w:eastAsia="lt-LT"/>
              </w:rPr>
            </w:pPr>
            <w:r w:rsidRPr="00F95AC5">
              <w:rPr>
                <w:rFonts w:ascii="Times New Roman" w:hAnsi="Times New Roman"/>
                <w:color w:val="000000"/>
                <w:sz w:val="24"/>
                <w:szCs w:val="24"/>
                <w:lang w:eastAsia="lt-LT"/>
              </w:rPr>
              <w:t>25</w:t>
            </w:r>
          </w:p>
        </w:tc>
      </w:tr>
      <w:tr w:rsidR="007E3259" w:rsidRPr="00F95AC5" w14:paraId="60E1E1BC" w14:textId="77777777" w:rsidTr="005D3531">
        <w:trPr>
          <w:trHeight w:val="300"/>
        </w:trPr>
        <w:tc>
          <w:tcPr>
            <w:tcW w:w="1008" w:type="dxa"/>
            <w:tcBorders>
              <w:top w:val="nil"/>
              <w:left w:val="single" w:sz="4" w:space="0" w:color="auto"/>
              <w:bottom w:val="single" w:sz="4" w:space="0" w:color="auto"/>
              <w:right w:val="single" w:sz="4" w:space="0" w:color="auto"/>
            </w:tcBorders>
            <w:noWrap/>
            <w:vAlign w:val="bottom"/>
          </w:tcPr>
          <w:p w14:paraId="60E1E1B9" w14:textId="77777777" w:rsidR="007E3259" w:rsidRPr="00F95AC5" w:rsidRDefault="007E3259" w:rsidP="00104481">
            <w:pPr>
              <w:pStyle w:val="Betarp"/>
              <w:numPr>
                <w:ilvl w:val="0"/>
                <w:numId w:val="14"/>
              </w:numPr>
              <w:jc w:val="center"/>
              <w:rPr>
                <w:rFonts w:ascii="Times New Roman" w:hAnsi="Times New Roman"/>
                <w:color w:val="000000"/>
                <w:sz w:val="24"/>
                <w:szCs w:val="24"/>
                <w:lang w:eastAsia="lt-LT"/>
              </w:rPr>
            </w:pPr>
          </w:p>
        </w:tc>
        <w:tc>
          <w:tcPr>
            <w:tcW w:w="6592" w:type="dxa"/>
            <w:tcBorders>
              <w:top w:val="nil"/>
              <w:left w:val="nil"/>
              <w:bottom w:val="single" w:sz="4" w:space="0" w:color="auto"/>
              <w:right w:val="single" w:sz="4" w:space="0" w:color="auto"/>
            </w:tcBorders>
            <w:noWrap/>
            <w:vAlign w:val="bottom"/>
          </w:tcPr>
          <w:p w14:paraId="60E1E1BA" w14:textId="39683A57" w:rsidR="007E3259" w:rsidRPr="00F95AC5" w:rsidRDefault="00B7034F" w:rsidP="008B63C5">
            <w:pPr>
              <w:pStyle w:val="Betarp"/>
              <w:jc w:val="both"/>
              <w:rPr>
                <w:rFonts w:ascii="Times New Roman" w:hAnsi="Times New Roman"/>
                <w:color w:val="000000"/>
                <w:sz w:val="24"/>
                <w:szCs w:val="24"/>
                <w:lang w:eastAsia="lt-LT"/>
              </w:rPr>
            </w:pPr>
            <w:r w:rsidRPr="00F95AC5">
              <w:rPr>
                <w:rFonts w:ascii="Times New Roman" w:hAnsi="Times New Roman"/>
                <w:color w:val="000000"/>
                <w:sz w:val="24"/>
                <w:szCs w:val="24"/>
                <w:lang w:eastAsia="lt-LT"/>
              </w:rPr>
              <w:t>UAB „Torlina“</w:t>
            </w:r>
          </w:p>
        </w:tc>
        <w:tc>
          <w:tcPr>
            <w:tcW w:w="1630" w:type="dxa"/>
            <w:tcBorders>
              <w:top w:val="nil"/>
              <w:left w:val="nil"/>
              <w:bottom w:val="single" w:sz="4" w:space="0" w:color="auto"/>
              <w:right w:val="single" w:sz="4" w:space="0" w:color="auto"/>
            </w:tcBorders>
            <w:noWrap/>
            <w:vAlign w:val="bottom"/>
          </w:tcPr>
          <w:p w14:paraId="60E1E1BB" w14:textId="77777777" w:rsidR="007E3259" w:rsidRPr="00F95AC5" w:rsidRDefault="007E3259" w:rsidP="00104481">
            <w:pPr>
              <w:pStyle w:val="Betarp"/>
              <w:jc w:val="center"/>
              <w:rPr>
                <w:rFonts w:ascii="Times New Roman" w:hAnsi="Times New Roman"/>
                <w:color w:val="000000"/>
                <w:sz w:val="24"/>
                <w:szCs w:val="24"/>
                <w:lang w:eastAsia="lt-LT"/>
              </w:rPr>
            </w:pPr>
            <w:r w:rsidRPr="00F95AC5">
              <w:rPr>
                <w:rFonts w:ascii="Times New Roman" w:hAnsi="Times New Roman"/>
                <w:color w:val="000000"/>
                <w:sz w:val="24"/>
                <w:szCs w:val="24"/>
                <w:lang w:eastAsia="lt-LT"/>
              </w:rPr>
              <w:t>11</w:t>
            </w:r>
          </w:p>
        </w:tc>
      </w:tr>
      <w:tr w:rsidR="007E3259" w:rsidRPr="00F95AC5" w14:paraId="60E1E1C0" w14:textId="77777777" w:rsidTr="005D3531">
        <w:trPr>
          <w:trHeight w:val="300"/>
        </w:trPr>
        <w:tc>
          <w:tcPr>
            <w:tcW w:w="1008" w:type="dxa"/>
            <w:tcBorders>
              <w:top w:val="nil"/>
              <w:left w:val="single" w:sz="4" w:space="0" w:color="auto"/>
              <w:bottom w:val="single" w:sz="4" w:space="0" w:color="auto"/>
              <w:right w:val="single" w:sz="4" w:space="0" w:color="auto"/>
            </w:tcBorders>
            <w:noWrap/>
            <w:vAlign w:val="bottom"/>
          </w:tcPr>
          <w:p w14:paraId="60E1E1BD" w14:textId="77777777" w:rsidR="007E3259" w:rsidRPr="00F95AC5" w:rsidRDefault="007E3259" w:rsidP="00104481">
            <w:pPr>
              <w:pStyle w:val="Betarp"/>
              <w:numPr>
                <w:ilvl w:val="0"/>
                <w:numId w:val="14"/>
              </w:numPr>
              <w:jc w:val="center"/>
              <w:rPr>
                <w:rFonts w:ascii="Times New Roman" w:hAnsi="Times New Roman"/>
                <w:color w:val="000000"/>
                <w:sz w:val="24"/>
                <w:szCs w:val="24"/>
                <w:lang w:eastAsia="lt-LT"/>
              </w:rPr>
            </w:pPr>
          </w:p>
        </w:tc>
        <w:tc>
          <w:tcPr>
            <w:tcW w:w="6592" w:type="dxa"/>
            <w:tcBorders>
              <w:top w:val="nil"/>
              <w:left w:val="nil"/>
              <w:bottom w:val="single" w:sz="4" w:space="0" w:color="auto"/>
              <w:right w:val="single" w:sz="4" w:space="0" w:color="auto"/>
            </w:tcBorders>
            <w:noWrap/>
            <w:vAlign w:val="bottom"/>
          </w:tcPr>
          <w:p w14:paraId="60E1E1BE" w14:textId="77777777" w:rsidR="007E3259" w:rsidRPr="00F95AC5" w:rsidRDefault="007E3259" w:rsidP="008B63C5">
            <w:pPr>
              <w:pStyle w:val="Betarp"/>
              <w:jc w:val="both"/>
              <w:rPr>
                <w:rFonts w:ascii="Times New Roman" w:hAnsi="Times New Roman"/>
                <w:color w:val="000000"/>
                <w:sz w:val="24"/>
                <w:szCs w:val="24"/>
                <w:lang w:eastAsia="lt-LT"/>
              </w:rPr>
            </w:pPr>
            <w:r w:rsidRPr="00F95AC5">
              <w:rPr>
                <w:rFonts w:ascii="Times New Roman" w:hAnsi="Times New Roman"/>
                <w:color w:val="000000"/>
                <w:sz w:val="24"/>
                <w:szCs w:val="24"/>
                <w:lang w:eastAsia="lt-LT"/>
              </w:rPr>
              <w:t>UAB „Valmeta“</w:t>
            </w:r>
          </w:p>
        </w:tc>
        <w:tc>
          <w:tcPr>
            <w:tcW w:w="1630" w:type="dxa"/>
            <w:tcBorders>
              <w:top w:val="nil"/>
              <w:left w:val="nil"/>
              <w:bottom w:val="single" w:sz="4" w:space="0" w:color="auto"/>
              <w:right w:val="single" w:sz="4" w:space="0" w:color="auto"/>
            </w:tcBorders>
            <w:noWrap/>
            <w:vAlign w:val="bottom"/>
          </w:tcPr>
          <w:p w14:paraId="60E1E1BF" w14:textId="77777777" w:rsidR="007E3259" w:rsidRPr="00F95AC5" w:rsidRDefault="007E3259" w:rsidP="00104481">
            <w:pPr>
              <w:pStyle w:val="Betarp"/>
              <w:jc w:val="center"/>
              <w:rPr>
                <w:rFonts w:ascii="Times New Roman" w:hAnsi="Times New Roman"/>
                <w:color w:val="000000"/>
                <w:sz w:val="24"/>
                <w:szCs w:val="24"/>
                <w:lang w:eastAsia="lt-LT"/>
              </w:rPr>
            </w:pPr>
            <w:r w:rsidRPr="00F95AC5">
              <w:rPr>
                <w:rFonts w:ascii="Times New Roman" w:hAnsi="Times New Roman"/>
                <w:color w:val="000000"/>
                <w:sz w:val="24"/>
                <w:szCs w:val="24"/>
                <w:lang w:eastAsia="lt-LT"/>
              </w:rPr>
              <w:t>11</w:t>
            </w:r>
          </w:p>
        </w:tc>
      </w:tr>
      <w:tr w:rsidR="007E3259" w:rsidRPr="00F95AC5" w14:paraId="60E1E1C4" w14:textId="77777777" w:rsidTr="005D3531">
        <w:trPr>
          <w:trHeight w:val="300"/>
        </w:trPr>
        <w:tc>
          <w:tcPr>
            <w:tcW w:w="1008" w:type="dxa"/>
            <w:tcBorders>
              <w:top w:val="nil"/>
              <w:left w:val="single" w:sz="4" w:space="0" w:color="auto"/>
              <w:bottom w:val="single" w:sz="4" w:space="0" w:color="auto"/>
              <w:right w:val="single" w:sz="4" w:space="0" w:color="auto"/>
            </w:tcBorders>
            <w:noWrap/>
            <w:vAlign w:val="bottom"/>
          </w:tcPr>
          <w:p w14:paraId="60E1E1C1" w14:textId="77777777" w:rsidR="007E3259" w:rsidRPr="00F95AC5" w:rsidRDefault="007E3259" w:rsidP="00104481">
            <w:pPr>
              <w:pStyle w:val="Betarp"/>
              <w:numPr>
                <w:ilvl w:val="0"/>
                <w:numId w:val="14"/>
              </w:numPr>
              <w:jc w:val="center"/>
              <w:rPr>
                <w:rFonts w:ascii="Times New Roman" w:hAnsi="Times New Roman"/>
                <w:color w:val="000000"/>
                <w:sz w:val="24"/>
                <w:szCs w:val="24"/>
                <w:lang w:eastAsia="lt-LT"/>
              </w:rPr>
            </w:pPr>
          </w:p>
        </w:tc>
        <w:tc>
          <w:tcPr>
            <w:tcW w:w="6592" w:type="dxa"/>
            <w:tcBorders>
              <w:top w:val="nil"/>
              <w:left w:val="nil"/>
              <w:bottom w:val="single" w:sz="4" w:space="0" w:color="auto"/>
              <w:right w:val="single" w:sz="4" w:space="0" w:color="auto"/>
            </w:tcBorders>
            <w:noWrap/>
            <w:vAlign w:val="bottom"/>
          </w:tcPr>
          <w:p w14:paraId="60E1E1C2" w14:textId="66D231AB" w:rsidR="007E3259" w:rsidRPr="00F95AC5" w:rsidRDefault="007E3259" w:rsidP="008B63C5">
            <w:pPr>
              <w:pStyle w:val="Betarp"/>
              <w:jc w:val="both"/>
              <w:rPr>
                <w:rFonts w:ascii="Times New Roman" w:hAnsi="Times New Roman"/>
                <w:color w:val="000000"/>
                <w:sz w:val="24"/>
                <w:szCs w:val="24"/>
                <w:lang w:eastAsia="lt-LT"/>
              </w:rPr>
            </w:pPr>
            <w:r w:rsidRPr="00F95AC5">
              <w:rPr>
                <w:rFonts w:ascii="Times New Roman" w:hAnsi="Times New Roman"/>
                <w:color w:val="000000"/>
                <w:sz w:val="24"/>
                <w:szCs w:val="24"/>
                <w:lang w:eastAsia="lt-LT"/>
              </w:rPr>
              <w:t xml:space="preserve">UAB „Veolia </w:t>
            </w:r>
            <w:r w:rsidR="00240151" w:rsidRPr="00F95AC5">
              <w:rPr>
                <w:rFonts w:ascii="Times New Roman" w:hAnsi="Times New Roman"/>
                <w:color w:val="000000"/>
                <w:sz w:val="24"/>
                <w:szCs w:val="24"/>
                <w:lang w:eastAsia="lt-LT"/>
              </w:rPr>
              <w:t>Environmental Servines Klaipėda“</w:t>
            </w:r>
          </w:p>
        </w:tc>
        <w:tc>
          <w:tcPr>
            <w:tcW w:w="1630" w:type="dxa"/>
            <w:tcBorders>
              <w:top w:val="nil"/>
              <w:left w:val="nil"/>
              <w:bottom w:val="single" w:sz="4" w:space="0" w:color="auto"/>
              <w:right w:val="single" w:sz="4" w:space="0" w:color="auto"/>
            </w:tcBorders>
            <w:noWrap/>
            <w:vAlign w:val="bottom"/>
          </w:tcPr>
          <w:p w14:paraId="60E1E1C3" w14:textId="77777777" w:rsidR="007E3259" w:rsidRPr="00F95AC5" w:rsidRDefault="007E3259" w:rsidP="00104481">
            <w:pPr>
              <w:pStyle w:val="Betarp"/>
              <w:jc w:val="center"/>
              <w:rPr>
                <w:rFonts w:ascii="Times New Roman" w:hAnsi="Times New Roman"/>
                <w:color w:val="000000"/>
                <w:sz w:val="24"/>
                <w:szCs w:val="24"/>
                <w:lang w:eastAsia="lt-LT"/>
              </w:rPr>
            </w:pPr>
            <w:r w:rsidRPr="00F95AC5">
              <w:rPr>
                <w:rFonts w:ascii="Times New Roman" w:hAnsi="Times New Roman"/>
                <w:color w:val="000000"/>
                <w:sz w:val="24"/>
                <w:szCs w:val="24"/>
                <w:lang w:eastAsia="lt-LT"/>
              </w:rPr>
              <w:t>35</w:t>
            </w:r>
          </w:p>
        </w:tc>
      </w:tr>
      <w:tr w:rsidR="007E3259" w:rsidRPr="00F95AC5" w14:paraId="60E1E1C8" w14:textId="77777777" w:rsidTr="005D3531">
        <w:trPr>
          <w:trHeight w:val="300"/>
        </w:trPr>
        <w:tc>
          <w:tcPr>
            <w:tcW w:w="1008" w:type="dxa"/>
            <w:tcBorders>
              <w:top w:val="nil"/>
              <w:left w:val="single" w:sz="4" w:space="0" w:color="auto"/>
              <w:bottom w:val="single" w:sz="4" w:space="0" w:color="auto"/>
              <w:right w:val="single" w:sz="4" w:space="0" w:color="auto"/>
            </w:tcBorders>
            <w:noWrap/>
            <w:vAlign w:val="bottom"/>
          </w:tcPr>
          <w:p w14:paraId="60E1E1C5" w14:textId="77777777" w:rsidR="007E3259" w:rsidRPr="00F95AC5" w:rsidRDefault="007E3259" w:rsidP="00104481">
            <w:pPr>
              <w:pStyle w:val="Betarp"/>
              <w:numPr>
                <w:ilvl w:val="0"/>
                <w:numId w:val="14"/>
              </w:numPr>
              <w:jc w:val="center"/>
              <w:rPr>
                <w:rFonts w:ascii="Times New Roman" w:hAnsi="Times New Roman"/>
                <w:color w:val="000000"/>
                <w:sz w:val="24"/>
                <w:szCs w:val="24"/>
                <w:lang w:eastAsia="lt-LT"/>
              </w:rPr>
            </w:pPr>
          </w:p>
        </w:tc>
        <w:tc>
          <w:tcPr>
            <w:tcW w:w="6592" w:type="dxa"/>
            <w:tcBorders>
              <w:top w:val="nil"/>
              <w:left w:val="nil"/>
              <w:bottom w:val="single" w:sz="4" w:space="0" w:color="auto"/>
              <w:right w:val="single" w:sz="4" w:space="0" w:color="auto"/>
            </w:tcBorders>
            <w:noWrap/>
            <w:vAlign w:val="bottom"/>
          </w:tcPr>
          <w:p w14:paraId="60E1E1C6" w14:textId="6A472C8D" w:rsidR="007E3259" w:rsidRPr="00F95AC5" w:rsidRDefault="00240151" w:rsidP="008B63C5">
            <w:pPr>
              <w:pStyle w:val="Betarp"/>
              <w:jc w:val="both"/>
              <w:rPr>
                <w:rFonts w:ascii="Times New Roman" w:hAnsi="Times New Roman"/>
                <w:color w:val="000000"/>
                <w:sz w:val="24"/>
                <w:szCs w:val="24"/>
                <w:lang w:eastAsia="lt-LT"/>
              </w:rPr>
            </w:pPr>
            <w:r w:rsidRPr="00F95AC5">
              <w:rPr>
                <w:rFonts w:ascii="Times New Roman" w:hAnsi="Times New Roman"/>
                <w:color w:val="000000"/>
                <w:sz w:val="24"/>
                <w:szCs w:val="24"/>
                <w:lang w:eastAsia="lt-LT"/>
              </w:rPr>
              <w:t>UAB „Žalvaris“</w:t>
            </w:r>
          </w:p>
        </w:tc>
        <w:tc>
          <w:tcPr>
            <w:tcW w:w="1630" w:type="dxa"/>
            <w:tcBorders>
              <w:top w:val="nil"/>
              <w:left w:val="nil"/>
              <w:bottom w:val="single" w:sz="4" w:space="0" w:color="auto"/>
              <w:right w:val="single" w:sz="4" w:space="0" w:color="auto"/>
            </w:tcBorders>
            <w:noWrap/>
            <w:vAlign w:val="bottom"/>
          </w:tcPr>
          <w:p w14:paraId="60E1E1C7" w14:textId="77777777" w:rsidR="007E3259" w:rsidRPr="00F95AC5" w:rsidRDefault="007E3259" w:rsidP="00104481">
            <w:pPr>
              <w:pStyle w:val="Betarp"/>
              <w:jc w:val="center"/>
              <w:rPr>
                <w:rFonts w:ascii="Times New Roman" w:hAnsi="Times New Roman"/>
                <w:color w:val="000000"/>
                <w:sz w:val="24"/>
                <w:szCs w:val="24"/>
                <w:lang w:eastAsia="lt-LT"/>
              </w:rPr>
            </w:pPr>
            <w:r w:rsidRPr="00F95AC5">
              <w:rPr>
                <w:rFonts w:ascii="Times New Roman" w:hAnsi="Times New Roman"/>
                <w:color w:val="000000"/>
                <w:sz w:val="24"/>
                <w:szCs w:val="24"/>
                <w:lang w:eastAsia="lt-LT"/>
              </w:rPr>
              <w:t>21</w:t>
            </w:r>
          </w:p>
        </w:tc>
      </w:tr>
      <w:tr w:rsidR="007E3259" w:rsidRPr="00F95AC5" w14:paraId="60E1E1CC" w14:textId="77777777" w:rsidTr="005D3531">
        <w:trPr>
          <w:trHeight w:val="300"/>
        </w:trPr>
        <w:tc>
          <w:tcPr>
            <w:tcW w:w="1008" w:type="dxa"/>
            <w:tcBorders>
              <w:top w:val="nil"/>
              <w:left w:val="single" w:sz="4" w:space="0" w:color="auto"/>
              <w:bottom w:val="single" w:sz="4" w:space="0" w:color="auto"/>
              <w:right w:val="single" w:sz="4" w:space="0" w:color="auto"/>
            </w:tcBorders>
            <w:noWrap/>
            <w:vAlign w:val="bottom"/>
          </w:tcPr>
          <w:p w14:paraId="60E1E1C9" w14:textId="77777777" w:rsidR="007E3259" w:rsidRPr="00F95AC5" w:rsidRDefault="007E3259" w:rsidP="00104481">
            <w:pPr>
              <w:pStyle w:val="Betarp"/>
              <w:numPr>
                <w:ilvl w:val="0"/>
                <w:numId w:val="14"/>
              </w:numPr>
              <w:jc w:val="center"/>
              <w:rPr>
                <w:rFonts w:ascii="Times New Roman" w:hAnsi="Times New Roman"/>
                <w:color w:val="000000"/>
                <w:sz w:val="24"/>
                <w:szCs w:val="24"/>
                <w:lang w:eastAsia="lt-LT"/>
              </w:rPr>
            </w:pPr>
          </w:p>
        </w:tc>
        <w:tc>
          <w:tcPr>
            <w:tcW w:w="6592" w:type="dxa"/>
            <w:tcBorders>
              <w:top w:val="nil"/>
              <w:left w:val="nil"/>
              <w:bottom w:val="single" w:sz="4" w:space="0" w:color="auto"/>
              <w:right w:val="single" w:sz="4" w:space="0" w:color="auto"/>
            </w:tcBorders>
            <w:noWrap/>
            <w:vAlign w:val="bottom"/>
          </w:tcPr>
          <w:p w14:paraId="60E1E1CA" w14:textId="77777777" w:rsidR="007E3259" w:rsidRPr="00F95AC5" w:rsidRDefault="007E3259" w:rsidP="008B63C5">
            <w:pPr>
              <w:pStyle w:val="Betarp"/>
              <w:jc w:val="both"/>
              <w:rPr>
                <w:rFonts w:ascii="Times New Roman" w:hAnsi="Times New Roman"/>
                <w:color w:val="000000"/>
                <w:sz w:val="24"/>
                <w:szCs w:val="24"/>
                <w:lang w:eastAsia="lt-LT"/>
              </w:rPr>
            </w:pPr>
            <w:r w:rsidRPr="00F95AC5">
              <w:rPr>
                <w:rFonts w:ascii="Times New Roman" w:hAnsi="Times New Roman"/>
                <w:color w:val="000000"/>
                <w:sz w:val="24"/>
                <w:szCs w:val="24"/>
                <w:lang w:eastAsia="lt-LT"/>
              </w:rPr>
              <w:t>UAB KJKK „Bega“</w:t>
            </w:r>
          </w:p>
        </w:tc>
        <w:tc>
          <w:tcPr>
            <w:tcW w:w="1630" w:type="dxa"/>
            <w:tcBorders>
              <w:top w:val="nil"/>
              <w:left w:val="nil"/>
              <w:bottom w:val="single" w:sz="4" w:space="0" w:color="auto"/>
              <w:right w:val="single" w:sz="4" w:space="0" w:color="auto"/>
            </w:tcBorders>
            <w:noWrap/>
            <w:vAlign w:val="bottom"/>
          </w:tcPr>
          <w:p w14:paraId="60E1E1CB" w14:textId="77777777" w:rsidR="007E3259" w:rsidRPr="00F95AC5" w:rsidRDefault="007E3259" w:rsidP="00104481">
            <w:pPr>
              <w:pStyle w:val="Betarp"/>
              <w:jc w:val="center"/>
              <w:rPr>
                <w:rFonts w:ascii="Times New Roman" w:hAnsi="Times New Roman"/>
                <w:color w:val="000000"/>
                <w:sz w:val="24"/>
                <w:szCs w:val="24"/>
                <w:lang w:eastAsia="lt-LT"/>
              </w:rPr>
            </w:pPr>
            <w:r w:rsidRPr="00F95AC5">
              <w:rPr>
                <w:rFonts w:ascii="Times New Roman" w:hAnsi="Times New Roman"/>
                <w:color w:val="000000"/>
                <w:sz w:val="24"/>
                <w:szCs w:val="24"/>
                <w:lang w:eastAsia="lt-LT"/>
              </w:rPr>
              <w:t>45</w:t>
            </w:r>
          </w:p>
        </w:tc>
      </w:tr>
      <w:tr w:rsidR="007E3259" w:rsidRPr="00F95AC5" w14:paraId="60E1E1D0" w14:textId="77777777" w:rsidTr="005D3531">
        <w:trPr>
          <w:trHeight w:val="300"/>
        </w:trPr>
        <w:tc>
          <w:tcPr>
            <w:tcW w:w="1008" w:type="dxa"/>
            <w:tcBorders>
              <w:top w:val="nil"/>
              <w:left w:val="single" w:sz="4" w:space="0" w:color="auto"/>
              <w:bottom w:val="single" w:sz="4" w:space="0" w:color="auto"/>
              <w:right w:val="single" w:sz="4" w:space="0" w:color="auto"/>
            </w:tcBorders>
            <w:noWrap/>
            <w:vAlign w:val="bottom"/>
          </w:tcPr>
          <w:p w14:paraId="60E1E1CD" w14:textId="77777777" w:rsidR="007E3259" w:rsidRPr="00F95AC5" w:rsidRDefault="007E3259" w:rsidP="00104481">
            <w:pPr>
              <w:pStyle w:val="Betarp"/>
              <w:numPr>
                <w:ilvl w:val="0"/>
                <w:numId w:val="14"/>
              </w:numPr>
              <w:jc w:val="center"/>
              <w:rPr>
                <w:rFonts w:ascii="Times New Roman" w:hAnsi="Times New Roman"/>
                <w:color w:val="000000"/>
                <w:sz w:val="24"/>
                <w:szCs w:val="24"/>
                <w:lang w:eastAsia="lt-LT"/>
              </w:rPr>
            </w:pPr>
          </w:p>
        </w:tc>
        <w:tc>
          <w:tcPr>
            <w:tcW w:w="6592" w:type="dxa"/>
            <w:tcBorders>
              <w:top w:val="nil"/>
              <w:left w:val="nil"/>
              <w:bottom w:val="single" w:sz="4" w:space="0" w:color="auto"/>
              <w:right w:val="single" w:sz="4" w:space="0" w:color="auto"/>
            </w:tcBorders>
            <w:noWrap/>
            <w:vAlign w:val="bottom"/>
          </w:tcPr>
          <w:p w14:paraId="60E1E1CE" w14:textId="556AD9B2" w:rsidR="007E3259" w:rsidRPr="00F95AC5" w:rsidRDefault="007E3259" w:rsidP="008B63C5">
            <w:pPr>
              <w:pStyle w:val="Betarp"/>
              <w:jc w:val="both"/>
              <w:rPr>
                <w:rFonts w:ascii="Times New Roman" w:hAnsi="Times New Roman"/>
                <w:color w:val="000000"/>
                <w:sz w:val="24"/>
                <w:szCs w:val="24"/>
                <w:lang w:eastAsia="lt-LT"/>
              </w:rPr>
            </w:pPr>
            <w:r w:rsidRPr="00F95AC5">
              <w:rPr>
                <w:rFonts w:ascii="Times New Roman" w:hAnsi="Times New Roman"/>
                <w:color w:val="000000"/>
                <w:sz w:val="24"/>
                <w:szCs w:val="24"/>
                <w:lang w:eastAsia="lt-LT"/>
              </w:rPr>
              <w:t>Vš</w:t>
            </w:r>
            <w:r w:rsidR="00240151" w:rsidRPr="00F95AC5">
              <w:rPr>
                <w:rFonts w:ascii="Times New Roman" w:hAnsi="Times New Roman"/>
                <w:color w:val="000000"/>
                <w:sz w:val="24"/>
                <w:szCs w:val="24"/>
                <w:lang w:eastAsia="lt-LT"/>
              </w:rPr>
              <w:t>Į „Klaipėdos jūrininkų ligoninė“</w:t>
            </w:r>
          </w:p>
        </w:tc>
        <w:tc>
          <w:tcPr>
            <w:tcW w:w="1630" w:type="dxa"/>
            <w:tcBorders>
              <w:top w:val="nil"/>
              <w:left w:val="nil"/>
              <w:bottom w:val="single" w:sz="4" w:space="0" w:color="auto"/>
              <w:right w:val="single" w:sz="4" w:space="0" w:color="auto"/>
            </w:tcBorders>
            <w:noWrap/>
            <w:vAlign w:val="bottom"/>
          </w:tcPr>
          <w:p w14:paraId="60E1E1CF" w14:textId="77777777" w:rsidR="007E3259" w:rsidRPr="00F95AC5" w:rsidRDefault="007E3259" w:rsidP="00104481">
            <w:pPr>
              <w:pStyle w:val="Betarp"/>
              <w:jc w:val="center"/>
              <w:rPr>
                <w:rFonts w:ascii="Times New Roman" w:hAnsi="Times New Roman"/>
                <w:color w:val="000000"/>
                <w:sz w:val="24"/>
                <w:szCs w:val="24"/>
                <w:lang w:eastAsia="lt-LT"/>
              </w:rPr>
            </w:pPr>
            <w:r w:rsidRPr="00F95AC5">
              <w:rPr>
                <w:rFonts w:ascii="Times New Roman" w:hAnsi="Times New Roman"/>
                <w:color w:val="000000"/>
                <w:sz w:val="24"/>
                <w:szCs w:val="24"/>
                <w:lang w:eastAsia="lt-LT"/>
              </w:rPr>
              <w:t>35</w:t>
            </w:r>
          </w:p>
        </w:tc>
      </w:tr>
    </w:tbl>
    <w:p w14:paraId="60E1E1D1" w14:textId="77777777" w:rsidR="007E3259" w:rsidRPr="00F95AC5" w:rsidRDefault="007E3259" w:rsidP="008B63C5">
      <w:pPr>
        <w:pStyle w:val="Betarp"/>
        <w:jc w:val="both"/>
        <w:rPr>
          <w:rFonts w:ascii="Times New Roman" w:hAnsi="Times New Roman"/>
          <w:sz w:val="24"/>
          <w:szCs w:val="24"/>
          <w:lang w:eastAsia="da-DK"/>
        </w:rPr>
      </w:pPr>
    </w:p>
    <w:p w14:paraId="60E1E1D2" w14:textId="77777777" w:rsidR="007E3259" w:rsidRPr="00F95AC5" w:rsidRDefault="007E3259" w:rsidP="005A44EC">
      <w:pPr>
        <w:pStyle w:val="Betarp"/>
        <w:jc w:val="center"/>
        <w:rPr>
          <w:rFonts w:ascii="Times New Roman" w:hAnsi="Times New Roman"/>
          <w:b/>
          <w:sz w:val="24"/>
          <w:szCs w:val="24"/>
        </w:rPr>
      </w:pPr>
      <w:r w:rsidRPr="00F95AC5">
        <w:rPr>
          <w:rFonts w:ascii="Times New Roman" w:hAnsi="Times New Roman"/>
          <w:b/>
          <w:sz w:val="24"/>
          <w:szCs w:val="24"/>
        </w:rPr>
        <w:t>V SKYRIUS</w:t>
      </w:r>
    </w:p>
    <w:p w14:paraId="60E1E1D3" w14:textId="77777777" w:rsidR="007E3259" w:rsidRPr="00F95AC5" w:rsidRDefault="007E3259" w:rsidP="005A44EC">
      <w:pPr>
        <w:pStyle w:val="Betarp"/>
        <w:jc w:val="center"/>
        <w:rPr>
          <w:rFonts w:ascii="Times New Roman" w:hAnsi="Times New Roman"/>
          <w:b/>
          <w:sz w:val="24"/>
          <w:szCs w:val="24"/>
        </w:rPr>
      </w:pPr>
      <w:r w:rsidRPr="00F95AC5">
        <w:rPr>
          <w:rFonts w:ascii="Times New Roman" w:hAnsi="Times New Roman"/>
          <w:b/>
          <w:sz w:val="24"/>
          <w:szCs w:val="24"/>
        </w:rPr>
        <w:t>TRIUKŠMO STRATEGINIO KARTOGRAFAVIMO REZULTATAI</w:t>
      </w:r>
    </w:p>
    <w:p w14:paraId="60E1E1D4" w14:textId="77777777" w:rsidR="007E3259" w:rsidRPr="00F95AC5" w:rsidRDefault="007E3259" w:rsidP="008B63C5">
      <w:pPr>
        <w:pStyle w:val="Betarp"/>
        <w:jc w:val="both"/>
        <w:rPr>
          <w:rFonts w:ascii="Times New Roman" w:hAnsi="Times New Roman"/>
          <w:sz w:val="24"/>
          <w:szCs w:val="24"/>
        </w:rPr>
      </w:pPr>
    </w:p>
    <w:p w14:paraId="60E1E1D5" w14:textId="77777777" w:rsidR="007E3259" w:rsidRPr="00F95AC5" w:rsidRDefault="007E3259" w:rsidP="005A44EC">
      <w:pPr>
        <w:pStyle w:val="Betarp"/>
        <w:ind w:firstLine="720"/>
        <w:jc w:val="both"/>
        <w:rPr>
          <w:rFonts w:ascii="Times New Roman" w:hAnsi="Times New Roman"/>
          <w:sz w:val="24"/>
          <w:szCs w:val="24"/>
        </w:rPr>
      </w:pPr>
      <w:r w:rsidRPr="00F95AC5">
        <w:rPr>
          <w:rFonts w:ascii="Times New Roman" w:hAnsi="Times New Roman"/>
          <w:sz w:val="24"/>
          <w:szCs w:val="24"/>
        </w:rPr>
        <w:t>31. Modeliavimui buvo naudojami pirmo etapo metu (2010 m ) parengti topografiniai duomenys (reljefo, pastatų ir statinių, želdinių, hidrografijos, kelių, geležinkelių, triukšmo ekranų duomenų sluoksniai) ir kiti Lietuvos Respublikos Vyriausybės 2006 m. birželio 14 d. nutarime Nr.581 „Dėl Valstybinės triukšmo strateginio kartografavimo programos patvirtinimo“ minimi duomenys:</w:t>
      </w:r>
    </w:p>
    <w:p w14:paraId="60E1E1D6" w14:textId="77777777" w:rsidR="007E3259" w:rsidRPr="00F95AC5" w:rsidRDefault="007E3259" w:rsidP="005A44EC">
      <w:pPr>
        <w:pStyle w:val="Betarp"/>
        <w:numPr>
          <w:ilvl w:val="0"/>
          <w:numId w:val="10"/>
        </w:numPr>
        <w:tabs>
          <w:tab w:val="left" w:pos="1080"/>
        </w:tabs>
        <w:ind w:firstLine="0"/>
        <w:jc w:val="both"/>
        <w:rPr>
          <w:rFonts w:ascii="Times New Roman" w:hAnsi="Times New Roman"/>
          <w:sz w:val="24"/>
          <w:szCs w:val="24"/>
        </w:rPr>
      </w:pPr>
      <w:r w:rsidRPr="00F95AC5">
        <w:rPr>
          <w:rFonts w:ascii="Times New Roman" w:hAnsi="Times New Roman"/>
          <w:sz w:val="24"/>
          <w:szCs w:val="24"/>
        </w:rPr>
        <w:t>adresų duomenys;</w:t>
      </w:r>
    </w:p>
    <w:p w14:paraId="60E1E1D7" w14:textId="77777777" w:rsidR="007E3259" w:rsidRPr="00F95AC5" w:rsidRDefault="007E3259" w:rsidP="005A44EC">
      <w:pPr>
        <w:pStyle w:val="Betarp"/>
        <w:numPr>
          <w:ilvl w:val="0"/>
          <w:numId w:val="10"/>
        </w:numPr>
        <w:tabs>
          <w:tab w:val="left" w:pos="1080"/>
        </w:tabs>
        <w:ind w:firstLine="0"/>
        <w:jc w:val="both"/>
        <w:rPr>
          <w:rFonts w:ascii="Times New Roman" w:hAnsi="Times New Roman"/>
          <w:sz w:val="24"/>
          <w:szCs w:val="24"/>
        </w:rPr>
      </w:pPr>
      <w:r w:rsidRPr="00F95AC5">
        <w:rPr>
          <w:rFonts w:ascii="Times New Roman" w:hAnsi="Times New Roman"/>
          <w:sz w:val="24"/>
          <w:szCs w:val="24"/>
        </w:rPr>
        <w:t>mobiliųjų ir stacionarių triukšmo šaltinių duomenys ir jų grafiniai modeliai;</w:t>
      </w:r>
    </w:p>
    <w:p w14:paraId="60E1E1D8" w14:textId="77777777" w:rsidR="007E3259" w:rsidRPr="00F95AC5" w:rsidRDefault="007E3259" w:rsidP="005A44EC">
      <w:pPr>
        <w:pStyle w:val="Betarp"/>
        <w:numPr>
          <w:ilvl w:val="0"/>
          <w:numId w:val="10"/>
        </w:numPr>
        <w:tabs>
          <w:tab w:val="left" w:pos="1080"/>
        </w:tabs>
        <w:ind w:firstLine="0"/>
        <w:jc w:val="both"/>
        <w:rPr>
          <w:rFonts w:ascii="Times New Roman" w:hAnsi="Times New Roman"/>
          <w:sz w:val="24"/>
          <w:szCs w:val="24"/>
        </w:rPr>
      </w:pPr>
      <w:r w:rsidRPr="00F95AC5">
        <w:rPr>
          <w:rFonts w:ascii="Times New Roman" w:hAnsi="Times New Roman"/>
          <w:sz w:val="24"/>
          <w:szCs w:val="24"/>
        </w:rPr>
        <w:t>mobiliųjų ir stacionarių triukšmo šaltinių keliamo triukšmo parametrai;</w:t>
      </w:r>
    </w:p>
    <w:p w14:paraId="60E1E1D9" w14:textId="77777777" w:rsidR="007E3259" w:rsidRPr="00F95AC5" w:rsidRDefault="007E3259" w:rsidP="005A44EC">
      <w:pPr>
        <w:pStyle w:val="Betarp"/>
        <w:numPr>
          <w:ilvl w:val="0"/>
          <w:numId w:val="10"/>
        </w:numPr>
        <w:tabs>
          <w:tab w:val="left" w:pos="1080"/>
        </w:tabs>
        <w:ind w:firstLine="0"/>
        <w:jc w:val="both"/>
        <w:rPr>
          <w:rFonts w:ascii="Times New Roman" w:hAnsi="Times New Roman"/>
          <w:sz w:val="24"/>
          <w:szCs w:val="24"/>
        </w:rPr>
      </w:pPr>
      <w:r w:rsidRPr="00F95AC5">
        <w:rPr>
          <w:rFonts w:ascii="Times New Roman" w:hAnsi="Times New Roman"/>
          <w:sz w:val="24"/>
          <w:szCs w:val="24"/>
        </w:rPr>
        <w:t>gyventojų skaičius kiekviename pastate ir pastatų adresai;</w:t>
      </w:r>
    </w:p>
    <w:p w14:paraId="60E1E1DA" w14:textId="77777777" w:rsidR="007E3259" w:rsidRPr="00F95AC5" w:rsidRDefault="007E3259" w:rsidP="005A44EC">
      <w:pPr>
        <w:pStyle w:val="Betarp"/>
        <w:numPr>
          <w:ilvl w:val="0"/>
          <w:numId w:val="10"/>
        </w:numPr>
        <w:tabs>
          <w:tab w:val="left" w:pos="1080"/>
        </w:tabs>
        <w:ind w:firstLine="0"/>
        <w:jc w:val="both"/>
        <w:rPr>
          <w:rFonts w:ascii="Times New Roman" w:hAnsi="Times New Roman"/>
          <w:sz w:val="24"/>
          <w:szCs w:val="24"/>
        </w:rPr>
      </w:pPr>
      <w:r w:rsidRPr="00F95AC5">
        <w:rPr>
          <w:rFonts w:ascii="Times New Roman" w:hAnsi="Times New Roman"/>
          <w:sz w:val="24"/>
          <w:szCs w:val="24"/>
        </w:rPr>
        <w:t>mokyklos, ligoninės ir jų adresai.</w:t>
      </w:r>
    </w:p>
    <w:p w14:paraId="60E1E1DB" w14:textId="0DB3E622" w:rsidR="007E3259" w:rsidRPr="00F95AC5" w:rsidRDefault="007E3259" w:rsidP="005A44EC">
      <w:pPr>
        <w:pStyle w:val="Betarp"/>
        <w:ind w:firstLine="720"/>
        <w:jc w:val="both"/>
        <w:rPr>
          <w:rFonts w:ascii="Times New Roman" w:hAnsi="Times New Roman"/>
          <w:sz w:val="24"/>
          <w:szCs w:val="24"/>
        </w:rPr>
      </w:pPr>
      <w:r w:rsidRPr="00F95AC5">
        <w:rPr>
          <w:rFonts w:ascii="Times New Roman" w:hAnsi="Times New Roman"/>
          <w:sz w:val="24"/>
          <w:szCs w:val="24"/>
        </w:rPr>
        <w:t>32. Suminio triukšmo sklaidos modeliavimui</w:t>
      </w:r>
      <w:r w:rsidR="00240151" w:rsidRPr="00F95AC5">
        <w:rPr>
          <w:rFonts w:ascii="Times New Roman" w:hAnsi="Times New Roman"/>
          <w:sz w:val="24"/>
          <w:szCs w:val="24"/>
        </w:rPr>
        <w:t xml:space="preserve"> į bendrą duomenų modelį buvo su</w:t>
      </w:r>
      <w:r w:rsidRPr="00F95AC5">
        <w:rPr>
          <w:rFonts w:ascii="Times New Roman" w:hAnsi="Times New Roman"/>
          <w:sz w:val="24"/>
          <w:szCs w:val="24"/>
        </w:rPr>
        <w:t xml:space="preserve">jungti visų trijų triukšmo šaltinių tipų (pramoninio, geležinkelių, kelių) įvesties duomenys. Skaitmeniniams strateginiams suminio triukšmo žemėlapiams parengti buvo naudojami Klaipėdos miesto geležinkelių tinklo duomenys, pramoninių objektų, pagrindinių kelių ir kelių (gatvių) tinklo duomenys (GIS sluoksniai), kuriems buvo sumodeliuota suminio triukšmo </w:t>
      </w:r>
      <w:r w:rsidRPr="00F95AC5">
        <w:rPr>
          <w:rFonts w:ascii="Times New Roman" w:hAnsi="Times New Roman"/>
          <w:sz w:val="24"/>
          <w:szCs w:val="24"/>
        </w:rPr>
        <w:lastRenderedPageBreak/>
        <w:t>sklaida. Žemėlapiai yra parengti taikant L</w:t>
      </w:r>
      <w:r w:rsidRPr="00F95AC5">
        <w:rPr>
          <w:rFonts w:ascii="Times New Roman" w:hAnsi="Times New Roman"/>
          <w:sz w:val="24"/>
          <w:szCs w:val="24"/>
          <w:vertAlign w:val="subscript"/>
        </w:rPr>
        <w:t>dvn</w:t>
      </w:r>
      <w:r w:rsidRPr="00F95AC5">
        <w:rPr>
          <w:rFonts w:ascii="Times New Roman" w:hAnsi="Times New Roman"/>
          <w:sz w:val="24"/>
          <w:szCs w:val="24"/>
        </w:rPr>
        <w:t xml:space="preserve"> ir L</w:t>
      </w:r>
      <w:r w:rsidRPr="00F95AC5">
        <w:rPr>
          <w:rFonts w:ascii="Times New Roman" w:hAnsi="Times New Roman"/>
          <w:sz w:val="24"/>
          <w:szCs w:val="24"/>
          <w:vertAlign w:val="subscript"/>
        </w:rPr>
        <w:t>nakties</w:t>
      </w:r>
      <w:r w:rsidRPr="00F95AC5">
        <w:rPr>
          <w:rFonts w:ascii="Times New Roman" w:hAnsi="Times New Roman"/>
          <w:sz w:val="24"/>
          <w:szCs w:val="24"/>
        </w:rPr>
        <w:t xml:space="preserve"> rodiklius ir atitinkamai atspindi paros ir nakties suminį triukšmą. Triukšmo modeliavimo rezultatas žemėlapyje yra pateiktas pagal kartografavi</w:t>
      </w:r>
      <w:r w:rsidR="00240151" w:rsidRPr="00F95AC5">
        <w:rPr>
          <w:rFonts w:ascii="Times New Roman" w:hAnsi="Times New Roman"/>
          <w:sz w:val="24"/>
          <w:szCs w:val="24"/>
        </w:rPr>
        <w:t xml:space="preserve">mo programos reikalavimus, </w:t>
      </w:r>
      <w:r w:rsidRPr="00F95AC5">
        <w:rPr>
          <w:rFonts w:ascii="Times New Roman" w:hAnsi="Times New Roman"/>
          <w:sz w:val="24"/>
          <w:szCs w:val="24"/>
        </w:rPr>
        <w:t>skirtingos triukšmo zonos vaizduojamos spalvomis ir spalvų deriniais. Papildomai žemėlapyje punktyrinėmis linijomis yra pažymėtas ribinių dydžių viršijimas, atsižvelgiant į Higienos normoje HN 33:2011 nurodytus didžiausius leidžiamus triukšmo dydžius, kurie naudojami triukšmo strateginio kartografavimo rezultatams įvertinti.</w:t>
      </w:r>
    </w:p>
    <w:p w14:paraId="60E1E1DC" w14:textId="3D49E89B" w:rsidR="007E3259" w:rsidRPr="00F95AC5" w:rsidRDefault="007E3259" w:rsidP="005A44EC">
      <w:pPr>
        <w:pStyle w:val="Betarp"/>
        <w:ind w:firstLine="720"/>
        <w:jc w:val="both"/>
        <w:rPr>
          <w:rFonts w:ascii="Times New Roman" w:hAnsi="Times New Roman"/>
          <w:sz w:val="24"/>
          <w:szCs w:val="24"/>
        </w:rPr>
      </w:pPr>
      <w:r w:rsidRPr="00F95AC5">
        <w:rPr>
          <w:rFonts w:ascii="Times New Roman" w:hAnsi="Times New Roman"/>
          <w:sz w:val="24"/>
          <w:szCs w:val="24"/>
        </w:rPr>
        <w:t>33. Triukšmo direktyva ir Lietuvos Respublikos teisės aktai neįpareigoja savivaldybių atlikti savo teritorijos suminio triukšmo modeliavimą, tačiau pagal sutartyje numatytus įsipareigojimus buvo sumodeliuota suminio triukšmo sklaida, kuri leidžia stebėti žemėlapyje bendrą triukšmo lygį. Suminiame triukšmo sklaidos žemėlapyje buvo atva</w:t>
      </w:r>
      <w:r w:rsidR="00240151" w:rsidRPr="00F95AC5">
        <w:rPr>
          <w:rFonts w:ascii="Times New Roman" w:hAnsi="Times New Roman"/>
          <w:sz w:val="24"/>
          <w:szCs w:val="24"/>
        </w:rPr>
        <w:t>izduotos tiek pramoniniam triukšmui, tiek transporto triukš</w:t>
      </w:r>
      <w:r w:rsidRPr="00F95AC5">
        <w:rPr>
          <w:rFonts w:ascii="Times New Roman" w:hAnsi="Times New Roman"/>
          <w:sz w:val="24"/>
          <w:szCs w:val="24"/>
        </w:rPr>
        <w:t>mui taikomos normos.</w:t>
      </w:r>
    </w:p>
    <w:p w14:paraId="60E1E1DD" w14:textId="6DD86755" w:rsidR="007E3259" w:rsidRPr="00F95AC5" w:rsidRDefault="007E3259" w:rsidP="005A44EC">
      <w:pPr>
        <w:pStyle w:val="Betarp"/>
        <w:ind w:firstLine="720"/>
        <w:jc w:val="both"/>
        <w:rPr>
          <w:rFonts w:ascii="Times New Roman" w:hAnsi="Times New Roman"/>
          <w:sz w:val="24"/>
          <w:szCs w:val="24"/>
        </w:rPr>
      </w:pPr>
      <w:r w:rsidRPr="00F95AC5">
        <w:rPr>
          <w:rFonts w:ascii="Times New Roman" w:hAnsi="Times New Roman"/>
          <w:sz w:val="24"/>
          <w:szCs w:val="24"/>
        </w:rPr>
        <w:t>34. Klaipėdos miesto aglomeracijos strateginių triukšmo žemėlapių 2012 m. parengtos ataskaitos duomenimis</w:t>
      </w:r>
      <w:r w:rsidR="00240151" w:rsidRPr="00F95AC5">
        <w:rPr>
          <w:rFonts w:ascii="Times New Roman" w:hAnsi="Times New Roman"/>
          <w:sz w:val="24"/>
          <w:szCs w:val="24"/>
        </w:rPr>
        <w:t>,</w:t>
      </w:r>
      <w:r w:rsidRPr="00F95AC5">
        <w:rPr>
          <w:rFonts w:ascii="Times New Roman" w:hAnsi="Times New Roman"/>
          <w:sz w:val="24"/>
          <w:szCs w:val="24"/>
        </w:rPr>
        <w:t xml:space="preserve"> Klaipėdo</w:t>
      </w:r>
      <w:r w:rsidR="00240151" w:rsidRPr="00F95AC5">
        <w:rPr>
          <w:rFonts w:ascii="Times New Roman" w:hAnsi="Times New Roman"/>
          <w:sz w:val="24"/>
          <w:szCs w:val="24"/>
        </w:rPr>
        <w:t>s miesto savivaldybės teritoriją</w:t>
      </w:r>
      <w:r w:rsidRPr="00F95AC5">
        <w:rPr>
          <w:rFonts w:ascii="Times New Roman" w:hAnsi="Times New Roman"/>
          <w:sz w:val="24"/>
          <w:szCs w:val="24"/>
        </w:rPr>
        <w:t xml:space="preserve"> galima suskirstyti į tris triukšmo zonas. Vadovaudamiesi šalyje galiojančiais teisės aktais</w:t>
      </w:r>
      <w:r w:rsidR="00240151" w:rsidRPr="00F95AC5">
        <w:rPr>
          <w:rFonts w:ascii="Times New Roman" w:hAnsi="Times New Roman"/>
          <w:sz w:val="24"/>
          <w:szCs w:val="24"/>
        </w:rPr>
        <w:t>,</w:t>
      </w:r>
      <w:r w:rsidRPr="00F95AC5">
        <w:rPr>
          <w:rFonts w:ascii="Times New Roman" w:hAnsi="Times New Roman"/>
          <w:sz w:val="24"/>
          <w:szCs w:val="24"/>
        </w:rPr>
        <w:t xml:space="preserve"> savivaldybės institucijos išsikėlė triukšmo prevencijos veiksmų siekinius ir jau organizuoja jų į</w:t>
      </w:r>
      <w:r w:rsidR="00240151" w:rsidRPr="00F95AC5">
        <w:rPr>
          <w:rFonts w:ascii="Times New Roman" w:hAnsi="Times New Roman"/>
          <w:sz w:val="24"/>
          <w:szCs w:val="24"/>
        </w:rPr>
        <w:t>gyvendinimą (žr. 4 lentelę).</w:t>
      </w:r>
    </w:p>
    <w:p w14:paraId="60E1E1DE" w14:textId="77777777" w:rsidR="007E3259" w:rsidRPr="00F95AC5" w:rsidRDefault="007E3259" w:rsidP="008B63C5">
      <w:pPr>
        <w:pStyle w:val="Betarp"/>
        <w:jc w:val="both"/>
        <w:rPr>
          <w:rFonts w:ascii="Times New Roman" w:hAnsi="Times New Roman"/>
          <w:sz w:val="24"/>
          <w:szCs w:val="24"/>
        </w:rPr>
      </w:pPr>
    </w:p>
    <w:p w14:paraId="60E1E1DF" w14:textId="77777777" w:rsidR="007E3259" w:rsidRPr="00F95AC5" w:rsidRDefault="007E3259" w:rsidP="008B63C5">
      <w:pPr>
        <w:pStyle w:val="Betarp"/>
        <w:jc w:val="both"/>
        <w:rPr>
          <w:rFonts w:ascii="Times New Roman" w:hAnsi="Times New Roman"/>
          <w:b/>
          <w:sz w:val="24"/>
          <w:szCs w:val="24"/>
        </w:rPr>
      </w:pPr>
      <w:r w:rsidRPr="00F95AC5">
        <w:rPr>
          <w:rFonts w:ascii="Times New Roman" w:hAnsi="Times New Roman"/>
          <w:sz w:val="24"/>
          <w:szCs w:val="24"/>
        </w:rPr>
        <w:t xml:space="preserve">4 lentelė. </w:t>
      </w:r>
      <w:r w:rsidRPr="00F95AC5">
        <w:rPr>
          <w:rFonts w:ascii="Times New Roman" w:hAnsi="Times New Roman"/>
          <w:b/>
          <w:sz w:val="24"/>
          <w:szCs w:val="24"/>
        </w:rPr>
        <w:t>Klaipėdos miesto savivaldybės teritorijos triukšmo lygiai</w:t>
      </w:r>
    </w:p>
    <w:tbl>
      <w:tblPr>
        <w:tblW w:w="98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2"/>
        <w:gridCol w:w="1843"/>
        <w:gridCol w:w="1985"/>
        <w:gridCol w:w="4785"/>
      </w:tblGrid>
      <w:tr w:rsidR="007E3259" w:rsidRPr="00F95AC5" w14:paraId="60E1E1E3" w14:textId="77777777" w:rsidTr="007513A8">
        <w:tc>
          <w:tcPr>
            <w:tcW w:w="3085" w:type="dxa"/>
            <w:gridSpan w:val="2"/>
          </w:tcPr>
          <w:p w14:paraId="60E1E1E0" w14:textId="77777777" w:rsidR="007E3259" w:rsidRPr="00F95AC5" w:rsidRDefault="007E3259" w:rsidP="00841C13">
            <w:pPr>
              <w:pStyle w:val="Betarp"/>
              <w:jc w:val="center"/>
              <w:rPr>
                <w:rFonts w:ascii="Times New Roman" w:hAnsi="Times New Roman"/>
                <w:b/>
                <w:sz w:val="24"/>
                <w:szCs w:val="24"/>
                <w:lang w:eastAsia="lt-LT"/>
              </w:rPr>
            </w:pPr>
            <w:r w:rsidRPr="00F95AC5">
              <w:rPr>
                <w:rFonts w:ascii="Times New Roman" w:hAnsi="Times New Roman"/>
                <w:b/>
                <w:sz w:val="24"/>
                <w:szCs w:val="24"/>
                <w:lang w:eastAsia="lt-LT"/>
              </w:rPr>
              <w:t>Triukšmo zonos</w:t>
            </w:r>
          </w:p>
        </w:tc>
        <w:tc>
          <w:tcPr>
            <w:tcW w:w="1985" w:type="dxa"/>
          </w:tcPr>
          <w:p w14:paraId="60E1E1E1" w14:textId="77777777" w:rsidR="007E3259" w:rsidRPr="00F95AC5" w:rsidRDefault="007E3259" w:rsidP="00841C13">
            <w:pPr>
              <w:pStyle w:val="Betarp"/>
              <w:jc w:val="center"/>
              <w:rPr>
                <w:rFonts w:ascii="Times New Roman" w:hAnsi="Times New Roman"/>
                <w:b/>
                <w:sz w:val="24"/>
                <w:szCs w:val="24"/>
                <w:lang w:eastAsia="lt-LT"/>
              </w:rPr>
            </w:pPr>
            <w:r w:rsidRPr="00F95AC5">
              <w:rPr>
                <w:rFonts w:ascii="Times New Roman" w:hAnsi="Times New Roman"/>
                <w:b/>
                <w:sz w:val="24"/>
                <w:szCs w:val="24"/>
                <w:lang w:eastAsia="lt-LT"/>
              </w:rPr>
              <w:t>Triukšmo lygis, dBA</w:t>
            </w:r>
          </w:p>
        </w:tc>
        <w:tc>
          <w:tcPr>
            <w:tcW w:w="4785" w:type="dxa"/>
          </w:tcPr>
          <w:p w14:paraId="60E1E1E2" w14:textId="77777777" w:rsidR="007E3259" w:rsidRPr="00F95AC5" w:rsidRDefault="007E3259" w:rsidP="00841C13">
            <w:pPr>
              <w:pStyle w:val="Betarp"/>
              <w:jc w:val="center"/>
              <w:rPr>
                <w:rFonts w:ascii="Times New Roman" w:hAnsi="Times New Roman"/>
                <w:b/>
                <w:sz w:val="24"/>
                <w:szCs w:val="24"/>
                <w:lang w:eastAsia="lt-LT"/>
              </w:rPr>
            </w:pPr>
            <w:r w:rsidRPr="00F95AC5">
              <w:rPr>
                <w:rFonts w:ascii="Times New Roman" w:hAnsi="Times New Roman"/>
                <w:b/>
                <w:sz w:val="24"/>
                <w:szCs w:val="24"/>
                <w:lang w:eastAsia="lt-LT"/>
              </w:rPr>
              <w:t>Įgyvendinami siekiniai</w:t>
            </w:r>
          </w:p>
        </w:tc>
      </w:tr>
      <w:tr w:rsidR="007E3259" w:rsidRPr="00F95AC5" w14:paraId="60E1E1EC" w14:textId="77777777" w:rsidTr="007513A8">
        <w:trPr>
          <w:trHeight w:val="1681"/>
        </w:trPr>
        <w:tc>
          <w:tcPr>
            <w:tcW w:w="1242" w:type="dxa"/>
          </w:tcPr>
          <w:p w14:paraId="60E1E1E4" w14:textId="77777777" w:rsidR="007E3259" w:rsidRPr="00F95AC5" w:rsidRDefault="007E3259" w:rsidP="007513A8">
            <w:pPr>
              <w:pStyle w:val="Betarp"/>
              <w:jc w:val="both"/>
              <w:rPr>
                <w:rFonts w:ascii="Times New Roman" w:hAnsi="Times New Roman"/>
                <w:sz w:val="24"/>
                <w:szCs w:val="24"/>
                <w:lang w:eastAsia="lt-LT"/>
              </w:rPr>
            </w:pPr>
            <w:r w:rsidRPr="00F95AC5">
              <w:rPr>
                <w:rFonts w:ascii="Times New Roman" w:hAnsi="Times New Roman"/>
                <w:sz w:val="24"/>
                <w:szCs w:val="24"/>
                <w:lang w:eastAsia="lt-LT"/>
              </w:rPr>
              <w:t xml:space="preserve">Pagerinto akustinio </w:t>
            </w:r>
          </w:p>
          <w:p w14:paraId="60E1E1E5" w14:textId="77777777" w:rsidR="007E3259" w:rsidRPr="00F95AC5" w:rsidRDefault="007E3259" w:rsidP="007513A8">
            <w:pPr>
              <w:pStyle w:val="Betarp"/>
              <w:jc w:val="both"/>
              <w:rPr>
                <w:rFonts w:ascii="Times New Roman" w:hAnsi="Times New Roman"/>
                <w:sz w:val="24"/>
                <w:szCs w:val="24"/>
                <w:lang w:eastAsia="lt-LT"/>
              </w:rPr>
            </w:pPr>
            <w:r w:rsidRPr="00F95AC5">
              <w:rPr>
                <w:rFonts w:ascii="Times New Roman" w:hAnsi="Times New Roman"/>
                <w:sz w:val="24"/>
                <w:szCs w:val="24"/>
                <w:lang w:eastAsia="lt-LT"/>
              </w:rPr>
              <w:t>komforto zona</w:t>
            </w:r>
          </w:p>
        </w:tc>
        <w:tc>
          <w:tcPr>
            <w:tcW w:w="1843" w:type="dxa"/>
          </w:tcPr>
          <w:p w14:paraId="60E1E1E6" w14:textId="77777777" w:rsidR="007E3259" w:rsidRPr="00F95AC5" w:rsidRDefault="007E3259" w:rsidP="007513A8">
            <w:pPr>
              <w:pStyle w:val="Betarp"/>
              <w:jc w:val="both"/>
              <w:rPr>
                <w:rFonts w:ascii="Times New Roman" w:hAnsi="Times New Roman"/>
                <w:sz w:val="24"/>
                <w:szCs w:val="24"/>
                <w:lang w:eastAsia="lt-LT"/>
              </w:rPr>
            </w:pPr>
            <w:r w:rsidRPr="00F95AC5">
              <w:rPr>
                <w:rFonts w:ascii="Times New Roman" w:hAnsi="Times New Roman"/>
                <w:sz w:val="24"/>
                <w:szCs w:val="24"/>
                <w:lang w:eastAsia="lt-LT"/>
              </w:rPr>
              <w:t>Tyliosios viešosios zonos</w:t>
            </w:r>
          </w:p>
          <w:p w14:paraId="60E1E1E7" w14:textId="77777777" w:rsidR="007E3259" w:rsidRPr="00F95AC5" w:rsidRDefault="007E3259" w:rsidP="007513A8">
            <w:pPr>
              <w:pStyle w:val="Betarp"/>
              <w:jc w:val="both"/>
              <w:rPr>
                <w:rFonts w:ascii="Times New Roman" w:hAnsi="Times New Roman"/>
                <w:sz w:val="24"/>
                <w:szCs w:val="24"/>
                <w:lang w:eastAsia="lt-LT"/>
              </w:rPr>
            </w:pPr>
          </w:p>
        </w:tc>
        <w:tc>
          <w:tcPr>
            <w:tcW w:w="1985" w:type="dxa"/>
          </w:tcPr>
          <w:p w14:paraId="60E1E1E8" w14:textId="77777777" w:rsidR="007E3259" w:rsidRPr="00F95AC5" w:rsidRDefault="007E3259" w:rsidP="007513A8">
            <w:pPr>
              <w:pStyle w:val="Betarp"/>
              <w:jc w:val="both"/>
              <w:rPr>
                <w:rFonts w:ascii="Times New Roman" w:hAnsi="Times New Roman"/>
                <w:sz w:val="24"/>
                <w:szCs w:val="24"/>
                <w:lang w:eastAsia="lt-LT"/>
              </w:rPr>
            </w:pPr>
            <w:r w:rsidRPr="00F95AC5">
              <w:rPr>
                <w:rFonts w:ascii="Times New Roman" w:hAnsi="Times New Roman"/>
                <w:sz w:val="24"/>
                <w:szCs w:val="24"/>
                <w:lang w:eastAsia="lt-LT"/>
              </w:rPr>
              <w:t>Triukšmo rodiklis L</w:t>
            </w:r>
            <w:r w:rsidRPr="00F95AC5">
              <w:rPr>
                <w:rFonts w:ascii="Times New Roman" w:hAnsi="Times New Roman"/>
                <w:sz w:val="24"/>
                <w:szCs w:val="24"/>
                <w:vertAlign w:val="subscript"/>
                <w:lang w:eastAsia="lt-LT"/>
              </w:rPr>
              <w:t>dnv</w:t>
            </w:r>
            <w:r w:rsidRPr="00F95AC5">
              <w:rPr>
                <w:rFonts w:ascii="Times New Roman" w:hAnsi="Times New Roman"/>
                <w:sz w:val="24"/>
                <w:szCs w:val="24"/>
                <w:lang w:eastAsia="lt-LT"/>
              </w:rPr>
              <w:t xml:space="preserve"> neviršija 50dBA</w:t>
            </w:r>
          </w:p>
        </w:tc>
        <w:tc>
          <w:tcPr>
            <w:tcW w:w="4785" w:type="dxa"/>
          </w:tcPr>
          <w:p w14:paraId="60E1E1E9" w14:textId="34BA4406" w:rsidR="007E3259" w:rsidRPr="00F95AC5" w:rsidRDefault="007E3259" w:rsidP="007513A8">
            <w:pPr>
              <w:pStyle w:val="Betarp"/>
              <w:jc w:val="both"/>
              <w:rPr>
                <w:rFonts w:ascii="Times New Roman" w:hAnsi="Times New Roman"/>
                <w:sz w:val="24"/>
                <w:szCs w:val="24"/>
                <w:lang w:eastAsia="lt-LT"/>
              </w:rPr>
            </w:pPr>
            <w:r w:rsidRPr="00F95AC5">
              <w:rPr>
                <w:rFonts w:ascii="Times New Roman" w:hAnsi="Times New Roman"/>
                <w:sz w:val="24"/>
                <w:szCs w:val="24"/>
                <w:lang w:eastAsia="lt-LT"/>
              </w:rPr>
              <w:t xml:space="preserve">1. </w:t>
            </w:r>
            <w:r w:rsidR="00F51968">
              <w:rPr>
                <w:rFonts w:ascii="Times New Roman" w:hAnsi="Times New Roman"/>
                <w:sz w:val="24"/>
                <w:szCs w:val="24"/>
                <w:lang w:eastAsia="lt-LT"/>
              </w:rPr>
              <w:t>Klaipėdos miesto savivaldybės tarybos 2013 </w:t>
            </w:r>
            <w:r w:rsidRPr="00F95AC5">
              <w:rPr>
                <w:rFonts w:ascii="Times New Roman" w:hAnsi="Times New Roman"/>
                <w:sz w:val="24"/>
                <w:szCs w:val="24"/>
                <w:lang w:eastAsia="lt-LT"/>
              </w:rPr>
              <w:t xml:space="preserve">m. birželio 31 d. sprendimu Nr. T1-157 nustatytos 3 tyliosios viešosios zonos. </w:t>
            </w:r>
          </w:p>
          <w:p w14:paraId="60E1E1EA" w14:textId="748E12BA" w:rsidR="007E3259" w:rsidRPr="00F95AC5" w:rsidRDefault="007E3259" w:rsidP="007513A8">
            <w:pPr>
              <w:pStyle w:val="Betarp"/>
              <w:jc w:val="both"/>
              <w:rPr>
                <w:rFonts w:ascii="Times New Roman" w:hAnsi="Times New Roman"/>
                <w:sz w:val="24"/>
                <w:szCs w:val="24"/>
                <w:lang w:eastAsia="lt-LT"/>
              </w:rPr>
            </w:pPr>
            <w:r w:rsidRPr="00F95AC5">
              <w:rPr>
                <w:rFonts w:ascii="Times New Roman" w:hAnsi="Times New Roman"/>
                <w:sz w:val="24"/>
                <w:szCs w:val="24"/>
                <w:lang w:eastAsia="lt-LT"/>
              </w:rPr>
              <w:t xml:space="preserve">2. </w:t>
            </w:r>
            <w:r w:rsidR="00F51968">
              <w:rPr>
                <w:rFonts w:ascii="Times New Roman" w:hAnsi="Times New Roman"/>
                <w:sz w:val="24"/>
                <w:szCs w:val="24"/>
                <w:lang w:eastAsia="lt-LT"/>
              </w:rPr>
              <w:t>Klaipėdos miesto s</w:t>
            </w:r>
            <w:r w:rsidRPr="00F95AC5">
              <w:rPr>
                <w:rFonts w:ascii="Times New Roman" w:hAnsi="Times New Roman"/>
                <w:sz w:val="24"/>
                <w:szCs w:val="24"/>
                <w:lang w:eastAsia="lt-LT"/>
              </w:rPr>
              <w:t>avivaldybės administracijos direktoriaus 2013 m. liepos 9 d. įsakymu Nr. AD1-1726 patvirtintas Klaipėdos m. tyliųjų zonų identifikavimo ir triukšmo prev</w:t>
            </w:r>
            <w:r w:rsidR="00240151" w:rsidRPr="00F95AC5">
              <w:rPr>
                <w:rFonts w:ascii="Times New Roman" w:hAnsi="Times New Roman"/>
                <w:sz w:val="24"/>
                <w:szCs w:val="24"/>
                <w:lang w:eastAsia="lt-LT"/>
              </w:rPr>
              <w:t>encijos planavimo tvarkos aprašas</w:t>
            </w:r>
            <w:r w:rsidRPr="00F95AC5">
              <w:rPr>
                <w:rFonts w:ascii="Times New Roman" w:hAnsi="Times New Roman"/>
                <w:sz w:val="24"/>
                <w:szCs w:val="24"/>
                <w:lang w:eastAsia="lt-LT"/>
              </w:rPr>
              <w:t>.</w:t>
            </w:r>
          </w:p>
          <w:p w14:paraId="60E1E1EB" w14:textId="1954C991" w:rsidR="007E3259" w:rsidRPr="00F95AC5" w:rsidRDefault="00240151" w:rsidP="007513A8">
            <w:pPr>
              <w:pStyle w:val="Betarp"/>
              <w:jc w:val="both"/>
              <w:rPr>
                <w:rFonts w:ascii="Times New Roman" w:hAnsi="Times New Roman"/>
                <w:sz w:val="24"/>
                <w:szCs w:val="24"/>
                <w:lang w:eastAsia="lt-LT"/>
              </w:rPr>
            </w:pPr>
            <w:r w:rsidRPr="00F95AC5">
              <w:rPr>
                <w:rFonts w:ascii="Times New Roman" w:hAnsi="Times New Roman"/>
                <w:sz w:val="24"/>
                <w:szCs w:val="24"/>
                <w:lang w:eastAsia="lt-LT"/>
              </w:rPr>
              <w:t xml:space="preserve">3. </w:t>
            </w:r>
            <w:r w:rsidR="007E3259" w:rsidRPr="00F95AC5">
              <w:rPr>
                <w:rFonts w:ascii="Times New Roman" w:hAnsi="Times New Roman"/>
                <w:sz w:val="24"/>
                <w:szCs w:val="24"/>
                <w:lang w:eastAsia="lt-LT"/>
              </w:rPr>
              <w:t>Išsaugoti nustatytas tyliąsias zonas.</w:t>
            </w:r>
          </w:p>
        </w:tc>
      </w:tr>
      <w:tr w:rsidR="007E3259" w:rsidRPr="00F95AC5" w14:paraId="60E1E1F5" w14:textId="77777777" w:rsidTr="007513A8">
        <w:tc>
          <w:tcPr>
            <w:tcW w:w="1242" w:type="dxa"/>
          </w:tcPr>
          <w:p w14:paraId="60E1E1ED" w14:textId="77777777" w:rsidR="007E3259" w:rsidRPr="00F95AC5" w:rsidRDefault="007E3259" w:rsidP="007513A8">
            <w:pPr>
              <w:pStyle w:val="Betarp"/>
              <w:jc w:val="both"/>
              <w:rPr>
                <w:rFonts w:ascii="Times New Roman" w:hAnsi="Times New Roman"/>
                <w:sz w:val="24"/>
                <w:szCs w:val="24"/>
                <w:lang w:eastAsia="lt-LT"/>
              </w:rPr>
            </w:pPr>
            <w:r w:rsidRPr="00F95AC5">
              <w:rPr>
                <w:rFonts w:ascii="Times New Roman" w:hAnsi="Times New Roman"/>
                <w:sz w:val="24"/>
                <w:szCs w:val="24"/>
                <w:lang w:eastAsia="lt-LT"/>
              </w:rPr>
              <w:t>Priimtino akustinio</w:t>
            </w:r>
          </w:p>
          <w:p w14:paraId="60E1E1EE" w14:textId="77777777" w:rsidR="007E3259" w:rsidRPr="00F95AC5" w:rsidRDefault="007E3259" w:rsidP="007513A8">
            <w:pPr>
              <w:pStyle w:val="Betarp"/>
              <w:jc w:val="both"/>
              <w:rPr>
                <w:rFonts w:ascii="Times New Roman" w:hAnsi="Times New Roman"/>
                <w:sz w:val="24"/>
                <w:szCs w:val="24"/>
                <w:lang w:eastAsia="lt-LT"/>
              </w:rPr>
            </w:pPr>
            <w:r w:rsidRPr="00F95AC5">
              <w:rPr>
                <w:rFonts w:ascii="Times New Roman" w:hAnsi="Times New Roman"/>
                <w:sz w:val="24"/>
                <w:szCs w:val="24"/>
                <w:lang w:eastAsia="lt-LT"/>
              </w:rPr>
              <w:t>komforto</w:t>
            </w:r>
          </w:p>
          <w:p w14:paraId="60E1E1EF" w14:textId="77777777" w:rsidR="007E3259" w:rsidRPr="00F95AC5" w:rsidRDefault="007E3259" w:rsidP="007513A8">
            <w:pPr>
              <w:pStyle w:val="Betarp"/>
              <w:jc w:val="both"/>
              <w:rPr>
                <w:rFonts w:ascii="Times New Roman" w:hAnsi="Times New Roman"/>
                <w:sz w:val="24"/>
                <w:szCs w:val="24"/>
                <w:lang w:eastAsia="lt-LT"/>
              </w:rPr>
            </w:pPr>
            <w:r w:rsidRPr="00F95AC5">
              <w:rPr>
                <w:rFonts w:ascii="Times New Roman" w:hAnsi="Times New Roman"/>
                <w:sz w:val="24"/>
                <w:szCs w:val="24"/>
                <w:lang w:eastAsia="lt-LT"/>
              </w:rPr>
              <w:t>zona</w:t>
            </w:r>
          </w:p>
        </w:tc>
        <w:tc>
          <w:tcPr>
            <w:tcW w:w="1843" w:type="dxa"/>
          </w:tcPr>
          <w:p w14:paraId="60E1E1F0" w14:textId="77777777" w:rsidR="007E3259" w:rsidRPr="00F95AC5" w:rsidRDefault="007E3259" w:rsidP="007513A8">
            <w:pPr>
              <w:pStyle w:val="Betarp"/>
              <w:jc w:val="both"/>
              <w:rPr>
                <w:rFonts w:ascii="Times New Roman" w:hAnsi="Times New Roman"/>
                <w:sz w:val="24"/>
                <w:szCs w:val="24"/>
                <w:lang w:eastAsia="lt-LT"/>
              </w:rPr>
            </w:pPr>
            <w:r w:rsidRPr="00F95AC5">
              <w:rPr>
                <w:rFonts w:ascii="Times New Roman" w:hAnsi="Times New Roman"/>
                <w:sz w:val="24"/>
                <w:szCs w:val="24"/>
                <w:lang w:eastAsia="lt-LT"/>
              </w:rPr>
              <w:t>Vidutiniškai triukšmingos gyvenamosios ir viešosios zonos</w:t>
            </w:r>
          </w:p>
          <w:p w14:paraId="60E1E1F1" w14:textId="77777777" w:rsidR="007E3259" w:rsidRPr="00F95AC5" w:rsidRDefault="007E3259" w:rsidP="007513A8">
            <w:pPr>
              <w:pStyle w:val="Betarp"/>
              <w:jc w:val="both"/>
              <w:rPr>
                <w:rFonts w:ascii="Times New Roman" w:hAnsi="Times New Roman"/>
                <w:sz w:val="24"/>
                <w:szCs w:val="24"/>
                <w:lang w:eastAsia="lt-LT"/>
              </w:rPr>
            </w:pPr>
          </w:p>
        </w:tc>
        <w:tc>
          <w:tcPr>
            <w:tcW w:w="1985" w:type="dxa"/>
          </w:tcPr>
          <w:p w14:paraId="60E1E1F2" w14:textId="092C8AD2" w:rsidR="007E3259" w:rsidRPr="00F95AC5" w:rsidRDefault="00240151" w:rsidP="007513A8">
            <w:pPr>
              <w:pStyle w:val="Betarp"/>
              <w:jc w:val="both"/>
              <w:rPr>
                <w:rFonts w:ascii="Times New Roman" w:hAnsi="Times New Roman"/>
                <w:sz w:val="24"/>
                <w:szCs w:val="24"/>
                <w:lang w:eastAsia="lt-LT"/>
              </w:rPr>
            </w:pPr>
            <w:r w:rsidRPr="00F95AC5">
              <w:rPr>
                <w:rFonts w:ascii="Times New Roman" w:hAnsi="Times New Roman"/>
                <w:sz w:val="24"/>
                <w:szCs w:val="24"/>
                <w:lang w:eastAsia="lt-LT"/>
              </w:rPr>
              <w:t xml:space="preserve">Triukšmo </w:t>
            </w:r>
            <w:r w:rsidR="007E3259" w:rsidRPr="00F95AC5">
              <w:rPr>
                <w:rFonts w:ascii="Times New Roman" w:hAnsi="Times New Roman"/>
                <w:sz w:val="24"/>
                <w:szCs w:val="24"/>
                <w:lang w:eastAsia="lt-LT"/>
              </w:rPr>
              <w:t>rodiklis L</w:t>
            </w:r>
            <w:r w:rsidR="007E3259" w:rsidRPr="00F95AC5">
              <w:rPr>
                <w:rFonts w:ascii="Times New Roman" w:hAnsi="Times New Roman"/>
                <w:sz w:val="24"/>
                <w:szCs w:val="24"/>
                <w:vertAlign w:val="subscript"/>
                <w:lang w:eastAsia="lt-LT"/>
              </w:rPr>
              <w:t>dnv</w:t>
            </w:r>
            <w:r w:rsidR="007E3259" w:rsidRPr="00F95AC5">
              <w:rPr>
                <w:rFonts w:ascii="Times New Roman" w:hAnsi="Times New Roman"/>
                <w:sz w:val="24"/>
                <w:szCs w:val="24"/>
                <w:lang w:eastAsia="lt-LT"/>
              </w:rPr>
              <w:t xml:space="preserve"> neviršija 55 dBA ir 65 dBA</w:t>
            </w:r>
          </w:p>
        </w:tc>
        <w:tc>
          <w:tcPr>
            <w:tcW w:w="4785" w:type="dxa"/>
          </w:tcPr>
          <w:p w14:paraId="60E1E1F3" w14:textId="16C80EFA" w:rsidR="007E3259" w:rsidRPr="00F95AC5" w:rsidRDefault="007E3259" w:rsidP="007513A8">
            <w:pPr>
              <w:pStyle w:val="Betarp"/>
              <w:jc w:val="both"/>
              <w:rPr>
                <w:rFonts w:ascii="Times New Roman" w:hAnsi="Times New Roman"/>
                <w:sz w:val="24"/>
                <w:szCs w:val="24"/>
                <w:lang w:eastAsia="lt-LT"/>
              </w:rPr>
            </w:pPr>
            <w:r w:rsidRPr="00F95AC5">
              <w:rPr>
                <w:rFonts w:ascii="Times New Roman" w:hAnsi="Times New Roman"/>
                <w:sz w:val="24"/>
                <w:szCs w:val="24"/>
                <w:lang w:eastAsia="lt-LT"/>
              </w:rPr>
              <w:t>1. Miesto aglomeracijos strateginiuose triukšmo žemėlapiuose išskirti būstai, ugdymo ir sveikatos priež</w:t>
            </w:r>
            <w:r w:rsidR="00240151" w:rsidRPr="00F95AC5">
              <w:rPr>
                <w:rFonts w:ascii="Times New Roman" w:hAnsi="Times New Roman"/>
                <w:sz w:val="24"/>
                <w:szCs w:val="24"/>
                <w:lang w:eastAsia="lt-LT"/>
              </w:rPr>
              <w:t>iūros įstaigos, kurių aplinkoje</w:t>
            </w:r>
            <w:r w:rsidRPr="00F95AC5">
              <w:rPr>
                <w:rFonts w:ascii="Times New Roman" w:hAnsi="Times New Roman"/>
                <w:sz w:val="24"/>
                <w:szCs w:val="24"/>
                <w:lang w:eastAsia="lt-LT"/>
              </w:rPr>
              <w:t xml:space="preserve"> neviršijami leidžiami ribiniai paros L</w:t>
            </w:r>
            <w:r w:rsidRPr="00F95AC5">
              <w:rPr>
                <w:rFonts w:ascii="Times New Roman" w:hAnsi="Times New Roman"/>
                <w:sz w:val="24"/>
                <w:szCs w:val="24"/>
                <w:vertAlign w:val="subscript"/>
                <w:lang w:eastAsia="lt-LT"/>
              </w:rPr>
              <w:t>dnv</w:t>
            </w:r>
            <w:r w:rsidRPr="00F95AC5">
              <w:rPr>
                <w:rFonts w:ascii="Times New Roman" w:hAnsi="Times New Roman"/>
                <w:sz w:val="24"/>
                <w:szCs w:val="24"/>
                <w:lang w:eastAsia="lt-LT"/>
              </w:rPr>
              <w:t xml:space="preserve"> triukšmo dydžiai.</w:t>
            </w:r>
          </w:p>
          <w:p w14:paraId="60E1E1F4" w14:textId="77777777" w:rsidR="007E3259" w:rsidRPr="00F95AC5" w:rsidRDefault="007E3259" w:rsidP="007513A8">
            <w:pPr>
              <w:pStyle w:val="Betarp"/>
              <w:jc w:val="both"/>
              <w:rPr>
                <w:rFonts w:ascii="Times New Roman" w:hAnsi="Times New Roman"/>
                <w:sz w:val="24"/>
                <w:szCs w:val="24"/>
                <w:lang w:eastAsia="lt-LT"/>
              </w:rPr>
            </w:pPr>
            <w:r w:rsidRPr="00F95AC5">
              <w:rPr>
                <w:rFonts w:ascii="Times New Roman" w:hAnsi="Times New Roman"/>
                <w:sz w:val="24"/>
                <w:szCs w:val="24"/>
                <w:lang w:eastAsia="lt-LT"/>
              </w:rPr>
              <w:t>2. Urbanizuojant miestą ir reguliuojant transporto eismo srautus miesto gatvėmis, įgyvendinamomis triukšmo prevencijos priemonėmis išsaugoti ir gerinti esamą akustinę aplinką.</w:t>
            </w:r>
          </w:p>
        </w:tc>
      </w:tr>
      <w:tr w:rsidR="007E3259" w:rsidRPr="00F95AC5" w14:paraId="60E1E1FE" w14:textId="77777777" w:rsidTr="007513A8">
        <w:tc>
          <w:tcPr>
            <w:tcW w:w="1242" w:type="dxa"/>
          </w:tcPr>
          <w:p w14:paraId="60E1E1F6" w14:textId="13F35907" w:rsidR="007E3259" w:rsidRPr="00F95AC5" w:rsidRDefault="007E3259" w:rsidP="007513A8">
            <w:pPr>
              <w:pStyle w:val="Betarp"/>
              <w:jc w:val="both"/>
              <w:rPr>
                <w:rFonts w:ascii="Times New Roman" w:hAnsi="Times New Roman"/>
                <w:sz w:val="24"/>
                <w:szCs w:val="24"/>
                <w:lang w:eastAsia="lt-LT"/>
              </w:rPr>
            </w:pPr>
            <w:r w:rsidRPr="00F95AC5">
              <w:rPr>
                <w:rFonts w:ascii="Times New Roman" w:hAnsi="Times New Roman"/>
                <w:sz w:val="24"/>
                <w:szCs w:val="24"/>
                <w:lang w:eastAsia="lt-LT"/>
              </w:rPr>
              <w:t>Nepriimti</w:t>
            </w:r>
            <w:r w:rsidR="00240151" w:rsidRPr="00F95AC5">
              <w:rPr>
                <w:rFonts w:ascii="Times New Roman" w:hAnsi="Times New Roman"/>
                <w:sz w:val="24"/>
                <w:szCs w:val="24"/>
                <w:lang w:eastAsia="lt-LT"/>
              </w:rPr>
              <w:t>-</w:t>
            </w:r>
            <w:r w:rsidRPr="00F95AC5">
              <w:rPr>
                <w:rFonts w:ascii="Times New Roman" w:hAnsi="Times New Roman"/>
                <w:sz w:val="24"/>
                <w:szCs w:val="24"/>
                <w:lang w:eastAsia="lt-LT"/>
              </w:rPr>
              <w:t>no akustinio</w:t>
            </w:r>
          </w:p>
          <w:p w14:paraId="60E1E1F7" w14:textId="77777777" w:rsidR="007E3259" w:rsidRPr="00F95AC5" w:rsidRDefault="007E3259" w:rsidP="007513A8">
            <w:pPr>
              <w:pStyle w:val="Betarp"/>
              <w:jc w:val="both"/>
              <w:rPr>
                <w:rFonts w:ascii="Times New Roman" w:hAnsi="Times New Roman"/>
                <w:sz w:val="24"/>
                <w:szCs w:val="24"/>
                <w:lang w:eastAsia="lt-LT"/>
              </w:rPr>
            </w:pPr>
            <w:r w:rsidRPr="00F95AC5">
              <w:rPr>
                <w:rFonts w:ascii="Times New Roman" w:hAnsi="Times New Roman"/>
                <w:sz w:val="24"/>
                <w:szCs w:val="24"/>
                <w:lang w:eastAsia="lt-LT"/>
              </w:rPr>
              <w:t>komforto</w:t>
            </w:r>
          </w:p>
          <w:p w14:paraId="60E1E1F8" w14:textId="77777777" w:rsidR="007E3259" w:rsidRPr="00F95AC5" w:rsidRDefault="007E3259" w:rsidP="007513A8">
            <w:pPr>
              <w:pStyle w:val="Betarp"/>
              <w:jc w:val="both"/>
              <w:rPr>
                <w:rFonts w:ascii="Times New Roman" w:hAnsi="Times New Roman"/>
                <w:sz w:val="24"/>
                <w:szCs w:val="24"/>
                <w:lang w:eastAsia="lt-LT"/>
              </w:rPr>
            </w:pPr>
            <w:r w:rsidRPr="00F95AC5">
              <w:rPr>
                <w:rFonts w:ascii="Times New Roman" w:hAnsi="Times New Roman"/>
                <w:sz w:val="24"/>
                <w:szCs w:val="24"/>
                <w:lang w:eastAsia="lt-LT"/>
              </w:rPr>
              <w:t>zona</w:t>
            </w:r>
          </w:p>
        </w:tc>
        <w:tc>
          <w:tcPr>
            <w:tcW w:w="1843" w:type="dxa"/>
          </w:tcPr>
          <w:p w14:paraId="60E1E1F9" w14:textId="77777777" w:rsidR="007E3259" w:rsidRPr="00F95AC5" w:rsidRDefault="007E3259" w:rsidP="007513A8">
            <w:pPr>
              <w:pStyle w:val="Betarp"/>
              <w:jc w:val="both"/>
              <w:rPr>
                <w:rFonts w:ascii="Times New Roman" w:hAnsi="Times New Roman"/>
                <w:sz w:val="24"/>
                <w:szCs w:val="24"/>
                <w:lang w:eastAsia="lt-LT"/>
              </w:rPr>
            </w:pPr>
            <w:r w:rsidRPr="00F95AC5">
              <w:rPr>
                <w:rFonts w:ascii="Times New Roman" w:hAnsi="Times New Roman"/>
                <w:sz w:val="24"/>
                <w:szCs w:val="24"/>
                <w:lang w:eastAsia="lt-LT"/>
              </w:rPr>
              <w:t>Nustatyta triukšmo tarša gyvenamojoje aplinkoje prie pagrindinių gatvių, geležinkelių, sankryžų, uosto ir pramonės įmonių</w:t>
            </w:r>
          </w:p>
        </w:tc>
        <w:tc>
          <w:tcPr>
            <w:tcW w:w="1985" w:type="dxa"/>
          </w:tcPr>
          <w:p w14:paraId="60E1E1FA" w14:textId="23A2E063" w:rsidR="007E3259" w:rsidRPr="00F95AC5" w:rsidRDefault="00240151" w:rsidP="00104323">
            <w:pPr>
              <w:pStyle w:val="Betarp"/>
              <w:rPr>
                <w:rFonts w:ascii="Times New Roman" w:hAnsi="Times New Roman"/>
                <w:sz w:val="24"/>
                <w:szCs w:val="24"/>
                <w:lang w:eastAsia="lt-LT"/>
              </w:rPr>
            </w:pPr>
            <w:r w:rsidRPr="00F95AC5">
              <w:rPr>
                <w:rFonts w:ascii="Times New Roman" w:hAnsi="Times New Roman"/>
                <w:sz w:val="24"/>
                <w:szCs w:val="24"/>
                <w:lang w:eastAsia="lt-LT"/>
              </w:rPr>
              <w:t>Triukšmo</w:t>
            </w:r>
            <w:r w:rsidR="007E3259" w:rsidRPr="00F95AC5">
              <w:rPr>
                <w:rFonts w:ascii="Times New Roman" w:hAnsi="Times New Roman"/>
                <w:sz w:val="24"/>
                <w:szCs w:val="24"/>
                <w:lang w:eastAsia="lt-LT"/>
              </w:rPr>
              <w:t xml:space="preserve"> rodiklis L</w:t>
            </w:r>
            <w:r w:rsidR="007E3259" w:rsidRPr="00F95AC5">
              <w:rPr>
                <w:rFonts w:ascii="Times New Roman" w:hAnsi="Times New Roman"/>
                <w:sz w:val="24"/>
                <w:szCs w:val="24"/>
                <w:vertAlign w:val="subscript"/>
                <w:lang w:eastAsia="lt-LT"/>
              </w:rPr>
              <w:t>dnv</w:t>
            </w:r>
            <w:r w:rsidR="007E3259" w:rsidRPr="00F95AC5">
              <w:rPr>
                <w:rFonts w:ascii="Times New Roman" w:hAnsi="Times New Roman"/>
                <w:sz w:val="24"/>
                <w:szCs w:val="24"/>
                <w:lang w:eastAsia="lt-LT"/>
              </w:rPr>
              <w:t xml:space="preserve"> &gt; 55 dBA pramonin</w:t>
            </w:r>
            <w:r w:rsidRPr="00F95AC5">
              <w:rPr>
                <w:rFonts w:ascii="Times New Roman" w:hAnsi="Times New Roman"/>
                <w:sz w:val="24"/>
                <w:szCs w:val="24"/>
                <w:lang w:eastAsia="lt-LT"/>
              </w:rPr>
              <w:t xml:space="preserve">ės veiklos triukšmui. Triukšmo </w:t>
            </w:r>
            <w:r w:rsidR="007E3259" w:rsidRPr="00F95AC5">
              <w:rPr>
                <w:rFonts w:ascii="Times New Roman" w:hAnsi="Times New Roman"/>
                <w:sz w:val="24"/>
                <w:szCs w:val="24"/>
                <w:lang w:eastAsia="lt-LT"/>
              </w:rPr>
              <w:t>rodiklis L</w:t>
            </w:r>
            <w:r w:rsidR="007E3259" w:rsidRPr="00F95AC5">
              <w:rPr>
                <w:rFonts w:ascii="Times New Roman" w:hAnsi="Times New Roman"/>
                <w:sz w:val="24"/>
                <w:szCs w:val="24"/>
                <w:vertAlign w:val="subscript"/>
                <w:lang w:eastAsia="lt-LT"/>
              </w:rPr>
              <w:t>dnv</w:t>
            </w:r>
            <w:r w:rsidR="007E3259" w:rsidRPr="00F95AC5">
              <w:rPr>
                <w:rFonts w:ascii="Times New Roman" w:hAnsi="Times New Roman"/>
                <w:sz w:val="24"/>
                <w:szCs w:val="24"/>
                <w:lang w:eastAsia="lt-LT"/>
              </w:rPr>
              <w:t xml:space="preserve"> &gt; 65 dBA transporto triukšmui</w:t>
            </w:r>
          </w:p>
        </w:tc>
        <w:tc>
          <w:tcPr>
            <w:tcW w:w="4785" w:type="dxa"/>
          </w:tcPr>
          <w:p w14:paraId="60E1E1FB" w14:textId="77777777" w:rsidR="007E3259" w:rsidRPr="00F95AC5" w:rsidRDefault="007E3259" w:rsidP="007513A8">
            <w:pPr>
              <w:pStyle w:val="Betarp"/>
              <w:jc w:val="both"/>
              <w:rPr>
                <w:rFonts w:ascii="Times New Roman" w:hAnsi="Times New Roman"/>
                <w:sz w:val="24"/>
                <w:szCs w:val="24"/>
                <w:lang w:eastAsia="lt-LT"/>
              </w:rPr>
            </w:pPr>
            <w:r w:rsidRPr="00F95AC5">
              <w:rPr>
                <w:rFonts w:ascii="Times New Roman" w:hAnsi="Times New Roman"/>
                <w:sz w:val="24"/>
                <w:szCs w:val="24"/>
                <w:lang w:eastAsia="lt-LT"/>
              </w:rPr>
              <w:t>1. Patikslinti triukšmo kartografavimo duomenimis nustatytus triukšmo šaltinius ir priežastis.</w:t>
            </w:r>
          </w:p>
          <w:p w14:paraId="60E1E1FC" w14:textId="77777777" w:rsidR="007E3259" w:rsidRPr="00F95AC5" w:rsidRDefault="007E3259" w:rsidP="007513A8">
            <w:pPr>
              <w:pStyle w:val="Betarp"/>
              <w:jc w:val="both"/>
              <w:rPr>
                <w:rFonts w:ascii="Times New Roman" w:hAnsi="Times New Roman"/>
                <w:sz w:val="24"/>
                <w:szCs w:val="24"/>
                <w:lang w:eastAsia="lt-LT"/>
              </w:rPr>
            </w:pPr>
            <w:r w:rsidRPr="00F95AC5">
              <w:rPr>
                <w:rFonts w:ascii="Times New Roman" w:hAnsi="Times New Roman"/>
                <w:sz w:val="24"/>
                <w:szCs w:val="24"/>
                <w:lang w:eastAsia="lt-LT"/>
              </w:rPr>
              <w:t>2. Derinti triukšmo šaltinių valdytojų pateikiamus triukšmo prevencijos veiksmų planus ir kontroliuoti jų įgyvendinimą.</w:t>
            </w:r>
          </w:p>
          <w:p w14:paraId="60E1E1FD" w14:textId="77777777" w:rsidR="007E3259" w:rsidRPr="00F95AC5" w:rsidRDefault="007E3259" w:rsidP="007513A8">
            <w:pPr>
              <w:pStyle w:val="Betarp"/>
              <w:jc w:val="both"/>
              <w:rPr>
                <w:rFonts w:ascii="Times New Roman" w:hAnsi="Times New Roman"/>
                <w:sz w:val="24"/>
                <w:szCs w:val="24"/>
                <w:lang w:eastAsia="lt-LT"/>
              </w:rPr>
            </w:pPr>
            <w:r w:rsidRPr="00F95AC5">
              <w:rPr>
                <w:rFonts w:ascii="Times New Roman" w:hAnsi="Times New Roman"/>
                <w:sz w:val="24"/>
                <w:szCs w:val="24"/>
                <w:lang w:eastAsia="lt-LT"/>
              </w:rPr>
              <w:t>3. Triukšmo mažinimo priemonių įgyvendinimu palaipsniui gerinti akustinę aplinką triukšmo prevencijos zonose.</w:t>
            </w:r>
          </w:p>
        </w:tc>
      </w:tr>
    </w:tbl>
    <w:p w14:paraId="60E1E1FF" w14:textId="77777777" w:rsidR="007E3259" w:rsidRPr="00F95AC5" w:rsidRDefault="007E3259" w:rsidP="008B63C5">
      <w:pPr>
        <w:pStyle w:val="Betarp"/>
        <w:jc w:val="both"/>
        <w:rPr>
          <w:rFonts w:ascii="Times New Roman" w:hAnsi="Times New Roman"/>
          <w:sz w:val="24"/>
          <w:szCs w:val="24"/>
        </w:rPr>
      </w:pPr>
    </w:p>
    <w:p w14:paraId="60E1E200" w14:textId="1A20C711" w:rsidR="007E3259" w:rsidRPr="00F95AC5" w:rsidRDefault="007E3259" w:rsidP="008B63C5">
      <w:pPr>
        <w:pStyle w:val="Betarp"/>
        <w:ind w:firstLine="709"/>
        <w:jc w:val="both"/>
        <w:rPr>
          <w:rFonts w:ascii="Times New Roman" w:hAnsi="Times New Roman"/>
          <w:sz w:val="24"/>
          <w:szCs w:val="24"/>
        </w:rPr>
      </w:pPr>
      <w:r w:rsidRPr="00F95AC5">
        <w:rPr>
          <w:rFonts w:ascii="Times New Roman" w:hAnsi="Times New Roman"/>
          <w:sz w:val="24"/>
          <w:szCs w:val="24"/>
        </w:rPr>
        <w:t xml:space="preserve">35. Europos Parlamento ir Komisijos direktyvoje 2002/49/EB 2002 m. birželio 25 d. </w:t>
      </w:r>
      <w:r w:rsidR="00240151" w:rsidRPr="00F95AC5">
        <w:rPr>
          <w:rFonts w:ascii="Times New Roman" w:hAnsi="Times New Roman"/>
          <w:sz w:val="24"/>
          <w:szCs w:val="24"/>
        </w:rPr>
        <w:t>„D</w:t>
      </w:r>
      <w:r w:rsidRPr="00F95AC5">
        <w:rPr>
          <w:rFonts w:ascii="Times New Roman" w:hAnsi="Times New Roman"/>
          <w:sz w:val="24"/>
          <w:szCs w:val="24"/>
        </w:rPr>
        <w:t>ėl aplinkos triukšmo įvertinimo ir valdymo</w:t>
      </w:r>
      <w:r w:rsidR="00240151" w:rsidRPr="00F95AC5">
        <w:rPr>
          <w:rFonts w:ascii="Times New Roman" w:hAnsi="Times New Roman"/>
          <w:sz w:val="24"/>
          <w:szCs w:val="24"/>
        </w:rPr>
        <w:t>“</w:t>
      </w:r>
      <w:r w:rsidRPr="00F95AC5">
        <w:rPr>
          <w:rFonts w:ascii="Times New Roman" w:hAnsi="Times New Roman"/>
          <w:sz w:val="24"/>
          <w:szCs w:val="24"/>
        </w:rPr>
        <w:t xml:space="preserve"> ir Valstybinėje triukšmo strateginio kartografavimo </w:t>
      </w:r>
      <w:r w:rsidRPr="00F95AC5">
        <w:rPr>
          <w:rFonts w:ascii="Times New Roman" w:hAnsi="Times New Roman"/>
          <w:sz w:val="24"/>
          <w:szCs w:val="24"/>
        </w:rPr>
        <w:lastRenderedPageBreak/>
        <w:t xml:space="preserve">programoje reikalaujama kartu su triukšmo modeliavimo duomenimis ir žemėlapiu pateikti informaciją apie „jautrius triukšmui“ objektus </w:t>
      </w:r>
      <w:r w:rsidR="00240151" w:rsidRPr="00F95AC5">
        <w:rPr>
          <w:rFonts w:ascii="Times New Roman" w:hAnsi="Times New Roman"/>
          <w:sz w:val="24"/>
          <w:szCs w:val="24"/>
        </w:rPr>
        <w:t>– mokyklas, ligonines ir būstus</w:t>
      </w:r>
      <w:r w:rsidRPr="00F95AC5">
        <w:rPr>
          <w:rFonts w:ascii="Times New Roman" w:hAnsi="Times New Roman"/>
          <w:sz w:val="24"/>
          <w:szCs w:val="24"/>
        </w:rPr>
        <w:t xml:space="preserve"> ir juos veikiantį triukšmą apibūdinti atitinkamais rodikliais.</w:t>
      </w:r>
    </w:p>
    <w:p w14:paraId="60E1E201" w14:textId="7681A121" w:rsidR="007E3259" w:rsidRPr="00F95AC5" w:rsidRDefault="007E3259" w:rsidP="002064FA">
      <w:pPr>
        <w:pStyle w:val="Betarp"/>
        <w:ind w:firstLine="709"/>
        <w:jc w:val="both"/>
        <w:rPr>
          <w:rFonts w:ascii="Times New Roman" w:hAnsi="Times New Roman"/>
          <w:sz w:val="24"/>
          <w:szCs w:val="24"/>
        </w:rPr>
      </w:pPr>
      <w:r w:rsidRPr="00F95AC5">
        <w:rPr>
          <w:rFonts w:ascii="Times New Roman" w:hAnsi="Times New Roman"/>
          <w:sz w:val="24"/>
          <w:szCs w:val="24"/>
        </w:rPr>
        <w:t>36. 2012 m. atlikto triukšmo strateginio kartografavimo duomenimis</w:t>
      </w:r>
      <w:r w:rsidR="00240151" w:rsidRPr="00F95AC5">
        <w:rPr>
          <w:rFonts w:ascii="Times New Roman" w:hAnsi="Times New Roman"/>
          <w:sz w:val="24"/>
          <w:szCs w:val="24"/>
        </w:rPr>
        <w:t>,</w:t>
      </w:r>
      <w:r w:rsidRPr="00F95AC5">
        <w:rPr>
          <w:rFonts w:ascii="Times New Roman" w:hAnsi="Times New Roman"/>
          <w:sz w:val="24"/>
          <w:szCs w:val="24"/>
        </w:rPr>
        <w:t xml:space="preserve"> 5 lentelėje pateikiamas Klaipėdos miesto savivaldybės teritorijoje esančių būstų ir juose gyvenančių gyventojų skaičiai, mokyklų ir ligoninių skaičius, kuris yra veikiamas didesnio paros ir nakties triukšmo nei Higienos normoje HN 33:2011 „Triukšmo ribiniai dydžiai gyvenamuosiuose ir visuomeninės paskirties pastatuose bei jų aplinkoje“ nurodyti didžiausi leidžiami triukšmo ribiniai dydžiai (žr. 5 lentelę).</w:t>
      </w:r>
    </w:p>
    <w:p w14:paraId="60E1E202" w14:textId="77777777" w:rsidR="007E3259" w:rsidRPr="00F95AC5" w:rsidRDefault="007E3259" w:rsidP="002064FA">
      <w:pPr>
        <w:pStyle w:val="Betarp"/>
        <w:ind w:firstLine="709"/>
        <w:jc w:val="both"/>
        <w:rPr>
          <w:rFonts w:ascii="Times New Roman" w:hAnsi="Times New Roman"/>
          <w:sz w:val="24"/>
          <w:szCs w:val="24"/>
        </w:rPr>
      </w:pPr>
    </w:p>
    <w:p w14:paraId="60E1E203" w14:textId="77777777" w:rsidR="007E3259" w:rsidRPr="00F95AC5" w:rsidRDefault="007E3259" w:rsidP="002064FA">
      <w:pPr>
        <w:tabs>
          <w:tab w:val="left" w:pos="530"/>
        </w:tabs>
        <w:spacing w:after="0" w:line="240" w:lineRule="auto"/>
        <w:jc w:val="both"/>
        <w:rPr>
          <w:rFonts w:ascii="Times New Roman" w:hAnsi="Times New Roman"/>
          <w:b/>
          <w:sz w:val="24"/>
          <w:szCs w:val="24"/>
        </w:rPr>
      </w:pPr>
      <w:r w:rsidRPr="00F95AC5">
        <w:rPr>
          <w:rFonts w:ascii="Times New Roman" w:hAnsi="Times New Roman"/>
          <w:sz w:val="24"/>
          <w:szCs w:val="24"/>
        </w:rPr>
        <w:t xml:space="preserve">5 lentelė. </w:t>
      </w:r>
      <w:r w:rsidRPr="00F95AC5">
        <w:rPr>
          <w:rFonts w:ascii="Times New Roman" w:hAnsi="Times New Roman"/>
          <w:b/>
          <w:sz w:val="24"/>
          <w:szCs w:val="24"/>
        </w:rPr>
        <w:t>Triukšmingoje paros ir nakties aplinkoje nustatyti „jautrūs triukšmui“ objektai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A0" w:firstRow="1" w:lastRow="0" w:firstColumn="1" w:lastColumn="1" w:noHBand="0" w:noVBand="0"/>
      </w:tblPr>
      <w:tblGrid>
        <w:gridCol w:w="4642"/>
        <w:gridCol w:w="1453"/>
        <w:gridCol w:w="1030"/>
        <w:gridCol w:w="1083"/>
        <w:gridCol w:w="1256"/>
      </w:tblGrid>
      <w:tr w:rsidR="007E3259" w:rsidRPr="00F95AC5" w14:paraId="60E1E210" w14:textId="77777777" w:rsidTr="006F74A7">
        <w:tc>
          <w:tcPr>
            <w:tcW w:w="0" w:type="auto"/>
            <w:vAlign w:val="center"/>
          </w:tcPr>
          <w:p w14:paraId="60E1E204" w14:textId="77777777" w:rsidR="007E3259" w:rsidRPr="00F95AC5" w:rsidRDefault="007E3259" w:rsidP="002064FA">
            <w:pPr>
              <w:pStyle w:val="Betarp"/>
              <w:jc w:val="both"/>
              <w:rPr>
                <w:rFonts w:ascii="Times New Roman" w:hAnsi="Times New Roman"/>
                <w:b/>
                <w:sz w:val="24"/>
                <w:szCs w:val="24"/>
              </w:rPr>
            </w:pPr>
            <w:r w:rsidRPr="00F95AC5">
              <w:rPr>
                <w:rFonts w:ascii="Times New Roman" w:hAnsi="Times New Roman"/>
                <w:b/>
                <w:sz w:val="24"/>
                <w:szCs w:val="24"/>
              </w:rPr>
              <w:t>Triukšmo tipas, didžiausi leidžiami triukšmo ribiniai dydžiai</w:t>
            </w:r>
          </w:p>
        </w:tc>
        <w:tc>
          <w:tcPr>
            <w:tcW w:w="0" w:type="auto"/>
            <w:vAlign w:val="center"/>
          </w:tcPr>
          <w:p w14:paraId="60E1E205" w14:textId="77777777" w:rsidR="007E3259" w:rsidRPr="00F95AC5" w:rsidRDefault="007E3259" w:rsidP="006F74A7">
            <w:pPr>
              <w:pStyle w:val="Betarp"/>
              <w:jc w:val="center"/>
              <w:rPr>
                <w:rFonts w:ascii="Times New Roman" w:hAnsi="Times New Roman"/>
                <w:b/>
                <w:sz w:val="24"/>
                <w:szCs w:val="24"/>
              </w:rPr>
            </w:pPr>
            <w:r w:rsidRPr="00F95AC5">
              <w:rPr>
                <w:rFonts w:ascii="Times New Roman" w:hAnsi="Times New Roman"/>
                <w:b/>
                <w:sz w:val="24"/>
                <w:szCs w:val="24"/>
              </w:rPr>
              <w:t>Būstų skaičius</w:t>
            </w:r>
          </w:p>
        </w:tc>
        <w:tc>
          <w:tcPr>
            <w:tcW w:w="0" w:type="auto"/>
            <w:vAlign w:val="center"/>
          </w:tcPr>
          <w:p w14:paraId="60E1E206" w14:textId="77777777" w:rsidR="007E3259" w:rsidRPr="00F95AC5" w:rsidRDefault="007E3259" w:rsidP="006F74A7">
            <w:pPr>
              <w:pStyle w:val="Betarp"/>
              <w:jc w:val="center"/>
              <w:rPr>
                <w:rFonts w:ascii="Times New Roman" w:hAnsi="Times New Roman"/>
                <w:b/>
                <w:sz w:val="24"/>
                <w:szCs w:val="24"/>
              </w:rPr>
            </w:pPr>
            <w:r w:rsidRPr="00F95AC5">
              <w:rPr>
                <w:rFonts w:ascii="Times New Roman" w:hAnsi="Times New Roman"/>
                <w:b/>
                <w:sz w:val="24"/>
                <w:szCs w:val="24"/>
              </w:rPr>
              <w:t>Gyven-</w:t>
            </w:r>
          </w:p>
          <w:p w14:paraId="60E1E207" w14:textId="36738C3F" w:rsidR="007E3259" w:rsidRPr="00F95AC5" w:rsidRDefault="007E3259" w:rsidP="006F74A7">
            <w:pPr>
              <w:pStyle w:val="Betarp"/>
              <w:jc w:val="center"/>
              <w:rPr>
                <w:rFonts w:ascii="Times New Roman" w:hAnsi="Times New Roman"/>
                <w:b/>
                <w:sz w:val="24"/>
                <w:szCs w:val="24"/>
              </w:rPr>
            </w:pPr>
            <w:r w:rsidRPr="00F95AC5">
              <w:rPr>
                <w:rFonts w:ascii="Times New Roman" w:hAnsi="Times New Roman"/>
                <w:b/>
                <w:sz w:val="24"/>
                <w:szCs w:val="24"/>
              </w:rPr>
              <w:t>tojų</w:t>
            </w:r>
          </w:p>
          <w:p w14:paraId="60E1E208" w14:textId="77777777" w:rsidR="007E3259" w:rsidRPr="00F95AC5" w:rsidRDefault="007E3259" w:rsidP="006F74A7">
            <w:pPr>
              <w:pStyle w:val="Betarp"/>
              <w:jc w:val="center"/>
              <w:rPr>
                <w:rFonts w:ascii="Times New Roman" w:hAnsi="Times New Roman"/>
                <w:b/>
                <w:sz w:val="24"/>
                <w:szCs w:val="24"/>
              </w:rPr>
            </w:pPr>
            <w:r w:rsidRPr="00F95AC5">
              <w:rPr>
                <w:rFonts w:ascii="Times New Roman" w:hAnsi="Times New Roman"/>
                <w:b/>
                <w:sz w:val="24"/>
                <w:szCs w:val="24"/>
              </w:rPr>
              <w:t>skaičius</w:t>
            </w:r>
          </w:p>
        </w:tc>
        <w:tc>
          <w:tcPr>
            <w:tcW w:w="0" w:type="auto"/>
            <w:vAlign w:val="center"/>
          </w:tcPr>
          <w:p w14:paraId="60E1E209" w14:textId="77777777" w:rsidR="007E3259" w:rsidRPr="00F95AC5" w:rsidRDefault="007E3259" w:rsidP="002064FA">
            <w:pPr>
              <w:pStyle w:val="Betarp"/>
              <w:jc w:val="both"/>
              <w:rPr>
                <w:rFonts w:ascii="Times New Roman" w:hAnsi="Times New Roman"/>
                <w:b/>
                <w:sz w:val="24"/>
                <w:szCs w:val="24"/>
              </w:rPr>
            </w:pPr>
            <w:r w:rsidRPr="00F95AC5">
              <w:rPr>
                <w:rFonts w:ascii="Times New Roman" w:hAnsi="Times New Roman"/>
                <w:b/>
                <w:sz w:val="24"/>
                <w:szCs w:val="24"/>
              </w:rPr>
              <w:t xml:space="preserve">Ugdymo </w:t>
            </w:r>
          </w:p>
          <w:p w14:paraId="60E1E20A" w14:textId="77777777" w:rsidR="007E3259" w:rsidRPr="00F95AC5" w:rsidRDefault="007E3259" w:rsidP="002064FA">
            <w:pPr>
              <w:pStyle w:val="Betarp"/>
              <w:jc w:val="both"/>
              <w:rPr>
                <w:rFonts w:ascii="Times New Roman" w:hAnsi="Times New Roman"/>
                <w:b/>
                <w:sz w:val="24"/>
                <w:szCs w:val="24"/>
              </w:rPr>
            </w:pPr>
            <w:r w:rsidRPr="00F95AC5">
              <w:rPr>
                <w:rFonts w:ascii="Times New Roman" w:hAnsi="Times New Roman"/>
                <w:b/>
                <w:sz w:val="24"/>
                <w:szCs w:val="24"/>
              </w:rPr>
              <w:t xml:space="preserve">įstaigų </w:t>
            </w:r>
          </w:p>
          <w:p w14:paraId="60E1E20B" w14:textId="208F59C5" w:rsidR="007E3259" w:rsidRPr="00F95AC5" w:rsidRDefault="007E3259" w:rsidP="002064FA">
            <w:pPr>
              <w:pStyle w:val="Betarp"/>
              <w:jc w:val="both"/>
              <w:rPr>
                <w:rFonts w:ascii="Times New Roman" w:hAnsi="Times New Roman"/>
                <w:b/>
                <w:sz w:val="24"/>
                <w:szCs w:val="24"/>
              </w:rPr>
            </w:pPr>
            <w:r w:rsidRPr="00F95AC5">
              <w:rPr>
                <w:rFonts w:ascii="Times New Roman" w:hAnsi="Times New Roman"/>
                <w:b/>
                <w:sz w:val="24"/>
                <w:szCs w:val="24"/>
              </w:rPr>
              <w:t>skaičius</w:t>
            </w:r>
          </w:p>
        </w:tc>
        <w:tc>
          <w:tcPr>
            <w:tcW w:w="0" w:type="auto"/>
            <w:vAlign w:val="center"/>
          </w:tcPr>
          <w:p w14:paraId="60E1E20C" w14:textId="6821A58F" w:rsidR="007E3259" w:rsidRPr="00F95AC5" w:rsidRDefault="007E3259" w:rsidP="006F74A7">
            <w:pPr>
              <w:pStyle w:val="Betarp"/>
              <w:jc w:val="center"/>
              <w:rPr>
                <w:rFonts w:ascii="Times New Roman" w:hAnsi="Times New Roman"/>
                <w:b/>
                <w:sz w:val="24"/>
                <w:szCs w:val="24"/>
              </w:rPr>
            </w:pPr>
            <w:r w:rsidRPr="00F95AC5">
              <w:rPr>
                <w:rFonts w:ascii="Times New Roman" w:hAnsi="Times New Roman"/>
                <w:b/>
                <w:sz w:val="24"/>
                <w:szCs w:val="24"/>
              </w:rPr>
              <w:t>Sveikatos</w:t>
            </w:r>
          </w:p>
          <w:p w14:paraId="60E1E20D" w14:textId="6DD955B5" w:rsidR="007E3259" w:rsidRPr="00F95AC5" w:rsidRDefault="007E3259" w:rsidP="006F74A7">
            <w:pPr>
              <w:pStyle w:val="Betarp"/>
              <w:jc w:val="center"/>
              <w:rPr>
                <w:rFonts w:ascii="Times New Roman" w:hAnsi="Times New Roman"/>
                <w:b/>
                <w:sz w:val="24"/>
                <w:szCs w:val="24"/>
              </w:rPr>
            </w:pPr>
            <w:r w:rsidRPr="00F95AC5">
              <w:rPr>
                <w:rFonts w:ascii="Times New Roman" w:hAnsi="Times New Roman"/>
                <w:b/>
                <w:sz w:val="24"/>
                <w:szCs w:val="24"/>
              </w:rPr>
              <w:t>priežiūros</w:t>
            </w:r>
          </w:p>
          <w:p w14:paraId="60E1E20E" w14:textId="45B9FD23" w:rsidR="007E3259" w:rsidRPr="00F95AC5" w:rsidRDefault="007E3259" w:rsidP="006F74A7">
            <w:pPr>
              <w:pStyle w:val="Betarp"/>
              <w:jc w:val="center"/>
              <w:rPr>
                <w:rFonts w:ascii="Times New Roman" w:hAnsi="Times New Roman"/>
                <w:b/>
                <w:sz w:val="24"/>
                <w:szCs w:val="24"/>
              </w:rPr>
            </w:pPr>
            <w:r w:rsidRPr="00F95AC5">
              <w:rPr>
                <w:rFonts w:ascii="Times New Roman" w:hAnsi="Times New Roman"/>
                <w:b/>
                <w:sz w:val="24"/>
                <w:szCs w:val="24"/>
              </w:rPr>
              <w:t>įstaigų</w:t>
            </w:r>
          </w:p>
          <w:p w14:paraId="60E1E20F" w14:textId="77777777" w:rsidR="007E3259" w:rsidRPr="00F95AC5" w:rsidRDefault="007E3259" w:rsidP="006F74A7">
            <w:pPr>
              <w:pStyle w:val="Betarp"/>
              <w:jc w:val="center"/>
              <w:rPr>
                <w:rFonts w:ascii="Times New Roman" w:hAnsi="Times New Roman"/>
                <w:b/>
                <w:sz w:val="24"/>
                <w:szCs w:val="24"/>
              </w:rPr>
            </w:pPr>
            <w:r w:rsidRPr="00F95AC5">
              <w:rPr>
                <w:rFonts w:ascii="Times New Roman" w:hAnsi="Times New Roman"/>
                <w:b/>
                <w:sz w:val="24"/>
                <w:szCs w:val="24"/>
              </w:rPr>
              <w:t>skaičius</w:t>
            </w:r>
          </w:p>
        </w:tc>
      </w:tr>
      <w:tr w:rsidR="007E3259" w:rsidRPr="00F95AC5" w14:paraId="60E1E216" w14:textId="77777777" w:rsidTr="002064FA">
        <w:tc>
          <w:tcPr>
            <w:tcW w:w="0" w:type="auto"/>
          </w:tcPr>
          <w:p w14:paraId="60E1E211" w14:textId="77777777" w:rsidR="007E3259" w:rsidRPr="00F95AC5" w:rsidRDefault="007E3259" w:rsidP="008B63C5">
            <w:pPr>
              <w:pStyle w:val="Betarp"/>
              <w:jc w:val="both"/>
              <w:rPr>
                <w:rFonts w:ascii="Times New Roman" w:hAnsi="Times New Roman"/>
                <w:sz w:val="24"/>
                <w:szCs w:val="24"/>
              </w:rPr>
            </w:pPr>
            <w:r w:rsidRPr="00F95AC5">
              <w:rPr>
                <w:rFonts w:ascii="Times New Roman" w:hAnsi="Times New Roman"/>
                <w:sz w:val="24"/>
                <w:szCs w:val="24"/>
                <w:lang w:eastAsia="lt-LT"/>
              </w:rPr>
              <w:t xml:space="preserve">Pramonės paros triukšmas, </w:t>
            </w:r>
            <w:r w:rsidRPr="00F95AC5">
              <w:rPr>
                <w:rFonts w:ascii="Times New Roman" w:hAnsi="Times New Roman"/>
                <w:sz w:val="24"/>
                <w:szCs w:val="24"/>
              </w:rPr>
              <w:t>L</w:t>
            </w:r>
            <w:r w:rsidRPr="00F95AC5">
              <w:rPr>
                <w:rFonts w:ascii="Times New Roman" w:hAnsi="Times New Roman"/>
                <w:sz w:val="24"/>
                <w:szCs w:val="24"/>
                <w:vertAlign w:val="subscript"/>
              </w:rPr>
              <w:t>dvn</w:t>
            </w:r>
            <w:r w:rsidRPr="00F95AC5">
              <w:rPr>
                <w:rFonts w:ascii="Times New Roman" w:hAnsi="Times New Roman"/>
                <w:sz w:val="24"/>
                <w:szCs w:val="24"/>
              </w:rPr>
              <w:t>, ≥ 55 dBA ir &gt;</w:t>
            </w:r>
          </w:p>
        </w:tc>
        <w:tc>
          <w:tcPr>
            <w:tcW w:w="0" w:type="auto"/>
            <w:vAlign w:val="center"/>
          </w:tcPr>
          <w:p w14:paraId="60E1E212" w14:textId="77777777" w:rsidR="007E3259" w:rsidRPr="00F95AC5" w:rsidRDefault="007E3259" w:rsidP="002064FA">
            <w:pPr>
              <w:pStyle w:val="Betarp"/>
              <w:jc w:val="center"/>
              <w:rPr>
                <w:rFonts w:ascii="Times New Roman" w:hAnsi="Times New Roman"/>
                <w:sz w:val="24"/>
                <w:szCs w:val="24"/>
              </w:rPr>
            </w:pPr>
            <w:r w:rsidRPr="00F95AC5">
              <w:rPr>
                <w:rFonts w:ascii="Times New Roman" w:hAnsi="Times New Roman"/>
                <w:sz w:val="24"/>
                <w:szCs w:val="24"/>
              </w:rPr>
              <w:t>7 022</w:t>
            </w:r>
          </w:p>
        </w:tc>
        <w:tc>
          <w:tcPr>
            <w:tcW w:w="0" w:type="auto"/>
            <w:vAlign w:val="center"/>
          </w:tcPr>
          <w:p w14:paraId="60E1E213" w14:textId="77777777" w:rsidR="007E3259" w:rsidRPr="00F95AC5" w:rsidRDefault="007E3259" w:rsidP="002064FA">
            <w:pPr>
              <w:pStyle w:val="Betarp"/>
              <w:jc w:val="center"/>
              <w:rPr>
                <w:rFonts w:ascii="Times New Roman" w:hAnsi="Times New Roman"/>
                <w:sz w:val="24"/>
                <w:szCs w:val="24"/>
              </w:rPr>
            </w:pPr>
            <w:r w:rsidRPr="00F95AC5">
              <w:rPr>
                <w:rFonts w:ascii="Times New Roman" w:hAnsi="Times New Roman"/>
                <w:color w:val="000000"/>
                <w:sz w:val="24"/>
                <w:szCs w:val="24"/>
              </w:rPr>
              <w:t>20 450</w:t>
            </w:r>
          </w:p>
        </w:tc>
        <w:tc>
          <w:tcPr>
            <w:tcW w:w="0" w:type="auto"/>
            <w:vAlign w:val="center"/>
          </w:tcPr>
          <w:p w14:paraId="60E1E214" w14:textId="77777777" w:rsidR="007E3259" w:rsidRPr="00F95AC5" w:rsidRDefault="007E3259" w:rsidP="002064FA">
            <w:pPr>
              <w:pStyle w:val="Betarp"/>
              <w:jc w:val="center"/>
              <w:rPr>
                <w:rFonts w:ascii="Times New Roman" w:hAnsi="Times New Roman"/>
                <w:sz w:val="24"/>
                <w:szCs w:val="24"/>
              </w:rPr>
            </w:pPr>
            <w:r w:rsidRPr="00F95AC5">
              <w:rPr>
                <w:rFonts w:ascii="Times New Roman" w:hAnsi="Times New Roman"/>
                <w:sz w:val="24"/>
                <w:szCs w:val="24"/>
              </w:rPr>
              <w:t>28</w:t>
            </w:r>
          </w:p>
        </w:tc>
        <w:tc>
          <w:tcPr>
            <w:tcW w:w="0" w:type="auto"/>
            <w:vAlign w:val="center"/>
          </w:tcPr>
          <w:p w14:paraId="60E1E215" w14:textId="77777777" w:rsidR="007E3259" w:rsidRPr="00F95AC5" w:rsidRDefault="007E3259" w:rsidP="002064FA">
            <w:pPr>
              <w:pStyle w:val="Betarp"/>
              <w:jc w:val="center"/>
              <w:rPr>
                <w:rFonts w:ascii="Times New Roman" w:hAnsi="Times New Roman"/>
                <w:sz w:val="24"/>
                <w:szCs w:val="24"/>
              </w:rPr>
            </w:pPr>
            <w:r w:rsidRPr="00F95AC5">
              <w:rPr>
                <w:rFonts w:ascii="Times New Roman" w:hAnsi="Times New Roman"/>
                <w:sz w:val="24"/>
                <w:szCs w:val="24"/>
              </w:rPr>
              <w:t>7</w:t>
            </w:r>
          </w:p>
        </w:tc>
      </w:tr>
      <w:tr w:rsidR="007E3259" w:rsidRPr="00F95AC5" w14:paraId="60E1E21C" w14:textId="77777777" w:rsidTr="002064FA">
        <w:tc>
          <w:tcPr>
            <w:tcW w:w="0" w:type="auto"/>
          </w:tcPr>
          <w:p w14:paraId="60E1E217" w14:textId="660F538A" w:rsidR="007E3259" w:rsidRPr="00F95AC5" w:rsidRDefault="007E3259" w:rsidP="008B63C5">
            <w:pPr>
              <w:pStyle w:val="Betarp"/>
              <w:jc w:val="both"/>
              <w:rPr>
                <w:rFonts w:ascii="Times New Roman" w:hAnsi="Times New Roman"/>
                <w:sz w:val="24"/>
                <w:szCs w:val="24"/>
              </w:rPr>
            </w:pPr>
            <w:r w:rsidRPr="00F95AC5">
              <w:rPr>
                <w:rFonts w:ascii="Times New Roman" w:hAnsi="Times New Roman"/>
                <w:sz w:val="24"/>
                <w:szCs w:val="24"/>
                <w:lang w:eastAsia="lt-LT"/>
              </w:rPr>
              <w:t xml:space="preserve">Pramonės nakties triukšmas, </w:t>
            </w:r>
            <w:r w:rsidRPr="00F95AC5">
              <w:rPr>
                <w:rFonts w:ascii="Times New Roman" w:hAnsi="Times New Roman"/>
                <w:sz w:val="24"/>
                <w:szCs w:val="24"/>
              </w:rPr>
              <w:t>L</w:t>
            </w:r>
            <w:r w:rsidRPr="00F95AC5">
              <w:rPr>
                <w:rFonts w:ascii="Times New Roman" w:hAnsi="Times New Roman"/>
                <w:sz w:val="24"/>
                <w:szCs w:val="24"/>
                <w:vertAlign w:val="subscript"/>
              </w:rPr>
              <w:t>n</w:t>
            </w:r>
            <w:r w:rsidRPr="00F95AC5">
              <w:rPr>
                <w:rFonts w:ascii="Times New Roman" w:hAnsi="Times New Roman"/>
                <w:sz w:val="24"/>
                <w:szCs w:val="24"/>
              </w:rPr>
              <w:t>, ≥</w:t>
            </w:r>
            <w:r w:rsidR="00240151" w:rsidRPr="00F95AC5">
              <w:rPr>
                <w:rFonts w:ascii="Times New Roman" w:hAnsi="Times New Roman"/>
                <w:sz w:val="24"/>
                <w:szCs w:val="24"/>
              </w:rPr>
              <w:t xml:space="preserve"> </w:t>
            </w:r>
            <w:r w:rsidRPr="00F95AC5">
              <w:rPr>
                <w:rFonts w:ascii="Times New Roman" w:hAnsi="Times New Roman"/>
                <w:sz w:val="24"/>
                <w:szCs w:val="24"/>
              </w:rPr>
              <w:t>45 dBA ir &gt;</w:t>
            </w:r>
          </w:p>
        </w:tc>
        <w:tc>
          <w:tcPr>
            <w:tcW w:w="0" w:type="auto"/>
            <w:vAlign w:val="center"/>
          </w:tcPr>
          <w:p w14:paraId="60E1E218" w14:textId="77777777" w:rsidR="007E3259" w:rsidRPr="00F95AC5" w:rsidRDefault="007E3259" w:rsidP="002064FA">
            <w:pPr>
              <w:pStyle w:val="Betarp"/>
              <w:jc w:val="center"/>
              <w:rPr>
                <w:rFonts w:ascii="Times New Roman" w:hAnsi="Times New Roman"/>
                <w:sz w:val="24"/>
                <w:szCs w:val="24"/>
              </w:rPr>
            </w:pPr>
            <w:r w:rsidRPr="00F95AC5">
              <w:rPr>
                <w:rFonts w:ascii="Times New Roman" w:hAnsi="Times New Roman"/>
                <w:sz w:val="24"/>
                <w:szCs w:val="24"/>
              </w:rPr>
              <w:t>18 721</w:t>
            </w:r>
          </w:p>
        </w:tc>
        <w:tc>
          <w:tcPr>
            <w:tcW w:w="0" w:type="auto"/>
            <w:vAlign w:val="center"/>
          </w:tcPr>
          <w:p w14:paraId="60E1E219" w14:textId="77777777" w:rsidR="007E3259" w:rsidRPr="00F95AC5" w:rsidRDefault="007E3259" w:rsidP="002064FA">
            <w:pPr>
              <w:pStyle w:val="Betarp"/>
              <w:jc w:val="center"/>
              <w:rPr>
                <w:rFonts w:ascii="Times New Roman" w:hAnsi="Times New Roman"/>
                <w:sz w:val="24"/>
                <w:szCs w:val="24"/>
              </w:rPr>
            </w:pPr>
            <w:r w:rsidRPr="00F95AC5">
              <w:rPr>
                <w:rFonts w:ascii="Times New Roman" w:hAnsi="Times New Roman"/>
                <w:color w:val="000000"/>
                <w:sz w:val="24"/>
                <w:szCs w:val="24"/>
              </w:rPr>
              <w:t>54 400</w:t>
            </w:r>
          </w:p>
        </w:tc>
        <w:tc>
          <w:tcPr>
            <w:tcW w:w="0" w:type="auto"/>
            <w:vAlign w:val="center"/>
          </w:tcPr>
          <w:p w14:paraId="60E1E21A" w14:textId="77777777" w:rsidR="007E3259" w:rsidRPr="00F95AC5" w:rsidRDefault="007E3259" w:rsidP="002064FA">
            <w:pPr>
              <w:pStyle w:val="Betarp"/>
              <w:jc w:val="center"/>
              <w:rPr>
                <w:rFonts w:ascii="Times New Roman" w:hAnsi="Times New Roman"/>
                <w:sz w:val="24"/>
                <w:szCs w:val="24"/>
              </w:rPr>
            </w:pPr>
            <w:r w:rsidRPr="00F95AC5">
              <w:rPr>
                <w:rFonts w:ascii="Times New Roman" w:hAnsi="Times New Roman"/>
                <w:sz w:val="24"/>
                <w:szCs w:val="24"/>
              </w:rPr>
              <w:t>55</w:t>
            </w:r>
          </w:p>
        </w:tc>
        <w:tc>
          <w:tcPr>
            <w:tcW w:w="0" w:type="auto"/>
            <w:vAlign w:val="center"/>
          </w:tcPr>
          <w:p w14:paraId="60E1E21B" w14:textId="77777777" w:rsidR="007E3259" w:rsidRPr="00F95AC5" w:rsidRDefault="007E3259" w:rsidP="002064FA">
            <w:pPr>
              <w:pStyle w:val="Betarp"/>
              <w:jc w:val="center"/>
              <w:rPr>
                <w:rFonts w:ascii="Times New Roman" w:hAnsi="Times New Roman"/>
                <w:sz w:val="24"/>
                <w:szCs w:val="24"/>
              </w:rPr>
            </w:pPr>
            <w:r w:rsidRPr="00F95AC5">
              <w:rPr>
                <w:rFonts w:ascii="Times New Roman" w:hAnsi="Times New Roman"/>
                <w:sz w:val="24"/>
                <w:szCs w:val="24"/>
              </w:rPr>
              <w:t>22</w:t>
            </w:r>
          </w:p>
        </w:tc>
      </w:tr>
      <w:tr w:rsidR="007E3259" w:rsidRPr="00F95AC5" w14:paraId="60E1E222" w14:textId="77777777" w:rsidTr="002064FA">
        <w:tc>
          <w:tcPr>
            <w:tcW w:w="0" w:type="auto"/>
          </w:tcPr>
          <w:p w14:paraId="60E1E21D" w14:textId="6AF8437E" w:rsidR="007E3259" w:rsidRPr="00F95AC5" w:rsidRDefault="007E3259" w:rsidP="008B63C5">
            <w:pPr>
              <w:pStyle w:val="Betarp"/>
              <w:jc w:val="both"/>
              <w:rPr>
                <w:rFonts w:ascii="Times New Roman" w:hAnsi="Times New Roman"/>
                <w:sz w:val="24"/>
                <w:szCs w:val="24"/>
              </w:rPr>
            </w:pPr>
            <w:r w:rsidRPr="00F95AC5">
              <w:rPr>
                <w:rFonts w:ascii="Times New Roman" w:hAnsi="Times New Roman"/>
                <w:sz w:val="24"/>
                <w:szCs w:val="24"/>
                <w:lang w:eastAsia="lt-LT"/>
              </w:rPr>
              <w:t xml:space="preserve">Geležinkelių transporto paros triukšmas, </w:t>
            </w:r>
            <w:r w:rsidRPr="00F95AC5">
              <w:rPr>
                <w:rFonts w:ascii="Times New Roman" w:hAnsi="Times New Roman"/>
                <w:sz w:val="24"/>
                <w:szCs w:val="24"/>
              </w:rPr>
              <w:t>L</w:t>
            </w:r>
            <w:r w:rsidRPr="00F95AC5">
              <w:rPr>
                <w:rFonts w:ascii="Times New Roman" w:hAnsi="Times New Roman"/>
                <w:sz w:val="24"/>
                <w:szCs w:val="24"/>
                <w:vertAlign w:val="subscript"/>
              </w:rPr>
              <w:t>dvn</w:t>
            </w:r>
            <w:r w:rsidRPr="00F95AC5">
              <w:rPr>
                <w:rFonts w:ascii="Times New Roman" w:hAnsi="Times New Roman"/>
                <w:sz w:val="24"/>
                <w:szCs w:val="24"/>
              </w:rPr>
              <w:t>, ≥</w:t>
            </w:r>
            <w:r w:rsidR="006F74A7" w:rsidRPr="00F95AC5">
              <w:rPr>
                <w:rFonts w:ascii="Times New Roman" w:hAnsi="Times New Roman"/>
                <w:sz w:val="24"/>
                <w:szCs w:val="24"/>
              </w:rPr>
              <w:t xml:space="preserve"> </w:t>
            </w:r>
            <w:r w:rsidRPr="00F95AC5">
              <w:rPr>
                <w:rFonts w:ascii="Times New Roman" w:hAnsi="Times New Roman"/>
                <w:sz w:val="24"/>
                <w:szCs w:val="24"/>
              </w:rPr>
              <w:t xml:space="preserve">65 dBA </w:t>
            </w:r>
          </w:p>
        </w:tc>
        <w:tc>
          <w:tcPr>
            <w:tcW w:w="0" w:type="auto"/>
            <w:vAlign w:val="center"/>
          </w:tcPr>
          <w:p w14:paraId="60E1E21E" w14:textId="77777777" w:rsidR="007E3259" w:rsidRPr="00F95AC5" w:rsidRDefault="007E3259" w:rsidP="002064FA">
            <w:pPr>
              <w:pStyle w:val="Betarp"/>
              <w:jc w:val="center"/>
              <w:rPr>
                <w:rFonts w:ascii="Times New Roman" w:hAnsi="Times New Roman"/>
                <w:sz w:val="24"/>
                <w:szCs w:val="24"/>
              </w:rPr>
            </w:pPr>
            <w:r w:rsidRPr="00F95AC5">
              <w:rPr>
                <w:rFonts w:ascii="Times New Roman" w:hAnsi="Times New Roman"/>
                <w:sz w:val="24"/>
                <w:szCs w:val="24"/>
              </w:rPr>
              <w:t>245</w:t>
            </w:r>
          </w:p>
        </w:tc>
        <w:tc>
          <w:tcPr>
            <w:tcW w:w="0" w:type="auto"/>
            <w:vAlign w:val="center"/>
          </w:tcPr>
          <w:p w14:paraId="60E1E21F" w14:textId="77777777" w:rsidR="007E3259" w:rsidRPr="00F95AC5" w:rsidRDefault="007E3259" w:rsidP="002064FA">
            <w:pPr>
              <w:pStyle w:val="Betarp"/>
              <w:jc w:val="center"/>
              <w:rPr>
                <w:rFonts w:ascii="Times New Roman" w:hAnsi="Times New Roman"/>
                <w:sz w:val="24"/>
                <w:szCs w:val="24"/>
              </w:rPr>
            </w:pPr>
            <w:r w:rsidRPr="00F95AC5">
              <w:rPr>
                <w:rFonts w:ascii="Times New Roman" w:hAnsi="Times New Roman"/>
                <w:color w:val="000000"/>
                <w:sz w:val="24"/>
                <w:szCs w:val="24"/>
              </w:rPr>
              <w:t>600</w:t>
            </w:r>
          </w:p>
        </w:tc>
        <w:tc>
          <w:tcPr>
            <w:tcW w:w="0" w:type="auto"/>
            <w:vAlign w:val="center"/>
          </w:tcPr>
          <w:p w14:paraId="60E1E220" w14:textId="77777777" w:rsidR="007E3259" w:rsidRPr="00F95AC5" w:rsidRDefault="007E3259" w:rsidP="002064FA">
            <w:pPr>
              <w:pStyle w:val="Betarp"/>
              <w:jc w:val="center"/>
              <w:rPr>
                <w:rFonts w:ascii="Times New Roman" w:hAnsi="Times New Roman"/>
                <w:sz w:val="24"/>
                <w:szCs w:val="24"/>
              </w:rPr>
            </w:pPr>
            <w:r w:rsidRPr="00F95AC5">
              <w:rPr>
                <w:rFonts w:ascii="Times New Roman" w:hAnsi="Times New Roman"/>
                <w:sz w:val="24"/>
                <w:szCs w:val="24"/>
              </w:rPr>
              <w:t>1</w:t>
            </w:r>
          </w:p>
        </w:tc>
        <w:tc>
          <w:tcPr>
            <w:tcW w:w="0" w:type="auto"/>
            <w:vAlign w:val="center"/>
          </w:tcPr>
          <w:p w14:paraId="60E1E221" w14:textId="77777777" w:rsidR="007E3259" w:rsidRPr="00F95AC5" w:rsidRDefault="007E3259" w:rsidP="002064FA">
            <w:pPr>
              <w:pStyle w:val="Betarp"/>
              <w:jc w:val="center"/>
              <w:rPr>
                <w:rFonts w:ascii="Times New Roman" w:hAnsi="Times New Roman"/>
                <w:sz w:val="24"/>
                <w:szCs w:val="24"/>
              </w:rPr>
            </w:pPr>
            <w:r w:rsidRPr="00F95AC5">
              <w:rPr>
                <w:rFonts w:ascii="Times New Roman" w:hAnsi="Times New Roman"/>
                <w:sz w:val="24"/>
                <w:szCs w:val="24"/>
              </w:rPr>
              <w:t>0</w:t>
            </w:r>
          </w:p>
        </w:tc>
      </w:tr>
      <w:tr w:rsidR="007E3259" w:rsidRPr="00F95AC5" w14:paraId="60E1E228" w14:textId="77777777" w:rsidTr="002064FA">
        <w:trPr>
          <w:trHeight w:val="701"/>
        </w:trPr>
        <w:tc>
          <w:tcPr>
            <w:tcW w:w="0" w:type="auto"/>
          </w:tcPr>
          <w:p w14:paraId="60E1E223" w14:textId="51423108" w:rsidR="007E3259" w:rsidRPr="00F95AC5" w:rsidRDefault="007E3259" w:rsidP="008B63C5">
            <w:pPr>
              <w:pStyle w:val="Betarp"/>
              <w:jc w:val="both"/>
              <w:rPr>
                <w:rFonts w:ascii="Times New Roman" w:hAnsi="Times New Roman"/>
                <w:sz w:val="24"/>
                <w:szCs w:val="24"/>
              </w:rPr>
            </w:pPr>
            <w:r w:rsidRPr="00F95AC5">
              <w:rPr>
                <w:rFonts w:ascii="Times New Roman" w:hAnsi="Times New Roman"/>
                <w:sz w:val="24"/>
                <w:szCs w:val="24"/>
                <w:lang w:eastAsia="lt-LT"/>
              </w:rPr>
              <w:t xml:space="preserve">Geležinkelių transporto nakties triukšmas, </w:t>
            </w:r>
            <w:r w:rsidRPr="00F95AC5">
              <w:rPr>
                <w:rFonts w:ascii="Times New Roman" w:hAnsi="Times New Roman"/>
                <w:sz w:val="24"/>
                <w:szCs w:val="24"/>
              </w:rPr>
              <w:t>L</w:t>
            </w:r>
            <w:r w:rsidRPr="00F95AC5">
              <w:rPr>
                <w:rFonts w:ascii="Times New Roman" w:hAnsi="Times New Roman"/>
                <w:sz w:val="24"/>
                <w:szCs w:val="24"/>
                <w:vertAlign w:val="subscript"/>
              </w:rPr>
              <w:t>n</w:t>
            </w:r>
            <w:r w:rsidRPr="00F95AC5">
              <w:rPr>
                <w:rFonts w:ascii="Times New Roman" w:hAnsi="Times New Roman"/>
                <w:sz w:val="24"/>
                <w:szCs w:val="24"/>
              </w:rPr>
              <w:t>, ≥</w:t>
            </w:r>
            <w:r w:rsidR="006F74A7" w:rsidRPr="00F95AC5">
              <w:rPr>
                <w:rFonts w:ascii="Times New Roman" w:hAnsi="Times New Roman"/>
                <w:sz w:val="24"/>
                <w:szCs w:val="24"/>
              </w:rPr>
              <w:t xml:space="preserve"> </w:t>
            </w:r>
            <w:r w:rsidRPr="00F95AC5">
              <w:rPr>
                <w:rFonts w:ascii="Times New Roman" w:hAnsi="Times New Roman"/>
                <w:sz w:val="24"/>
                <w:szCs w:val="24"/>
              </w:rPr>
              <w:t xml:space="preserve">55 dBA </w:t>
            </w:r>
          </w:p>
        </w:tc>
        <w:tc>
          <w:tcPr>
            <w:tcW w:w="0" w:type="auto"/>
            <w:vAlign w:val="center"/>
          </w:tcPr>
          <w:p w14:paraId="60E1E224" w14:textId="77777777" w:rsidR="007E3259" w:rsidRPr="00F95AC5" w:rsidRDefault="007E3259" w:rsidP="002064FA">
            <w:pPr>
              <w:pStyle w:val="Betarp"/>
              <w:jc w:val="center"/>
              <w:rPr>
                <w:rFonts w:ascii="Times New Roman" w:hAnsi="Times New Roman"/>
                <w:sz w:val="24"/>
                <w:szCs w:val="24"/>
              </w:rPr>
            </w:pPr>
            <w:r w:rsidRPr="00F95AC5">
              <w:rPr>
                <w:rFonts w:ascii="Times New Roman" w:hAnsi="Times New Roman"/>
                <w:sz w:val="24"/>
                <w:szCs w:val="24"/>
              </w:rPr>
              <w:t>403</w:t>
            </w:r>
          </w:p>
        </w:tc>
        <w:tc>
          <w:tcPr>
            <w:tcW w:w="0" w:type="auto"/>
            <w:vAlign w:val="center"/>
          </w:tcPr>
          <w:p w14:paraId="60E1E225" w14:textId="77777777" w:rsidR="007E3259" w:rsidRPr="00F95AC5" w:rsidRDefault="007E3259" w:rsidP="002064FA">
            <w:pPr>
              <w:pStyle w:val="Betarp"/>
              <w:jc w:val="center"/>
              <w:rPr>
                <w:rFonts w:ascii="Times New Roman" w:hAnsi="Times New Roman"/>
                <w:sz w:val="24"/>
                <w:szCs w:val="24"/>
              </w:rPr>
            </w:pPr>
            <w:r w:rsidRPr="00F95AC5">
              <w:rPr>
                <w:rFonts w:ascii="Times New Roman" w:hAnsi="Times New Roman"/>
                <w:color w:val="000000"/>
                <w:sz w:val="24"/>
                <w:szCs w:val="24"/>
              </w:rPr>
              <w:t>1 000</w:t>
            </w:r>
          </w:p>
        </w:tc>
        <w:tc>
          <w:tcPr>
            <w:tcW w:w="0" w:type="auto"/>
            <w:vAlign w:val="center"/>
          </w:tcPr>
          <w:p w14:paraId="60E1E226" w14:textId="77777777" w:rsidR="007E3259" w:rsidRPr="00F95AC5" w:rsidRDefault="007E3259" w:rsidP="002064FA">
            <w:pPr>
              <w:pStyle w:val="Betarp"/>
              <w:jc w:val="center"/>
              <w:rPr>
                <w:rFonts w:ascii="Times New Roman" w:hAnsi="Times New Roman"/>
                <w:sz w:val="24"/>
                <w:szCs w:val="24"/>
              </w:rPr>
            </w:pPr>
            <w:r w:rsidRPr="00F95AC5">
              <w:rPr>
                <w:rFonts w:ascii="Times New Roman" w:hAnsi="Times New Roman"/>
                <w:sz w:val="24"/>
                <w:szCs w:val="24"/>
              </w:rPr>
              <w:t>1</w:t>
            </w:r>
          </w:p>
        </w:tc>
        <w:tc>
          <w:tcPr>
            <w:tcW w:w="0" w:type="auto"/>
            <w:vAlign w:val="center"/>
          </w:tcPr>
          <w:p w14:paraId="60E1E227" w14:textId="77777777" w:rsidR="007E3259" w:rsidRPr="00F95AC5" w:rsidRDefault="007E3259" w:rsidP="002064FA">
            <w:pPr>
              <w:pStyle w:val="Betarp"/>
              <w:jc w:val="center"/>
              <w:rPr>
                <w:rFonts w:ascii="Times New Roman" w:hAnsi="Times New Roman"/>
                <w:sz w:val="24"/>
                <w:szCs w:val="24"/>
              </w:rPr>
            </w:pPr>
            <w:r w:rsidRPr="00F95AC5">
              <w:rPr>
                <w:rFonts w:ascii="Times New Roman" w:hAnsi="Times New Roman"/>
                <w:sz w:val="24"/>
                <w:szCs w:val="24"/>
              </w:rPr>
              <w:t>0</w:t>
            </w:r>
          </w:p>
        </w:tc>
      </w:tr>
      <w:tr w:rsidR="007E3259" w:rsidRPr="00F95AC5" w14:paraId="60E1E22E" w14:textId="77777777" w:rsidTr="002064FA">
        <w:tc>
          <w:tcPr>
            <w:tcW w:w="0" w:type="auto"/>
          </w:tcPr>
          <w:p w14:paraId="60E1E229" w14:textId="77777777" w:rsidR="007E3259" w:rsidRPr="00F95AC5" w:rsidRDefault="007E3259" w:rsidP="008B63C5">
            <w:pPr>
              <w:pStyle w:val="Betarp"/>
              <w:jc w:val="both"/>
              <w:rPr>
                <w:rFonts w:ascii="Times New Roman" w:hAnsi="Times New Roman"/>
                <w:sz w:val="24"/>
                <w:szCs w:val="24"/>
              </w:rPr>
            </w:pPr>
            <w:r w:rsidRPr="00F95AC5">
              <w:rPr>
                <w:rFonts w:ascii="Times New Roman" w:hAnsi="Times New Roman"/>
                <w:sz w:val="24"/>
                <w:szCs w:val="24"/>
                <w:lang w:eastAsia="lt-LT"/>
              </w:rPr>
              <w:t xml:space="preserve">Kelių transporto paros triukšmas, </w:t>
            </w:r>
            <w:r w:rsidRPr="00F95AC5">
              <w:rPr>
                <w:rFonts w:ascii="Times New Roman" w:hAnsi="Times New Roman"/>
                <w:sz w:val="24"/>
                <w:szCs w:val="24"/>
              </w:rPr>
              <w:t>L</w:t>
            </w:r>
            <w:r w:rsidRPr="00F95AC5">
              <w:rPr>
                <w:rFonts w:ascii="Times New Roman" w:hAnsi="Times New Roman"/>
                <w:sz w:val="24"/>
                <w:szCs w:val="24"/>
                <w:vertAlign w:val="subscript"/>
              </w:rPr>
              <w:t>dvn</w:t>
            </w:r>
            <w:r w:rsidRPr="00F95AC5">
              <w:rPr>
                <w:rFonts w:ascii="Times New Roman" w:hAnsi="Times New Roman"/>
                <w:sz w:val="24"/>
                <w:szCs w:val="24"/>
              </w:rPr>
              <w:t xml:space="preserve">, ≥ 65 dBA </w:t>
            </w:r>
          </w:p>
        </w:tc>
        <w:tc>
          <w:tcPr>
            <w:tcW w:w="0" w:type="auto"/>
            <w:vAlign w:val="center"/>
          </w:tcPr>
          <w:p w14:paraId="60E1E22A" w14:textId="77777777" w:rsidR="007E3259" w:rsidRPr="00F95AC5" w:rsidRDefault="007E3259" w:rsidP="002064FA">
            <w:pPr>
              <w:pStyle w:val="Betarp"/>
              <w:jc w:val="center"/>
              <w:rPr>
                <w:rFonts w:ascii="Times New Roman" w:hAnsi="Times New Roman"/>
                <w:sz w:val="24"/>
                <w:szCs w:val="24"/>
              </w:rPr>
            </w:pPr>
            <w:r w:rsidRPr="00F95AC5">
              <w:rPr>
                <w:rFonts w:ascii="Times New Roman" w:hAnsi="Times New Roman"/>
                <w:sz w:val="24"/>
                <w:szCs w:val="24"/>
              </w:rPr>
              <w:t>18 639</w:t>
            </w:r>
          </w:p>
        </w:tc>
        <w:tc>
          <w:tcPr>
            <w:tcW w:w="0" w:type="auto"/>
            <w:vAlign w:val="center"/>
          </w:tcPr>
          <w:p w14:paraId="60E1E22B" w14:textId="77777777" w:rsidR="007E3259" w:rsidRPr="00F95AC5" w:rsidRDefault="007E3259" w:rsidP="002064FA">
            <w:pPr>
              <w:pStyle w:val="Betarp"/>
              <w:jc w:val="center"/>
              <w:rPr>
                <w:rFonts w:ascii="Times New Roman" w:hAnsi="Times New Roman"/>
                <w:sz w:val="24"/>
                <w:szCs w:val="24"/>
              </w:rPr>
            </w:pPr>
            <w:r w:rsidRPr="00F95AC5">
              <w:rPr>
                <w:rFonts w:ascii="Times New Roman" w:hAnsi="Times New Roman"/>
                <w:color w:val="000000"/>
                <w:sz w:val="24"/>
                <w:szCs w:val="24"/>
              </w:rPr>
              <w:t>55 000</w:t>
            </w:r>
          </w:p>
        </w:tc>
        <w:tc>
          <w:tcPr>
            <w:tcW w:w="0" w:type="auto"/>
            <w:vAlign w:val="center"/>
          </w:tcPr>
          <w:p w14:paraId="60E1E22C" w14:textId="77777777" w:rsidR="007E3259" w:rsidRPr="00F95AC5" w:rsidRDefault="007E3259" w:rsidP="002064FA">
            <w:pPr>
              <w:pStyle w:val="Betarp"/>
              <w:jc w:val="center"/>
              <w:rPr>
                <w:rFonts w:ascii="Times New Roman" w:hAnsi="Times New Roman"/>
                <w:sz w:val="24"/>
                <w:szCs w:val="24"/>
              </w:rPr>
            </w:pPr>
            <w:r w:rsidRPr="00F95AC5">
              <w:rPr>
                <w:rFonts w:ascii="Times New Roman" w:hAnsi="Times New Roman"/>
                <w:sz w:val="24"/>
                <w:szCs w:val="24"/>
              </w:rPr>
              <w:t>39</w:t>
            </w:r>
          </w:p>
        </w:tc>
        <w:tc>
          <w:tcPr>
            <w:tcW w:w="0" w:type="auto"/>
            <w:vAlign w:val="center"/>
          </w:tcPr>
          <w:p w14:paraId="60E1E22D" w14:textId="77777777" w:rsidR="007E3259" w:rsidRPr="00F95AC5" w:rsidRDefault="007E3259" w:rsidP="002064FA">
            <w:pPr>
              <w:pStyle w:val="Betarp"/>
              <w:jc w:val="center"/>
              <w:rPr>
                <w:rFonts w:ascii="Times New Roman" w:hAnsi="Times New Roman"/>
                <w:sz w:val="24"/>
                <w:szCs w:val="24"/>
              </w:rPr>
            </w:pPr>
            <w:r w:rsidRPr="00F95AC5">
              <w:rPr>
                <w:rFonts w:ascii="Times New Roman" w:hAnsi="Times New Roman"/>
                <w:sz w:val="24"/>
                <w:szCs w:val="24"/>
              </w:rPr>
              <w:t>23</w:t>
            </w:r>
          </w:p>
        </w:tc>
      </w:tr>
      <w:tr w:rsidR="007E3259" w:rsidRPr="00F95AC5" w14:paraId="60E1E234" w14:textId="77777777" w:rsidTr="002064FA">
        <w:tc>
          <w:tcPr>
            <w:tcW w:w="0" w:type="auto"/>
          </w:tcPr>
          <w:p w14:paraId="60E1E22F" w14:textId="735FEE46" w:rsidR="007E3259" w:rsidRPr="00F95AC5" w:rsidRDefault="007E3259" w:rsidP="008B63C5">
            <w:pPr>
              <w:pStyle w:val="Betarp"/>
              <w:jc w:val="both"/>
              <w:rPr>
                <w:rFonts w:ascii="Times New Roman" w:hAnsi="Times New Roman"/>
                <w:sz w:val="24"/>
                <w:szCs w:val="24"/>
              </w:rPr>
            </w:pPr>
            <w:r w:rsidRPr="00F95AC5">
              <w:rPr>
                <w:rFonts w:ascii="Times New Roman" w:hAnsi="Times New Roman"/>
                <w:sz w:val="24"/>
                <w:szCs w:val="24"/>
                <w:lang w:eastAsia="lt-LT"/>
              </w:rPr>
              <w:t xml:space="preserve">Kelių transporto nakties triukšmas, </w:t>
            </w:r>
            <w:r w:rsidRPr="00F95AC5">
              <w:rPr>
                <w:rFonts w:ascii="Times New Roman" w:hAnsi="Times New Roman"/>
                <w:sz w:val="24"/>
                <w:szCs w:val="24"/>
              </w:rPr>
              <w:t>L</w:t>
            </w:r>
            <w:r w:rsidRPr="00F95AC5">
              <w:rPr>
                <w:rFonts w:ascii="Times New Roman" w:hAnsi="Times New Roman"/>
                <w:sz w:val="24"/>
                <w:szCs w:val="24"/>
                <w:vertAlign w:val="subscript"/>
              </w:rPr>
              <w:t>n</w:t>
            </w:r>
            <w:r w:rsidRPr="00F95AC5">
              <w:rPr>
                <w:rFonts w:ascii="Times New Roman" w:hAnsi="Times New Roman"/>
                <w:sz w:val="24"/>
                <w:szCs w:val="24"/>
              </w:rPr>
              <w:t xml:space="preserve"> ≥</w:t>
            </w:r>
            <w:r w:rsidR="006F74A7" w:rsidRPr="00F95AC5">
              <w:rPr>
                <w:rFonts w:ascii="Times New Roman" w:hAnsi="Times New Roman"/>
                <w:sz w:val="24"/>
                <w:szCs w:val="24"/>
              </w:rPr>
              <w:t xml:space="preserve"> </w:t>
            </w:r>
            <w:r w:rsidRPr="00F95AC5">
              <w:rPr>
                <w:rFonts w:ascii="Times New Roman" w:hAnsi="Times New Roman"/>
                <w:sz w:val="24"/>
                <w:szCs w:val="24"/>
              </w:rPr>
              <w:t>55 dBA</w:t>
            </w:r>
          </w:p>
        </w:tc>
        <w:tc>
          <w:tcPr>
            <w:tcW w:w="0" w:type="auto"/>
            <w:vAlign w:val="center"/>
          </w:tcPr>
          <w:p w14:paraId="60E1E230" w14:textId="77777777" w:rsidR="007E3259" w:rsidRPr="00F95AC5" w:rsidRDefault="007E3259" w:rsidP="002064FA">
            <w:pPr>
              <w:pStyle w:val="Betarp"/>
              <w:jc w:val="center"/>
              <w:rPr>
                <w:rFonts w:ascii="Times New Roman" w:hAnsi="Times New Roman"/>
                <w:sz w:val="24"/>
                <w:szCs w:val="24"/>
              </w:rPr>
            </w:pPr>
            <w:r w:rsidRPr="00F95AC5">
              <w:rPr>
                <w:rFonts w:ascii="Times New Roman" w:hAnsi="Times New Roman"/>
                <w:sz w:val="24"/>
                <w:szCs w:val="24"/>
              </w:rPr>
              <w:t>16 513</w:t>
            </w:r>
          </w:p>
        </w:tc>
        <w:tc>
          <w:tcPr>
            <w:tcW w:w="0" w:type="auto"/>
            <w:vAlign w:val="center"/>
          </w:tcPr>
          <w:p w14:paraId="60E1E231" w14:textId="77777777" w:rsidR="007E3259" w:rsidRPr="00F95AC5" w:rsidRDefault="007E3259" w:rsidP="002064FA">
            <w:pPr>
              <w:pStyle w:val="Betarp"/>
              <w:jc w:val="center"/>
              <w:rPr>
                <w:rFonts w:ascii="Times New Roman" w:hAnsi="Times New Roman"/>
                <w:sz w:val="24"/>
                <w:szCs w:val="24"/>
              </w:rPr>
            </w:pPr>
            <w:r w:rsidRPr="00F95AC5">
              <w:rPr>
                <w:rFonts w:ascii="Times New Roman" w:hAnsi="Times New Roman"/>
                <w:color w:val="000000"/>
                <w:sz w:val="24"/>
                <w:szCs w:val="24"/>
              </w:rPr>
              <w:t>48 700</w:t>
            </w:r>
          </w:p>
        </w:tc>
        <w:tc>
          <w:tcPr>
            <w:tcW w:w="0" w:type="auto"/>
            <w:vAlign w:val="center"/>
          </w:tcPr>
          <w:p w14:paraId="60E1E232" w14:textId="77777777" w:rsidR="007E3259" w:rsidRPr="00F95AC5" w:rsidRDefault="007E3259" w:rsidP="002064FA">
            <w:pPr>
              <w:pStyle w:val="Betarp"/>
              <w:jc w:val="center"/>
              <w:rPr>
                <w:rFonts w:ascii="Times New Roman" w:hAnsi="Times New Roman"/>
                <w:sz w:val="24"/>
                <w:szCs w:val="24"/>
              </w:rPr>
            </w:pPr>
            <w:r w:rsidRPr="00F95AC5">
              <w:rPr>
                <w:rFonts w:ascii="Times New Roman" w:hAnsi="Times New Roman"/>
                <w:sz w:val="24"/>
                <w:szCs w:val="24"/>
              </w:rPr>
              <w:t>32</w:t>
            </w:r>
          </w:p>
        </w:tc>
        <w:tc>
          <w:tcPr>
            <w:tcW w:w="0" w:type="auto"/>
            <w:vAlign w:val="center"/>
          </w:tcPr>
          <w:p w14:paraId="60E1E233" w14:textId="77777777" w:rsidR="007E3259" w:rsidRPr="00F95AC5" w:rsidRDefault="007E3259" w:rsidP="002064FA">
            <w:pPr>
              <w:pStyle w:val="Betarp"/>
              <w:jc w:val="center"/>
              <w:rPr>
                <w:rFonts w:ascii="Times New Roman" w:hAnsi="Times New Roman"/>
                <w:strike/>
                <w:sz w:val="24"/>
                <w:szCs w:val="24"/>
              </w:rPr>
            </w:pPr>
            <w:r w:rsidRPr="00F95AC5">
              <w:rPr>
                <w:rFonts w:ascii="Times New Roman" w:hAnsi="Times New Roman"/>
                <w:sz w:val="24"/>
                <w:szCs w:val="24"/>
              </w:rPr>
              <w:t>23</w:t>
            </w:r>
          </w:p>
        </w:tc>
      </w:tr>
      <w:tr w:rsidR="007E3259" w:rsidRPr="00F95AC5" w14:paraId="60E1E23A" w14:textId="77777777" w:rsidTr="002064FA">
        <w:tc>
          <w:tcPr>
            <w:tcW w:w="0" w:type="auto"/>
          </w:tcPr>
          <w:p w14:paraId="60E1E235" w14:textId="4244E2A0" w:rsidR="007E3259" w:rsidRPr="00F95AC5" w:rsidRDefault="007E3259" w:rsidP="00046E82">
            <w:pPr>
              <w:pStyle w:val="Betarp"/>
              <w:jc w:val="both"/>
              <w:rPr>
                <w:rFonts w:ascii="Times New Roman" w:hAnsi="Times New Roman"/>
                <w:sz w:val="24"/>
                <w:szCs w:val="24"/>
              </w:rPr>
            </w:pPr>
            <w:r w:rsidRPr="00F95AC5">
              <w:rPr>
                <w:rFonts w:ascii="Times New Roman" w:hAnsi="Times New Roman"/>
                <w:sz w:val="24"/>
                <w:szCs w:val="24"/>
                <w:lang w:eastAsia="lt-LT"/>
              </w:rPr>
              <w:t xml:space="preserve">Pagrind. kelių transporto paros triukšmas, </w:t>
            </w:r>
            <w:r w:rsidRPr="00F95AC5">
              <w:rPr>
                <w:rFonts w:ascii="Times New Roman" w:hAnsi="Times New Roman"/>
                <w:sz w:val="24"/>
                <w:szCs w:val="24"/>
              </w:rPr>
              <w:t>L</w:t>
            </w:r>
            <w:r w:rsidRPr="00F95AC5">
              <w:rPr>
                <w:rFonts w:ascii="Times New Roman" w:hAnsi="Times New Roman"/>
                <w:sz w:val="24"/>
                <w:szCs w:val="24"/>
                <w:vertAlign w:val="subscript"/>
              </w:rPr>
              <w:t>dvn</w:t>
            </w:r>
            <w:r w:rsidRPr="00F95AC5">
              <w:rPr>
                <w:rFonts w:ascii="Times New Roman" w:hAnsi="Times New Roman"/>
                <w:sz w:val="24"/>
                <w:szCs w:val="24"/>
              </w:rPr>
              <w:t>, ≥</w:t>
            </w:r>
            <w:r w:rsidR="006F74A7" w:rsidRPr="00F95AC5">
              <w:rPr>
                <w:rFonts w:ascii="Times New Roman" w:hAnsi="Times New Roman"/>
                <w:sz w:val="24"/>
                <w:szCs w:val="24"/>
              </w:rPr>
              <w:t xml:space="preserve"> </w:t>
            </w:r>
            <w:r w:rsidRPr="00F95AC5">
              <w:rPr>
                <w:rFonts w:ascii="Times New Roman" w:hAnsi="Times New Roman"/>
                <w:sz w:val="24"/>
                <w:szCs w:val="24"/>
              </w:rPr>
              <w:t xml:space="preserve">65 dBA </w:t>
            </w:r>
          </w:p>
        </w:tc>
        <w:tc>
          <w:tcPr>
            <w:tcW w:w="0" w:type="auto"/>
            <w:vAlign w:val="center"/>
          </w:tcPr>
          <w:p w14:paraId="60E1E236" w14:textId="77777777" w:rsidR="007E3259" w:rsidRPr="00F95AC5" w:rsidRDefault="007E3259" w:rsidP="002064FA">
            <w:pPr>
              <w:pStyle w:val="Betarp"/>
              <w:jc w:val="center"/>
              <w:rPr>
                <w:rFonts w:ascii="Times New Roman" w:hAnsi="Times New Roman"/>
                <w:sz w:val="24"/>
                <w:szCs w:val="24"/>
              </w:rPr>
            </w:pPr>
            <w:r w:rsidRPr="00F95AC5">
              <w:rPr>
                <w:rFonts w:ascii="Times New Roman" w:hAnsi="Times New Roman"/>
                <w:sz w:val="24"/>
                <w:szCs w:val="24"/>
              </w:rPr>
              <w:t>3 435</w:t>
            </w:r>
          </w:p>
        </w:tc>
        <w:tc>
          <w:tcPr>
            <w:tcW w:w="0" w:type="auto"/>
            <w:vAlign w:val="center"/>
          </w:tcPr>
          <w:p w14:paraId="60E1E237" w14:textId="77777777" w:rsidR="007E3259" w:rsidRPr="00F95AC5" w:rsidRDefault="007E3259" w:rsidP="002064FA">
            <w:pPr>
              <w:pStyle w:val="Betarp"/>
              <w:jc w:val="center"/>
              <w:rPr>
                <w:rFonts w:ascii="Times New Roman" w:hAnsi="Times New Roman"/>
                <w:sz w:val="24"/>
                <w:szCs w:val="24"/>
              </w:rPr>
            </w:pPr>
            <w:r w:rsidRPr="00F95AC5">
              <w:rPr>
                <w:rFonts w:ascii="Times New Roman" w:hAnsi="Times New Roman"/>
                <w:color w:val="000000"/>
                <w:sz w:val="24"/>
                <w:szCs w:val="24"/>
              </w:rPr>
              <w:t>9 300</w:t>
            </w:r>
          </w:p>
        </w:tc>
        <w:tc>
          <w:tcPr>
            <w:tcW w:w="0" w:type="auto"/>
            <w:vAlign w:val="center"/>
          </w:tcPr>
          <w:p w14:paraId="60E1E238" w14:textId="77777777" w:rsidR="007E3259" w:rsidRPr="00F95AC5" w:rsidRDefault="007E3259" w:rsidP="002064FA">
            <w:pPr>
              <w:pStyle w:val="Betarp"/>
              <w:jc w:val="center"/>
              <w:rPr>
                <w:rFonts w:ascii="Times New Roman" w:hAnsi="Times New Roman"/>
                <w:sz w:val="24"/>
                <w:szCs w:val="24"/>
              </w:rPr>
            </w:pPr>
            <w:r w:rsidRPr="00F95AC5">
              <w:rPr>
                <w:rFonts w:ascii="Times New Roman" w:hAnsi="Times New Roman"/>
                <w:sz w:val="24"/>
                <w:szCs w:val="24"/>
              </w:rPr>
              <w:t>3</w:t>
            </w:r>
          </w:p>
        </w:tc>
        <w:tc>
          <w:tcPr>
            <w:tcW w:w="0" w:type="auto"/>
            <w:vAlign w:val="center"/>
          </w:tcPr>
          <w:p w14:paraId="60E1E239" w14:textId="77777777" w:rsidR="007E3259" w:rsidRPr="00F95AC5" w:rsidRDefault="007E3259" w:rsidP="002064FA">
            <w:pPr>
              <w:pStyle w:val="Betarp"/>
              <w:jc w:val="center"/>
              <w:rPr>
                <w:rFonts w:ascii="Times New Roman" w:hAnsi="Times New Roman"/>
                <w:sz w:val="24"/>
                <w:szCs w:val="24"/>
              </w:rPr>
            </w:pPr>
            <w:r w:rsidRPr="00F95AC5">
              <w:rPr>
                <w:rFonts w:ascii="Times New Roman" w:hAnsi="Times New Roman"/>
                <w:sz w:val="24"/>
                <w:szCs w:val="24"/>
              </w:rPr>
              <w:t>4</w:t>
            </w:r>
          </w:p>
        </w:tc>
      </w:tr>
      <w:tr w:rsidR="007E3259" w:rsidRPr="00F95AC5" w14:paraId="60E1E240" w14:textId="77777777" w:rsidTr="002064FA">
        <w:tc>
          <w:tcPr>
            <w:tcW w:w="0" w:type="auto"/>
          </w:tcPr>
          <w:p w14:paraId="60E1E23B" w14:textId="67B6DCE1" w:rsidR="007E3259" w:rsidRPr="00F95AC5" w:rsidRDefault="007E3259" w:rsidP="008B63C5">
            <w:pPr>
              <w:pStyle w:val="Betarp"/>
              <w:jc w:val="both"/>
              <w:rPr>
                <w:rFonts w:ascii="Times New Roman" w:hAnsi="Times New Roman"/>
                <w:sz w:val="24"/>
                <w:szCs w:val="24"/>
              </w:rPr>
            </w:pPr>
            <w:r w:rsidRPr="00F95AC5">
              <w:rPr>
                <w:rFonts w:ascii="Times New Roman" w:hAnsi="Times New Roman"/>
                <w:sz w:val="24"/>
                <w:szCs w:val="24"/>
                <w:lang w:eastAsia="lt-LT"/>
              </w:rPr>
              <w:t xml:space="preserve">Pagrind kelių transporto nakties triukšmas, </w:t>
            </w:r>
            <w:r w:rsidRPr="00F95AC5">
              <w:rPr>
                <w:rFonts w:ascii="Times New Roman" w:hAnsi="Times New Roman"/>
                <w:sz w:val="24"/>
                <w:szCs w:val="24"/>
              </w:rPr>
              <w:t>L</w:t>
            </w:r>
            <w:r w:rsidRPr="00F95AC5">
              <w:rPr>
                <w:rFonts w:ascii="Times New Roman" w:hAnsi="Times New Roman"/>
                <w:sz w:val="24"/>
                <w:szCs w:val="24"/>
                <w:vertAlign w:val="subscript"/>
              </w:rPr>
              <w:t>n</w:t>
            </w:r>
            <w:r w:rsidRPr="00F95AC5">
              <w:rPr>
                <w:rFonts w:ascii="Times New Roman" w:hAnsi="Times New Roman"/>
                <w:sz w:val="24"/>
                <w:szCs w:val="24"/>
              </w:rPr>
              <w:t>, ≥</w:t>
            </w:r>
            <w:r w:rsidR="006F74A7" w:rsidRPr="00F95AC5">
              <w:rPr>
                <w:rFonts w:ascii="Times New Roman" w:hAnsi="Times New Roman"/>
                <w:sz w:val="24"/>
                <w:szCs w:val="24"/>
              </w:rPr>
              <w:t xml:space="preserve"> </w:t>
            </w:r>
            <w:r w:rsidRPr="00F95AC5">
              <w:rPr>
                <w:rFonts w:ascii="Times New Roman" w:hAnsi="Times New Roman"/>
                <w:sz w:val="24"/>
                <w:szCs w:val="24"/>
              </w:rPr>
              <w:t>55 dBA</w:t>
            </w:r>
          </w:p>
        </w:tc>
        <w:tc>
          <w:tcPr>
            <w:tcW w:w="0" w:type="auto"/>
            <w:vAlign w:val="center"/>
          </w:tcPr>
          <w:p w14:paraId="60E1E23C" w14:textId="77777777" w:rsidR="007E3259" w:rsidRPr="00F95AC5" w:rsidRDefault="007E3259" w:rsidP="002064FA">
            <w:pPr>
              <w:pStyle w:val="Betarp"/>
              <w:jc w:val="center"/>
              <w:rPr>
                <w:rFonts w:ascii="Times New Roman" w:hAnsi="Times New Roman"/>
                <w:sz w:val="24"/>
                <w:szCs w:val="24"/>
              </w:rPr>
            </w:pPr>
            <w:r w:rsidRPr="00F95AC5">
              <w:rPr>
                <w:rFonts w:ascii="Times New Roman" w:hAnsi="Times New Roman"/>
                <w:sz w:val="24"/>
                <w:szCs w:val="24"/>
              </w:rPr>
              <w:t>3 203</w:t>
            </w:r>
          </w:p>
        </w:tc>
        <w:tc>
          <w:tcPr>
            <w:tcW w:w="0" w:type="auto"/>
            <w:vAlign w:val="center"/>
          </w:tcPr>
          <w:p w14:paraId="60E1E23D" w14:textId="77777777" w:rsidR="007E3259" w:rsidRPr="00F95AC5" w:rsidRDefault="007E3259" w:rsidP="002064FA">
            <w:pPr>
              <w:pStyle w:val="Betarp"/>
              <w:jc w:val="center"/>
              <w:rPr>
                <w:rFonts w:ascii="Times New Roman" w:hAnsi="Times New Roman"/>
                <w:sz w:val="24"/>
                <w:szCs w:val="24"/>
              </w:rPr>
            </w:pPr>
            <w:r w:rsidRPr="00F95AC5">
              <w:rPr>
                <w:rFonts w:ascii="Times New Roman" w:hAnsi="Times New Roman"/>
                <w:color w:val="000000"/>
                <w:sz w:val="24"/>
                <w:szCs w:val="24"/>
              </w:rPr>
              <w:t>10 100</w:t>
            </w:r>
          </w:p>
        </w:tc>
        <w:tc>
          <w:tcPr>
            <w:tcW w:w="0" w:type="auto"/>
            <w:vAlign w:val="center"/>
          </w:tcPr>
          <w:p w14:paraId="60E1E23E" w14:textId="77777777" w:rsidR="007E3259" w:rsidRPr="00F95AC5" w:rsidRDefault="007E3259" w:rsidP="002064FA">
            <w:pPr>
              <w:pStyle w:val="Betarp"/>
              <w:jc w:val="center"/>
              <w:rPr>
                <w:rFonts w:ascii="Times New Roman" w:hAnsi="Times New Roman"/>
                <w:sz w:val="24"/>
                <w:szCs w:val="24"/>
              </w:rPr>
            </w:pPr>
            <w:r w:rsidRPr="00F95AC5">
              <w:rPr>
                <w:rFonts w:ascii="Times New Roman" w:hAnsi="Times New Roman"/>
                <w:sz w:val="24"/>
                <w:szCs w:val="24"/>
              </w:rPr>
              <w:t>3</w:t>
            </w:r>
          </w:p>
        </w:tc>
        <w:tc>
          <w:tcPr>
            <w:tcW w:w="0" w:type="auto"/>
            <w:vAlign w:val="center"/>
          </w:tcPr>
          <w:p w14:paraId="60E1E23F" w14:textId="77777777" w:rsidR="007E3259" w:rsidRPr="00F95AC5" w:rsidRDefault="007E3259" w:rsidP="002064FA">
            <w:pPr>
              <w:pStyle w:val="Betarp"/>
              <w:jc w:val="center"/>
              <w:rPr>
                <w:rFonts w:ascii="Times New Roman" w:hAnsi="Times New Roman"/>
                <w:sz w:val="24"/>
                <w:szCs w:val="24"/>
              </w:rPr>
            </w:pPr>
            <w:r w:rsidRPr="00F95AC5">
              <w:rPr>
                <w:rFonts w:ascii="Times New Roman" w:hAnsi="Times New Roman"/>
                <w:sz w:val="24"/>
                <w:szCs w:val="24"/>
              </w:rPr>
              <w:t>4</w:t>
            </w:r>
          </w:p>
        </w:tc>
      </w:tr>
      <w:tr w:rsidR="007E3259" w:rsidRPr="00F95AC5" w14:paraId="60E1E246" w14:textId="77777777" w:rsidTr="002064FA">
        <w:tc>
          <w:tcPr>
            <w:tcW w:w="0" w:type="auto"/>
          </w:tcPr>
          <w:p w14:paraId="60E1E241" w14:textId="6D448BE3" w:rsidR="007E3259" w:rsidRPr="00F95AC5" w:rsidRDefault="007E3259" w:rsidP="008B63C5">
            <w:pPr>
              <w:pStyle w:val="Betarp"/>
              <w:jc w:val="both"/>
              <w:rPr>
                <w:rFonts w:ascii="Times New Roman" w:hAnsi="Times New Roman"/>
                <w:b/>
                <w:sz w:val="24"/>
                <w:szCs w:val="24"/>
                <w:lang w:eastAsia="lt-LT"/>
              </w:rPr>
            </w:pPr>
            <w:r w:rsidRPr="00F95AC5">
              <w:rPr>
                <w:rFonts w:ascii="Times New Roman" w:hAnsi="Times New Roman"/>
                <w:b/>
                <w:sz w:val="24"/>
                <w:szCs w:val="24"/>
                <w:lang w:eastAsia="lt-LT"/>
              </w:rPr>
              <w:t>Triukšmo šaltinių suminis triukšmas, L</w:t>
            </w:r>
            <w:r w:rsidRPr="00F95AC5">
              <w:rPr>
                <w:rFonts w:ascii="Times New Roman" w:hAnsi="Times New Roman"/>
                <w:b/>
                <w:sz w:val="24"/>
                <w:szCs w:val="24"/>
                <w:vertAlign w:val="subscript"/>
                <w:lang w:eastAsia="lt-LT"/>
              </w:rPr>
              <w:t>dvn</w:t>
            </w:r>
            <w:r w:rsidRPr="00F95AC5">
              <w:rPr>
                <w:rFonts w:ascii="Times New Roman" w:hAnsi="Times New Roman"/>
                <w:b/>
                <w:sz w:val="24"/>
                <w:szCs w:val="24"/>
                <w:lang w:eastAsia="lt-LT"/>
              </w:rPr>
              <w:t xml:space="preserve">, </w:t>
            </w:r>
            <w:r w:rsidRPr="00F95AC5">
              <w:rPr>
                <w:rFonts w:ascii="Times New Roman" w:hAnsi="Times New Roman"/>
                <w:sz w:val="24"/>
                <w:szCs w:val="24"/>
              </w:rPr>
              <w:t>≥</w:t>
            </w:r>
            <w:r w:rsidR="006F74A7" w:rsidRPr="00F95AC5">
              <w:rPr>
                <w:rFonts w:ascii="Times New Roman" w:hAnsi="Times New Roman"/>
                <w:sz w:val="24"/>
                <w:szCs w:val="24"/>
              </w:rPr>
              <w:t xml:space="preserve"> </w:t>
            </w:r>
            <w:r w:rsidRPr="00F95AC5">
              <w:rPr>
                <w:rFonts w:ascii="Times New Roman" w:hAnsi="Times New Roman"/>
                <w:b/>
                <w:sz w:val="24"/>
                <w:szCs w:val="24"/>
                <w:lang w:eastAsia="lt-LT"/>
              </w:rPr>
              <w:t xml:space="preserve">55 dBA </w:t>
            </w:r>
          </w:p>
        </w:tc>
        <w:tc>
          <w:tcPr>
            <w:tcW w:w="0" w:type="auto"/>
            <w:vAlign w:val="center"/>
          </w:tcPr>
          <w:p w14:paraId="60E1E242" w14:textId="77777777" w:rsidR="007E3259" w:rsidRPr="00F95AC5" w:rsidRDefault="007E3259" w:rsidP="002064FA">
            <w:pPr>
              <w:pStyle w:val="Betarp"/>
              <w:jc w:val="center"/>
              <w:rPr>
                <w:rFonts w:ascii="Times New Roman" w:hAnsi="Times New Roman"/>
                <w:b/>
                <w:sz w:val="24"/>
                <w:szCs w:val="24"/>
              </w:rPr>
            </w:pPr>
            <w:r w:rsidRPr="00F95AC5">
              <w:rPr>
                <w:rFonts w:ascii="Times New Roman" w:hAnsi="Times New Roman"/>
                <w:b/>
                <w:sz w:val="24"/>
                <w:szCs w:val="24"/>
              </w:rPr>
              <w:t>51 007</w:t>
            </w:r>
          </w:p>
        </w:tc>
        <w:tc>
          <w:tcPr>
            <w:tcW w:w="0" w:type="auto"/>
            <w:vAlign w:val="center"/>
          </w:tcPr>
          <w:p w14:paraId="60E1E243" w14:textId="77777777" w:rsidR="007E3259" w:rsidRPr="00F95AC5" w:rsidRDefault="007E3259" w:rsidP="002064FA">
            <w:pPr>
              <w:pStyle w:val="Betarp"/>
              <w:jc w:val="center"/>
              <w:rPr>
                <w:rFonts w:ascii="Times New Roman" w:hAnsi="Times New Roman"/>
                <w:b/>
                <w:sz w:val="24"/>
                <w:szCs w:val="24"/>
              </w:rPr>
            </w:pPr>
            <w:r w:rsidRPr="00F95AC5">
              <w:rPr>
                <w:rFonts w:ascii="Times New Roman" w:hAnsi="Times New Roman"/>
                <w:b/>
                <w:color w:val="000000"/>
                <w:sz w:val="24"/>
                <w:szCs w:val="24"/>
              </w:rPr>
              <w:t>148400</w:t>
            </w:r>
          </w:p>
        </w:tc>
        <w:tc>
          <w:tcPr>
            <w:tcW w:w="0" w:type="auto"/>
            <w:vAlign w:val="center"/>
          </w:tcPr>
          <w:p w14:paraId="60E1E244" w14:textId="77777777" w:rsidR="007E3259" w:rsidRPr="00F95AC5" w:rsidRDefault="007E3259" w:rsidP="002064FA">
            <w:pPr>
              <w:pStyle w:val="Betarp"/>
              <w:jc w:val="center"/>
              <w:rPr>
                <w:rFonts w:ascii="Times New Roman" w:hAnsi="Times New Roman"/>
                <w:b/>
                <w:sz w:val="24"/>
                <w:szCs w:val="24"/>
              </w:rPr>
            </w:pPr>
            <w:r w:rsidRPr="00F95AC5">
              <w:rPr>
                <w:rFonts w:ascii="Times New Roman" w:hAnsi="Times New Roman"/>
                <w:b/>
                <w:sz w:val="24"/>
                <w:szCs w:val="24"/>
              </w:rPr>
              <w:t>117</w:t>
            </w:r>
          </w:p>
        </w:tc>
        <w:tc>
          <w:tcPr>
            <w:tcW w:w="0" w:type="auto"/>
            <w:vAlign w:val="center"/>
          </w:tcPr>
          <w:p w14:paraId="60E1E245" w14:textId="77777777" w:rsidR="007E3259" w:rsidRPr="00F95AC5" w:rsidRDefault="007E3259" w:rsidP="002064FA">
            <w:pPr>
              <w:pStyle w:val="Betarp"/>
              <w:jc w:val="center"/>
              <w:rPr>
                <w:rFonts w:ascii="Times New Roman" w:hAnsi="Times New Roman"/>
                <w:b/>
                <w:sz w:val="24"/>
                <w:szCs w:val="24"/>
              </w:rPr>
            </w:pPr>
            <w:r w:rsidRPr="00F95AC5">
              <w:rPr>
                <w:rFonts w:ascii="Times New Roman" w:hAnsi="Times New Roman"/>
                <w:b/>
                <w:sz w:val="24"/>
                <w:szCs w:val="24"/>
              </w:rPr>
              <w:t>38</w:t>
            </w:r>
          </w:p>
        </w:tc>
      </w:tr>
      <w:tr w:rsidR="007E3259" w:rsidRPr="00F95AC5" w14:paraId="60E1E24C" w14:textId="77777777" w:rsidTr="002064FA">
        <w:tc>
          <w:tcPr>
            <w:tcW w:w="0" w:type="auto"/>
          </w:tcPr>
          <w:p w14:paraId="60E1E247" w14:textId="79B76FBC" w:rsidR="007E3259" w:rsidRPr="00F95AC5" w:rsidRDefault="007E3259" w:rsidP="008B63C5">
            <w:pPr>
              <w:pStyle w:val="Betarp"/>
              <w:jc w:val="both"/>
              <w:rPr>
                <w:rFonts w:ascii="Times New Roman" w:hAnsi="Times New Roman"/>
                <w:b/>
                <w:sz w:val="24"/>
                <w:szCs w:val="24"/>
                <w:lang w:eastAsia="lt-LT"/>
              </w:rPr>
            </w:pPr>
            <w:r w:rsidRPr="00F95AC5">
              <w:rPr>
                <w:rFonts w:ascii="Times New Roman" w:hAnsi="Times New Roman"/>
                <w:b/>
                <w:sz w:val="24"/>
                <w:szCs w:val="24"/>
                <w:lang w:eastAsia="lt-LT"/>
              </w:rPr>
              <w:t>Triukšmo šaltinių suminis triukšmas, L</w:t>
            </w:r>
            <w:r w:rsidRPr="00F95AC5">
              <w:rPr>
                <w:rFonts w:ascii="Times New Roman" w:hAnsi="Times New Roman"/>
                <w:b/>
                <w:sz w:val="24"/>
                <w:szCs w:val="24"/>
                <w:vertAlign w:val="subscript"/>
                <w:lang w:eastAsia="lt-LT"/>
              </w:rPr>
              <w:t>dvn</w:t>
            </w:r>
            <w:r w:rsidRPr="00F95AC5">
              <w:rPr>
                <w:rFonts w:ascii="Times New Roman" w:hAnsi="Times New Roman"/>
                <w:b/>
                <w:sz w:val="24"/>
                <w:szCs w:val="24"/>
                <w:lang w:eastAsia="lt-LT"/>
              </w:rPr>
              <w:t xml:space="preserve">, </w:t>
            </w:r>
            <w:r w:rsidRPr="00F95AC5">
              <w:rPr>
                <w:rFonts w:ascii="Times New Roman" w:hAnsi="Times New Roman"/>
                <w:sz w:val="24"/>
                <w:szCs w:val="24"/>
              </w:rPr>
              <w:t>≥</w:t>
            </w:r>
            <w:r w:rsidR="006F74A7" w:rsidRPr="00F95AC5">
              <w:rPr>
                <w:rFonts w:ascii="Times New Roman" w:hAnsi="Times New Roman"/>
                <w:sz w:val="24"/>
                <w:szCs w:val="24"/>
              </w:rPr>
              <w:t xml:space="preserve"> </w:t>
            </w:r>
            <w:r w:rsidRPr="00F95AC5">
              <w:rPr>
                <w:rFonts w:ascii="Times New Roman" w:hAnsi="Times New Roman"/>
                <w:b/>
                <w:sz w:val="24"/>
                <w:szCs w:val="24"/>
                <w:lang w:eastAsia="lt-LT"/>
              </w:rPr>
              <w:t>65 dBA</w:t>
            </w:r>
          </w:p>
        </w:tc>
        <w:tc>
          <w:tcPr>
            <w:tcW w:w="0" w:type="auto"/>
            <w:vAlign w:val="center"/>
          </w:tcPr>
          <w:p w14:paraId="60E1E248" w14:textId="77777777" w:rsidR="007E3259" w:rsidRPr="00F95AC5" w:rsidRDefault="007E3259" w:rsidP="002064FA">
            <w:pPr>
              <w:pStyle w:val="Betarp"/>
              <w:jc w:val="center"/>
              <w:rPr>
                <w:rFonts w:ascii="Times New Roman" w:hAnsi="Times New Roman"/>
                <w:b/>
                <w:sz w:val="24"/>
                <w:szCs w:val="24"/>
              </w:rPr>
            </w:pPr>
            <w:r w:rsidRPr="00F95AC5">
              <w:rPr>
                <w:rFonts w:ascii="Times New Roman" w:hAnsi="Times New Roman"/>
                <w:b/>
                <w:sz w:val="24"/>
                <w:szCs w:val="24"/>
              </w:rPr>
              <w:t>20 117</w:t>
            </w:r>
          </w:p>
        </w:tc>
        <w:tc>
          <w:tcPr>
            <w:tcW w:w="0" w:type="auto"/>
            <w:vAlign w:val="center"/>
          </w:tcPr>
          <w:p w14:paraId="60E1E249" w14:textId="77777777" w:rsidR="007E3259" w:rsidRPr="00F95AC5" w:rsidRDefault="007E3259" w:rsidP="002064FA">
            <w:pPr>
              <w:pStyle w:val="Betarp"/>
              <w:jc w:val="center"/>
              <w:rPr>
                <w:rFonts w:ascii="Times New Roman" w:hAnsi="Times New Roman"/>
                <w:b/>
                <w:sz w:val="24"/>
                <w:szCs w:val="24"/>
              </w:rPr>
            </w:pPr>
            <w:r w:rsidRPr="00F95AC5">
              <w:rPr>
                <w:rFonts w:ascii="Times New Roman" w:hAnsi="Times New Roman"/>
                <w:b/>
                <w:color w:val="000000"/>
                <w:sz w:val="24"/>
                <w:szCs w:val="24"/>
              </w:rPr>
              <w:t>59100</w:t>
            </w:r>
          </w:p>
        </w:tc>
        <w:tc>
          <w:tcPr>
            <w:tcW w:w="0" w:type="auto"/>
            <w:vAlign w:val="center"/>
          </w:tcPr>
          <w:p w14:paraId="60E1E24A" w14:textId="77777777" w:rsidR="007E3259" w:rsidRPr="00F95AC5" w:rsidRDefault="007E3259" w:rsidP="002064FA">
            <w:pPr>
              <w:pStyle w:val="Betarp"/>
              <w:jc w:val="center"/>
              <w:rPr>
                <w:rFonts w:ascii="Times New Roman" w:hAnsi="Times New Roman"/>
                <w:b/>
                <w:sz w:val="24"/>
                <w:szCs w:val="24"/>
              </w:rPr>
            </w:pPr>
            <w:r w:rsidRPr="00F95AC5">
              <w:rPr>
                <w:rFonts w:ascii="Times New Roman" w:hAnsi="Times New Roman"/>
                <w:b/>
                <w:sz w:val="24"/>
                <w:szCs w:val="24"/>
              </w:rPr>
              <w:t>44</w:t>
            </w:r>
          </w:p>
        </w:tc>
        <w:tc>
          <w:tcPr>
            <w:tcW w:w="0" w:type="auto"/>
            <w:vAlign w:val="center"/>
          </w:tcPr>
          <w:p w14:paraId="60E1E24B" w14:textId="77777777" w:rsidR="007E3259" w:rsidRPr="00F95AC5" w:rsidRDefault="007E3259" w:rsidP="002064FA">
            <w:pPr>
              <w:pStyle w:val="Betarp"/>
              <w:jc w:val="center"/>
              <w:rPr>
                <w:rFonts w:ascii="Times New Roman" w:hAnsi="Times New Roman"/>
                <w:b/>
                <w:sz w:val="24"/>
                <w:szCs w:val="24"/>
              </w:rPr>
            </w:pPr>
            <w:r w:rsidRPr="00F95AC5">
              <w:rPr>
                <w:rFonts w:ascii="Times New Roman" w:hAnsi="Times New Roman"/>
                <w:b/>
                <w:sz w:val="24"/>
                <w:szCs w:val="24"/>
              </w:rPr>
              <w:t>24</w:t>
            </w:r>
          </w:p>
        </w:tc>
      </w:tr>
      <w:tr w:rsidR="007E3259" w:rsidRPr="00F95AC5" w14:paraId="60E1E252" w14:textId="77777777" w:rsidTr="002064FA">
        <w:tc>
          <w:tcPr>
            <w:tcW w:w="0" w:type="auto"/>
          </w:tcPr>
          <w:p w14:paraId="60E1E24D" w14:textId="0D466B46" w:rsidR="007E3259" w:rsidRPr="00F95AC5" w:rsidRDefault="007E3259" w:rsidP="008B63C5">
            <w:pPr>
              <w:pStyle w:val="Betarp"/>
              <w:jc w:val="both"/>
              <w:rPr>
                <w:rFonts w:ascii="Times New Roman" w:hAnsi="Times New Roman"/>
                <w:sz w:val="24"/>
                <w:szCs w:val="24"/>
                <w:lang w:eastAsia="lt-LT"/>
              </w:rPr>
            </w:pPr>
            <w:r w:rsidRPr="00F95AC5">
              <w:rPr>
                <w:rFonts w:ascii="Times New Roman" w:hAnsi="Times New Roman"/>
                <w:sz w:val="24"/>
                <w:szCs w:val="24"/>
                <w:lang w:eastAsia="lt-LT"/>
              </w:rPr>
              <w:t>Įv. triukšmo šaltinių suminis triukšmas, L</w:t>
            </w:r>
            <w:r w:rsidRPr="00F95AC5">
              <w:rPr>
                <w:rFonts w:ascii="Times New Roman" w:hAnsi="Times New Roman"/>
                <w:sz w:val="24"/>
                <w:szCs w:val="24"/>
                <w:vertAlign w:val="subscript"/>
                <w:lang w:eastAsia="lt-LT"/>
              </w:rPr>
              <w:t>n</w:t>
            </w:r>
            <w:r w:rsidRPr="00F95AC5">
              <w:rPr>
                <w:rFonts w:ascii="Times New Roman" w:hAnsi="Times New Roman"/>
                <w:sz w:val="24"/>
                <w:szCs w:val="24"/>
                <w:lang w:eastAsia="lt-LT"/>
              </w:rPr>
              <w:t xml:space="preserve">, </w:t>
            </w:r>
            <w:r w:rsidRPr="00F95AC5">
              <w:rPr>
                <w:rFonts w:ascii="Times New Roman" w:hAnsi="Times New Roman"/>
                <w:sz w:val="24"/>
                <w:szCs w:val="24"/>
              </w:rPr>
              <w:t>≥</w:t>
            </w:r>
            <w:r w:rsidR="006F74A7" w:rsidRPr="00F95AC5">
              <w:rPr>
                <w:rFonts w:ascii="Times New Roman" w:hAnsi="Times New Roman"/>
                <w:sz w:val="24"/>
                <w:szCs w:val="24"/>
              </w:rPr>
              <w:t> </w:t>
            </w:r>
            <w:r w:rsidRPr="00F95AC5">
              <w:rPr>
                <w:rFonts w:ascii="Times New Roman" w:hAnsi="Times New Roman"/>
                <w:sz w:val="24"/>
                <w:szCs w:val="24"/>
                <w:lang w:eastAsia="lt-LT"/>
              </w:rPr>
              <w:t>45 dBA</w:t>
            </w:r>
          </w:p>
        </w:tc>
        <w:tc>
          <w:tcPr>
            <w:tcW w:w="0" w:type="auto"/>
            <w:vAlign w:val="center"/>
          </w:tcPr>
          <w:p w14:paraId="60E1E24E" w14:textId="77777777" w:rsidR="007E3259" w:rsidRPr="00F95AC5" w:rsidRDefault="007E3259" w:rsidP="002064FA">
            <w:pPr>
              <w:pStyle w:val="Betarp"/>
              <w:jc w:val="center"/>
              <w:rPr>
                <w:rFonts w:ascii="Times New Roman" w:hAnsi="Times New Roman"/>
                <w:sz w:val="24"/>
                <w:szCs w:val="24"/>
              </w:rPr>
            </w:pPr>
            <w:r w:rsidRPr="00F95AC5">
              <w:rPr>
                <w:rFonts w:ascii="Times New Roman" w:hAnsi="Times New Roman"/>
                <w:sz w:val="24"/>
                <w:szCs w:val="24"/>
              </w:rPr>
              <w:t>52 966</w:t>
            </w:r>
          </w:p>
        </w:tc>
        <w:tc>
          <w:tcPr>
            <w:tcW w:w="0" w:type="auto"/>
            <w:vAlign w:val="center"/>
          </w:tcPr>
          <w:p w14:paraId="60E1E24F" w14:textId="77777777" w:rsidR="007E3259" w:rsidRPr="00F95AC5" w:rsidRDefault="007E3259" w:rsidP="002064FA">
            <w:pPr>
              <w:pStyle w:val="Betarp"/>
              <w:jc w:val="center"/>
              <w:rPr>
                <w:rFonts w:ascii="Times New Roman" w:hAnsi="Times New Roman"/>
                <w:sz w:val="24"/>
                <w:szCs w:val="24"/>
              </w:rPr>
            </w:pPr>
            <w:r w:rsidRPr="00F95AC5">
              <w:rPr>
                <w:rFonts w:ascii="Times New Roman" w:hAnsi="Times New Roman"/>
                <w:color w:val="000000"/>
                <w:sz w:val="24"/>
                <w:szCs w:val="24"/>
              </w:rPr>
              <w:t>154200</w:t>
            </w:r>
          </w:p>
        </w:tc>
        <w:tc>
          <w:tcPr>
            <w:tcW w:w="0" w:type="auto"/>
            <w:vAlign w:val="center"/>
          </w:tcPr>
          <w:p w14:paraId="60E1E250" w14:textId="77777777" w:rsidR="007E3259" w:rsidRPr="00F95AC5" w:rsidRDefault="007E3259" w:rsidP="002064FA">
            <w:pPr>
              <w:pStyle w:val="Betarp"/>
              <w:jc w:val="center"/>
              <w:rPr>
                <w:rFonts w:ascii="Times New Roman" w:hAnsi="Times New Roman"/>
                <w:sz w:val="24"/>
                <w:szCs w:val="24"/>
              </w:rPr>
            </w:pPr>
            <w:r w:rsidRPr="00F95AC5">
              <w:rPr>
                <w:rFonts w:ascii="Times New Roman" w:hAnsi="Times New Roman"/>
                <w:sz w:val="24"/>
                <w:szCs w:val="24"/>
              </w:rPr>
              <w:t>119</w:t>
            </w:r>
          </w:p>
        </w:tc>
        <w:tc>
          <w:tcPr>
            <w:tcW w:w="0" w:type="auto"/>
            <w:vAlign w:val="center"/>
          </w:tcPr>
          <w:p w14:paraId="60E1E251" w14:textId="77777777" w:rsidR="007E3259" w:rsidRPr="00F95AC5" w:rsidRDefault="007E3259" w:rsidP="002064FA">
            <w:pPr>
              <w:pStyle w:val="Betarp"/>
              <w:jc w:val="center"/>
              <w:rPr>
                <w:rFonts w:ascii="Times New Roman" w:hAnsi="Times New Roman"/>
                <w:sz w:val="24"/>
                <w:szCs w:val="24"/>
              </w:rPr>
            </w:pPr>
            <w:r w:rsidRPr="00F95AC5">
              <w:rPr>
                <w:rFonts w:ascii="Times New Roman" w:hAnsi="Times New Roman"/>
                <w:sz w:val="24"/>
                <w:szCs w:val="24"/>
              </w:rPr>
              <w:t>38</w:t>
            </w:r>
          </w:p>
        </w:tc>
      </w:tr>
      <w:tr w:rsidR="007E3259" w:rsidRPr="00F95AC5" w14:paraId="60E1E258" w14:textId="77777777" w:rsidTr="002064FA">
        <w:tc>
          <w:tcPr>
            <w:tcW w:w="0" w:type="auto"/>
          </w:tcPr>
          <w:p w14:paraId="60E1E253" w14:textId="618E062A" w:rsidR="007E3259" w:rsidRPr="00F95AC5" w:rsidRDefault="007E3259" w:rsidP="008B63C5">
            <w:pPr>
              <w:pStyle w:val="Betarp"/>
              <w:jc w:val="both"/>
              <w:rPr>
                <w:rFonts w:ascii="Times New Roman" w:hAnsi="Times New Roman"/>
                <w:sz w:val="24"/>
                <w:szCs w:val="24"/>
                <w:lang w:eastAsia="lt-LT"/>
              </w:rPr>
            </w:pPr>
            <w:r w:rsidRPr="00F95AC5">
              <w:rPr>
                <w:rFonts w:ascii="Times New Roman" w:hAnsi="Times New Roman"/>
                <w:sz w:val="24"/>
                <w:szCs w:val="24"/>
                <w:lang w:eastAsia="lt-LT"/>
              </w:rPr>
              <w:t>Įv. triukšmo šaltinių suminis triukšmas, L</w:t>
            </w:r>
            <w:r w:rsidRPr="00F95AC5">
              <w:rPr>
                <w:rFonts w:ascii="Times New Roman" w:hAnsi="Times New Roman"/>
                <w:sz w:val="24"/>
                <w:szCs w:val="24"/>
                <w:vertAlign w:val="subscript"/>
                <w:lang w:eastAsia="lt-LT"/>
              </w:rPr>
              <w:t>n</w:t>
            </w:r>
            <w:r w:rsidRPr="00F95AC5">
              <w:rPr>
                <w:rFonts w:ascii="Times New Roman" w:hAnsi="Times New Roman"/>
                <w:sz w:val="24"/>
                <w:szCs w:val="24"/>
                <w:lang w:eastAsia="lt-LT"/>
              </w:rPr>
              <w:t xml:space="preserve">, </w:t>
            </w:r>
            <w:r w:rsidRPr="00F95AC5">
              <w:rPr>
                <w:rFonts w:ascii="Times New Roman" w:hAnsi="Times New Roman"/>
                <w:sz w:val="24"/>
                <w:szCs w:val="24"/>
              </w:rPr>
              <w:t>≥</w:t>
            </w:r>
            <w:r w:rsidR="006F74A7" w:rsidRPr="00F95AC5">
              <w:rPr>
                <w:rFonts w:ascii="Times New Roman" w:hAnsi="Times New Roman"/>
                <w:sz w:val="24"/>
                <w:szCs w:val="24"/>
              </w:rPr>
              <w:t> </w:t>
            </w:r>
            <w:r w:rsidRPr="00F95AC5">
              <w:rPr>
                <w:rFonts w:ascii="Times New Roman" w:hAnsi="Times New Roman"/>
                <w:sz w:val="24"/>
                <w:szCs w:val="24"/>
                <w:lang w:eastAsia="lt-LT"/>
              </w:rPr>
              <w:t>55 dBA</w:t>
            </w:r>
          </w:p>
        </w:tc>
        <w:tc>
          <w:tcPr>
            <w:tcW w:w="0" w:type="auto"/>
            <w:vAlign w:val="center"/>
          </w:tcPr>
          <w:p w14:paraId="60E1E254" w14:textId="77777777" w:rsidR="007E3259" w:rsidRPr="00F95AC5" w:rsidRDefault="007E3259" w:rsidP="002064FA">
            <w:pPr>
              <w:pStyle w:val="Betarp"/>
              <w:jc w:val="center"/>
              <w:rPr>
                <w:rFonts w:ascii="Times New Roman" w:hAnsi="Times New Roman"/>
                <w:sz w:val="24"/>
                <w:szCs w:val="24"/>
              </w:rPr>
            </w:pPr>
            <w:r w:rsidRPr="00F95AC5">
              <w:rPr>
                <w:rFonts w:ascii="Times New Roman" w:hAnsi="Times New Roman"/>
                <w:sz w:val="24"/>
                <w:szCs w:val="24"/>
              </w:rPr>
              <w:t>19 490</w:t>
            </w:r>
          </w:p>
        </w:tc>
        <w:tc>
          <w:tcPr>
            <w:tcW w:w="0" w:type="auto"/>
            <w:vAlign w:val="center"/>
          </w:tcPr>
          <w:p w14:paraId="60E1E255" w14:textId="77777777" w:rsidR="007E3259" w:rsidRPr="00F95AC5" w:rsidRDefault="007E3259" w:rsidP="002064FA">
            <w:pPr>
              <w:pStyle w:val="Betarp"/>
              <w:jc w:val="center"/>
              <w:rPr>
                <w:rFonts w:ascii="Times New Roman" w:hAnsi="Times New Roman"/>
                <w:sz w:val="24"/>
                <w:szCs w:val="24"/>
              </w:rPr>
            </w:pPr>
            <w:r w:rsidRPr="00F95AC5">
              <w:rPr>
                <w:rFonts w:ascii="Times New Roman" w:hAnsi="Times New Roman"/>
                <w:color w:val="000000"/>
                <w:sz w:val="24"/>
                <w:szCs w:val="24"/>
              </w:rPr>
              <w:t>57200</w:t>
            </w:r>
          </w:p>
        </w:tc>
        <w:tc>
          <w:tcPr>
            <w:tcW w:w="0" w:type="auto"/>
            <w:vAlign w:val="center"/>
          </w:tcPr>
          <w:p w14:paraId="60E1E256" w14:textId="77777777" w:rsidR="007E3259" w:rsidRPr="00F95AC5" w:rsidRDefault="007E3259" w:rsidP="002064FA">
            <w:pPr>
              <w:pStyle w:val="Betarp"/>
              <w:jc w:val="center"/>
              <w:rPr>
                <w:rFonts w:ascii="Times New Roman" w:hAnsi="Times New Roman"/>
                <w:sz w:val="24"/>
                <w:szCs w:val="24"/>
              </w:rPr>
            </w:pPr>
            <w:r w:rsidRPr="00F95AC5">
              <w:rPr>
                <w:rFonts w:ascii="Times New Roman" w:hAnsi="Times New Roman"/>
                <w:sz w:val="24"/>
                <w:szCs w:val="24"/>
              </w:rPr>
              <w:t>39</w:t>
            </w:r>
          </w:p>
        </w:tc>
        <w:tc>
          <w:tcPr>
            <w:tcW w:w="0" w:type="auto"/>
            <w:vAlign w:val="center"/>
          </w:tcPr>
          <w:p w14:paraId="60E1E257" w14:textId="77777777" w:rsidR="007E3259" w:rsidRPr="00F95AC5" w:rsidRDefault="007E3259" w:rsidP="002064FA">
            <w:pPr>
              <w:pStyle w:val="Betarp"/>
              <w:jc w:val="center"/>
              <w:rPr>
                <w:rFonts w:ascii="Times New Roman" w:hAnsi="Times New Roman"/>
                <w:sz w:val="24"/>
                <w:szCs w:val="24"/>
              </w:rPr>
            </w:pPr>
            <w:r w:rsidRPr="00F95AC5">
              <w:rPr>
                <w:rFonts w:ascii="Times New Roman" w:hAnsi="Times New Roman"/>
                <w:sz w:val="24"/>
                <w:szCs w:val="24"/>
              </w:rPr>
              <w:t>23</w:t>
            </w:r>
          </w:p>
        </w:tc>
      </w:tr>
    </w:tbl>
    <w:p w14:paraId="60E1E259" w14:textId="77777777" w:rsidR="007E3259" w:rsidRPr="00F95AC5" w:rsidRDefault="007E3259" w:rsidP="008B63C5">
      <w:pPr>
        <w:pStyle w:val="Betarp"/>
        <w:jc w:val="both"/>
        <w:rPr>
          <w:rFonts w:ascii="Times New Roman" w:hAnsi="Times New Roman"/>
          <w:sz w:val="20"/>
          <w:szCs w:val="20"/>
        </w:rPr>
      </w:pPr>
      <w:r w:rsidRPr="00F95AC5">
        <w:rPr>
          <w:rFonts w:ascii="Times New Roman" w:hAnsi="Times New Roman"/>
          <w:sz w:val="20"/>
          <w:szCs w:val="20"/>
          <w:u w:val="single"/>
        </w:rPr>
        <w:t>Pastaba.</w:t>
      </w:r>
      <w:r w:rsidRPr="00F95AC5">
        <w:rPr>
          <w:rFonts w:ascii="Times New Roman" w:hAnsi="Times New Roman"/>
          <w:sz w:val="20"/>
          <w:szCs w:val="20"/>
        </w:rPr>
        <w:t xml:space="preserve"> Informacija pateikiama suapvalinta iki šimtų, atsižvelgiant į reikalavimus, taikomus veikiamų triukšmo žmonių skaičiaus ataskaitose pateikimui.</w:t>
      </w:r>
    </w:p>
    <w:p w14:paraId="60E1E25A" w14:textId="77777777" w:rsidR="007E3259" w:rsidRPr="00F95AC5" w:rsidRDefault="007E3259" w:rsidP="008B63C5">
      <w:pPr>
        <w:pStyle w:val="Betarp"/>
        <w:jc w:val="both"/>
        <w:rPr>
          <w:rFonts w:ascii="Times New Roman" w:hAnsi="Times New Roman"/>
          <w:sz w:val="24"/>
          <w:szCs w:val="24"/>
        </w:rPr>
      </w:pPr>
    </w:p>
    <w:p w14:paraId="60E1E25B" w14:textId="370083D0" w:rsidR="007E3259" w:rsidRPr="00F95AC5" w:rsidRDefault="007E3259" w:rsidP="005A44EC">
      <w:pPr>
        <w:pStyle w:val="Betarp"/>
        <w:ind w:firstLine="709"/>
        <w:jc w:val="both"/>
        <w:rPr>
          <w:rFonts w:ascii="Times New Roman" w:hAnsi="Times New Roman"/>
          <w:sz w:val="24"/>
          <w:szCs w:val="24"/>
        </w:rPr>
      </w:pPr>
      <w:r w:rsidRPr="00F95AC5">
        <w:rPr>
          <w:rFonts w:ascii="Times New Roman" w:hAnsi="Times New Roman"/>
          <w:sz w:val="24"/>
          <w:szCs w:val="24"/>
        </w:rPr>
        <w:t>37. Skaitmeniniams strateginiams pramoninio, įskaitant ir uosto, triukšmo žemėlapiams parengti buvo naudojami 101 pramonės objektas (GIS sluoksnis), kuriems buvo sumodeliuota pramoninio triukšmo sklaida. Žemėlapiai yra parengti taikant L</w:t>
      </w:r>
      <w:r w:rsidRPr="00F95AC5">
        <w:rPr>
          <w:rFonts w:ascii="Times New Roman" w:hAnsi="Times New Roman"/>
          <w:sz w:val="24"/>
          <w:szCs w:val="24"/>
          <w:vertAlign w:val="subscript"/>
        </w:rPr>
        <w:t>dvn</w:t>
      </w:r>
      <w:r w:rsidRPr="00F95AC5">
        <w:rPr>
          <w:rFonts w:ascii="Times New Roman" w:hAnsi="Times New Roman"/>
          <w:sz w:val="24"/>
          <w:szCs w:val="24"/>
        </w:rPr>
        <w:t xml:space="preserve"> ir L</w:t>
      </w:r>
      <w:r w:rsidRPr="00F95AC5">
        <w:rPr>
          <w:rFonts w:ascii="Times New Roman" w:hAnsi="Times New Roman"/>
          <w:sz w:val="24"/>
          <w:szCs w:val="24"/>
          <w:vertAlign w:val="subscript"/>
        </w:rPr>
        <w:t>nakties</w:t>
      </w:r>
      <w:r w:rsidRPr="00F95AC5">
        <w:rPr>
          <w:rFonts w:ascii="Times New Roman" w:hAnsi="Times New Roman"/>
          <w:sz w:val="24"/>
          <w:szCs w:val="24"/>
        </w:rPr>
        <w:t xml:space="preserve"> rodiklius ir atitinkamai atspindi paros ir nakties pramoninį triukšmą. Triukšmo modeliavimo rezultatas žemėlapyje yra pateiktas pagal kartografavimo p</w:t>
      </w:r>
      <w:r w:rsidR="00C93A38" w:rsidRPr="00F95AC5">
        <w:rPr>
          <w:rFonts w:ascii="Times New Roman" w:hAnsi="Times New Roman"/>
          <w:sz w:val="24"/>
          <w:szCs w:val="24"/>
        </w:rPr>
        <w:t>rogramos reikalavimus, skirtingos triukšmo zonas vaizduojamos</w:t>
      </w:r>
      <w:r w:rsidRPr="00F95AC5">
        <w:rPr>
          <w:rFonts w:ascii="Times New Roman" w:hAnsi="Times New Roman"/>
          <w:sz w:val="24"/>
          <w:szCs w:val="24"/>
        </w:rPr>
        <w:t xml:space="preserve"> spalvomis ir spalvų deriniais.</w:t>
      </w:r>
    </w:p>
    <w:p w14:paraId="60E1E25C" w14:textId="58E88A14" w:rsidR="007E3259" w:rsidRPr="00F95AC5" w:rsidRDefault="007E3259" w:rsidP="008B63C5">
      <w:pPr>
        <w:pStyle w:val="Betarp"/>
        <w:ind w:firstLine="709"/>
        <w:jc w:val="both"/>
        <w:rPr>
          <w:rFonts w:ascii="Times New Roman" w:hAnsi="Times New Roman"/>
          <w:sz w:val="24"/>
          <w:szCs w:val="24"/>
        </w:rPr>
      </w:pPr>
      <w:r w:rsidRPr="00F95AC5">
        <w:rPr>
          <w:rFonts w:ascii="Times New Roman" w:hAnsi="Times New Roman"/>
          <w:sz w:val="24"/>
          <w:szCs w:val="24"/>
        </w:rPr>
        <w:t xml:space="preserve">38. Papildomai žemėlapyje punktyrine linija yra pažymėtas ribinių dydžių viršijimas, atsižvelgiant į Higienos normoje HN 33:2011 „Triukšmo ribiniai dydžiai gyvenamuosiuose ir visuomeninės paskirties pastatuose bei jų aplinkoje“ nurodytus didžiausius leidžiamus triukšmo </w:t>
      </w:r>
      <w:r w:rsidRPr="00F95AC5">
        <w:rPr>
          <w:rFonts w:ascii="Times New Roman" w:hAnsi="Times New Roman"/>
          <w:sz w:val="24"/>
          <w:szCs w:val="24"/>
        </w:rPr>
        <w:lastRenderedPageBreak/>
        <w:t>dydžius (pramoninio triukšmo kartografavimo atveju didžia</w:t>
      </w:r>
      <w:r w:rsidR="006F74A7" w:rsidRPr="00F95AC5">
        <w:rPr>
          <w:rFonts w:ascii="Times New Roman" w:hAnsi="Times New Roman"/>
          <w:sz w:val="24"/>
          <w:szCs w:val="24"/>
        </w:rPr>
        <w:t>usi leidžiami ribiniai dydžiai:</w:t>
      </w:r>
      <w:r w:rsidRPr="00F95AC5">
        <w:rPr>
          <w:rFonts w:ascii="Times New Roman" w:hAnsi="Times New Roman"/>
          <w:sz w:val="24"/>
          <w:szCs w:val="24"/>
        </w:rPr>
        <w:t xml:space="preserve"> L</w:t>
      </w:r>
      <w:r w:rsidRPr="00F95AC5">
        <w:rPr>
          <w:rFonts w:ascii="Times New Roman" w:hAnsi="Times New Roman"/>
          <w:sz w:val="24"/>
          <w:szCs w:val="24"/>
          <w:vertAlign w:val="subscript"/>
        </w:rPr>
        <w:t>dvn</w:t>
      </w:r>
      <w:r w:rsidRPr="00F95AC5">
        <w:rPr>
          <w:rFonts w:ascii="Times New Roman" w:hAnsi="Times New Roman"/>
          <w:sz w:val="24"/>
          <w:szCs w:val="24"/>
        </w:rPr>
        <w:t xml:space="preserve"> </w:t>
      </w:r>
      <w:r w:rsidR="006F74A7" w:rsidRPr="00F95AC5">
        <w:rPr>
          <w:rFonts w:ascii="Times New Roman" w:hAnsi="Times New Roman"/>
          <w:sz w:val="24"/>
          <w:szCs w:val="24"/>
        </w:rPr>
        <w:t>–</w:t>
      </w:r>
      <w:r w:rsidRPr="00F95AC5">
        <w:rPr>
          <w:rFonts w:ascii="Times New Roman" w:hAnsi="Times New Roman"/>
          <w:sz w:val="24"/>
          <w:szCs w:val="24"/>
        </w:rPr>
        <w:t xml:space="preserve"> 5</w:t>
      </w:r>
      <w:r w:rsidR="006D1BCB">
        <w:rPr>
          <w:rFonts w:ascii="Times New Roman" w:hAnsi="Times New Roman"/>
          <w:sz w:val="24"/>
          <w:szCs w:val="24"/>
        </w:rPr>
        <w:t>5 dBA,</w:t>
      </w:r>
      <w:r w:rsidRPr="00F95AC5">
        <w:rPr>
          <w:rFonts w:ascii="Times New Roman" w:hAnsi="Times New Roman"/>
          <w:sz w:val="24"/>
          <w:szCs w:val="24"/>
        </w:rPr>
        <w:t xml:space="preserve"> L</w:t>
      </w:r>
      <w:r w:rsidRPr="00F95AC5">
        <w:rPr>
          <w:rFonts w:ascii="Times New Roman" w:hAnsi="Times New Roman"/>
          <w:sz w:val="24"/>
          <w:szCs w:val="24"/>
          <w:vertAlign w:val="subscript"/>
        </w:rPr>
        <w:t xml:space="preserve">nakties </w:t>
      </w:r>
      <w:r w:rsidR="006F74A7" w:rsidRPr="00F95AC5">
        <w:rPr>
          <w:rFonts w:ascii="Times New Roman" w:hAnsi="Times New Roman"/>
          <w:sz w:val="24"/>
          <w:szCs w:val="24"/>
        </w:rPr>
        <w:t>–</w:t>
      </w:r>
      <w:r w:rsidRPr="00F95AC5">
        <w:rPr>
          <w:rFonts w:ascii="Times New Roman" w:hAnsi="Times New Roman"/>
          <w:sz w:val="24"/>
          <w:szCs w:val="24"/>
        </w:rPr>
        <w:t xml:space="preserve"> 4</w:t>
      </w:r>
      <w:r w:rsidR="006F74A7" w:rsidRPr="00F95AC5">
        <w:rPr>
          <w:rFonts w:ascii="Times New Roman" w:hAnsi="Times New Roman"/>
          <w:sz w:val="24"/>
          <w:szCs w:val="24"/>
        </w:rPr>
        <w:t>5 dBA</w:t>
      </w:r>
      <w:r w:rsidRPr="00F95AC5">
        <w:rPr>
          <w:rFonts w:ascii="Times New Roman" w:hAnsi="Times New Roman"/>
          <w:sz w:val="24"/>
          <w:szCs w:val="24"/>
        </w:rPr>
        <w:t>), kurie naudojami triukšmo strateginio kartografavimo rezultatams įvertinti.</w:t>
      </w:r>
    </w:p>
    <w:p w14:paraId="60E1E25D" w14:textId="77777777" w:rsidR="007E3259" w:rsidRPr="00F95AC5" w:rsidRDefault="007E3259" w:rsidP="005A44EC">
      <w:pPr>
        <w:pStyle w:val="Betarp"/>
        <w:ind w:firstLine="709"/>
        <w:jc w:val="both"/>
        <w:rPr>
          <w:rFonts w:ascii="Times New Roman" w:hAnsi="Times New Roman"/>
          <w:sz w:val="24"/>
          <w:szCs w:val="24"/>
        </w:rPr>
      </w:pPr>
      <w:r w:rsidRPr="00F95AC5">
        <w:rPr>
          <w:rFonts w:ascii="Times New Roman" w:hAnsi="Times New Roman"/>
          <w:sz w:val="24"/>
          <w:szCs w:val="24"/>
        </w:rPr>
        <w:t>39. Klaipėdos miesto strateginiame pramoninio triukšmo žemėlapyje, neviršijant pramonės paros L</w:t>
      </w:r>
      <w:r w:rsidRPr="00F95AC5">
        <w:rPr>
          <w:rFonts w:ascii="Times New Roman" w:hAnsi="Times New Roman"/>
          <w:sz w:val="24"/>
          <w:szCs w:val="24"/>
          <w:vertAlign w:val="subscript"/>
        </w:rPr>
        <w:t xml:space="preserve">dvn </w:t>
      </w:r>
      <w:r w:rsidRPr="00F95AC5">
        <w:rPr>
          <w:rFonts w:ascii="Times New Roman" w:hAnsi="Times New Roman"/>
          <w:sz w:val="24"/>
          <w:szCs w:val="24"/>
        </w:rPr>
        <w:t>triukšmo ribinio dydžio &lt; 55 dBA aplinkoje, būstų skaičius nenustatytas, nustatytos 99 ugdymo įstaigos ir 34 sveikatos priežiūros įstaigos (žr. 6 lentelės 1 eilutę).</w:t>
      </w:r>
    </w:p>
    <w:p w14:paraId="60E1E25E" w14:textId="63863732" w:rsidR="007E3259" w:rsidRPr="00F95AC5" w:rsidRDefault="007E3259" w:rsidP="005A44EC">
      <w:pPr>
        <w:pStyle w:val="Betarp"/>
        <w:ind w:firstLine="709"/>
        <w:jc w:val="both"/>
        <w:rPr>
          <w:rFonts w:ascii="Times New Roman" w:hAnsi="Times New Roman"/>
          <w:sz w:val="24"/>
          <w:szCs w:val="24"/>
        </w:rPr>
      </w:pPr>
      <w:r w:rsidRPr="00F95AC5">
        <w:rPr>
          <w:rFonts w:ascii="Times New Roman" w:hAnsi="Times New Roman"/>
          <w:sz w:val="24"/>
          <w:szCs w:val="24"/>
        </w:rPr>
        <w:t>40. Paros triukšmingoje pramoninės veiklos aplinkoje nustatyti 7057 „jautrūs triukšmui“ objektai (žr. 6 lentelės 2</w:t>
      </w:r>
      <w:r w:rsidR="006F74A7" w:rsidRPr="00F95AC5">
        <w:rPr>
          <w:rFonts w:ascii="Times New Roman" w:hAnsi="Times New Roman"/>
          <w:sz w:val="24"/>
          <w:szCs w:val="24"/>
        </w:rPr>
        <w:t>–</w:t>
      </w:r>
      <w:r w:rsidRPr="00F95AC5">
        <w:rPr>
          <w:rFonts w:ascii="Times New Roman" w:hAnsi="Times New Roman"/>
          <w:sz w:val="24"/>
          <w:szCs w:val="24"/>
        </w:rPr>
        <w:t>6 eilutes).</w:t>
      </w:r>
    </w:p>
    <w:p w14:paraId="60E1E25F" w14:textId="77777777" w:rsidR="007E3259" w:rsidRPr="00F95AC5" w:rsidRDefault="007E3259" w:rsidP="008B63C5">
      <w:pPr>
        <w:pStyle w:val="Betarp"/>
        <w:jc w:val="both"/>
        <w:rPr>
          <w:rFonts w:ascii="Times New Roman" w:hAnsi="Times New Roman"/>
          <w:sz w:val="24"/>
          <w:szCs w:val="24"/>
        </w:rPr>
      </w:pPr>
    </w:p>
    <w:p w14:paraId="60E1E260" w14:textId="3D180108" w:rsidR="007E3259" w:rsidRPr="00F95AC5" w:rsidRDefault="007E3259" w:rsidP="008B63C5">
      <w:pPr>
        <w:pStyle w:val="Betarp"/>
        <w:jc w:val="both"/>
        <w:rPr>
          <w:rFonts w:ascii="Times New Roman" w:hAnsi="Times New Roman"/>
          <w:sz w:val="24"/>
          <w:szCs w:val="24"/>
        </w:rPr>
      </w:pPr>
      <w:r w:rsidRPr="00F95AC5">
        <w:rPr>
          <w:rFonts w:ascii="Times New Roman" w:hAnsi="Times New Roman"/>
          <w:sz w:val="24"/>
          <w:szCs w:val="24"/>
        </w:rPr>
        <w:t xml:space="preserve">6 lentelė. </w:t>
      </w:r>
      <w:r w:rsidRPr="00F95AC5">
        <w:rPr>
          <w:rFonts w:ascii="Times New Roman" w:hAnsi="Times New Roman"/>
          <w:b/>
          <w:sz w:val="24"/>
          <w:szCs w:val="24"/>
        </w:rPr>
        <w:t>Pramoninės veiklos triukšmingoje paros aplin</w:t>
      </w:r>
      <w:r w:rsidR="006F74A7" w:rsidRPr="00F95AC5">
        <w:rPr>
          <w:rFonts w:ascii="Times New Roman" w:hAnsi="Times New Roman"/>
          <w:b/>
          <w:sz w:val="24"/>
          <w:szCs w:val="24"/>
        </w:rPr>
        <w:t>koje nustatyti</w:t>
      </w:r>
      <w:r w:rsidRPr="00F95AC5">
        <w:rPr>
          <w:rFonts w:ascii="Times New Roman" w:hAnsi="Times New Roman"/>
          <w:b/>
          <w:sz w:val="24"/>
          <w:szCs w:val="24"/>
        </w:rPr>
        <w:t xml:space="preserve"> „jautrūs triukšmui“ objektai</w:t>
      </w:r>
    </w:p>
    <w:tbl>
      <w:tblPr>
        <w:tblW w:w="9199" w:type="dxa"/>
        <w:tblInd w:w="108" w:type="dxa"/>
        <w:tblLook w:val="00A0" w:firstRow="1" w:lastRow="0" w:firstColumn="1" w:lastColumn="0" w:noHBand="0" w:noVBand="0"/>
      </w:tblPr>
      <w:tblGrid>
        <w:gridCol w:w="915"/>
        <w:gridCol w:w="3338"/>
        <w:gridCol w:w="1701"/>
        <w:gridCol w:w="1417"/>
        <w:gridCol w:w="1828"/>
      </w:tblGrid>
      <w:tr w:rsidR="007E3259" w:rsidRPr="00F95AC5" w14:paraId="60E1E268" w14:textId="77777777" w:rsidTr="0018487F">
        <w:trPr>
          <w:trHeight w:val="855"/>
        </w:trPr>
        <w:tc>
          <w:tcPr>
            <w:tcW w:w="915" w:type="dxa"/>
            <w:tcBorders>
              <w:top w:val="single" w:sz="4" w:space="0" w:color="auto"/>
              <w:left w:val="single" w:sz="4" w:space="0" w:color="auto"/>
              <w:bottom w:val="single" w:sz="4" w:space="0" w:color="auto"/>
              <w:right w:val="single" w:sz="4" w:space="0" w:color="auto"/>
            </w:tcBorders>
          </w:tcPr>
          <w:p w14:paraId="60E1E261" w14:textId="77777777" w:rsidR="007E3259" w:rsidRPr="00F95AC5" w:rsidRDefault="007E3259" w:rsidP="002064FA">
            <w:pPr>
              <w:pStyle w:val="Betarp"/>
              <w:jc w:val="center"/>
              <w:rPr>
                <w:rFonts w:ascii="Times New Roman" w:hAnsi="Times New Roman"/>
                <w:b/>
                <w:sz w:val="24"/>
                <w:szCs w:val="24"/>
                <w:lang w:eastAsia="lt-LT"/>
              </w:rPr>
            </w:pPr>
            <w:r w:rsidRPr="00F95AC5">
              <w:rPr>
                <w:rFonts w:ascii="Times New Roman" w:hAnsi="Times New Roman"/>
                <w:b/>
                <w:sz w:val="24"/>
                <w:szCs w:val="24"/>
                <w:lang w:eastAsia="lt-LT"/>
              </w:rPr>
              <w:t>Eil. Nr.</w:t>
            </w:r>
          </w:p>
          <w:p w14:paraId="60E1E262" w14:textId="77777777" w:rsidR="007E3259" w:rsidRPr="00F95AC5" w:rsidRDefault="007E3259" w:rsidP="002064FA">
            <w:pPr>
              <w:pStyle w:val="Betarp"/>
              <w:jc w:val="center"/>
              <w:rPr>
                <w:rFonts w:ascii="Times New Roman" w:hAnsi="Times New Roman"/>
                <w:b/>
                <w:sz w:val="24"/>
                <w:szCs w:val="24"/>
                <w:lang w:eastAsia="lt-LT"/>
              </w:rPr>
            </w:pPr>
          </w:p>
        </w:tc>
        <w:tc>
          <w:tcPr>
            <w:tcW w:w="3338" w:type="dxa"/>
            <w:tcBorders>
              <w:top w:val="single" w:sz="4" w:space="0" w:color="auto"/>
              <w:left w:val="single" w:sz="4" w:space="0" w:color="auto"/>
              <w:bottom w:val="single" w:sz="4" w:space="0" w:color="auto"/>
              <w:right w:val="single" w:sz="4" w:space="0" w:color="auto"/>
            </w:tcBorders>
          </w:tcPr>
          <w:p w14:paraId="60E1E263" w14:textId="77777777" w:rsidR="007E3259" w:rsidRPr="00F95AC5" w:rsidRDefault="007E3259" w:rsidP="002064FA">
            <w:pPr>
              <w:pStyle w:val="Betarp"/>
              <w:jc w:val="center"/>
              <w:rPr>
                <w:rFonts w:ascii="Times New Roman" w:hAnsi="Times New Roman"/>
                <w:b/>
                <w:sz w:val="24"/>
                <w:szCs w:val="24"/>
                <w:lang w:eastAsia="lt-LT"/>
              </w:rPr>
            </w:pPr>
            <w:r w:rsidRPr="00F95AC5">
              <w:rPr>
                <w:rFonts w:ascii="Times New Roman" w:hAnsi="Times New Roman"/>
                <w:b/>
                <w:sz w:val="24"/>
                <w:szCs w:val="24"/>
                <w:lang w:eastAsia="lt-LT"/>
              </w:rPr>
              <w:t>Pastatus veikiantis pramonės</w:t>
            </w:r>
          </w:p>
          <w:p w14:paraId="60E1E264" w14:textId="77777777" w:rsidR="007E3259" w:rsidRPr="00F95AC5" w:rsidRDefault="007E3259" w:rsidP="002064FA">
            <w:pPr>
              <w:pStyle w:val="Betarp"/>
              <w:jc w:val="center"/>
              <w:rPr>
                <w:rFonts w:ascii="Times New Roman" w:hAnsi="Times New Roman"/>
                <w:b/>
                <w:sz w:val="24"/>
                <w:szCs w:val="24"/>
                <w:lang w:eastAsia="lt-LT"/>
              </w:rPr>
            </w:pPr>
            <w:r w:rsidRPr="00F95AC5">
              <w:rPr>
                <w:rFonts w:ascii="Times New Roman" w:hAnsi="Times New Roman"/>
                <w:b/>
                <w:sz w:val="24"/>
                <w:szCs w:val="24"/>
                <w:lang w:eastAsia="lt-LT"/>
              </w:rPr>
              <w:t xml:space="preserve">paros triukšmas, </w:t>
            </w:r>
            <w:r w:rsidRPr="00F95AC5">
              <w:rPr>
                <w:rFonts w:ascii="Times New Roman" w:hAnsi="Times New Roman"/>
                <w:b/>
                <w:sz w:val="24"/>
                <w:szCs w:val="24"/>
              </w:rPr>
              <w:t>Ldvn (dBA)</w:t>
            </w:r>
          </w:p>
        </w:tc>
        <w:tc>
          <w:tcPr>
            <w:tcW w:w="1701" w:type="dxa"/>
            <w:tcBorders>
              <w:top w:val="single" w:sz="4" w:space="0" w:color="auto"/>
              <w:left w:val="nil"/>
              <w:bottom w:val="single" w:sz="4" w:space="0" w:color="auto"/>
              <w:right w:val="single" w:sz="4" w:space="0" w:color="auto"/>
            </w:tcBorders>
          </w:tcPr>
          <w:p w14:paraId="60E1E265" w14:textId="77777777" w:rsidR="007E3259" w:rsidRPr="00F95AC5" w:rsidRDefault="007E3259" w:rsidP="002064FA">
            <w:pPr>
              <w:pStyle w:val="Betarp"/>
              <w:jc w:val="center"/>
              <w:rPr>
                <w:rFonts w:ascii="Times New Roman" w:hAnsi="Times New Roman"/>
                <w:b/>
                <w:sz w:val="24"/>
                <w:szCs w:val="24"/>
                <w:lang w:eastAsia="lt-LT"/>
              </w:rPr>
            </w:pPr>
            <w:r w:rsidRPr="00F95AC5">
              <w:rPr>
                <w:rFonts w:ascii="Times New Roman" w:hAnsi="Times New Roman"/>
                <w:b/>
                <w:sz w:val="24"/>
                <w:szCs w:val="24"/>
                <w:lang w:eastAsia="lt-LT"/>
              </w:rPr>
              <w:t>Būstų skaičius</w:t>
            </w:r>
          </w:p>
        </w:tc>
        <w:tc>
          <w:tcPr>
            <w:tcW w:w="1417" w:type="dxa"/>
            <w:tcBorders>
              <w:top w:val="single" w:sz="4" w:space="0" w:color="auto"/>
              <w:left w:val="nil"/>
              <w:bottom w:val="single" w:sz="4" w:space="0" w:color="auto"/>
              <w:right w:val="single" w:sz="4" w:space="0" w:color="auto"/>
            </w:tcBorders>
          </w:tcPr>
          <w:p w14:paraId="60E1E266" w14:textId="4E0A5B10" w:rsidR="007E3259" w:rsidRPr="00F95AC5" w:rsidRDefault="00C93A38" w:rsidP="002064FA">
            <w:pPr>
              <w:pStyle w:val="Betarp"/>
              <w:jc w:val="center"/>
              <w:rPr>
                <w:rFonts w:ascii="Times New Roman" w:hAnsi="Times New Roman"/>
                <w:b/>
                <w:sz w:val="24"/>
                <w:szCs w:val="24"/>
                <w:lang w:eastAsia="lt-LT"/>
              </w:rPr>
            </w:pPr>
            <w:r w:rsidRPr="00F95AC5">
              <w:rPr>
                <w:rFonts w:ascii="Times New Roman" w:hAnsi="Times New Roman"/>
                <w:b/>
                <w:sz w:val="24"/>
                <w:szCs w:val="24"/>
              </w:rPr>
              <w:t>Ugdymo įstaigų</w:t>
            </w:r>
            <w:r w:rsidR="007E3259" w:rsidRPr="00F95AC5">
              <w:rPr>
                <w:rFonts w:ascii="Times New Roman" w:hAnsi="Times New Roman"/>
                <w:b/>
                <w:sz w:val="24"/>
                <w:szCs w:val="24"/>
              </w:rPr>
              <w:t xml:space="preserve"> skaičius</w:t>
            </w:r>
          </w:p>
        </w:tc>
        <w:tc>
          <w:tcPr>
            <w:tcW w:w="1828" w:type="dxa"/>
            <w:tcBorders>
              <w:top w:val="single" w:sz="4" w:space="0" w:color="auto"/>
              <w:left w:val="nil"/>
              <w:bottom w:val="single" w:sz="4" w:space="0" w:color="auto"/>
              <w:right w:val="single" w:sz="4" w:space="0" w:color="auto"/>
            </w:tcBorders>
          </w:tcPr>
          <w:p w14:paraId="60E1E267" w14:textId="77777777" w:rsidR="007E3259" w:rsidRPr="00F95AC5" w:rsidRDefault="007E3259" w:rsidP="002064FA">
            <w:pPr>
              <w:pStyle w:val="Betarp"/>
              <w:jc w:val="center"/>
              <w:rPr>
                <w:rFonts w:ascii="Times New Roman" w:hAnsi="Times New Roman"/>
                <w:b/>
                <w:sz w:val="24"/>
                <w:szCs w:val="24"/>
                <w:lang w:eastAsia="lt-LT"/>
              </w:rPr>
            </w:pPr>
            <w:r w:rsidRPr="00F95AC5">
              <w:rPr>
                <w:rFonts w:ascii="Times New Roman" w:hAnsi="Times New Roman"/>
                <w:b/>
                <w:sz w:val="24"/>
                <w:szCs w:val="24"/>
              </w:rPr>
              <w:t>Sveikatos priežiūros įstaigų skaičius</w:t>
            </w:r>
          </w:p>
        </w:tc>
      </w:tr>
      <w:tr w:rsidR="007E3259" w:rsidRPr="00F95AC5" w14:paraId="60E1E26E" w14:textId="77777777" w:rsidTr="0018487F">
        <w:trPr>
          <w:trHeight w:val="255"/>
        </w:trPr>
        <w:tc>
          <w:tcPr>
            <w:tcW w:w="915" w:type="dxa"/>
            <w:tcBorders>
              <w:top w:val="nil"/>
              <w:left w:val="single" w:sz="4" w:space="0" w:color="auto"/>
              <w:bottom w:val="nil"/>
              <w:right w:val="single" w:sz="4" w:space="0" w:color="auto"/>
            </w:tcBorders>
            <w:noWrap/>
            <w:vAlign w:val="bottom"/>
          </w:tcPr>
          <w:p w14:paraId="60E1E269" w14:textId="77777777" w:rsidR="007E3259" w:rsidRPr="00F95AC5" w:rsidRDefault="007E3259" w:rsidP="002064FA">
            <w:pPr>
              <w:pStyle w:val="Betarp"/>
              <w:jc w:val="center"/>
              <w:rPr>
                <w:rFonts w:ascii="Times New Roman" w:hAnsi="Times New Roman"/>
                <w:sz w:val="24"/>
                <w:szCs w:val="24"/>
                <w:lang w:eastAsia="lt-LT"/>
              </w:rPr>
            </w:pPr>
            <w:r w:rsidRPr="00F95AC5">
              <w:rPr>
                <w:rFonts w:ascii="Times New Roman" w:hAnsi="Times New Roman"/>
                <w:sz w:val="24"/>
                <w:szCs w:val="24"/>
                <w:lang w:eastAsia="lt-LT"/>
              </w:rPr>
              <w:t>1.</w:t>
            </w:r>
          </w:p>
        </w:tc>
        <w:tc>
          <w:tcPr>
            <w:tcW w:w="3338" w:type="dxa"/>
            <w:tcBorders>
              <w:top w:val="nil"/>
              <w:left w:val="single" w:sz="4" w:space="0" w:color="auto"/>
              <w:bottom w:val="nil"/>
              <w:right w:val="single" w:sz="4" w:space="0" w:color="auto"/>
            </w:tcBorders>
            <w:vAlign w:val="bottom"/>
          </w:tcPr>
          <w:p w14:paraId="60E1E26A" w14:textId="77777777" w:rsidR="007E3259" w:rsidRPr="00F95AC5" w:rsidRDefault="007E3259" w:rsidP="002064FA">
            <w:pPr>
              <w:pStyle w:val="Betarp"/>
              <w:rPr>
                <w:rFonts w:ascii="Times New Roman" w:hAnsi="Times New Roman"/>
                <w:sz w:val="24"/>
                <w:szCs w:val="24"/>
                <w:lang w:eastAsia="lt-LT"/>
              </w:rPr>
            </w:pPr>
            <w:r w:rsidRPr="00F95AC5">
              <w:rPr>
                <w:rFonts w:ascii="Times New Roman" w:hAnsi="Times New Roman"/>
                <w:sz w:val="24"/>
                <w:szCs w:val="24"/>
                <w:lang w:eastAsia="lt-LT"/>
              </w:rPr>
              <w:t>&lt; 55 dBA</w:t>
            </w:r>
          </w:p>
        </w:tc>
        <w:tc>
          <w:tcPr>
            <w:tcW w:w="1701" w:type="dxa"/>
            <w:tcBorders>
              <w:top w:val="single" w:sz="4" w:space="0" w:color="auto"/>
              <w:left w:val="nil"/>
              <w:bottom w:val="nil"/>
              <w:right w:val="single" w:sz="4" w:space="0" w:color="auto"/>
            </w:tcBorders>
            <w:noWrap/>
            <w:vAlign w:val="bottom"/>
          </w:tcPr>
          <w:p w14:paraId="60E1E26B" w14:textId="77777777" w:rsidR="007E3259" w:rsidRPr="00F95AC5" w:rsidRDefault="007E3259" w:rsidP="002064FA">
            <w:pPr>
              <w:pStyle w:val="Betarp"/>
              <w:jc w:val="center"/>
              <w:rPr>
                <w:rFonts w:ascii="Times New Roman" w:hAnsi="Times New Roman"/>
                <w:color w:val="000000"/>
                <w:sz w:val="24"/>
                <w:szCs w:val="24"/>
              </w:rPr>
            </w:pPr>
            <w:r w:rsidRPr="00F95AC5">
              <w:rPr>
                <w:rFonts w:ascii="Times New Roman" w:hAnsi="Times New Roman"/>
                <w:color w:val="000000"/>
                <w:sz w:val="24"/>
                <w:szCs w:val="24"/>
              </w:rPr>
              <w:t>nenustatytas</w:t>
            </w:r>
          </w:p>
        </w:tc>
        <w:tc>
          <w:tcPr>
            <w:tcW w:w="1417" w:type="dxa"/>
            <w:tcBorders>
              <w:top w:val="nil"/>
              <w:left w:val="single" w:sz="4" w:space="0" w:color="auto"/>
              <w:bottom w:val="nil"/>
              <w:right w:val="nil"/>
            </w:tcBorders>
            <w:noWrap/>
            <w:vAlign w:val="bottom"/>
          </w:tcPr>
          <w:p w14:paraId="60E1E26C" w14:textId="77777777" w:rsidR="007E3259" w:rsidRPr="00F95AC5" w:rsidRDefault="007E3259" w:rsidP="002064FA">
            <w:pPr>
              <w:pStyle w:val="Betarp"/>
              <w:jc w:val="center"/>
              <w:rPr>
                <w:rFonts w:ascii="Times New Roman" w:hAnsi="Times New Roman"/>
                <w:color w:val="000000"/>
                <w:sz w:val="24"/>
                <w:szCs w:val="24"/>
              </w:rPr>
            </w:pPr>
            <w:r w:rsidRPr="00F95AC5">
              <w:rPr>
                <w:rFonts w:ascii="Times New Roman" w:hAnsi="Times New Roman"/>
                <w:color w:val="000000"/>
                <w:sz w:val="24"/>
                <w:szCs w:val="24"/>
              </w:rPr>
              <w:t>99</w:t>
            </w:r>
          </w:p>
        </w:tc>
        <w:tc>
          <w:tcPr>
            <w:tcW w:w="1828" w:type="dxa"/>
            <w:tcBorders>
              <w:top w:val="nil"/>
              <w:left w:val="single" w:sz="4" w:space="0" w:color="auto"/>
              <w:bottom w:val="nil"/>
              <w:right w:val="single" w:sz="4" w:space="0" w:color="auto"/>
            </w:tcBorders>
            <w:noWrap/>
            <w:vAlign w:val="bottom"/>
          </w:tcPr>
          <w:p w14:paraId="60E1E26D" w14:textId="77777777" w:rsidR="007E3259" w:rsidRPr="00F95AC5" w:rsidRDefault="007E3259" w:rsidP="002064FA">
            <w:pPr>
              <w:pStyle w:val="Betarp"/>
              <w:jc w:val="center"/>
              <w:rPr>
                <w:rFonts w:ascii="Times New Roman" w:hAnsi="Times New Roman"/>
                <w:color w:val="000000"/>
                <w:sz w:val="24"/>
                <w:szCs w:val="24"/>
              </w:rPr>
            </w:pPr>
            <w:r w:rsidRPr="00F95AC5">
              <w:rPr>
                <w:rFonts w:ascii="Times New Roman" w:hAnsi="Times New Roman"/>
                <w:color w:val="000000"/>
                <w:sz w:val="24"/>
                <w:szCs w:val="24"/>
              </w:rPr>
              <w:t>34</w:t>
            </w:r>
          </w:p>
        </w:tc>
      </w:tr>
      <w:tr w:rsidR="007E3259" w:rsidRPr="00F95AC5" w14:paraId="60E1E274" w14:textId="77777777" w:rsidTr="0018487F">
        <w:trPr>
          <w:trHeight w:val="255"/>
        </w:trPr>
        <w:tc>
          <w:tcPr>
            <w:tcW w:w="915" w:type="dxa"/>
            <w:tcBorders>
              <w:top w:val="nil"/>
              <w:left w:val="single" w:sz="4" w:space="0" w:color="auto"/>
              <w:bottom w:val="nil"/>
              <w:right w:val="single" w:sz="4" w:space="0" w:color="auto"/>
            </w:tcBorders>
            <w:noWrap/>
            <w:vAlign w:val="bottom"/>
          </w:tcPr>
          <w:p w14:paraId="60E1E26F" w14:textId="77777777" w:rsidR="007E3259" w:rsidRPr="00F95AC5" w:rsidRDefault="007E3259" w:rsidP="002064FA">
            <w:pPr>
              <w:pStyle w:val="Betarp"/>
              <w:jc w:val="center"/>
              <w:rPr>
                <w:rFonts w:ascii="Times New Roman" w:hAnsi="Times New Roman"/>
                <w:sz w:val="24"/>
                <w:szCs w:val="24"/>
                <w:lang w:eastAsia="lt-LT"/>
              </w:rPr>
            </w:pPr>
            <w:r w:rsidRPr="00F95AC5">
              <w:rPr>
                <w:rFonts w:ascii="Times New Roman" w:hAnsi="Times New Roman"/>
                <w:sz w:val="24"/>
                <w:szCs w:val="24"/>
                <w:lang w:eastAsia="lt-LT"/>
              </w:rPr>
              <w:t>2.</w:t>
            </w:r>
          </w:p>
        </w:tc>
        <w:tc>
          <w:tcPr>
            <w:tcW w:w="3338" w:type="dxa"/>
            <w:tcBorders>
              <w:top w:val="nil"/>
              <w:left w:val="single" w:sz="4" w:space="0" w:color="auto"/>
              <w:bottom w:val="nil"/>
              <w:right w:val="single" w:sz="4" w:space="0" w:color="auto"/>
            </w:tcBorders>
            <w:vAlign w:val="bottom"/>
          </w:tcPr>
          <w:p w14:paraId="60E1E270" w14:textId="4748FAD9" w:rsidR="007E3259" w:rsidRPr="00F95AC5" w:rsidRDefault="007E3259" w:rsidP="002064FA">
            <w:pPr>
              <w:pStyle w:val="Betarp"/>
              <w:rPr>
                <w:rFonts w:ascii="Times New Roman" w:hAnsi="Times New Roman"/>
                <w:sz w:val="24"/>
                <w:szCs w:val="24"/>
                <w:lang w:eastAsia="lt-LT"/>
              </w:rPr>
            </w:pPr>
            <w:r w:rsidRPr="00F95AC5">
              <w:rPr>
                <w:rFonts w:ascii="Times New Roman" w:hAnsi="Times New Roman"/>
                <w:sz w:val="24"/>
                <w:szCs w:val="24"/>
                <w:lang w:eastAsia="lt-LT"/>
              </w:rPr>
              <w:t>55</w:t>
            </w:r>
            <w:r w:rsidR="00C93A38" w:rsidRPr="00F95AC5">
              <w:rPr>
                <w:rFonts w:ascii="Times New Roman" w:hAnsi="Times New Roman"/>
                <w:sz w:val="24"/>
                <w:szCs w:val="24"/>
                <w:lang w:eastAsia="lt-LT"/>
              </w:rPr>
              <w:t>–</w:t>
            </w:r>
            <w:r w:rsidRPr="00F95AC5">
              <w:rPr>
                <w:rFonts w:ascii="Times New Roman" w:hAnsi="Times New Roman"/>
                <w:sz w:val="24"/>
                <w:szCs w:val="24"/>
                <w:lang w:eastAsia="lt-LT"/>
              </w:rPr>
              <w:t>59 dBA</w:t>
            </w:r>
          </w:p>
        </w:tc>
        <w:tc>
          <w:tcPr>
            <w:tcW w:w="1701" w:type="dxa"/>
            <w:tcBorders>
              <w:top w:val="nil"/>
              <w:left w:val="nil"/>
              <w:bottom w:val="nil"/>
              <w:right w:val="single" w:sz="4" w:space="0" w:color="auto"/>
            </w:tcBorders>
            <w:noWrap/>
            <w:vAlign w:val="bottom"/>
          </w:tcPr>
          <w:p w14:paraId="60E1E271" w14:textId="77777777" w:rsidR="007E3259" w:rsidRPr="00F95AC5" w:rsidRDefault="007E3259" w:rsidP="002064FA">
            <w:pPr>
              <w:pStyle w:val="Betarp"/>
              <w:jc w:val="center"/>
              <w:rPr>
                <w:rFonts w:ascii="Times New Roman" w:hAnsi="Times New Roman"/>
                <w:color w:val="000000"/>
                <w:sz w:val="24"/>
                <w:szCs w:val="24"/>
              </w:rPr>
            </w:pPr>
            <w:r w:rsidRPr="00F95AC5">
              <w:rPr>
                <w:rFonts w:ascii="Times New Roman" w:hAnsi="Times New Roman"/>
                <w:color w:val="000000"/>
                <w:sz w:val="24"/>
                <w:szCs w:val="24"/>
              </w:rPr>
              <w:t>5481</w:t>
            </w:r>
          </w:p>
        </w:tc>
        <w:tc>
          <w:tcPr>
            <w:tcW w:w="1417" w:type="dxa"/>
            <w:tcBorders>
              <w:top w:val="nil"/>
              <w:left w:val="single" w:sz="4" w:space="0" w:color="auto"/>
              <w:bottom w:val="nil"/>
              <w:right w:val="nil"/>
            </w:tcBorders>
            <w:noWrap/>
            <w:vAlign w:val="bottom"/>
          </w:tcPr>
          <w:p w14:paraId="60E1E272" w14:textId="77777777" w:rsidR="007E3259" w:rsidRPr="00F95AC5" w:rsidRDefault="007E3259" w:rsidP="002064FA">
            <w:pPr>
              <w:pStyle w:val="Betarp"/>
              <w:jc w:val="center"/>
              <w:rPr>
                <w:rFonts w:ascii="Times New Roman" w:hAnsi="Times New Roman"/>
                <w:color w:val="000000"/>
                <w:sz w:val="24"/>
                <w:szCs w:val="24"/>
              </w:rPr>
            </w:pPr>
            <w:r w:rsidRPr="00F95AC5">
              <w:rPr>
                <w:rFonts w:ascii="Times New Roman" w:hAnsi="Times New Roman"/>
                <w:color w:val="000000"/>
                <w:sz w:val="24"/>
                <w:szCs w:val="24"/>
              </w:rPr>
              <w:t>22</w:t>
            </w:r>
          </w:p>
        </w:tc>
        <w:tc>
          <w:tcPr>
            <w:tcW w:w="1828" w:type="dxa"/>
            <w:tcBorders>
              <w:top w:val="nil"/>
              <w:left w:val="single" w:sz="4" w:space="0" w:color="auto"/>
              <w:bottom w:val="nil"/>
              <w:right w:val="single" w:sz="4" w:space="0" w:color="auto"/>
            </w:tcBorders>
            <w:noWrap/>
            <w:vAlign w:val="bottom"/>
          </w:tcPr>
          <w:p w14:paraId="60E1E273" w14:textId="77777777" w:rsidR="007E3259" w:rsidRPr="00F95AC5" w:rsidRDefault="007E3259" w:rsidP="002064FA">
            <w:pPr>
              <w:pStyle w:val="Betarp"/>
              <w:jc w:val="center"/>
              <w:rPr>
                <w:rFonts w:ascii="Times New Roman" w:hAnsi="Times New Roman"/>
                <w:color w:val="000000"/>
                <w:sz w:val="24"/>
                <w:szCs w:val="24"/>
              </w:rPr>
            </w:pPr>
            <w:r w:rsidRPr="00F95AC5">
              <w:rPr>
                <w:rFonts w:ascii="Times New Roman" w:hAnsi="Times New Roman"/>
                <w:color w:val="000000"/>
                <w:sz w:val="24"/>
                <w:szCs w:val="24"/>
              </w:rPr>
              <w:t>4</w:t>
            </w:r>
          </w:p>
        </w:tc>
      </w:tr>
      <w:tr w:rsidR="007E3259" w:rsidRPr="00F95AC5" w14:paraId="60E1E27A" w14:textId="77777777" w:rsidTr="0018487F">
        <w:trPr>
          <w:trHeight w:val="255"/>
        </w:trPr>
        <w:tc>
          <w:tcPr>
            <w:tcW w:w="915" w:type="dxa"/>
            <w:tcBorders>
              <w:top w:val="nil"/>
              <w:left w:val="single" w:sz="4" w:space="0" w:color="auto"/>
              <w:bottom w:val="nil"/>
              <w:right w:val="single" w:sz="4" w:space="0" w:color="auto"/>
            </w:tcBorders>
            <w:noWrap/>
            <w:vAlign w:val="bottom"/>
          </w:tcPr>
          <w:p w14:paraId="60E1E275" w14:textId="77777777" w:rsidR="007E3259" w:rsidRPr="00F95AC5" w:rsidRDefault="007E3259" w:rsidP="002064FA">
            <w:pPr>
              <w:pStyle w:val="Betarp"/>
              <w:jc w:val="center"/>
              <w:rPr>
                <w:rFonts w:ascii="Times New Roman" w:hAnsi="Times New Roman"/>
                <w:sz w:val="24"/>
                <w:szCs w:val="24"/>
                <w:lang w:eastAsia="lt-LT"/>
              </w:rPr>
            </w:pPr>
            <w:r w:rsidRPr="00F95AC5">
              <w:rPr>
                <w:rFonts w:ascii="Times New Roman" w:hAnsi="Times New Roman"/>
                <w:sz w:val="24"/>
                <w:szCs w:val="24"/>
                <w:lang w:eastAsia="lt-LT"/>
              </w:rPr>
              <w:t>2.</w:t>
            </w:r>
          </w:p>
        </w:tc>
        <w:tc>
          <w:tcPr>
            <w:tcW w:w="3338" w:type="dxa"/>
            <w:tcBorders>
              <w:top w:val="nil"/>
              <w:left w:val="single" w:sz="4" w:space="0" w:color="auto"/>
              <w:bottom w:val="nil"/>
              <w:right w:val="single" w:sz="4" w:space="0" w:color="auto"/>
            </w:tcBorders>
            <w:vAlign w:val="bottom"/>
          </w:tcPr>
          <w:p w14:paraId="60E1E276" w14:textId="6B3AA59E" w:rsidR="007E3259" w:rsidRPr="00F95AC5" w:rsidRDefault="00C93A38" w:rsidP="002064FA">
            <w:pPr>
              <w:pStyle w:val="Betarp"/>
              <w:rPr>
                <w:rFonts w:ascii="Times New Roman" w:hAnsi="Times New Roman"/>
                <w:sz w:val="24"/>
                <w:szCs w:val="24"/>
                <w:lang w:eastAsia="lt-LT"/>
              </w:rPr>
            </w:pPr>
            <w:r w:rsidRPr="00F95AC5">
              <w:rPr>
                <w:rFonts w:ascii="Times New Roman" w:hAnsi="Times New Roman"/>
                <w:sz w:val="24"/>
                <w:szCs w:val="24"/>
                <w:lang w:eastAsia="lt-LT"/>
              </w:rPr>
              <w:t>60–</w:t>
            </w:r>
            <w:r w:rsidR="007E3259" w:rsidRPr="00F95AC5">
              <w:rPr>
                <w:rFonts w:ascii="Times New Roman" w:hAnsi="Times New Roman"/>
                <w:sz w:val="24"/>
                <w:szCs w:val="24"/>
                <w:lang w:eastAsia="lt-LT"/>
              </w:rPr>
              <w:t>64 dBA</w:t>
            </w:r>
          </w:p>
        </w:tc>
        <w:tc>
          <w:tcPr>
            <w:tcW w:w="1701" w:type="dxa"/>
            <w:tcBorders>
              <w:top w:val="nil"/>
              <w:left w:val="nil"/>
              <w:bottom w:val="nil"/>
              <w:right w:val="single" w:sz="4" w:space="0" w:color="auto"/>
            </w:tcBorders>
            <w:noWrap/>
            <w:vAlign w:val="bottom"/>
          </w:tcPr>
          <w:p w14:paraId="60E1E277" w14:textId="77777777" w:rsidR="007E3259" w:rsidRPr="00F95AC5" w:rsidRDefault="007E3259" w:rsidP="002064FA">
            <w:pPr>
              <w:pStyle w:val="Betarp"/>
              <w:jc w:val="center"/>
              <w:rPr>
                <w:rFonts w:ascii="Times New Roman" w:hAnsi="Times New Roman"/>
                <w:color w:val="000000"/>
                <w:sz w:val="24"/>
                <w:szCs w:val="24"/>
              </w:rPr>
            </w:pPr>
            <w:r w:rsidRPr="00F95AC5">
              <w:rPr>
                <w:rFonts w:ascii="Times New Roman" w:hAnsi="Times New Roman"/>
                <w:color w:val="000000"/>
                <w:sz w:val="24"/>
                <w:szCs w:val="24"/>
              </w:rPr>
              <w:t>1076</w:t>
            </w:r>
          </w:p>
        </w:tc>
        <w:tc>
          <w:tcPr>
            <w:tcW w:w="1417" w:type="dxa"/>
            <w:tcBorders>
              <w:top w:val="nil"/>
              <w:left w:val="single" w:sz="4" w:space="0" w:color="auto"/>
              <w:bottom w:val="nil"/>
              <w:right w:val="nil"/>
            </w:tcBorders>
            <w:noWrap/>
            <w:vAlign w:val="bottom"/>
          </w:tcPr>
          <w:p w14:paraId="60E1E278" w14:textId="77777777" w:rsidR="007E3259" w:rsidRPr="00F95AC5" w:rsidRDefault="007E3259" w:rsidP="002064FA">
            <w:pPr>
              <w:pStyle w:val="Betarp"/>
              <w:jc w:val="center"/>
              <w:rPr>
                <w:rFonts w:ascii="Times New Roman" w:hAnsi="Times New Roman"/>
                <w:color w:val="000000"/>
                <w:sz w:val="24"/>
                <w:szCs w:val="24"/>
              </w:rPr>
            </w:pPr>
            <w:r w:rsidRPr="00F95AC5">
              <w:rPr>
                <w:rFonts w:ascii="Times New Roman" w:hAnsi="Times New Roman"/>
                <w:color w:val="000000"/>
                <w:sz w:val="24"/>
                <w:szCs w:val="24"/>
              </w:rPr>
              <w:t>4</w:t>
            </w:r>
          </w:p>
        </w:tc>
        <w:tc>
          <w:tcPr>
            <w:tcW w:w="1828" w:type="dxa"/>
            <w:tcBorders>
              <w:top w:val="nil"/>
              <w:left w:val="single" w:sz="4" w:space="0" w:color="auto"/>
              <w:bottom w:val="nil"/>
              <w:right w:val="single" w:sz="4" w:space="0" w:color="auto"/>
            </w:tcBorders>
            <w:noWrap/>
            <w:vAlign w:val="bottom"/>
          </w:tcPr>
          <w:p w14:paraId="60E1E279" w14:textId="77777777" w:rsidR="007E3259" w:rsidRPr="00F95AC5" w:rsidRDefault="007E3259" w:rsidP="002064FA">
            <w:pPr>
              <w:pStyle w:val="Betarp"/>
              <w:jc w:val="center"/>
              <w:rPr>
                <w:rFonts w:ascii="Times New Roman" w:hAnsi="Times New Roman"/>
                <w:color w:val="000000"/>
                <w:sz w:val="24"/>
                <w:szCs w:val="24"/>
              </w:rPr>
            </w:pPr>
            <w:r w:rsidRPr="00F95AC5">
              <w:rPr>
                <w:rFonts w:ascii="Times New Roman" w:hAnsi="Times New Roman"/>
                <w:color w:val="000000"/>
                <w:sz w:val="24"/>
                <w:szCs w:val="24"/>
              </w:rPr>
              <w:t>2</w:t>
            </w:r>
          </w:p>
        </w:tc>
      </w:tr>
      <w:tr w:rsidR="007E3259" w:rsidRPr="00F95AC5" w14:paraId="60E1E280" w14:textId="77777777" w:rsidTr="0018487F">
        <w:trPr>
          <w:trHeight w:val="255"/>
        </w:trPr>
        <w:tc>
          <w:tcPr>
            <w:tcW w:w="915" w:type="dxa"/>
            <w:tcBorders>
              <w:top w:val="nil"/>
              <w:left w:val="single" w:sz="4" w:space="0" w:color="auto"/>
              <w:bottom w:val="nil"/>
              <w:right w:val="single" w:sz="4" w:space="0" w:color="auto"/>
            </w:tcBorders>
            <w:noWrap/>
            <w:vAlign w:val="bottom"/>
          </w:tcPr>
          <w:p w14:paraId="60E1E27B" w14:textId="77777777" w:rsidR="007E3259" w:rsidRPr="00F95AC5" w:rsidRDefault="007E3259" w:rsidP="002064FA">
            <w:pPr>
              <w:pStyle w:val="Betarp"/>
              <w:jc w:val="center"/>
              <w:rPr>
                <w:rFonts w:ascii="Times New Roman" w:hAnsi="Times New Roman"/>
                <w:sz w:val="24"/>
                <w:szCs w:val="24"/>
                <w:lang w:eastAsia="lt-LT"/>
              </w:rPr>
            </w:pPr>
            <w:r w:rsidRPr="00F95AC5">
              <w:rPr>
                <w:rFonts w:ascii="Times New Roman" w:hAnsi="Times New Roman"/>
                <w:sz w:val="24"/>
                <w:szCs w:val="24"/>
                <w:lang w:eastAsia="lt-LT"/>
              </w:rPr>
              <w:t>4.</w:t>
            </w:r>
          </w:p>
        </w:tc>
        <w:tc>
          <w:tcPr>
            <w:tcW w:w="3338" w:type="dxa"/>
            <w:tcBorders>
              <w:top w:val="nil"/>
              <w:left w:val="single" w:sz="4" w:space="0" w:color="auto"/>
              <w:bottom w:val="nil"/>
              <w:right w:val="single" w:sz="4" w:space="0" w:color="auto"/>
            </w:tcBorders>
            <w:vAlign w:val="bottom"/>
          </w:tcPr>
          <w:p w14:paraId="60E1E27C" w14:textId="167E82CF" w:rsidR="007E3259" w:rsidRPr="00F95AC5" w:rsidRDefault="00C93A38" w:rsidP="002064FA">
            <w:pPr>
              <w:pStyle w:val="Betarp"/>
              <w:rPr>
                <w:rFonts w:ascii="Times New Roman" w:hAnsi="Times New Roman"/>
                <w:sz w:val="24"/>
                <w:szCs w:val="24"/>
                <w:lang w:eastAsia="lt-LT"/>
              </w:rPr>
            </w:pPr>
            <w:r w:rsidRPr="00F95AC5">
              <w:rPr>
                <w:rFonts w:ascii="Times New Roman" w:hAnsi="Times New Roman"/>
                <w:sz w:val="24"/>
                <w:szCs w:val="24"/>
                <w:lang w:eastAsia="lt-LT"/>
              </w:rPr>
              <w:t>65–</w:t>
            </w:r>
            <w:r w:rsidR="007E3259" w:rsidRPr="00F95AC5">
              <w:rPr>
                <w:rFonts w:ascii="Times New Roman" w:hAnsi="Times New Roman"/>
                <w:sz w:val="24"/>
                <w:szCs w:val="24"/>
                <w:lang w:eastAsia="lt-LT"/>
              </w:rPr>
              <w:t>69 dBA</w:t>
            </w:r>
          </w:p>
        </w:tc>
        <w:tc>
          <w:tcPr>
            <w:tcW w:w="1701" w:type="dxa"/>
            <w:tcBorders>
              <w:top w:val="nil"/>
              <w:left w:val="nil"/>
              <w:bottom w:val="nil"/>
              <w:right w:val="single" w:sz="4" w:space="0" w:color="auto"/>
            </w:tcBorders>
            <w:noWrap/>
            <w:vAlign w:val="bottom"/>
          </w:tcPr>
          <w:p w14:paraId="60E1E27D" w14:textId="77777777" w:rsidR="007E3259" w:rsidRPr="00F95AC5" w:rsidRDefault="007E3259" w:rsidP="002064FA">
            <w:pPr>
              <w:pStyle w:val="Betarp"/>
              <w:jc w:val="center"/>
              <w:rPr>
                <w:rFonts w:ascii="Times New Roman" w:hAnsi="Times New Roman"/>
                <w:color w:val="000000"/>
                <w:sz w:val="24"/>
                <w:szCs w:val="24"/>
              </w:rPr>
            </w:pPr>
            <w:r w:rsidRPr="00F95AC5">
              <w:rPr>
                <w:rFonts w:ascii="Times New Roman" w:hAnsi="Times New Roman"/>
                <w:color w:val="000000"/>
                <w:sz w:val="24"/>
                <w:szCs w:val="24"/>
              </w:rPr>
              <w:t>419</w:t>
            </w:r>
          </w:p>
        </w:tc>
        <w:tc>
          <w:tcPr>
            <w:tcW w:w="1417" w:type="dxa"/>
            <w:tcBorders>
              <w:top w:val="nil"/>
              <w:left w:val="single" w:sz="4" w:space="0" w:color="auto"/>
              <w:bottom w:val="nil"/>
              <w:right w:val="nil"/>
            </w:tcBorders>
            <w:noWrap/>
            <w:vAlign w:val="bottom"/>
          </w:tcPr>
          <w:p w14:paraId="60E1E27E" w14:textId="77777777" w:rsidR="007E3259" w:rsidRPr="00F95AC5" w:rsidRDefault="007E3259" w:rsidP="002064FA">
            <w:pPr>
              <w:pStyle w:val="Betarp"/>
              <w:jc w:val="center"/>
              <w:rPr>
                <w:rFonts w:ascii="Times New Roman" w:hAnsi="Times New Roman"/>
                <w:color w:val="000000"/>
                <w:sz w:val="24"/>
                <w:szCs w:val="24"/>
              </w:rPr>
            </w:pPr>
            <w:r w:rsidRPr="00F95AC5">
              <w:rPr>
                <w:rFonts w:ascii="Times New Roman" w:hAnsi="Times New Roman"/>
                <w:color w:val="000000"/>
                <w:sz w:val="24"/>
                <w:szCs w:val="24"/>
              </w:rPr>
              <w:t>1</w:t>
            </w:r>
          </w:p>
        </w:tc>
        <w:tc>
          <w:tcPr>
            <w:tcW w:w="1828" w:type="dxa"/>
            <w:tcBorders>
              <w:top w:val="nil"/>
              <w:left w:val="single" w:sz="4" w:space="0" w:color="auto"/>
              <w:bottom w:val="nil"/>
              <w:right w:val="single" w:sz="4" w:space="0" w:color="auto"/>
            </w:tcBorders>
            <w:noWrap/>
            <w:vAlign w:val="bottom"/>
          </w:tcPr>
          <w:p w14:paraId="60E1E27F" w14:textId="77777777" w:rsidR="007E3259" w:rsidRPr="00F95AC5" w:rsidRDefault="007E3259" w:rsidP="002064FA">
            <w:pPr>
              <w:pStyle w:val="Betarp"/>
              <w:jc w:val="center"/>
              <w:rPr>
                <w:rFonts w:ascii="Times New Roman" w:hAnsi="Times New Roman"/>
                <w:color w:val="000000"/>
                <w:sz w:val="24"/>
                <w:szCs w:val="24"/>
              </w:rPr>
            </w:pPr>
            <w:r w:rsidRPr="00F95AC5">
              <w:rPr>
                <w:rFonts w:ascii="Times New Roman" w:hAnsi="Times New Roman"/>
                <w:color w:val="000000"/>
                <w:sz w:val="24"/>
                <w:szCs w:val="24"/>
              </w:rPr>
              <w:t>1</w:t>
            </w:r>
          </w:p>
        </w:tc>
      </w:tr>
      <w:tr w:rsidR="007E3259" w:rsidRPr="00F95AC5" w14:paraId="60E1E286" w14:textId="77777777" w:rsidTr="0018487F">
        <w:trPr>
          <w:trHeight w:val="255"/>
        </w:trPr>
        <w:tc>
          <w:tcPr>
            <w:tcW w:w="915" w:type="dxa"/>
            <w:tcBorders>
              <w:top w:val="nil"/>
              <w:left w:val="single" w:sz="4" w:space="0" w:color="auto"/>
              <w:bottom w:val="nil"/>
              <w:right w:val="single" w:sz="4" w:space="0" w:color="auto"/>
            </w:tcBorders>
            <w:noWrap/>
            <w:vAlign w:val="bottom"/>
          </w:tcPr>
          <w:p w14:paraId="60E1E281" w14:textId="77777777" w:rsidR="007E3259" w:rsidRPr="00F95AC5" w:rsidRDefault="007E3259" w:rsidP="002064FA">
            <w:pPr>
              <w:pStyle w:val="Betarp"/>
              <w:jc w:val="center"/>
              <w:rPr>
                <w:rFonts w:ascii="Times New Roman" w:hAnsi="Times New Roman"/>
                <w:sz w:val="24"/>
                <w:szCs w:val="24"/>
                <w:lang w:eastAsia="lt-LT"/>
              </w:rPr>
            </w:pPr>
            <w:r w:rsidRPr="00F95AC5">
              <w:rPr>
                <w:rFonts w:ascii="Times New Roman" w:hAnsi="Times New Roman"/>
                <w:sz w:val="24"/>
                <w:szCs w:val="24"/>
                <w:lang w:eastAsia="lt-LT"/>
              </w:rPr>
              <w:t>5.</w:t>
            </w:r>
          </w:p>
        </w:tc>
        <w:tc>
          <w:tcPr>
            <w:tcW w:w="3338" w:type="dxa"/>
            <w:tcBorders>
              <w:top w:val="nil"/>
              <w:left w:val="single" w:sz="4" w:space="0" w:color="auto"/>
              <w:bottom w:val="nil"/>
              <w:right w:val="single" w:sz="4" w:space="0" w:color="auto"/>
            </w:tcBorders>
            <w:vAlign w:val="bottom"/>
          </w:tcPr>
          <w:p w14:paraId="60E1E282" w14:textId="59049C76" w:rsidR="007E3259" w:rsidRPr="00F95AC5" w:rsidRDefault="00C93A38" w:rsidP="002064FA">
            <w:pPr>
              <w:pStyle w:val="Betarp"/>
              <w:rPr>
                <w:rFonts w:ascii="Times New Roman" w:hAnsi="Times New Roman"/>
                <w:sz w:val="24"/>
                <w:szCs w:val="24"/>
                <w:lang w:eastAsia="lt-LT"/>
              </w:rPr>
            </w:pPr>
            <w:r w:rsidRPr="00F95AC5">
              <w:rPr>
                <w:rFonts w:ascii="Times New Roman" w:hAnsi="Times New Roman"/>
                <w:sz w:val="24"/>
                <w:szCs w:val="24"/>
                <w:lang w:eastAsia="lt-LT"/>
              </w:rPr>
              <w:t>70–</w:t>
            </w:r>
            <w:r w:rsidR="007E3259" w:rsidRPr="00F95AC5">
              <w:rPr>
                <w:rFonts w:ascii="Times New Roman" w:hAnsi="Times New Roman"/>
                <w:sz w:val="24"/>
                <w:szCs w:val="24"/>
                <w:lang w:eastAsia="lt-LT"/>
              </w:rPr>
              <w:t>74 dBA</w:t>
            </w:r>
          </w:p>
        </w:tc>
        <w:tc>
          <w:tcPr>
            <w:tcW w:w="1701" w:type="dxa"/>
            <w:tcBorders>
              <w:top w:val="nil"/>
              <w:left w:val="nil"/>
              <w:bottom w:val="nil"/>
              <w:right w:val="single" w:sz="4" w:space="0" w:color="auto"/>
            </w:tcBorders>
            <w:noWrap/>
            <w:vAlign w:val="bottom"/>
          </w:tcPr>
          <w:p w14:paraId="60E1E283" w14:textId="77777777" w:rsidR="007E3259" w:rsidRPr="00F95AC5" w:rsidRDefault="007E3259" w:rsidP="002064FA">
            <w:pPr>
              <w:pStyle w:val="Betarp"/>
              <w:jc w:val="center"/>
              <w:rPr>
                <w:rFonts w:ascii="Times New Roman" w:hAnsi="Times New Roman"/>
                <w:color w:val="000000"/>
                <w:sz w:val="24"/>
                <w:szCs w:val="24"/>
              </w:rPr>
            </w:pPr>
            <w:r w:rsidRPr="00F95AC5">
              <w:rPr>
                <w:rFonts w:ascii="Times New Roman" w:hAnsi="Times New Roman"/>
                <w:color w:val="000000"/>
                <w:sz w:val="24"/>
                <w:szCs w:val="24"/>
              </w:rPr>
              <w:t>16</w:t>
            </w:r>
          </w:p>
        </w:tc>
        <w:tc>
          <w:tcPr>
            <w:tcW w:w="1417" w:type="dxa"/>
            <w:tcBorders>
              <w:top w:val="nil"/>
              <w:left w:val="single" w:sz="4" w:space="0" w:color="auto"/>
              <w:bottom w:val="nil"/>
              <w:right w:val="nil"/>
            </w:tcBorders>
            <w:noWrap/>
            <w:vAlign w:val="bottom"/>
          </w:tcPr>
          <w:p w14:paraId="60E1E284" w14:textId="77777777" w:rsidR="007E3259" w:rsidRPr="00F95AC5" w:rsidRDefault="007E3259" w:rsidP="002064FA">
            <w:pPr>
              <w:pStyle w:val="Betarp"/>
              <w:jc w:val="center"/>
              <w:rPr>
                <w:rFonts w:ascii="Times New Roman" w:hAnsi="Times New Roman"/>
                <w:color w:val="000000"/>
                <w:sz w:val="24"/>
                <w:szCs w:val="24"/>
              </w:rPr>
            </w:pPr>
            <w:r w:rsidRPr="00F95AC5">
              <w:rPr>
                <w:rFonts w:ascii="Times New Roman" w:hAnsi="Times New Roman"/>
                <w:color w:val="000000"/>
                <w:sz w:val="24"/>
                <w:szCs w:val="24"/>
              </w:rPr>
              <w:t>0</w:t>
            </w:r>
          </w:p>
        </w:tc>
        <w:tc>
          <w:tcPr>
            <w:tcW w:w="1828" w:type="dxa"/>
            <w:tcBorders>
              <w:top w:val="nil"/>
              <w:left w:val="single" w:sz="4" w:space="0" w:color="auto"/>
              <w:bottom w:val="nil"/>
              <w:right w:val="single" w:sz="4" w:space="0" w:color="auto"/>
            </w:tcBorders>
            <w:noWrap/>
            <w:vAlign w:val="bottom"/>
          </w:tcPr>
          <w:p w14:paraId="60E1E285" w14:textId="77777777" w:rsidR="007E3259" w:rsidRPr="00F95AC5" w:rsidRDefault="007E3259" w:rsidP="002064FA">
            <w:pPr>
              <w:pStyle w:val="Betarp"/>
              <w:jc w:val="center"/>
              <w:rPr>
                <w:rFonts w:ascii="Times New Roman" w:hAnsi="Times New Roman"/>
                <w:color w:val="000000"/>
                <w:sz w:val="24"/>
                <w:szCs w:val="24"/>
              </w:rPr>
            </w:pPr>
            <w:r w:rsidRPr="00F95AC5">
              <w:rPr>
                <w:rFonts w:ascii="Times New Roman" w:hAnsi="Times New Roman"/>
                <w:color w:val="000000"/>
                <w:sz w:val="24"/>
                <w:szCs w:val="24"/>
              </w:rPr>
              <w:t>0</w:t>
            </w:r>
          </w:p>
        </w:tc>
      </w:tr>
      <w:tr w:rsidR="007E3259" w:rsidRPr="00F95AC5" w14:paraId="60E1E28C" w14:textId="77777777" w:rsidTr="0018487F">
        <w:trPr>
          <w:trHeight w:val="255"/>
        </w:trPr>
        <w:tc>
          <w:tcPr>
            <w:tcW w:w="915" w:type="dxa"/>
            <w:tcBorders>
              <w:top w:val="nil"/>
              <w:left w:val="single" w:sz="4" w:space="0" w:color="auto"/>
              <w:bottom w:val="single" w:sz="4" w:space="0" w:color="auto"/>
              <w:right w:val="single" w:sz="4" w:space="0" w:color="auto"/>
            </w:tcBorders>
            <w:noWrap/>
            <w:vAlign w:val="bottom"/>
          </w:tcPr>
          <w:p w14:paraId="60E1E287" w14:textId="77777777" w:rsidR="007E3259" w:rsidRPr="00F95AC5" w:rsidRDefault="007E3259" w:rsidP="002064FA">
            <w:pPr>
              <w:pStyle w:val="Betarp"/>
              <w:jc w:val="center"/>
              <w:rPr>
                <w:rFonts w:ascii="Times New Roman" w:hAnsi="Times New Roman"/>
                <w:sz w:val="24"/>
                <w:szCs w:val="24"/>
                <w:lang w:eastAsia="lt-LT"/>
              </w:rPr>
            </w:pPr>
            <w:r w:rsidRPr="00F95AC5">
              <w:rPr>
                <w:rFonts w:ascii="Times New Roman" w:hAnsi="Times New Roman"/>
                <w:sz w:val="24"/>
                <w:szCs w:val="24"/>
                <w:lang w:eastAsia="lt-LT"/>
              </w:rPr>
              <w:t>6.</w:t>
            </w:r>
          </w:p>
        </w:tc>
        <w:tc>
          <w:tcPr>
            <w:tcW w:w="3338" w:type="dxa"/>
            <w:tcBorders>
              <w:top w:val="nil"/>
              <w:left w:val="single" w:sz="4" w:space="0" w:color="auto"/>
              <w:bottom w:val="single" w:sz="4" w:space="0" w:color="auto"/>
              <w:right w:val="single" w:sz="4" w:space="0" w:color="auto"/>
            </w:tcBorders>
            <w:vAlign w:val="bottom"/>
          </w:tcPr>
          <w:p w14:paraId="60E1E288" w14:textId="20F344AB" w:rsidR="007E3259" w:rsidRPr="00F95AC5" w:rsidRDefault="007E3259" w:rsidP="002064FA">
            <w:pPr>
              <w:pStyle w:val="Betarp"/>
              <w:rPr>
                <w:rFonts w:ascii="Times New Roman" w:hAnsi="Times New Roman"/>
                <w:sz w:val="24"/>
                <w:szCs w:val="24"/>
                <w:lang w:eastAsia="lt-LT"/>
              </w:rPr>
            </w:pPr>
            <w:r w:rsidRPr="00F95AC5">
              <w:rPr>
                <w:rFonts w:ascii="Times New Roman" w:hAnsi="Times New Roman"/>
                <w:sz w:val="24"/>
                <w:szCs w:val="24"/>
                <w:lang w:eastAsia="lt-LT"/>
              </w:rPr>
              <w:t>&gt;</w:t>
            </w:r>
            <w:r w:rsidR="00C93A38" w:rsidRPr="00F95AC5">
              <w:rPr>
                <w:rFonts w:ascii="Times New Roman" w:hAnsi="Times New Roman"/>
                <w:sz w:val="24"/>
                <w:szCs w:val="24"/>
                <w:lang w:eastAsia="lt-LT"/>
              </w:rPr>
              <w:t xml:space="preserve"> </w:t>
            </w:r>
            <w:r w:rsidRPr="00F95AC5">
              <w:rPr>
                <w:rFonts w:ascii="Times New Roman" w:hAnsi="Times New Roman"/>
                <w:sz w:val="24"/>
                <w:szCs w:val="24"/>
                <w:lang w:eastAsia="lt-LT"/>
              </w:rPr>
              <w:t>75 dBA</w:t>
            </w:r>
          </w:p>
        </w:tc>
        <w:tc>
          <w:tcPr>
            <w:tcW w:w="1701" w:type="dxa"/>
            <w:tcBorders>
              <w:top w:val="nil"/>
              <w:left w:val="nil"/>
              <w:bottom w:val="single" w:sz="4" w:space="0" w:color="auto"/>
              <w:right w:val="single" w:sz="4" w:space="0" w:color="auto"/>
            </w:tcBorders>
            <w:noWrap/>
            <w:vAlign w:val="bottom"/>
          </w:tcPr>
          <w:p w14:paraId="60E1E289" w14:textId="77777777" w:rsidR="007E3259" w:rsidRPr="00F95AC5" w:rsidRDefault="007E3259" w:rsidP="002064FA">
            <w:pPr>
              <w:pStyle w:val="Betarp"/>
              <w:jc w:val="center"/>
              <w:rPr>
                <w:rFonts w:ascii="Times New Roman" w:hAnsi="Times New Roman"/>
                <w:color w:val="000000"/>
                <w:sz w:val="24"/>
                <w:szCs w:val="24"/>
              </w:rPr>
            </w:pPr>
            <w:r w:rsidRPr="00F95AC5">
              <w:rPr>
                <w:rFonts w:ascii="Times New Roman" w:hAnsi="Times New Roman"/>
                <w:color w:val="000000"/>
                <w:sz w:val="24"/>
                <w:szCs w:val="24"/>
              </w:rPr>
              <w:t>30</w:t>
            </w:r>
          </w:p>
        </w:tc>
        <w:tc>
          <w:tcPr>
            <w:tcW w:w="1417" w:type="dxa"/>
            <w:tcBorders>
              <w:top w:val="nil"/>
              <w:left w:val="single" w:sz="4" w:space="0" w:color="auto"/>
              <w:bottom w:val="single" w:sz="4" w:space="0" w:color="auto"/>
              <w:right w:val="nil"/>
            </w:tcBorders>
            <w:noWrap/>
            <w:vAlign w:val="bottom"/>
          </w:tcPr>
          <w:p w14:paraId="60E1E28A" w14:textId="77777777" w:rsidR="007E3259" w:rsidRPr="00F95AC5" w:rsidRDefault="007E3259" w:rsidP="002064FA">
            <w:pPr>
              <w:pStyle w:val="Betarp"/>
              <w:jc w:val="center"/>
              <w:rPr>
                <w:rFonts w:ascii="Times New Roman" w:hAnsi="Times New Roman"/>
                <w:color w:val="000000"/>
                <w:sz w:val="24"/>
                <w:szCs w:val="24"/>
              </w:rPr>
            </w:pPr>
            <w:r w:rsidRPr="00F95AC5">
              <w:rPr>
                <w:rFonts w:ascii="Times New Roman" w:hAnsi="Times New Roman"/>
                <w:color w:val="000000"/>
                <w:sz w:val="24"/>
                <w:szCs w:val="24"/>
              </w:rPr>
              <w:t>1</w:t>
            </w:r>
          </w:p>
        </w:tc>
        <w:tc>
          <w:tcPr>
            <w:tcW w:w="1828" w:type="dxa"/>
            <w:tcBorders>
              <w:top w:val="nil"/>
              <w:left w:val="single" w:sz="4" w:space="0" w:color="auto"/>
              <w:bottom w:val="single" w:sz="4" w:space="0" w:color="auto"/>
              <w:right w:val="single" w:sz="4" w:space="0" w:color="auto"/>
            </w:tcBorders>
            <w:noWrap/>
            <w:vAlign w:val="bottom"/>
          </w:tcPr>
          <w:p w14:paraId="60E1E28B" w14:textId="77777777" w:rsidR="007E3259" w:rsidRPr="00F95AC5" w:rsidRDefault="007E3259" w:rsidP="002064FA">
            <w:pPr>
              <w:pStyle w:val="Betarp"/>
              <w:jc w:val="center"/>
              <w:rPr>
                <w:rFonts w:ascii="Times New Roman" w:hAnsi="Times New Roman"/>
                <w:color w:val="000000"/>
                <w:sz w:val="24"/>
                <w:szCs w:val="24"/>
              </w:rPr>
            </w:pPr>
            <w:r w:rsidRPr="00F95AC5">
              <w:rPr>
                <w:rFonts w:ascii="Times New Roman" w:hAnsi="Times New Roman"/>
                <w:color w:val="000000"/>
                <w:sz w:val="24"/>
                <w:szCs w:val="24"/>
              </w:rPr>
              <w:t>0</w:t>
            </w:r>
          </w:p>
        </w:tc>
      </w:tr>
      <w:tr w:rsidR="007E3259" w:rsidRPr="00F95AC5" w14:paraId="60E1E292" w14:textId="77777777" w:rsidTr="0018487F">
        <w:trPr>
          <w:trHeight w:val="255"/>
        </w:trPr>
        <w:tc>
          <w:tcPr>
            <w:tcW w:w="915" w:type="dxa"/>
            <w:tcBorders>
              <w:top w:val="nil"/>
              <w:left w:val="single" w:sz="4" w:space="0" w:color="auto"/>
              <w:bottom w:val="nil"/>
              <w:right w:val="single" w:sz="4" w:space="0" w:color="auto"/>
            </w:tcBorders>
            <w:noWrap/>
            <w:vAlign w:val="bottom"/>
          </w:tcPr>
          <w:p w14:paraId="60E1E28D" w14:textId="77777777" w:rsidR="007E3259" w:rsidRPr="00F95AC5" w:rsidRDefault="007E3259" w:rsidP="008B63C5">
            <w:pPr>
              <w:pStyle w:val="Betarp"/>
              <w:jc w:val="both"/>
              <w:rPr>
                <w:rFonts w:ascii="Times New Roman" w:hAnsi="Times New Roman"/>
                <w:sz w:val="24"/>
                <w:szCs w:val="24"/>
                <w:lang w:eastAsia="lt-LT"/>
              </w:rPr>
            </w:pPr>
          </w:p>
        </w:tc>
        <w:tc>
          <w:tcPr>
            <w:tcW w:w="3338" w:type="dxa"/>
            <w:tcBorders>
              <w:top w:val="nil"/>
              <w:left w:val="single" w:sz="4" w:space="0" w:color="auto"/>
              <w:bottom w:val="nil"/>
              <w:right w:val="single" w:sz="4" w:space="0" w:color="auto"/>
            </w:tcBorders>
            <w:vAlign w:val="bottom"/>
          </w:tcPr>
          <w:p w14:paraId="60E1E28E" w14:textId="2EA7D172" w:rsidR="007E3259" w:rsidRPr="00F95AC5" w:rsidRDefault="008A0EE2" w:rsidP="008B63C5">
            <w:pPr>
              <w:pStyle w:val="Betarp"/>
              <w:jc w:val="both"/>
              <w:rPr>
                <w:rFonts w:ascii="Times New Roman" w:hAnsi="Times New Roman"/>
                <w:sz w:val="24"/>
                <w:szCs w:val="24"/>
                <w:lang w:eastAsia="lt-LT"/>
              </w:rPr>
            </w:pPr>
            <w:r w:rsidRPr="00F95AC5">
              <w:rPr>
                <w:rFonts w:ascii="Times New Roman" w:hAnsi="Times New Roman"/>
                <w:sz w:val="24"/>
                <w:szCs w:val="24"/>
                <w:lang w:eastAsia="lt-LT"/>
              </w:rPr>
              <w:t>Iš v</w:t>
            </w:r>
            <w:r w:rsidR="00C93A38" w:rsidRPr="00F95AC5">
              <w:rPr>
                <w:rFonts w:ascii="Times New Roman" w:hAnsi="Times New Roman"/>
                <w:sz w:val="24"/>
                <w:szCs w:val="24"/>
                <w:lang w:eastAsia="lt-LT"/>
              </w:rPr>
              <w:t xml:space="preserve">iso </w:t>
            </w:r>
            <w:r w:rsidR="007E3259" w:rsidRPr="00F95AC5">
              <w:rPr>
                <w:rFonts w:ascii="Times New Roman" w:hAnsi="Times New Roman"/>
                <w:sz w:val="24"/>
                <w:szCs w:val="24"/>
                <w:lang w:eastAsia="lt-LT"/>
              </w:rPr>
              <w:t xml:space="preserve">&gt; 55 dBA </w:t>
            </w:r>
          </w:p>
        </w:tc>
        <w:tc>
          <w:tcPr>
            <w:tcW w:w="1701" w:type="dxa"/>
            <w:tcBorders>
              <w:top w:val="nil"/>
              <w:left w:val="nil"/>
              <w:bottom w:val="nil"/>
              <w:right w:val="single" w:sz="4" w:space="0" w:color="auto"/>
            </w:tcBorders>
            <w:noWrap/>
            <w:vAlign w:val="bottom"/>
          </w:tcPr>
          <w:p w14:paraId="60E1E28F" w14:textId="77777777" w:rsidR="007E3259" w:rsidRPr="00F95AC5" w:rsidRDefault="007E3259" w:rsidP="002064FA">
            <w:pPr>
              <w:pStyle w:val="Betarp"/>
              <w:jc w:val="center"/>
              <w:rPr>
                <w:rFonts w:ascii="Times New Roman" w:hAnsi="Times New Roman"/>
                <w:color w:val="000000"/>
                <w:sz w:val="24"/>
                <w:szCs w:val="24"/>
              </w:rPr>
            </w:pPr>
            <w:r w:rsidRPr="00F95AC5">
              <w:rPr>
                <w:rFonts w:ascii="Times New Roman" w:hAnsi="Times New Roman"/>
                <w:color w:val="000000"/>
                <w:sz w:val="24"/>
                <w:szCs w:val="24"/>
              </w:rPr>
              <w:t>7022</w:t>
            </w:r>
          </w:p>
        </w:tc>
        <w:tc>
          <w:tcPr>
            <w:tcW w:w="1417" w:type="dxa"/>
            <w:tcBorders>
              <w:top w:val="nil"/>
              <w:left w:val="single" w:sz="4" w:space="0" w:color="auto"/>
              <w:bottom w:val="nil"/>
              <w:right w:val="nil"/>
            </w:tcBorders>
            <w:noWrap/>
            <w:vAlign w:val="bottom"/>
          </w:tcPr>
          <w:p w14:paraId="60E1E290" w14:textId="77777777" w:rsidR="007E3259" w:rsidRPr="00F95AC5" w:rsidRDefault="007E3259" w:rsidP="002064FA">
            <w:pPr>
              <w:pStyle w:val="Betarp"/>
              <w:jc w:val="center"/>
              <w:rPr>
                <w:rFonts w:ascii="Times New Roman" w:hAnsi="Times New Roman"/>
                <w:color w:val="000000"/>
                <w:sz w:val="24"/>
                <w:szCs w:val="24"/>
              </w:rPr>
            </w:pPr>
            <w:r w:rsidRPr="00F95AC5">
              <w:rPr>
                <w:rFonts w:ascii="Times New Roman" w:hAnsi="Times New Roman"/>
                <w:color w:val="000000"/>
                <w:sz w:val="24"/>
                <w:szCs w:val="24"/>
              </w:rPr>
              <w:t>28</w:t>
            </w:r>
          </w:p>
        </w:tc>
        <w:tc>
          <w:tcPr>
            <w:tcW w:w="1828" w:type="dxa"/>
            <w:tcBorders>
              <w:top w:val="nil"/>
              <w:left w:val="single" w:sz="4" w:space="0" w:color="auto"/>
              <w:bottom w:val="nil"/>
              <w:right w:val="single" w:sz="4" w:space="0" w:color="auto"/>
            </w:tcBorders>
            <w:noWrap/>
            <w:vAlign w:val="bottom"/>
          </w:tcPr>
          <w:p w14:paraId="60E1E291" w14:textId="77777777" w:rsidR="007E3259" w:rsidRPr="00F95AC5" w:rsidRDefault="007E3259" w:rsidP="002064FA">
            <w:pPr>
              <w:pStyle w:val="Betarp"/>
              <w:jc w:val="center"/>
              <w:rPr>
                <w:rFonts w:ascii="Times New Roman" w:hAnsi="Times New Roman"/>
                <w:color w:val="000000"/>
                <w:sz w:val="24"/>
                <w:szCs w:val="24"/>
              </w:rPr>
            </w:pPr>
            <w:r w:rsidRPr="00F95AC5">
              <w:rPr>
                <w:rFonts w:ascii="Times New Roman" w:hAnsi="Times New Roman"/>
                <w:color w:val="000000"/>
                <w:sz w:val="24"/>
                <w:szCs w:val="24"/>
              </w:rPr>
              <w:t>7</w:t>
            </w:r>
          </w:p>
        </w:tc>
      </w:tr>
    </w:tbl>
    <w:p w14:paraId="60E1E293" w14:textId="77777777" w:rsidR="007E3259" w:rsidRPr="00F95AC5" w:rsidRDefault="007E3259" w:rsidP="008B63C5">
      <w:pPr>
        <w:spacing w:after="0" w:line="240" w:lineRule="auto"/>
        <w:jc w:val="both"/>
        <w:rPr>
          <w:rFonts w:ascii="Times New Roman" w:eastAsia="MS Mincho" w:hAnsi="Times New Roman"/>
          <w:bCs/>
          <w:sz w:val="24"/>
          <w:szCs w:val="24"/>
          <w:lang w:eastAsia="ja-JP"/>
        </w:rPr>
      </w:pPr>
    </w:p>
    <w:p w14:paraId="60E1E294" w14:textId="374AA4F2" w:rsidR="007E3259" w:rsidRPr="00F95AC5" w:rsidRDefault="007E3259" w:rsidP="005A44EC">
      <w:pPr>
        <w:spacing w:after="0" w:line="240" w:lineRule="auto"/>
        <w:ind w:firstLine="720"/>
        <w:jc w:val="both"/>
        <w:rPr>
          <w:rFonts w:ascii="Times New Roman" w:eastAsia="MS Mincho" w:hAnsi="Times New Roman"/>
          <w:bCs/>
          <w:sz w:val="24"/>
          <w:szCs w:val="24"/>
          <w:lang w:eastAsia="ja-JP"/>
        </w:rPr>
      </w:pPr>
      <w:r w:rsidRPr="00F95AC5">
        <w:rPr>
          <w:rFonts w:ascii="Times New Roman" w:eastAsia="MS Mincho" w:hAnsi="Times New Roman"/>
          <w:bCs/>
          <w:sz w:val="24"/>
          <w:szCs w:val="24"/>
          <w:lang w:eastAsia="ja-JP"/>
        </w:rPr>
        <w:t>41. Triukšmingoje pramonės veiklos aplinkoje, kurioje pramonės paros triukšmas viršija didžiausią leidžiamą ribinį 55 dBA dydį, strateginiame pramonės t</w:t>
      </w:r>
      <w:r w:rsidR="00C93A38" w:rsidRPr="00F95AC5">
        <w:rPr>
          <w:rFonts w:ascii="Times New Roman" w:eastAsia="MS Mincho" w:hAnsi="Times New Roman"/>
          <w:bCs/>
          <w:sz w:val="24"/>
          <w:szCs w:val="24"/>
          <w:lang w:eastAsia="ja-JP"/>
        </w:rPr>
        <w:t>riukšmo žemėlapyje nustatytos š</w:t>
      </w:r>
      <w:r w:rsidRPr="00F95AC5">
        <w:rPr>
          <w:rFonts w:ascii="Times New Roman" w:eastAsia="MS Mincho" w:hAnsi="Times New Roman"/>
          <w:bCs/>
          <w:sz w:val="24"/>
          <w:szCs w:val="24"/>
          <w:lang w:eastAsia="ja-JP"/>
        </w:rPr>
        <w:t>ios ugdymo įstaigos (žr. 7 lentelę).</w:t>
      </w:r>
    </w:p>
    <w:p w14:paraId="60E1E295" w14:textId="77777777" w:rsidR="007E3259" w:rsidRPr="00F95AC5" w:rsidRDefault="007E3259" w:rsidP="008B63C5">
      <w:pPr>
        <w:spacing w:after="0" w:line="240" w:lineRule="auto"/>
        <w:jc w:val="both"/>
        <w:rPr>
          <w:rFonts w:ascii="Times New Roman" w:eastAsia="MS Mincho" w:hAnsi="Times New Roman"/>
          <w:bCs/>
          <w:sz w:val="24"/>
          <w:szCs w:val="24"/>
          <w:lang w:eastAsia="ja-JP"/>
        </w:rPr>
      </w:pPr>
    </w:p>
    <w:p w14:paraId="60E1E296" w14:textId="66B23BDF" w:rsidR="007E3259" w:rsidRPr="00F95AC5" w:rsidRDefault="007E3259" w:rsidP="008B63C5">
      <w:pPr>
        <w:spacing w:after="0" w:line="240" w:lineRule="auto"/>
        <w:jc w:val="both"/>
        <w:rPr>
          <w:rFonts w:ascii="Times New Roman" w:eastAsia="MS Mincho" w:hAnsi="Times New Roman"/>
          <w:bCs/>
          <w:sz w:val="24"/>
          <w:szCs w:val="24"/>
          <w:lang w:eastAsia="ja-JP"/>
        </w:rPr>
      </w:pPr>
      <w:r w:rsidRPr="00F95AC5">
        <w:rPr>
          <w:rFonts w:ascii="Times New Roman" w:eastAsia="MS Mincho" w:hAnsi="Times New Roman"/>
          <w:bCs/>
          <w:sz w:val="24"/>
          <w:szCs w:val="24"/>
          <w:lang w:eastAsia="ja-JP"/>
        </w:rPr>
        <w:t xml:space="preserve">7 lentelė. </w:t>
      </w:r>
      <w:r w:rsidRPr="00F95AC5">
        <w:rPr>
          <w:rFonts w:ascii="Times New Roman" w:eastAsia="MS Mincho" w:hAnsi="Times New Roman"/>
          <w:b/>
          <w:bCs/>
          <w:sz w:val="24"/>
          <w:szCs w:val="24"/>
          <w:lang w:eastAsia="ja-JP"/>
        </w:rPr>
        <w:t>Mokyklos, ikimokyklinio ir kitos ugdymo įstaigos, kurias veikiantis pramonės paros triuk</w:t>
      </w:r>
      <w:r w:rsidR="00C93A38" w:rsidRPr="00F95AC5">
        <w:rPr>
          <w:rFonts w:ascii="Times New Roman" w:eastAsia="MS Mincho" w:hAnsi="Times New Roman"/>
          <w:b/>
          <w:bCs/>
          <w:sz w:val="24"/>
          <w:szCs w:val="24"/>
          <w:lang w:eastAsia="ja-JP"/>
        </w:rPr>
        <w:t xml:space="preserve">šmas viršija </w:t>
      </w:r>
      <w:r w:rsidRPr="00F95AC5">
        <w:rPr>
          <w:rFonts w:ascii="Times New Roman" w:eastAsia="MS Mincho" w:hAnsi="Times New Roman"/>
          <w:b/>
          <w:bCs/>
          <w:sz w:val="24"/>
          <w:szCs w:val="24"/>
          <w:lang w:eastAsia="ja-JP"/>
        </w:rPr>
        <w:t>55</w:t>
      </w:r>
      <w:r w:rsidR="00C93A38" w:rsidRPr="00F95AC5">
        <w:rPr>
          <w:rFonts w:ascii="Times New Roman" w:eastAsia="MS Mincho" w:hAnsi="Times New Roman"/>
          <w:b/>
          <w:bCs/>
          <w:sz w:val="24"/>
          <w:szCs w:val="24"/>
          <w:lang w:eastAsia="ja-JP"/>
        </w:rPr>
        <w:t xml:space="preserve"> </w:t>
      </w:r>
      <w:r w:rsidRPr="00F95AC5">
        <w:rPr>
          <w:rFonts w:ascii="Times New Roman" w:eastAsia="MS Mincho" w:hAnsi="Times New Roman"/>
          <w:b/>
          <w:bCs/>
          <w:sz w:val="24"/>
          <w:szCs w:val="24"/>
          <w:lang w:eastAsia="ja-JP"/>
        </w:rPr>
        <w:t>dBA</w:t>
      </w:r>
    </w:p>
    <w:tbl>
      <w:tblPr>
        <w:tblW w:w="9229" w:type="dxa"/>
        <w:tblInd w:w="93" w:type="dxa"/>
        <w:tblLook w:val="00A0" w:firstRow="1" w:lastRow="0" w:firstColumn="1" w:lastColumn="0" w:noHBand="0" w:noVBand="0"/>
      </w:tblPr>
      <w:tblGrid>
        <w:gridCol w:w="960"/>
        <w:gridCol w:w="3875"/>
        <w:gridCol w:w="2551"/>
        <w:gridCol w:w="1843"/>
      </w:tblGrid>
      <w:tr w:rsidR="007E3259" w:rsidRPr="00F95AC5" w14:paraId="60E1E29B" w14:textId="77777777" w:rsidTr="0031162A">
        <w:trPr>
          <w:trHeight w:val="788"/>
        </w:trPr>
        <w:tc>
          <w:tcPr>
            <w:tcW w:w="960" w:type="dxa"/>
            <w:tcBorders>
              <w:top w:val="single" w:sz="4" w:space="0" w:color="auto"/>
              <w:left w:val="single" w:sz="4" w:space="0" w:color="auto"/>
              <w:bottom w:val="single" w:sz="4" w:space="0" w:color="auto"/>
              <w:right w:val="single" w:sz="4" w:space="0" w:color="auto"/>
            </w:tcBorders>
            <w:vAlign w:val="center"/>
          </w:tcPr>
          <w:p w14:paraId="60E1E297" w14:textId="77777777" w:rsidR="007E3259" w:rsidRPr="00F95AC5" w:rsidRDefault="007E3259" w:rsidP="008B63C5">
            <w:pPr>
              <w:pStyle w:val="Betarp"/>
              <w:jc w:val="both"/>
              <w:rPr>
                <w:rFonts w:ascii="Times New Roman" w:hAnsi="Times New Roman"/>
                <w:b/>
                <w:sz w:val="24"/>
                <w:szCs w:val="24"/>
                <w:lang w:eastAsia="lt-LT"/>
              </w:rPr>
            </w:pPr>
            <w:r w:rsidRPr="00F95AC5">
              <w:rPr>
                <w:rFonts w:ascii="Times New Roman" w:hAnsi="Times New Roman"/>
                <w:b/>
                <w:sz w:val="24"/>
                <w:szCs w:val="24"/>
                <w:lang w:eastAsia="lt-LT"/>
              </w:rPr>
              <w:t>Eil. Nr.</w:t>
            </w:r>
          </w:p>
        </w:tc>
        <w:tc>
          <w:tcPr>
            <w:tcW w:w="3875" w:type="dxa"/>
            <w:tcBorders>
              <w:top w:val="single" w:sz="4" w:space="0" w:color="auto"/>
              <w:left w:val="nil"/>
              <w:bottom w:val="single" w:sz="4" w:space="0" w:color="auto"/>
              <w:right w:val="single" w:sz="4" w:space="0" w:color="auto"/>
            </w:tcBorders>
            <w:vAlign w:val="center"/>
          </w:tcPr>
          <w:p w14:paraId="60E1E298" w14:textId="77777777" w:rsidR="007E3259" w:rsidRPr="00F95AC5" w:rsidRDefault="007E3259" w:rsidP="008B63C5">
            <w:pPr>
              <w:pStyle w:val="Betarp"/>
              <w:jc w:val="both"/>
              <w:rPr>
                <w:rFonts w:ascii="Times New Roman" w:hAnsi="Times New Roman"/>
                <w:b/>
                <w:sz w:val="24"/>
                <w:szCs w:val="24"/>
                <w:lang w:eastAsia="lt-LT"/>
              </w:rPr>
            </w:pPr>
            <w:r w:rsidRPr="00F95AC5">
              <w:rPr>
                <w:rFonts w:ascii="Times New Roman" w:hAnsi="Times New Roman"/>
                <w:b/>
                <w:sz w:val="24"/>
                <w:szCs w:val="24"/>
                <w:lang w:eastAsia="lt-LT"/>
              </w:rPr>
              <w:t>Įstaigos pavadinimas</w:t>
            </w:r>
          </w:p>
        </w:tc>
        <w:tc>
          <w:tcPr>
            <w:tcW w:w="2551" w:type="dxa"/>
            <w:tcBorders>
              <w:top w:val="single" w:sz="4" w:space="0" w:color="auto"/>
              <w:left w:val="nil"/>
              <w:bottom w:val="single" w:sz="4" w:space="0" w:color="auto"/>
              <w:right w:val="single" w:sz="4" w:space="0" w:color="auto"/>
            </w:tcBorders>
            <w:vAlign w:val="center"/>
          </w:tcPr>
          <w:p w14:paraId="60E1E299" w14:textId="77777777" w:rsidR="007E3259" w:rsidRPr="00F95AC5" w:rsidRDefault="007E3259" w:rsidP="008B63C5">
            <w:pPr>
              <w:pStyle w:val="Betarp"/>
              <w:jc w:val="both"/>
              <w:rPr>
                <w:rFonts w:ascii="Times New Roman" w:hAnsi="Times New Roman"/>
                <w:b/>
                <w:sz w:val="24"/>
                <w:szCs w:val="24"/>
                <w:lang w:eastAsia="lt-LT"/>
              </w:rPr>
            </w:pPr>
            <w:r w:rsidRPr="00F95AC5">
              <w:rPr>
                <w:rFonts w:ascii="Times New Roman" w:hAnsi="Times New Roman"/>
                <w:b/>
                <w:sz w:val="24"/>
                <w:szCs w:val="24"/>
                <w:lang w:eastAsia="lt-LT"/>
              </w:rPr>
              <w:t>Adresas</w:t>
            </w:r>
          </w:p>
        </w:tc>
        <w:tc>
          <w:tcPr>
            <w:tcW w:w="1843" w:type="dxa"/>
            <w:tcBorders>
              <w:top w:val="single" w:sz="4" w:space="0" w:color="auto"/>
              <w:left w:val="nil"/>
              <w:bottom w:val="single" w:sz="4" w:space="0" w:color="auto"/>
              <w:right w:val="single" w:sz="4" w:space="0" w:color="auto"/>
            </w:tcBorders>
            <w:vAlign w:val="center"/>
          </w:tcPr>
          <w:p w14:paraId="60E1E29A" w14:textId="77777777" w:rsidR="007E3259" w:rsidRPr="00F95AC5" w:rsidRDefault="007E3259" w:rsidP="008B63C5">
            <w:pPr>
              <w:pStyle w:val="Betarp"/>
              <w:jc w:val="both"/>
              <w:rPr>
                <w:rFonts w:ascii="Times New Roman" w:hAnsi="Times New Roman"/>
                <w:b/>
                <w:sz w:val="24"/>
                <w:szCs w:val="24"/>
                <w:lang w:eastAsia="lt-LT"/>
              </w:rPr>
            </w:pPr>
            <w:r w:rsidRPr="00F95AC5">
              <w:rPr>
                <w:rFonts w:ascii="Times New Roman" w:hAnsi="Times New Roman"/>
                <w:b/>
                <w:sz w:val="24"/>
                <w:szCs w:val="24"/>
                <w:lang w:eastAsia="lt-LT"/>
              </w:rPr>
              <w:t>L</w:t>
            </w:r>
            <w:r w:rsidRPr="00F95AC5">
              <w:rPr>
                <w:rFonts w:ascii="Times New Roman" w:hAnsi="Times New Roman"/>
                <w:b/>
                <w:sz w:val="24"/>
                <w:szCs w:val="24"/>
                <w:vertAlign w:val="subscript"/>
                <w:lang w:eastAsia="lt-LT"/>
              </w:rPr>
              <w:t>dvn</w:t>
            </w:r>
            <w:r w:rsidRPr="00F95AC5">
              <w:rPr>
                <w:rFonts w:ascii="Times New Roman" w:hAnsi="Times New Roman"/>
                <w:b/>
                <w:sz w:val="24"/>
                <w:szCs w:val="24"/>
                <w:lang w:eastAsia="lt-LT"/>
              </w:rPr>
              <w:t xml:space="preserve"> (dBA)</w:t>
            </w:r>
          </w:p>
        </w:tc>
      </w:tr>
      <w:tr w:rsidR="007E3259" w:rsidRPr="00F95AC5" w14:paraId="60E1E2A0" w14:textId="77777777" w:rsidTr="002064FA">
        <w:trPr>
          <w:trHeight w:val="255"/>
        </w:trPr>
        <w:tc>
          <w:tcPr>
            <w:tcW w:w="960" w:type="dxa"/>
            <w:tcBorders>
              <w:top w:val="nil"/>
              <w:left w:val="single" w:sz="4" w:space="0" w:color="auto"/>
              <w:bottom w:val="single" w:sz="4" w:space="0" w:color="auto"/>
              <w:right w:val="single" w:sz="4" w:space="0" w:color="auto"/>
            </w:tcBorders>
            <w:vAlign w:val="center"/>
          </w:tcPr>
          <w:p w14:paraId="60E1E29C" w14:textId="77777777" w:rsidR="007E3259" w:rsidRPr="00F95AC5" w:rsidRDefault="007E3259" w:rsidP="002064FA">
            <w:pPr>
              <w:spacing w:after="0" w:line="240" w:lineRule="auto"/>
              <w:jc w:val="center"/>
              <w:rPr>
                <w:rFonts w:ascii="Times New Roman" w:hAnsi="Times New Roman"/>
                <w:sz w:val="24"/>
                <w:szCs w:val="24"/>
                <w:lang w:eastAsia="lt-LT"/>
              </w:rPr>
            </w:pPr>
            <w:r w:rsidRPr="00F95AC5">
              <w:rPr>
                <w:rFonts w:ascii="Times New Roman" w:hAnsi="Times New Roman"/>
                <w:sz w:val="24"/>
                <w:szCs w:val="24"/>
                <w:lang w:eastAsia="lt-LT"/>
              </w:rPr>
              <w:t>1.</w:t>
            </w:r>
          </w:p>
        </w:tc>
        <w:tc>
          <w:tcPr>
            <w:tcW w:w="3875" w:type="dxa"/>
            <w:tcBorders>
              <w:top w:val="nil"/>
              <w:left w:val="nil"/>
              <w:bottom w:val="single" w:sz="4" w:space="0" w:color="auto"/>
              <w:right w:val="single" w:sz="4" w:space="0" w:color="auto"/>
            </w:tcBorders>
            <w:vAlign w:val="bottom"/>
          </w:tcPr>
          <w:p w14:paraId="60E1E29D" w14:textId="77777777" w:rsidR="007E3259" w:rsidRPr="00F95AC5" w:rsidRDefault="007E3259" w:rsidP="008B63C5">
            <w:pPr>
              <w:spacing w:after="0" w:line="240" w:lineRule="auto"/>
              <w:jc w:val="both"/>
              <w:rPr>
                <w:rFonts w:ascii="Times New Roman" w:hAnsi="Times New Roman"/>
                <w:color w:val="000000"/>
                <w:sz w:val="24"/>
                <w:szCs w:val="24"/>
              </w:rPr>
            </w:pPr>
            <w:r w:rsidRPr="00F95AC5">
              <w:rPr>
                <w:rFonts w:ascii="Times New Roman" w:hAnsi="Times New Roman"/>
                <w:color w:val="000000"/>
                <w:sz w:val="24"/>
                <w:szCs w:val="24"/>
              </w:rPr>
              <w:t>„Saulutės“ mokykla-darželis</w:t>
            </w:r>
          </w:p>
        </w:tc>
        <w:tc>
          <w:tcPr>
            <w:tcW w:w="2551" w:type="dxa"/>
            <w:tcBorders>
              <w:top w:val="nil"/>
              <w:left w:val="nil"/>
              <w:bottom w:val="single" w:sz="4" w:space="0" w:color="auto"/>
              <w:right w:val="single" w:sz="4" w:space="0" w:color="auto"/>
            </w:tcBorders>
            <w:vAlign w:val="bottom"/>
          </w:tcPr>
          <w:p w14:paraId="60E1E29E" w14:textId="77777777" w:rsidR="007E3259" w:rsidRPr="00F95AC5" w:rsidRDefault="007E3259" w:rsidP="008B63C5">
            <w:pPr>
              <w:spacing w:after="0" w:line="240" w:lineRule="auto"/>
              <w:jc w:val="both"/>
              <w:rPr>
                <w:rFonts w:ascii="Times New Roman" w:hAnsi="Times New Roman"/>
                <w:color w:val="000000"/>
                <w:sz w:val="24"/>
                <w:szCs w:val="24"/>
              </w:rPr>
            </w:pPr>
            <w:r w:rsidRPr="00F95AC5">
              <w:rPr>
                <w:rFonts w:ascii="Times New Roman" w:hAnsi="Times New Roman"/>
                <w:color w:val="000000"/>
                <w:sz w:val="24"/>
                <w:szCs w:val="24"/>
              </w:rPr>
              <w:t>Kauno g. 11</w:t>
            </w:r>
          </w:p>
        </w:tc>
        <w:tc>
          <w:tcPr>
            <w:tcW w:w="1843" w:type="dxa"/>
            <w:tcBorders>
              <w:top w:val="nil"/>
              <w:left w:val="nil"/>
              <w:bottom w:val="single" w:sz="4" w:space="0" w:color="auto"/>
              <w:right w:val="single" w:sz="4" w:space="0" w:color="auto"/>
            </w:tcBorders>
            <w:vAlign w:val="center"/>
          </w:tcPr>
          <w:p w14:paraId="60E1E29F" w14:textId="77777777" w:rsidR="007E3259" w:rsidRPr="00F95AC5" w:rsidRDefault="007E3259" w:rsidP="002064FA">
            <w:pPr>
              <w:spacing w:after="0" w:line="240" w:lineRule="auto"/>
              <w:jc w:val="center"/>
              <w:rPr>
                <w:rFonts w:ascii="Times New Roman" w:hAnsi="Times New Roman"/>
                <w:color w:val="000000"/>
                <w:sz w:val="24"/>
                <w:szCs w:val="24"/>
              </w:rPr>
            </w:pPr>
            <w:r w:rsidRPr="00F95AC5">
              <w:rPr>
                <w:rFonts w:ascii="Times New Roman" w:hAnsi="Times New Roman"/>
                <w:color w:val="000000"/>
                <w:sz w:val="24"/>
                <w:szCs w:val="24"/>
              </w:rPr>
              <w:t>55</w:t>
            </w:r>
          </w:p>
        </w:tc>
      </w:tr>
      <w:tr w:rsidR="007E3259" w:rsidRPr="00F95AC5" w14:paraId="60E1E2A5" w14:textId="77777777" w:rsidTr="002064FA">
        <w:trPr>
          <w:trHeight w:val="255"/>
        </w:trPr>
        <w:tc>
          <w:tcPr>
            <w:tcW w:w="960" w:type="dxa"/>
            <w:tcBorders>
              <w:top w:val="nil"/>
              <w:left w:val="single" w:sz="4" w:space="0" w:color="auto"/>
              <w:bottom w:val="single" w:sz="4" w:space="0" w:color="auto"/>
              <w:right w:val="single" w:sz="4" w:space="0" w:color="auto"/>
            </w:tcBorders>
            <w:vAlign w:val="center"/>
          </w:tcPr>
          <w:p w14:paraId="60E1E2A1" w14:textId="77777777" w:rsidR="007E3259" w:rsidRPr="00F95AC5" w:rsidRDefault="007E3259" w:rsidP="002064FA">
            <w:pPr>
              <w:spacing w:after="0" w:line="240" w:lineRule="auto"/>
              <w:jc w:val="center"/>
              <w:rPr>
                <w:rFonts w:ascii="Times New Roman" w:hAnsi="Times New Roman"/>
                <w:sz w:val="24"/>
                <w:szCs w:val="24"/>
                <w:lang w:eastAsia="lt-LT"/>
              </w:rPr>
            </w:pPr>
            <w:r w:rsidRPr="00F95AC5">
              <w:rPr>
                <w:rFonts w:ascii="Times New Roman" w:hAnsi="Times New Roman"/>
                <w:sz w:val="24"/>
                <w:szCs w:val="24"/>
                <w:lang w:eastAsia="lt-LT"/>
              </w:rPr>
              <w:t>2.</w:t>
            </w:r>
          </w:p>
        </w:tc>
        <w:tc>
          <w:tcPr>
            <w:tcW w:w="3875" w:type="dxa"/>
            <w:tcBorders>
              <w:top w:val="nil"/>
              <w:left w:val="nil"/>
              <w:bottom w:val="single" w:sz="4" w:space="0" w:color="auto"/>
              <w:right w:val="single" w:sz="4" w:space="0" w:color="auto"/>
            </w:tcBorders>
            <w:vAlign w:val="bottom"/>
          </w:tcPr>
          <w:p w14:paraId="60E1E2A2" w14:textId="77777777" w:rsidR="007E3259" w:rsidRPr="00F95AC5" w:rsidRDefault="007E3259" w:rsidP="008B63C5">
            <w:pPr>
              <w:spacing w:after="0" w:line="240" w:lineRule="auto"/>
              <w:jc w:val="both"/>
              <w:rPr>
                <w:rFonts w:ascii="Times New Roman" w:hAnsi="Times New Roman"/>
                <w:color w:val="000000"/>
                <w:sz w:val="24"/>
                <w:szCs w:val="24"/>
              </w:rPr>
            </w:pPr>
            <w:r w:rsidRPr="00F95AC5">
              <w:rPr>
                <w:rFonts w:ascii="Times New Roman" w:hAnsi="Times New Roman"/>
                <w:color w:val="000000"/>
                <w:sz w:val="24"/>
                <w:szCs w:val="24"/>
              </w:rPr>
              <w:t>„Žemynos“ gimnazija</w:t>
            </w:r>
          </w:p>
        </w:tc>
        <w:tc>
          <w:tcPr>
            <w:tcW w:w="2551" w:type="dxa"/>
            <w:tcBorders>
              <w:top w:val="nil"/>
              <w:left w:val="nil"/>
              <w:bottom w:val="single" w:sz="4" w:space="0" w:color="auto"/>
              <w:right w:val="single" w:sz="4" w:space="0" w:color="auto"/>
            </w:tcBorders>
            <w:vAlign w:val="bottom"/>
          </w:tcPr>
          <w:p w14:paraId="60E1E2A3" w14:textId="77777777" w:rsidR="007E3259" w:rsidRPr="00F95AC5" w:rsidRDefault="007E3259" w:rsidP="008B63C5">
            <w:pPr>
              <w:spacing w:after="0" w:line="240" w:lineRule="auto"/>
              <w:jc w:val="both"/>
              <w:rPr>
                <w:rFonts w:ascii="Times New Roman" w:hAnsi="Times New Roman"/>
                <w:color w:val="000000"/>
                <w:sz w:val="24"/>
                <w:szCs w:val="24"/>
              </w:rPr>
            </w:pPr>
            <w:r w:rsidRPr="00F95AC5">
              <w:rPr>
                <w:rFonts w:ascii="Times New Roman" w:hAnsi="Times New Roman"/>
                <w:color w:val="000000"/>
                <w:sz w:val="24"/>
                <w:szCs w:val="24"/>
              </w:rPr>
              <w:t>Kretingos g. 23</w:t>
            </w:r>
          </w:p>
        </w:tc>
        <w:tc>
          <w:tcPr>
            <w:tcW w:w="1843" w:type="dxa"/>
            <w:tcBorders>
              <w:top w:val="nil"/>
              <w:left w:val="nil"/>
              <w:bottom w:val="single" w:sz="4" w:space="0" w:color="auto"/>
              <w:right w:val="single" w:sz="4" w:space="0" w:color="auto"/>
            </w:tcBorders>
            <w:vAlign w:val="center"/>
          </w:tcPr>
          <w:p w14:paraId="60E1E2A4" w14:textId="77777777" w:rsidR="007E3259" w:rsidRPr="00F95AC5" w:rsidRDefault="007E3259" w:rsidP="002064FA">
            <w:pPr>
              <w:spacing w:after="0" w:line="240" w:lineRule="auto"/>
              <w:jc w:val="center"/>
              <w:rPr>
                <w:rFonts w:ascii="Times New Roman" w:hAnsi="Times New Roman"/>
                <w:color w:val="000000"/>
                <w:sz w:val="24"/>
                <w:szCs w:val="24"/>
              </w:rPr>
            </w:pPr>
            <w:r w:rsidRPr="00F95AC5">
              <w:rPr>
                <w:rFonts w:ascii="Times New Roman" w:hAnsi="Times New Roman"/>
                <w:color w:val="000000"/>
                <w:sz w:val="24"/>
                <w:szCs w:val="24"/>
              </w:rPr>
              <w:t>55</w:t>
            </w:r>
          </w:p>
        </w:tc>
      </w:tr>
      <w:tr w:rsidR="007E3259" w:rsidRPr="00F95AC5" w14:paraId="60E1E2AA" w14:textId="77777777" w:rsidTr="002064FA">
        <w:trPr>
          <w:trHeight w:val="255"/>
        </w:trPr>
        <w:tc>
          <w:tcPr>
            <w:tcW w:w="960" w:type="dxa"/>
            <w:tcBorders>
              <w:top w:val="nil"/>
              <w:left w:val="single" w:sz="4" w:space="0" w:color="auto"/>
              <w:bottom w:val="single" w:sz="4" w:space="0" w:color="auto"/>
              <w:right w:val="single" w:sz="4" w:space="0" w:color="auto"/>
            </w:tcBorders>
            <w:vAlign w:val="center"/>
          </w:tcPr>
          <w:p w14:paraId="60E1E2A6" w14:textId="77777777" w:rsidR="007E3259" w:rsidRPr="00F95AC5" w:rsidRDefault="007E3259" w:rsidP="002064FA">
            <w:pPr>
              <w:spacing w:after="0" w:line="240" w:lineRule="auto"/>
              <w:jc w:val="center"/>
              <w:rPr>
                <w:rFonts w:ascii="Times New Roman" w:hAnsi="Times New Roman"/>
                <w:sz w:val="24"/>
                <w:szCs w:val="24"/>
                <w:lang w:eastAsia="lt-LT"/>
              </w:rPr>
            </w:pPr>
            <w:r w:rsidRPr="00F95AC5">
              <w:rPr>
                <w:rFonts w:ascii="Times New Roman" w:hAnsi="Times New Roman"/>
                <w:sz w:val="24"/>
                <w:szCs w:val="24"/>
                <w:lang w:eastAsia="lt-LT"/>
              </w:rPr>
              <w:t>3.</w:t>
            </w:r>
          </w:p>
        </w:tc>
        <w:tc>
          <w:tcPr>
            <w:tcW w:w="3875" w:type="dxa"/>
            <w:tcBorders>
              <w:top w:val="nil"/>
              <w:left w:val="nil"/>
              <w:bottom w:val="single" w:sz="4" w:space="0" w:color="auto"/>
              <w:right w:val="single" w:sz="4" w:space="0" w:color="auto"/>
            </w:tcBorders>
            <w:vAlign w:val="bottom"/>
          </w:tcPr>
          <w:p w14:paraId="60E1E2A7" w14:textId="079CC663" w:rsidR="007E3259" w:rsidRPr="00F95AC5" w:rsidRDefault="00C93A38" w:rsidP="008B63C5">
            <w:pPr>
              <w:spacing w:after="0" w:line="240" w:lineRule="auto"/>
              <w:jc w:val="both"/>
              <w:rPr>
                <w:rFonts w:ascii="Times New Roman" w:hAnsi="Times New Roman"/>
                <w:color w:val="000000"/>
                <w:sz w:val="24"/>
                <w:szCs w:val="24"/>
              </w:rPr>
            </w:pPr>
            <w:r w:rsidRPr="00F95AC5">
              <w:rPr>
                <w:rFonts w:ascii="Times New Roman" w:hAnsi="Times New Roman"/>
                <w:color w:val="000000"/>
                <w:sz w:val="24"/>
                <w:szCs w:val="24"/>
              </w:rPr>
              <w:t>Klaipėdos </w:t>
            </w:r>
            <w:r w:rsidR="007E3259" w:rsidRPr="00F95AC5">
              <w:rPr>
                <w:rFonts w:ascii="Times New Roman" w:hAnsi="Times New Roman"/>
                <w:color w:val="000000"/>
                <w:sz w:val="24"/>
                <w:szCs w:val="24"/>
              </w:rPr>
              <w:t>lopšelis-darželis „Alksniukas“</w:t>
            </w:r>
          </w:p>
        </w:tc>
        <w:tc>
          <w:tcPr>
            <w:tcW w:w="2551" w:type="dxa"/>
            <w:tcBorders>
              <w:top w:val="nil"/>
              <w:left w:val="nil"/>
              <w:bottom w:val="single" w:sz="4" w:space="0" w:color="auto"/>
              <w:right w:val="single" w:sz="4" w:space="0" w:color="auto"/>
            </w:tcBorders>
            <w:vAlign w:val="bottom"/>
          </w:tcPr>
          <w:p w14:paraId="60E1E2A8" w14:textId="77777777" w:rsidR="007E3259" w:rsidRPr="00F95AC5" w:rsidRDefault="007E3259" w:rsidP="008B63C5">
            <w:pPr>
              <w:spacing w:after="0" w:line="240" w:lineRule="auto"/>
              <w:jc w:val="both"/>
              <w:rPr>
                <w:rFonts w:ascii="Times New Roman" w:hAnsi="Times New Roman"/>
                <w:color w:val="000000"/>
                <w:sz w:val="24"/>
                <w:szCs w:val="24"/>
              </w:rPr>
            </w:pPr>
            <w:r w:rsidRPr="00F95AC5">
              <w:rPr>
                <w:rFonts w:ascii="Times New Roman" w:hAnsi="Times New Roman"/>
                <w:color w:val="000000"/>
                <w:sz w:val="24"/>
                <w:szCs w:val="24"/>
              </w:rPr>
              <w:t>Alksnynės g. 23</w:t>
            </w:r>
          </w:p>
        </w:tc>
        <w:tc>
          <w:tcPr>
            <w:tcW w:w="1843" w:type="dxa"/>
            <w:tcBorders>
              <w:top w:val="nil"/>
              <w:left w:val="nil"/>
              <w:bottom w:val="single" w:sz="4" w:space="0" w:color="auto"/>
              <w:right w:val="single" w:sz="4" w:space="0" w:color="auto"/>
            </w:tcBorders>
            <w:vAlign w:val="center"/>
          </w:tcPr>
          <w:p w14:paraId="60E1E2A9" w14:textId="77777777" w:rsidR="007E3259" w:rsidRPr="00F95AC5" w:rsidRDefault="007E3259" w:rsidP="002064FA">
            <w:pPr>
              <w:spacing w:after="0" w:line="240" w:lineRule="auto"/>
              <w:jc w:val="center"/>
              <w:rPr>
                <w:rFonts w:ascii="Times New Roman" w:hAnsi="Times New Roman"/>
                <w:color w:val="000000"/>
                <w:sz w:val="24"/>
                <w:szCs w:val="24"/>
              </w:rPr>
            </w:pPr>
            <w:r w:rsidRPr="00F95AC5">
              <w:rPr>
                <w:rFonts w:ascii="Times New Roman" w:hAnsi="Times New Roman"/>
                <w:color w:val="000000"/>
                <w:sz w:val="24"/>
                <w:szCs w:val="24"/>
              </w:rPr>
              <w:t>55</w:t>
            </w:r>
          </w:p>
        </w:tc>
      </w:tr>
      <w:tr w:rsidR="007E3259" w:rsidRPr="00F95AC5" w14:paraId="60E1E2AF" w14:textId="77777777" w:rsidTr="002064FA">
        <w:trPr>
          <w:trHeight w:val="255"/>
        </w:trPr>
        <w:tc>
          <w:tcPr>
            <w:tcW w:w="960" w:type="dxa"/>
            <w:tcBorders>
              <w:top w:val="nil"/>
              <w:left w:val="single" w:sz="4" w:space="0" w:color="auto"/>
              <w:bottom w:val="single" w:sz="4" w:space="0" w:color="auto"/>
              <w:right w:val="single" w:sz="4" w:space="0" w:color="auto"/>
            </w:tcBorders>
            <w:vAlign w:val="center"/>
          </w:tcPr>
          <w:p w14:paraId="60E1E2AB" w14:textId="77777777" w:rsidR="007E3259" w:rsidRPr="00F95AC5" w:rsidRDefault="007E3259" w:rsidP="002064FA">
            <w:pPr>
              <w:spacing w:after="0" w:line="240" w:lineRule="auto"/>
              <w:jc w:val="center"/>
              <w:rPr>
                <w:rFonts w:ascii="Times New Roman" w:hAnsi="Times New Roman"/>
                <w:sz w:val="24"/>
                <w:szCs w:val="24"/>
                <w:lang w:eastAsia="lt-LT"/>
              </w:rPr>
            </w:pPr>
            <w:r w:rsidRPr="00F95AC5">
              <w:rPr>
                <w:rFonts w:ascii="Times New Roman" w:hAnsi="Times New Roman"/>
                <w:sz w:val="24"/>
                <w:szCs w:val="24"/>
                <w:lang w:eastAsia="lt-LT"/>
              </w:rPr>
              <w:t>4.</w:t>
            </w:r>
          </w:p>
        </w:tc>
        <w:tc>
          <w:tcPr>
            <w:tcW w:w="3875" w:type="dxa"/>
            <w:tcBorders>
              <w:top w:val="nil"/>
              <w:left w:val="nil"/>
              <w:bottom w:val="single" w:sz="4" w:space="0" w:color="auto"/>
              <w:right w:val="single" w:sz="4" w:space="0" w:color="auto"/>
            </w:tcBorders>
            <w:vAlign w:val="bottom"/>
          </w:tcPr>
          <w:p w14:paraId="60E1E2AC" w14:textId="77777777" w:rsidR="007E3259" w:rsidRPr="00F95AC5" w:rsidRDefault="007E3259" w:rsidP="008B63C5">
            <w:pPr>
              <w:spacing w:after="0" w:line="240" w:lineRule="auto"/>
              <w:jc w:val="both"/>
              <w:rPr>
                <w:rFonts w:ascii="Times New Roman" w:hAnsi="Times New Roman"/>
                <w:color w:val="000000"/>
                <w:sz w:val="24"/>
                <w:szCs w:val="24"/>
              </w:rPr>
            </w:pPr>
            <w:r w:rsidRPr="00F95AC5">
              <w:rPr>
                <w:rFonts w:ascii="Times New Roman" w:hAnsi="Times New Roman"/>
                <w:color w:val="000000"/>
                <w:sz w:val="24"/>
                <w:szCs w:val="24"/>
              </w:rPr>
              <w:t>Klaipėdos universitetas</w:t>
            </w:r>
          </w:p>
        </w:tc>
        <w:tc>
          <w:tcPr>
            <w:tcW w:w="2551" w:type="dxa"/>
            <w:tcBorders>
              <w:top w:val="nil"/>
              <w:left w:val="nil"/>
              <w:bottom w:val="single" w:sz="4" w:space="0" w:color="auto"/>
              <w:right w:val="single" w:sz="4" w:space="0" w:color="auto"/>
            </w:tcBorders>
            <w:vAlign w:val="bottom"/>
          </w:tcPr>
          <w:p w14:paraId="60E1E2AD" w14:textId="77777777" w:rsidR="007E3259" w:rsidRPr="00F95AC5" w:rsidRDefault="007E3259" w:rsidP="008B63C5">
            <w:pPr>
              <w:spacing w:after="0" w:line="240" w:lineRule="auto"/>
              <w:jc w:val="both"/>
              <w:rPr>
                <w:rFonts w:ascii="Times New Roman" w:hAnsi="Times New Roman"/>
                <w:color w:val="000000"/>
                <w:sz w:val="24"/>
                <w:szCs w:val="24"/>
              </w:rPr>
            </w:pPr>
            <w:r w:rsidRPr="00F95AC5">
              <w:rPr>
                <w:rFonts w:ascii="Times New Roman" w:hAnsi="Times New Roman"/>
                <w:color w:val="000000"/>
                <w:sz w:val="24"/>
                <w:szCs w:val="24"/>
              </w:rPr>
              <w:t>Herkaus Manto g. 84</w:t>
            </w:r>
          </w:p>
        </w:tc>
        <w:tc>
          <w:tcPr>
            <w:tcW w:w="1843" w:type="dxa"/>
            <w:tcBorders>
              <w:top w:val="nil"/>
              <w:left w:val="nil"/>
              <w:bottom w:val="single" w:sz="4" w:space="0" w:color="auto"/>
              <w:right w:val="single" w:sz="4" w:space="0" w:color="auto"/>
            </w:tcBorders>
            <w:vAlign w:val="center"/>
          </w:tcPr>
          <w:p w14:paraId="60E1E2AE" w14:textId="77777777" w:rsidR="007E3259" w:rsidRPr="00F95AC5" w:rsidRDefault="007E3259" w:rsidP="002064FA">
            <w:pPr>
              <w:spacing w:after="0" w:line="240" w:lineRule="auto"/>
              <w:jc w:val="center"/>
              <w:rPr>
                <w:rFonts w:ascii="Times New Roman" w:hAnsi="Times New Roman"/>
                <w:color w:val="000000"/>
                <w:sz w:val="24"/>
                <w:szCs w:val="24"/>
              </w:rPr>
            </w:pPr>
            <w:r w:rsidRPr="00F95AC5">
              <w:rPr>
                <w:rFonts w:ascii="Times New Roman" w:hAnsi="Times New Roman"/>
                <w:color w:val="000000"/>
                <w:sz w:val="24"/>
                <w:szCs w:val="24"/>
              </w:rPr>
              <w:t>55</w:t>
            </w:r>
          </w:p>
        </w:tc>
      </w:tr>
      <w:tr w:rsidR="007E3259" w:rsidRPr="00F95AC5" w14:paraId="60E1E2B4" w14:textId="77777777" w:rsidTr="002064FA">
        <w:trPr>
          <w:trHeight w:val="255"/>
        </w:trPr>
        <w:tc>
          <w:tcPr>
            <w:tcW w:w="960" w:type="dxa"/>
            <w:tcBorders>
              <w:top w:val="nil"/>
              <w:left w:val="single" w:sz="4" w:space="0" w:color="auto"/>
              <w:bottom w:val="single" w:sz="4" w:space="0" w:color="auto"/>
              <w:right w:val="single" w:sz="4" w:space="0" w:color="auto"/>
            </w:tcBorders>
            <w:vAlign w:val="center"/>
          </w:tcPr>
          <w:p w14:paraId="60E1E2B0" w14:textId="77777777" w:rsidR="007E3259" w:rsidRPr="00F95AC5" w:rsidRDefault="007E3259" w:rsidP="002064FA">
            <w:pPr>
              <w:spacing w:after="0" w:line="240" w:lineRule="auto"/>
              <w:jc w:val="center"/>
              <w:rPr>
                <w:rFonts w:ascii="Times New Roman" w:hAnsi="Times New Roman"/>
                <w:sz w:val="24"/>
                <w:szCs w:val="24"/>
                <w:lang w:eastAsia="lt-LT"/>
              </w:rPr>
            </w:pPr>
            <w:r w:rsidRPr="00F95AC5">
              <w:rPr>
                <w:rFonts w:ascii="Times New Roman" w:hAnsi="Times New Roman"/>
                <w:sz w:val="24"/>
                <w:szCs w:val="24"/>
                <w:lang w:eastAsia="lt-LT"/>
              </w:rPr>
              <w:t>5.</w:t>
            </w:r>
          </w:p>
        </w:tc>
        <w:tc>
          <w:tcPr>
            <w:tcW w:w="3875" w:type="dxa"/>
            <w:tcBorders>
              <w:top w:val="nil"/>
              <w:left w:val="nil"/>
              <w:bottom w:val="single" w:sz="4" w:space="0" w:color="auto"/>
              <w:right w:val="single" w:sz="4" w:space="0" w:color="auto"/>
            </w:tcBorders>
            <w:vAlign w:val="bottom"/>
          </w:tcPr>
          <w:p w14:paraId="60E1E2B1" w14:textId="77777777" w:rsidR="007E3259" w:rsidRPr="00F95AC5" w:rsidRDefault="007E3259" w:rsidP="008B63C5">
            <w:pPr>
              <w:spacing w:after="0" w:line="240" w:lineRule="auto"/>
              <w:jc w:val="both"/>
              <w:rPr>
                <w:rFonts w:ascii="Times New Roman" w:hAnsi="Times New Roman"/>
                <w:color w:val="000000"/>
                <w:sz w:val="24"/>
                <w:szCs w:val="24"/>
              </w:rPr>
            </w:pPr>
            <w:r w:rsidRPr="00F95AC5">
              <w:rPr>
                <w:rFonts w:ascii="Times New Roman" w:hAnsi="Times New Roman"/>
                <w:color w:val="000000"/>
                <w:sz w:val="24"/>
                <w:szCs w:val="24"/>
              </w:rPr>
              <w:t>Klaipėdos valstybinė kolegija</w:t>
            </w:r>
          </w:p>
        </w:tc>
        <w:tc>
          <w:tcPr>
            <w:tcW w:w="2551" w:type="dxa"/>
            <w:tcBorders>
              <w:top w:val="nil"/>
              <w:left w:val="nil"/>
              <w:bottom w:val="single" w:sz="4" w:space="0" w:color="auto"/>
              <w:right w:val="single" w:sz="4" w:space="0" w:color="auto"/>
            </w:tcBorders>
            <w:vAlign w:val="bottom"/>
          </w:tcPr>
          <w:p w14:paraId="60E1E2B2" w14:textId="77777777" w:rsidR="007E3259" w:rsidRPr="00F95AC5" w:rsidRDefault="007E3259" w:rsidP="008B63C5">
            <w:pPr>
              <w:spacing w:after="0" w:line="240" w:lineRule="auto"/>
              <w:jc w:val="both"/>
              <w:rPr>
                <w:rFonts w:ascii="Times New Roman" w:hAnsi="Times New Roman"/>
                <w:color w:val="000000"/>
                <w:sz w:val="24"/>
                <w:szCs w:val="24"/>
              </w:rPr>
            </w:pPr>
            <w:r w:rsidRPr="00F95AC5">
              <w:rPr>
                <w:rFonts w:ascii="Times New Roman" w:hAnsi="Times New Roman"/>
                <w:color w:val="000000"/>
                <w:sz w:val="24"/>
                <w:szCs w:val="24"/>
              </w:rPr>
              <w:t>Dariaus ir Girėno g. 8</w:t>
            </w:r>
          </w:p>
        </w:tc>
        <w:tc>
          <w:tcPr>
            <w:tcW w:w="1843" w:type="dxa"/>
            <w:tcBorders>
              <w:top w:val="nil"/>
              <w:left w:val="nil"/>
              <w:bottom w:val="single" w:sz="4" w:space="0" w:color="auto"/>
              <w:right w:val="single" w:sz="4" w:space="0" w:color="auto"/>
            </w:tcBorders>
            <w:vAlign w:val="center"/>
          </w:tcPr>
          <w:p w14:paraId="60E1E2B3" w14:textId="77777777" w:rsidR="007E3259" w:rsidRPr="00F95AC5" w:rsidRDefault="007E3259" w:rsidP="002064FA">
            <w:pPr>
              <w:spacing w:after="0" w:line="240" w:lineRule="auto"/>
              <w:jc w:val="center"/>
              <w:rPr>
                <w:rFonts w:ascii="Times New Roman" w:hAnsi="Times New Roman"/>
                <w:color w:val="000000"/>
                <w:sz w:val="24"/>
                <w:szCs w:val="24"/>
              </w:rPr>
            </w:pPr>
            <w:r w:rsidRPr="00F95AC5">
              <w:rPr>
                <w:rFonts w:ascii="Times New Roman" w:hAnsi="Times New Roman"/>
                <w:color w:val="000000"/>
                <w:sz w:val="24"/>
                <w:szCs w:val="24"/>
              </w:rPr>
              <w:t>55</w:t>
            </w:r>
          </w:p>
        </w:tc>
      </w:tr>
      <w:tr w:rsidR="007E3259" w:rsidRPr="00F95AC5" w14:paraId="60E1E2B9" w14:textId="77777777" w:rsidTr="002064FA">
        <w:trPr>
          <w:trHeight w:val="255"/>
        </w:trPr>
        <w:tc>
          <w:tcPr>
            <w:tcW w:w="960" w:type="dxa"/>
            <w:tcBorders>
              <w:top w:val="nil"/>
              <w:left w:val="single" w:sz="4" w:space="0" w:color="auto"/>
              <w:bottom w:val="single" w:sz="4" w:space="0" w:color="auto"/>
              <w:right w:val="single" w:sz="4" w:space="0" w:color="auto"/>
            </w:tcBorders>
            <w:vAlign w:val="center"/>
          </w:tcPr>
          <w:p w14:paraId="60E1E2B5" w14:textId="77777777" w:rsidR="007E3259" w:rsidRPr="00F95AC5" w:rsidRDefault="007E3259" w:rsidP="002064FA">
            <w:pPr>
              <w:spacing w:after="0" w:line="240" w:lineRule="auto"/>
              <w:jc w:val="center"/>
              <w:rPr>
                <w:rFonts w:ascii="Times New Roman" w:hAnsi="Times New Roman"/>
                <w:sz w:val="24"/>
                <w:szCs w:val="24"/>
                <w:lang w:eastAsia="lt-LT"/>
              </w:rPr>
            </w:pPr>
            <w:r w:rsidRPr="00F95AC5">
              <w:rPr>
                <w:rFonts w:ascii="Times New Roman" w:hAnsi="Times New Roman"/>
                <w:sz w:val="24"/>
                <w:szCs w:val="24"/>
                <w:lang w:eastAsia="lt-LT"/>
              </w:rPr>
              <w:t>6.</w:t>
            </w:r>
          </w:p>
        </w:tc>
        <w:tc>
          <w:tcPr>
            <w:tcW w:w="3875" w:type="dxa"/>
            <w:tcBorders>
              <w:top w:val="nil"/>
              <w:left w:val="nil"/>
              <w:bottom w:val="single" w:sz="4" w:space="0" w:color="auto"/>
              <w:right w:val="single" w:sz="4" w:space="0" w:color="auto"/>
            </w:tcBorders>
            <w:vAlign w:val="bottom"/>
          </w:tcPr>
          <w:p w14:paraId="60E1E2B6" w14:textId="77777777" w:rsidR="007E3259" w:rsidRPr="00F95AC5" w:rsidRDefault="007E3259" w:rsidP="008B63C5">
            <w:pPr>
              <w:spacing w:after="0" w:line="240" w:lineRule="auto"/>
              <w:jc w:val="both"/>
              <w:rPr>
                <w:rFonts w:ascii="Times New Roman" w:hAnsi="Times New Roman"/>
                <w:color w:val="000000"/>
                <w:sz w:val="24"/>
                <w:szCs w:val="24"/>
              </w:rPr>
            </w:pPr>
            <w:r w:rsidRPr="00F95AC5">
              <w:rPr>
                <w:rFonts w:ascii="Times New Roman" w:hAnsi="Times New Roman"/>
                <w:color w:val="000000"/>
                <w:sz w:val="24"/>
                <w:szCs w:val="24"/>
              </w:rPr>
              <w:t>Klaipėdos universiteto Tęstinių studijų institutas</w:t>
            </w:r>
          </w:p>
        </w:tc>
        <w:tc>
          <w:tcPr>
            <w:tcW w:w="2551" w:type="dxa"/>
            <w:tcBorders>
              <w:top w:val="nil"/>
              <w:left w:val="nil"/>
              <w:bottom w:val="single" w:sz="4" w:space="0" w:color="auto"/>
              <w:right w:val="single" w:sz="4" w:space="0" w:color="auto"/>
            </w:tcBorders>
            <w:vAlign w:val="bottom"/>
          </w:tcPr>
          <w:p w14:paraId="60E1E2B7" w14:textId="77777777" w:rsidR="007E3259" w:rsidRPr="00F95AC5" w:rsidRDefault="007E3259" w:rsidP="008B63C5">
            <w:pPr>
              <w:spacing w:after="0" w:line="240" w:lineRule="auto"/>
              <w:jc w:val="both"/>
              <w:rPr>
                <w:rFonts w:ascii="Times New Roman" w:hAnsi="Times New Roman"/>
                <w:color w:val="000000"/>
                <w:sz w:val="24"/>
                <w:szCs w:val="24"/>
              </w:rPr>
            </w:pPr>
            <w:r w:rsidRPr="00F95AC5">
              <w:rPr>
                <w:rFonts w:ascii="Times New Roman" w:hAnsi="Times New Roman"/>
                <w:color w:val="000000"/>
                <w:sz w:val="24"/>
                <w:szCs w:val="24"/>
              </w:rPr>
              <w:t>Sportininkų g. 13</w:t>
            </w:r>
          </w:p>
        </w:tc>
        <w:tc>
          <w:tcPr>
            <w:tcW w:w="1843" w:type="dxa"/>
            <w:tcBorders>
              <w:top w:val="nil"/>
              <w:left w:val="nil"/>
              <w:bottom w:val="single" w:sz="4" w:space="0" w:color="auto"/>
              <w:right w:val="single" w:sz="4" w:space="0" w:color="auto"/>
            </w:tcBorders>
            <w:vAlign w:val="center"/>
          </w:tcPr>
          <w:p w14:paraId="60E1E2B8" w14:textId="77777777" w:rsidR="007E3259" w:rsidRPr="00F95AC5" w:rsidRDefault="007E3259" w:rsidP="002064FA">
            <w:pPr>
              <w:spacing w:after="0" w:line="240" w:lineRule="auto"/>
              <w:jc w:val="center"/>
              <w:rPr>
                <w:rFonts w:ascii="Times New Roman" w:hAnsi="Times New Roman"/>
                <w:color w:val="000000"/>
                <w:sz w:val="24"/>
                <w:szCs w:val="24"/>
              </w:rPr>
            </w:pPr>
            <w:r w:rsidRPr="00F95AC5">
              <w:rPr>
                <w:rFonts w:ascii="Times New Roman" w:hAnsi="Times New Roman"/>
                <w:color w:val="000000"/>
                <w:sz w:val="24"/>
                <w:szCs w:val="24"/>
              </w:rPr>
              <w:t>55</w:t>
            </w:r>
          </w:p>
        </w:tc>
      </w:tr>
      <w:tr w:rsidR="007E3259" w:rsidRPr="00F95AC5" w14:paraId="60E1E2BE" w14:textId="77777777" w:rsidTr="002064FA">
        <w:trPr>
          <w:trHeight w:val="255"/>
        </w:trPr>
        <w:tc>
          <w:tcPr>
            <w:tcW w:w="960" w:type="dxa"/>
            <w:tcBorders>
              <w:top w:val="nil"/>
              <w:left w:val="single" w:sz="4" w:space="0" w:color="auto"/>
              <w:bottom w:val="single" w:sz="4" w:space="0" w:color="auto"/>
              <w:right w:val="single" w:sz="4" w:space="0" w:color="auto"/>
            </w:tcBorders>
            <w:vAlign w:val="center"/>
          </w:tcPr>
          <w:p w14:paraId="60E1E2BA" w14:textId="77777777" w:rsidR="007E3259" w:rsidRPr="00F95AC5" w:rsidRDefault="007E3259" w:rsidP="002064FA">
            <w:pPr>
              <w:spacing w:after="0" w:line="240" w:lineRule="auto"/>
              <w:jc w:val="center"/>
              <w:rPr>
                <w:rFonts w:ascii="Times New Roman" w:hAnsi="Times New Roman"/>
                <w:sz w:val="24"/>
                <w:szCs w:val="24"/>
                <w:lang w:eastAsia="lt-LT"/>
              </w:rPr>
            </w:pPr>
            <w:r w:rsidRPr="00F95AC5">
              <w:rPr>
                <w:rFonts w:ascii="Times New Roman" w:hAnsi="Times New Roman"/>
                <w:sz w:val="24"/>
                <w:szCs w:val="24"/>
                <w:lang w:eastAsia="lt-LT"/>
              </w:rPr>
              <w:t>7.</w:t>
            </w:r>
          </w:p>
        </w:tc>
        <w:tc>
          <w:tcPr>
            <w:tcW w:w="3875" w:type="dxa"/>
            <w:tcBorders>
              <w:top w:val="nil"/>
              <w:left w:val="nil"/>
              <w:bottom w:val="single" w:sz="4" w:space="0" w:color="auto"/>
              <w:right w:val="single" w:sz="4" w:space="0" w:color="auto"/>
            </w:tcBorders>
            <w:vAlign w:val="bottom"/>
          </w:tcPr>
          <w:p w14:paraId="60E1E2BB" w14:textId="77777777" w:rsidR="007E3259" w:rsidRPr="00F95AC5" w:rsidRDefault="007E3259" w:rsidP="008B63C5">
            <w:pPr>
              <w:spacing w:after="0" w:line="240" w:lineRule="auto"/>
              <w:jc w:val="both"/>
              <w:rPr>
                <w:rFonts w:ascii="Times New Roman" w:hAnsi="Times New Roman"/>
                <w:color w:val="000000"/>
                <w:sz w:val="24"/>
                <w:szCs w:val="24"/>
              </w:rPr>
            </w:pPr>
            <w:r w:rsidRPr="00F95AC5">
              <w:rPr>
                <w:rFonts w:ascii="Times New Roman" w:hAnsi="Times New Roman"/>
                <w:color w:val="000000"/>
                <w:sz w:val="24"/>
                <w:szCs w:val="24"/>
              </w:rPr>
              <w:t>Vitės pagrindinė mokykla</w:t>
            </w:r>
          </w:p>
        </w:tc>
        <w:tc>
          <w:tcPr>
            <w:tcW w:w="2551" w:type="dxa"/>
            <w:tcBorders>
              <w:top w:val="nil"/>
              <w:left w:val="nil"/>
              <w:bottom w:val="single" w:sz="4" w:space="0" w:color="auto"/>
              <w:right w:val="single" w:sz="4" w:space="0" w:color="auto"/>
            </w:tcBorders>
            <w:vAlign w:val="bottom"/>
          </w:tcPr>
          <w:p w14:paraId="60E1E2BC" w14:textId="77777777" w:rsidR="007E3259" w:rsidRPr="00F95AC5" w:rsidRDefault="007E3259" w:rsidP="008B63C5">
            <w:pPr>
              <w:spacing w:after="0" w:line="240" w:lineRule="auto"/>
              <w:jc w:val="both"/>
              <w:rPr>
                <w:rFonts w:ascii="Times New Roman" w:hAnsi="Times New Roman"/>
                <w:color w:val="000000"/>
                <w:sz w:val="24"/>
                <w:szCs w:val="24"/>
              </w:rPr>
            </w:pPr>
            <w:r w:rsidRPr="00F95AC5">
              <w:rPr>
                <w:rFonts w:ascii="Times New Roman" w:hAnsi="Times New Roman"/>
                <w:color w:val="000000"/>
                <w:sz w:val="24"/>
                <w:szCs w:val="24"/>
              </w:rPr>
              <w:t>Dariaus ir Girėno g.4</w:t>
            </w:r>
          </w:p>
        </w:tc>
        <w:tc>
          <w:tcPr>
            <w:tcW w:w="1843" w:type="dxa"/>
            <w:tcBorders>
              <w:top w:val="nil"/>
              <w:left w:val="nil"/>
              <w:bottom w:val="single" w:sz="4" w:space="0" w:color="auto"/>
              <w:right w:val="single" w:sz="4" w:space="0" w:color="auto"/>
            </w:tcBorders>
            <w:vAlign w:val="center"/>
          </w:tcPr>
          <w:p w14:paraId="60E1E2BD" w14:textId="77777777" w:rsidR="007E3259" w:rsidRPr="00F95AC5" w:rsidRDefault="007E3259" w:rsidP="002064FA">
            <w:pPr>
              <w:spacing w:after="0" w:line="240" w:lineRule="auto"/>
              <w:jc w:val="center"/>
              <w:rPr>
                <w:rFonts w:ascii="Times New Roman" w:hAnsi="Times New Roman"/>
                <w:color w:val="000000"/>
                <w:sz w:val="24"/>
                <w:szCs w:val="24"/>
              </w:rPr>
            </w:pPr>
            <w:r w:rsidRPr="00F95AC5">
              <w:rPr>
                <w:rFonts w:ascii="Times New Roman" w:hAnsi="Times New Roman"/>
                <w:color w:val="000000"/>
                <w:sz w:val="24"/>
                <w:szCs w:val="24"/>
              </w:rPr>
              <w:t>55</w:t>
            </w:r>
          </w:p>
        </w:tc>
      </w:tr>
      <w:tr w:rsidR="007E3259" w:rsidRPr="00F95AC5" w14:paraId="60E1E2C3" w14:textId="77777777" w:rsidTr="002064FA">
        <w:trPr>
          <w:trHeight w:val="255"/>
        </w:trPr>
        <w:tc>
          <w:tcPr>
            <w:tcW w:w="960" w:type="dxa"/>
            <w:tcBorders>
              <w:top w:val="nil"/>
              <w:left w:val="single" w:sz="4" w:space="0" w:color="auto"/>
              <w:bottom w:val="single" w:sz="4" w:space="0" w:color="auto"/>
              <w:right w:val="single" w:sz="4" w:space="0" w:color="auto"/>
            </w:tcBorders>
            <w:vAlign w:val="center"/>
          </w:tcPr>
          <w:p w14:paraId="60E1E2BF" w14:textId="77777777" w:rsidR="007E3259" w:rsidRPr="00F95AC5" w:rsidRDefault="007E3259" w:rsidP="002064FA">
            <w:pPr>
              <w:spacing w:after="0" w:line="240" w:lineRule="auto"/>
              <w:jc w:val="center"/>
              <w:rPr>
                <w:rFonts w:ascii="Times New Roman" w:hAnsi="Times New Roman"/>
                <w:sz w:val="24"/>
                <w:szCs w:val="24"/>
                <w:lang w:eastAsia="lt-LT"/>
              </w:rPr>
            </w:pPr>
            <w:r w:rsidRPr="00F95AC5">
              <w:rPr>
                <w:rFonts w:ascii="Times New Roman" w:hAnsi="Times New Roman"/>
                <w:sz w:val="24"/>
                <w:szCs w:val="24"/>
                <w:lang w:eastAsia="lt-LT"/>
              </w:rPr>
              <w:t>8.</w:t>
            </w:r>
          </w:p>
        </w:tc>
        <w:tc>
          <w:tcPr>
            <w:tcW w:w="3875" w:type="dxa"/>
            <w:tcBorders>
              <w:top w:val="nil"/>
              <w:left w:val="nil"/>
              <w:bottom w:val="single" w:sz="4" w:space="0" w:color="auto"/>
              <w:right w:val="single" w:sz="4" w:space="0" w:color="auto"/>
            </w:tcBorders>
            <w:vAlign w:val="bottom"/>
          </w:tcPr>
          <w:p w14:paraId="60E1E2C0" w14:textId="77777777" w:rsidR="007E3259" w:rsidRPr="00F95AC5" w:rsidRDefault="007E3259" w:rsidP="008B63C5">
            <w:pPr>
              <w:spacing w:after="0" w:line="240" w:lineRule="auto"/>
              <w:jc w:val="both"/>
              <w:rPr>
                <w:rFonts w:ascii="Times New Roman" w:hAnsi="Times New Roman"/>
                <w:color w:val="000000"/>
                <w:sz w:val="24"/>
                <w:szCs w:val="24"/>
              </w:rPr>
            </w:pPr>
            <w:r w:rsidRPr="00F95AC5">
              <w:rPr>
                <w:rFonts w:ascii="Times New Roman" w:hAnsi="Times New Roman"/>
                <w:color w:val="000000"/>
                <w:sz w:val="24"/>
                <w:szCs w:val="24"/>
              </w:rPr>
              <w:t>Klaipėdos miesto lopšelis-darželis „Žiogelis“</w:t>
            </w:r>
          </w:p>
        </w:tc>
        <w:tc>
          <w:tcPr>
            <w:tcW w:w="2551" w:type="dxa"/>
            <w:tcBorders>
              <w:top w:val="nil"/>
              <w:left w:val="nil"/>
              <w:bottom w:val="single" w:sz="4" w:space="0" w:color="auto"/>
              <w:right w:val="single" w:sz="4" w:space="0" w:color="auto"/>
            </w:tcBorders>
            <w:vAlign w:val="bottom"/>
          </w:tcPr>
          <w:p w14:paraId="60E1E2C1" w14:textId="77777777" w:rsidR="007E3259" w:rsidRPr="00F95AC5" w:rsidRDefault="007E3259" w:rsidP="008B63C5">
            <w:pPr>
              <w:spacing w:after="0" w:line="240" w:lineRule="auto"/>
              <w:jc w:val="both"/>
              <w:rPr>
                <w:rFonts w:ascii="Times New Roman" w:hAnsi="Times New Roman"/>
                <w:color w:val="000000"/>
                <w:sz w:val="24"/>
                <w:szCs w:val="24"/>
              </w:rPr>
            </w:pPr>
            <w:r w:rsidRPr="00F95AC5">
              <w:rPr>
                <w:rFonts w:ascii="Times New Roman" w:hAnsi="Times New Roman"/>
                <w:color w:val="000000"/>
                <w:sz w:val="24"/>
                <w:szCs w:val="24"/>
              </w:rPr>
              <w:t>Kauno g. 27</w:t>
            </w:r>
          </w:p>
        </w:tc>
        <w:tc>
          <w:tcPr>
            <w:tcW w:w="1843" w:type="dxa"/>
            <w:tcBorders>
              <w:top w:val="nil"/>
              <w:left w:val="nil"/>
              <w:bottom w:val="single" w:sz="4" w:space="0" w:color="auto"/>
              <w:right w:val="single" w:sz="4" w:space="0" w:color="auto"/>
            </w:tcBorders>
            <w:vAlign w:val="center"/>
          </w:tcPr>
          <w:p w14:paraId="60E1E2C2" w14:textId="77777777" w:rsidR="007E3259" w:rsidRPr="00F95AC5" w:rsidRDefault="007E3259" w:rsidP="002064FA">
            <w:pPr>
              <w:spacing w:after="0" w:line="240" w:lineRule="auto"/>
              <w:jc w:val="center"/>
              <w:rPr>
                <w:rFonts w:ascii="Times New Roman" w:hAnsi="Times New Roman"/>
                <w:color w:val="000000"/>
                <w:sz w:val="24"/>
                <w:szCs w:val="24"/>
              </w:rPr>
            </w:pPr>
            <w:r w:rsidRPr="00F95AC5">
              <w:rPr>
                <w:rFonts w:ascii="Times New Roman" w:hAnsi="Times New Roman"/>
                <w:color w:val="000000"/>
                <w:sz w:val="24"/>
                <w:szCs w:val="24"/>
              </w:rPr>
              <w:t>56</w:t>
            </w:r>
          </w:p>
        </w:tc>
      </w:tr>
      <w:tr w:rsidR="007E3259" w:rsidRPr="00F95AC5" w14:paraId="60E1E2C8" w14:textId="77777777" w:rsidTr="002064FA">
        <w:trPr>
          <w:trHeight w:val="255"/>
        </w:trPr>
        <w:tc>
          <w:tcPr>
            <w:tcW w:w="960" w:type="dxa"/>
            <w:tcBorders>
              <w:top w:val="nil"/>
              <w:left w:val="single" w:sz="4" w:space="0" w:color="auto"/>
              <w:bottom w:val="single" w:sz="4" w:space="0" w:color="auto"/>
              <w:right w:val="single" w:sz="4" w:space="0" w:color="auto"/>
            </w:tcBorders>
            <w:vAlign w:val="center"/>
          </w:tcPr>
          <w:p w14:paraId="60E1E2C4" w14:textId="77777777" w:rsidR="007E3259" w:rsidRPr="00F95AC5" w:rsidRDefault="007E3259" w:rsidP="002064FA">
            <w:pPr>
              <w:spacing w:after="0" w:line="240" w:lineRule="auto"/>
              <w:jc w:val="center"/>
              <w:rPr>
                <w:rFonts w:ascii="Times New Roman" w:hAnsi="Times New Roman"/>
                <w:sz w:val="24"/>
                <w:szCs w:val="24"/>
                <w:lang w:eastAsia="lt-LT"/>
              </w:rPr>
            </w:pPr>
            <w:r w:rsidRPr="00F95AC5">
              <w:rPr>
                <w:rFonts w:ascii="Times New Roman" w:hAnsi="Times New Roman"/>
                <w:sz w:val="24"/>
                <w:szCs w:val="24"/>
                <w:lang w:eastAsia="lt-LT"/>
              </w:rPr>
              <w:t>9.</w:t>
            </w:r>
          </w:p>
        </w:tc>
        <w:tc>
          <w:tcPr>
            <w:tcW w:w="3875" w:type="dxa"/>
            <w:tcBorders>
              <w:top w:val="nil"/>
              <w:left w:val="nil"/>
              <w:bottom w:val="single" w:sz="4" w:space="0" w:color="auto"/>
              <w:right w:val="single" w:sz="4" w:space="0" w:color="auto"/>
            </w:tcBorders>
            <w:vAlign w:val="bottom"/>
          </w:tcPr>
          <w:p w14:paraId="60E1E2C5" w14:textId="77777777" w:rsidR="007E3259" w:rsidRPr="00F95AC5" w:rsidRDefault="007E3259" w:rsidP="008B63C5">
            <w:pPr>
              <w:spacing w:after="0" w:line="240" w:lineRule="auto"/>
              <w:jc w:val="both"/>
              <w:rPr>
                <w:rFonts w:ascii="Times New Roman" w:hAnsi="Times New Roman"/>
                <w:color w:val="000000"/>
                <w:sz w:val="24"/>
                <w:szCs w:val="24"/>
              </w:rPr>
            </w:pPr>
            <w:r w:rsidRPr="00F95AC5">
              <w:rPr>
                <w:rFonts w:ascii="Times New Roman" w:hAnsi="Times New Roman"/>
                <w:color w:val="000000"/>
                <w:sz w:val="24"/>
                <w:szCs w:val="24"/>
              </w:rPr>
              <w:t>Klaipėdos universiteto Menų fakultetas</w:t>
            </w:r>
          </w:p>
        </w:tc>
        <w:tc>
          <w:tcPr>
            <w:tcW w:w="2551" w:type="dxa"/>
            <w:tcBorders>
              <w:top w:val="nil"/>
              <w:left w:val="nil"/>
              <w:bottom w:val="single" w:sz="4" w:space="0" w:color="auto"/>
              <w:right w:val="single" w:sz="4" w:space="0" w:color="auto"/>
            </w:tcBorders>
            <w:vAlign w:val="bottom"/>
          </w:tcPr>
          <w:p w14:paraId="60E1E2C6" w14:textId="77777777" w:rsidR="007E3259" w:rsidRPr="00F95AC5" w:rsidRDefault="007E3259" w:rsidP="008B63C5">
            <w:pPr>
              <w:spacing w:after="0" w:line="240" w:lineRule="auto"/>
              <w:jc w:val="both"/>
              <w:rPr>
                <w:rFonts w:ascii="Times New Roman" w:hAnsi="Times New Roman"/>
                <w:color w:val="000000"/>
                <w:sz w:val="24"/>
                <w:szCs w:val="24"/>
              </w:rPr>
            </w:pPr>
            <w:r w:rsidRPr="00F95AC5">
              <w:rPr>
                <w:rFonts w:ascii="Times New Roman" w:hAnsi="Times New Roman"/>
                <w:color w:val="000000"/>
                <w:sz w:val="24"/>
                <w:szCs w:val="24"/>
              </w:rPr>
              <w:t>Donelaičio g. 4</w:t>
            </w:r>
          </w:p>
        </w:tc>
        <w:tc>
          <w:tcPr>
            <w:tcW w:w="1843" w:type="dxa"/>
            <w:tcBorders>
              <w:top w:val="nil"/>
              <w:left w:val="nil"/>
              <w:bottom w:val="single" w:sz="4" w:space="0" w:color="auto"/>
              <w:right w:val="single" w:sz="4" w:space="0" w:color="auto"/>
            </w:tcBorders>
            <w:vAlign w:val="center"/>
          </w:tcPr>
          <w:p w14:paraId="60E1E2C7" w14:textId="77777777" w:rsidR="007E3259" w:rsidRPr="00F95AC5" w:rsidRDefault="007E3259" w:rsidP="002064FA">
            <w:pPr>
              <w:spacing w:after="0" w:line="240" w:lineRule="auto"/>
              <w:jc w:val="center"/>
              <w:rPr>
                <w:rFonts w:ascii="Times New Roman" w:hAnsi="Times New Roman"/>
                <w:color w:val="000000"/>
                <w:sz w:val="24"/>
                <w:szCs w:val="24"/>
              </w:rPr>
            </w:pPr>
            <w:r w:rsidRPr="00F95AC5">
              <w:rPr>
                <w:rFonts w:ascii="Times New Roman" w:hAnsi="Times New Roman"/>
                <w:color w:val="000000"/>
                <w:sz w:val="24"/>
                <w:szCs w:val="24"/>
              </w:rPr>
              <w:t>56</w:t>
            </w:r>
          </w:p>
        </w:tc>
      </w:tr>
      <w:tr w:rsidR="007E3259" w:rsidRPr="00F95AC5" w14:paraId="60E1E2CD" w14:textId="77777777" w:rsidTr="002064FA">
        <w:trPr>
          <w:trHeight w:val="255"/>
        </w:trPr>
        <w:tc>
          <w:tcPr>
            <w:tcW w:w="960" w:type="dxa"/>
            <w:tcBorders>
              <w:top w:val="nil"/>
              <w:left w:val="single" w:sz="4" w:space="0" w:color="auto"/>
              <w:bottom w:val="single" w:sz="4" w:space="0" w:color="auto"/>
              <w:right w:val="single" w:sz="4" w:space="0" w:color="auto"/>
            </w:tcBorders>
            <w:vAlign w:val="center"/>
          </w:tcPr>
          <w:p w14:paraId="60E1E2C9" w14:textId="77777777" w:rsidR="007E3259" w:rsidRPr="00F95AC5" w:rsidRDefault="007E3259" w:rsidP="002064FA">
            <w:pPr>
              <w:spacing w:after="0" w:line="240" w:lineRule="auto"/>
              <w:jc w:val="center"/>
              <w:rPr>
                <w:rFonts w:ascii="Times New Roman" w:hAnsi="Times New Roman"/>
                <w:sz w:val="24"/>
                <w:szCs w:val="24"/>
                <w:lang w:eastAsia="lt-LT"/>
              </w:rPr>
            </w:pPr>
            <w:r w:rsidRPr="00F95AC5">
              <w:rPr>
                <w:rFonts w:ascii="Times New Roman" w:hAnsi="Times New Roman"/>
                <w:sz w:val="24"/>
                <w:szCs w:val="24"/>
                <w:lang w:eastAsia="lt-LT"/>
              </w:rPr>
              <w:t>10.</w:t>
            </w:r>
          </w:p>
        </w:tc>
        <w:tc>
          <w:tcPr>
            <w:tcW w:w="3875" w:type="dxa"/>
            <w:tcBorders>
              <w:top w:val="nil"/>
              <w:left w:val="nil"/>
              <w:bottom w:val="single" w:sz="4" w:space="0" w:color="auto"/>
              <w:right w:val="single" w:sz="4" w:space="0" w:color="auto"/>
            </w:tcBorders>
            <w:vAlign w:val="bottom"/>
          </w:tcPr>
          <w:p w14:paraId="60E1E2CA" w14:textId="77777777" w:rsidR="007E3259" w:rsidRPr="00F95AC5" w:rsidRDefault="007E3259" w:rsidP="008B63C5">
            <w:pPr>
              <w:spacing w:after="0" w:line="240" w:lineRule="auto"/>
              <w:jc w:val="both"/>
              <w:rPr>
                <w:rFonts w:ascii="Times New Roman" w:hAnsi="Times New Roman"/>
                <w:color w:val="000000"/>
                <w:sz w:val="24"/>
                <w:szCs w:val="24"/>
              </w:rPr>
            </w:pPr>
            <w:r w:rsidRPr="00F95AC5">
              <w:rPr>
                <w:rFonts w:ascii="Times New Roman" w:hAnsi="Times New Roman"/>
                <w:color w:val="000000"/>
                <w:sz w:val="24"/>
                <w:szCs w:val="24"/>
              </w:rPr>
              <w:t>Simono Dacho pagrindinė mokykla</w:t>
            </w:r>
          </w:p>
        </w:tc>
        <w:tc>
          <w:tcPr>
            <w:tcW w:w="2551" w:type="dxa"/>
            <w:tcBorders>
              <w:top w:val="nil"/>
              <w:left w:val="nil"/>
              <w:bottom w:val="single" w:sz="4" w:space="0" w:color="auto"/>
              <w:right w:val="single" w:sz="4" w:space="0" w:color="auto"/>
            </w:tcBorders>
            <w:vAlign w:val="bottom"/>
          </w:tcPr>
          <w:p w14:paraId="60E1E2CB" w14:textId="77777777" w:rsidR="007E3259" w:rsidRPr="00F95AC5" w:rsidRDefault="007E3259" w:rsidP="008B63C5">
            <w:pPr>
              <w:spacing w:after="0" w:line="240" w:lineRule="auto"/>
              <w:jc w:val="both"/>
              <w:rPr>
                <w:rFonts w:ascii="Times New Roman" w:hAnsi="Times New Roman"/>
                <w:color w:val="000000"/>
                <w:sz w:val="24"/>
                <w:szCs w:val="24"/>
              </w:rPr>
            </w:pPr>
            <w:r w:rsidRPr="00F95AC5">
              <w:rPr>
                <w:rFonts w:ascii="Times New Roman" w:hAnsi="Times New Roman"/>
                <w:color w:val="000000"/>
                <w:sz w:val="24"/>
                <w:szCs w:val="24"/>
              </w:rPr>
              <w:t>Kuršių a. 2/3</w:t>
            </w:r>
          </w:p>
        </w:tc>
        <w:tc>
          <w:tcPr>
            <w:tcW w:w="1843" w:type="dxa"/>
            <w:tcBorders>
              <w:top w:val="nil"/>
              <w:left w:val="nil"/>
              <w:bottom w:val="single" w:sz="4" w:space="0" w:color="auto"/>
              <w:right w:val="single" w:sz="4" w:space="0" w:color="auto"/>
            </w:tcBorders>
            <w:vAlign w:val="center"/>
          </w:tcPr>
          <w:p w14:paraId="60E1E2CC" w14:textId="77777777" w:rsidR="007E3259" w:rsidRPr="00F95AC5" w:rsidRDefault="007E3259" w:rsidP="002064FA">
            <w:pPr>
              <w:spacing w:after="0" w:line="240" w:lineRule="auto"/>
              <w:jc w:val="center"/>
              <w:rPr>
                <w:rFonts w:ascii="Times New Roman" w:hAnsi="Times New Roman"/>
                <w:color w:val="000000"/>
                <w:sz w:val="24"/>
                <w:szCs w:val="24"/>
              </w:rPr>
            </w:pPr>
            <w:r w:rsidRPr="00F95AC5">
              <w:rPr>
                <w:rFonts w:ascii="Times New Roman" w:hAnsi="Times New Roman"/>
                <w:color w:val="000000"/>
                <w:sz w:val="24"/>
                <w:szCs w:val="24"/>
              </w:rPr>
              <w:t>56</w:t>
            </w:r>
          </w:p>
        </w:tc>
      </w:tr>
      <w:tr w:rsidR="007E3259" w:rsidRPr="00F95AC5" w14:paraId="60E1E2D2" w14:textId="77777777" w:rsidTr="002064FA">
        <w:trPr>
          <w:trHeight w:val="255"/>
        </w:trPr>
        <w:tc>
          <w:tcPr>
            <w:tcW w:w="960" w:type="dxa"/>
            <w:tcBorders>
              <w:top w:val="nil"/>
              <w:left w:val="single" w:sz="4" w:space="0" w:color="auto"/>
              <w:bottom w:val="single" w:sz="4" w:space="0" w:color="auto"/>
              <w:right w:val="single" w:sz="4" w:space="0" w:color="auto"/>
            </w:tcBorders>
            <w:vAlign w:val="center"/>
          </w:tcPr>
          <w:p w14:paraId="60E1E2CE" w14:textId="77777777" w:rsidR="007E3259" w:rsidRPr="00F95AC5" w:rsidRDefault="007E3259" w:rsidP="002064FA">
            <w:pPr>
              <w:spacing w:after="0" w:line="240" w:lineRule="auto"/>
              <w:jc w:val="center"/>
              <w:rPr>
                <w:rFonts w:ascii="Times New Roman" w:hAnsi="Times New Roman"/>
                <w:sz w:val="24"/>
                <w:szCs w:val="24"/>
                <w:lang w:eastAsia="lt-LT"/>
              </w:rPr>
            </w:pPr>
            <w:r w:rsidRPr="00F95AC5">
              <w:rPr>
                <w:rFonts w:ascii="Times New Roman" w:hAnsi="Times New Roman"/>
                <w:sz w:val="24"/>
                <w:szCs w:val="24"/>
                <w:lang w:eastAsia="lt-LT"/>
              </w:rPr>
              <w:t>11.</w:t>
            </w:r>
          </w:p>
        </w:tc>
        <w:tc>
          <w:tcPr>
            <w:tcW w:w="3875" w:type="dxa"/>
            <w:tcBorders>
              <w:top w:val="nil"/>
              <w:left w:val="nil"/>
              <w:bottom w:val="single" w:sz="4" w:space="0" w:color="auto"/>
              <w:right w:val="single" w:sz="4" w:space="0" w:color="auto"/>
            </w:tcBorders>
            <w:vAlign w:val="bottom"/>
          </w:tcPr>
          <w:p w14:paraId="60E1E2CF" w14:textId="77777777" w:rsidR="007E3259" w:rsidRPr="00F95AC5" w:rsidRDefault="007E3259" w:rsidP="008B63C5">
            <w:pPr>
              <w:spacing w:after="0" w:line="240" w:lineRule="auto"/>
              <w:jc w:val="both"/>
              <w:rPr>
                <w:rFonts w:ascii="Times New Roman" w:hAnsi="Times New Roman"/>
                <w:color w:val="000000"/>
                <w:sz w:val="24"/>
                <w:szCs w:val="24"/>
              </w:rPr>
            </w:pPr>
            <w:r w:rsidRPr="00F95AC5">
              <w:rPr>
                <w:rFonts w:ascii="Times New Roman" w:hAnsi="Times New Roman"/>
                <w:color w:val="000000"/>
                <w:sz w:val="24"/>
                <w:szCs w:val="24"/>
              </w:rPr>
              <w:t>Klaipėdos lopšelis-darželis „Obelėlė“</w:t>
            </w:r>
          </w:p>
        </w:tc>
        <w:tc>
          <w:tcPr>
            <w:tcW w:w="2551" w:type="dxa"/>
            <w:tcBorders>
              <w:top w:val="nil"/>
              <w:left w:val="nil"/>
              <w:bottom w:val="single" w:sz="4" w:space="0" w:color="auto"/>
              <w:right w:val="single" w:sz="4" w:space="0" w:color="auto"/>
            </w:tcBorders>
            <w:vAlign w:val="bottom"/>
          </w:tcPr>
          <w:p w14:paraId="60E1E2D0" w14:textId="77777777" w:rsidR="007E3259" w:rsidRPr="00F95AC5" w:rsidRDefault="007E3259" w:rsidP="008B63C5">
            <w:pPr>
              <w:spacing w:after="0" w:line="240" w:lineRule="auto"/>
              <w:jc w:val="both"/>
              <w:rPr>
                <w:rFonts w:ascii="Times New Roman" w:hAnsi="Times New Roman"/>
                <w:color w:val="000000"/>
                <w:sz w:val="24"/>
                <w:szCs w:val="24"/>
              </w:rPr>
            </w:pPr>
            <w:r w:rsidRPr="00F95AC5">
              <w:rPr>
                <w:rFonts w:ascii="Times New Roman" w:hAnsi="Times New Roman"/>
                <w:color w:val="000000"/>
                <w:sz w:val="24"/>
                <w:szCs w:val="24"/>
              </w:rPr>
              <w:t>Valstiečių g. 10</w:t>
            </w:r>
          </w:p>
        </w:tc>
        <w:tc>
          <w:tcPr>
            <w:tcW w:w="1843" w:type="dxa"/>
            <w:tcBorders>
              <w:top w:val="nil"/>
              <w:left w:val="nil"/>
              <w:bottom w:val="single" w:sz="4" w:space="0" w:color="auto"/>
              <w:right w:val="single" w:sz="4" w:space="0" w:color="auto"/>
            </w:tcBorders>
            <w:vAlign w:val="center"/>
          </w:tcPr>
          <w:p w14:paraId="60E1E2D1" w14:textId="77777777" w:rsidR="007E3259" w:rsidRPr="00F95AC5" w:rsidRDefault="007E3259" w:rsidP="002064FA">
            <w:pPr>
              <w:spacing w:after="0" w:line="240" w:lineRule="auto"/>
              <w:jc w:val="center"/>
              <w:rPr>
                <w:rFonts w:ascii="Times New Roman" w:hAnsi="Times New Roman"/>
                <w:color w:val="000000"/>
                <w:sz w:val="24"/>
                <w:szCs w:val="24"/>
              </w:rPr>
            </w:pPr>
            <w:r w:rsidRPr="00F95AC5">
              <w:rPr>
                <w:rFonts w:ascii="Times New Roman" w:hAnsi="Times New Roman"/>
                <w:color w:val="000000"/>
                <w:sz w:val="24"/>
                <w:szCs w:val="24"/>
              </w:rPr>
              <w:t>56</w:t>
            </w:r>
          </w:p>
        </w:tc>
      </w:tr>
      <w:tr w:rsidR="007E3259" w:rsidRPr="00F95AC5" w14:paraId="60E1E2D7" w14:textId="77777777" w:rsidTr="002064FA">
        <w:trPr>
          <w:trHeight w:val="255"/>
        </w:trPr>
        <w:tc>
          <w:tcPr>
            <w:tcW w:w="960" w:type="dxa"/>
            <w:tcBorders>
              <w:top w:val="nil"/>
              <w:left w:val="single" w:sz="4" w:space="0" w:color="auto"/>
              <w:bottom w:val="single" w:sz="4" w:space="0" w:color="auto"/>
              <w:right w:val="single" w:sz="4" w:space="0" w:color="auto"/>
            </w:tcBorders>
            <w:vAlign w:val="center"/>
          </w:tcPr>
          <w:p w14:paraId="60E1E2D3" w14:textId="77777777" w:rsidR="007E3259" w:rsidRPr="00F95AC5" w:rsidRDefault="007E3259" w:rsidP="002064FA">
            <w:pPr>
              <w:spacing w:after="0" w:line="240" w:lineRule="auto"/>
              <w:jc w:val="center"/>
              <w:rPr>
                <w:rFonts w:ascii="Times New Roman" w:hAnsi="Times New Roman"/>
                <w:sz w:val="24"/>
                <w:szCs w:val="24"/>
                <w:lang w:eastAsia="lt-LT"/>
              </w:rPr>
            </w:pPr>
            <w:r w:rsidRPr="00F95AC5">
              <w:rPr>
                <w:rFonts w:ascii="Times New Roman" w:hAnsi="Times New Roman"/>
                <w:sz w:val="24"/>
                <w:szCs w:val="24"/>
                <w:lang w:eastAsia="lt-LT"/>
              </w:rPr>
              <w:t>12.</w:t>
            </w:r>
          </w:p>
        </w:tc>
        <w:tc>
          <w:tcPr>
            <w:tcW w:w="3875" w:type="dxa"/>
            <w:tcBorders>
              <w:top w:val="nil"/>
              <w:left w:val="nil"/>
              <w:bottom w:val="single" w:sz="4" w:space="0" w:color="auto"/>
              <w:right w:val="single" w:sz="4" w:space="0" w:color="auto"/>
            </w:tcBorders>
            <w:vAlign w:val="bottom"/>
          </w:tcPr>
          <w:p w14:paraId="60E1E2D4" w14:textId="77777777" w:rsidR="007E3259" w:rsidRPr="00F95AC5" w:rsidRDefault="007E3259" w:rsidP="008B63C5">
            <w:pPr>
              <w:spacing w:after="0" w:line="240" w:lineRule="auto"/>
              <w:jc w:val="both"/>
              <w:rPr>
                <w:rFonts w:ascii="Times New Roman" w:hAnsi="Times New Roman"/>
                <w:color w:val="000000"/>
                <w:sz w:val="24"/>
                <w:szCs w:val="24"/>
              </w:rPr>
            </w:pPr>
            <w:r w:rsidRPr="00F95AC5">
              <w:rPr>
                <w:rFonts w:ascii="Times New Roman" w:hAnsi="Times New Roman"/>
                <w:color w:val="000000"/>
                <w:sz w:val="24"/>
                <w:szCs w:val="24"/>
              </w:rPr>
              <w:t>„Verdenės“ pagrindinė mokykla</w:t>
            </w:r>
          </w:p>
        </w:tc>
        <w:tc>
          <w:tcPr>
            <w:tcW w:w="2551" w:type="dxa"/>
            <w:tcBorders>
              <w:top w:val="nil"/>
              <w:left w:val="nil"/>
              <w:bottom w:val="single" w:sz="4" w:space="0" w:color="auto"/>
              <w:right w:val="single" w:sz="4" w:space="0" w:color="auto"/>
            </w:tcBorders>
            <w:vAlign w:val="bottom"/>
          </w:tcPr>
          <w:p w14:paraId="60E1E2D5" w14:textId="77777777" w:rsidR="007E3259" w:rsidRPr="00F95AC5" w:rsidRDefault="007E3259" w:rsidP="008B63C5">
            <w:pPr>
              <w:spacing w:after="0" w:line="240" w:lineRule="auto"/>
              <w:jc w:val="both"/>
              <w:rPr>
                <w:rFonts w:ascii="Times New Roman" w:hAnsi="Times New Roman"/>
                <w:color w:val="000000"/>
                <w:sz w:val="24"/>
                <w:szCs w:val="24"/>
              </w:rPr>
            </w:pPr>
            <w:r w:rsidRPr="00F95AC5">
              <w:rPr>
                <w:rFonts w:ascii="Times New Roman" w:hAnsi="Times New Roman"/>
                <w:color w:val="000000"/>
                <w:sz w:val="24"/>
                <w:szCs w:val="24"/>
              </w:rPr>
              <w:t>Kretingos g.22</w:t>
            </w:r>
          </w:p>
        </w:tc>
        <w:tc>
          <w:tcPr>
            <w:tcW w:w="1843" w:type="dxa"/>
            <w:tcBorders>
              <w:top w:val="nil"/>
              <w:left w:val="nil"/>
              <w:bottom w:val="single" w:sz="4" w:space="0" w:color="auto"/>
              <w:right w:val="single" w:sz="4" w:space="0" w:color="auto"/>
            </w:tcBorders>
            <w:vAlign w:val="center"/>
          </w:tcPr>
          <w:p w14:paraId="60E1E2D6" w14:textId="77777777" w:rsidR="007E3259" w:rsidRPr="00F95AC5" w:rsidRDefault="007E3259" w:rsidP="002064FA">
            <w:pPr>
              <w:spacing w:after="0" w:line="240" w:lineRule="auto"/>
              <w:jc w:val="center"/>
              <w:rPr>
                <w:rFonts w:ascii="Times New Roman" w:hAnsi="Times New Roman"/>
                <w:color w:val="000000"/>
                <w:sz w:val="24"/>
                <w:szCs w:val="24"/>
              </w:rPr>
            </w:pPr>
            <w:r w:rsidRPr="00F95AC5">
              <w:rPr>
                <w:rFonts w:ascii="Times New Roman" w:hAnsi="Times New Roman"/>
                <w:color w:val="000000"/>
                <w:sz w:val="24"/>
                <w:szCs w:val="24"/>
              </w:rPr>
              <w:t>57</w:t>
            </w:r>
          </w:p>
        </w:tc>
      </w:tr>
      <w:tr w:rsidR="007E3259" w:rsidRPr="00F95AC5" w14:paraId="60E1E2DC" w14:textId="77777777" w:rsidTr="002064FA">
        <w:trPr>
          <w:trHeight w:val="255"/>
        </w:trPr>
        <w:tc>
          <w:tcPr>
            <w:tcW w:w="960" w:type="dxa"/>
            <w:tcBorders>
              <w:top w:val="nil"/>
              <w:left w:val="single" w:sz="4" w:space="0" w:color="auto"/>
              <w:bottom w:val="single" w:sz="4" w:space="0" w:color="auto"/>
              <w:right w:val="single" w:sz="4" w:space="0" w:color="auto"/>
            </w:tcBorders>
            <w:vAlign w:val="center"/>
          </w:tcPr>
          <w:p w14:paraId="60E1E2D8" w14:textId="77777777" w:rsidR="007E3259" w:rsidRPr="00F95AC5" w:rsidRDefault="007E3259" w:rsidP="002064FA">
            <w:pPr>
              <w:spacing w:after="0" w:line="240" w:lineRule="auto"/>
              <w:jc w:val="center"/>
              <w:rPr>
                <w:rFonts w:ascii="Times New Roman" w:hAnsi="Times New Roman"/>
                <w:sz w:val="24"/>
                <w:szCs w:val="24"/>
                <w:lang w:eastAsia="lt-LT"/>
              </w:rPr>
            </w:pPr>
            <w:r w:rsidRPr="00F95AC5">
              <w:rPr>
                <w:rFonts w:ascii="Times New Roman" w:hAnsi="Times New Roman"/>
                <w:sz w:val="24"/>
                <w:szCs w:val="24"/>
                <w:lang w:eastAsia="lt-LT"/>
              </w:rPr>
              <w:t>13.</w:t>
            </w:r>
          </w:p>
        </w:tc>
        <w:tc>
          <w:tcPr>
            <w:tcW w:w="3875" w:type="dxa"/>
            <w:tcBorders>
              <w:top w:val="nil"/>
              <w:left w:val="nil"/>
              <w:bottom w:val="single" w:sz="4" w:space="0" w:color="auto"/>
              <w:right w:val="single" w:sz="4" w:space="0" w:color="auto"/>
            </w:tcBorders>
            <w:vAlign w:val="bottom"/>
          </w:tcPr>
          <w:p w14:paraId="60E1E2D9" w14:textId="0007DB32" w:rsidR="007E3259" w:rsidRPr="00F95AC5" w:rsidRDefault="00C93A38" w:rsidP="008B63C5">
            <w:pPr>
              <w:spacing w:after="0" w:line="240" w:lineRule="auto"/>
              <w:jc w:val="both"/>
              <w:rPr>
                <w:rFonts w:ascii="Times New Roman" w:hAnsi="Times New Roman"/>
                <w:color w:val="000000"/>
                <w:sz w:val="24"/>
                <w:szCs w:val="24"/>
              </w:rPr>
            </w:pPr>
            <w:r w:rsidRPr="00F95AC5">
              <w:rPr>
                <w:rFonts w:ascii="Times New Roman" w:hAnsi="Times New Roman"/>
                <w:color w:val="000000"/>
                <w:sz w:val="24"/>
                <w:szCs w:val="24"/>
              </w:rPr>
              <w:t>Klaipėdos </w:t>
            </w:r>
            <w:r w:rsidR="007E3259" w:rsidRPr="00F95AC5">
              <w:rPr>
                <w:rFonts w:ascii="Times New Roman" w:hAnsi="Times New Roman"/>
                <w:color w:val="000000"/>
                <w:sz w:val="24"/>
                <w:szCs w:val="24"/>
              </w:rPr>
              <w:t>lopšelis-darželis „Svirpliukas“</w:t>
            </w:r>
          </w:p>
        </w:tc>
        <w:tc>
          <w:tcPr>
            <w:tcW w:w="2551" w:type="dxa"/>
            <w:tcBorders>
              <w:top w:val="nil"/>
              <w:left w:val="nil"/>
              <w:bottom w:val="single" w:sz="4" w:space="0" w:color="auto"/>
              <w:right w:val="single" w:sz="4" w:space="0" w:color="auto"/>
            </w:tcBorders>
            <w:vAlign w:val="bottom"/>
          </w:tcPr>
          <w:p w14:paraId="60E1E2DA" w14:textId="77777777" w:rsidR="007E3259" w:rsidRPr="00F95AC5" w:rsidRDefault="007E3259" w:rsidP="008B63C5">
            <w:pPr>
              <w:spacing w:after="0" w:line="240" w:lineRule="auto"/>
              <w:jc w:val="both"/>
              <w:rPr>
                <w:rFonts w:ascii="Times New Roman" w:hAnsi="Times New Roman"/>
                <w:color w:val="000000"/>
                <w:sz w:val="24"/>
                <w:szCs w:val="24"/>
              </w:rPr>
            </w:pPr>
            <w:r w:rsidRPr="00F95AC5">
              <w:rPr>
                <w:rFonts w:ascii="Times New Roman" w:hAnsi="Times New Roman"/>
                <w:color w:val="000000"/>
                <w:sz w:val="24"/>
                <w:szCs w:val="24"/>
              </w:rPr>
              <w:t>Liepų g. 43 a</w:t>
            </w:r>
          </w:p>
        </w:tc>
        <w:tc>
          <w:tcPr>
            <w:tcW w:w="1843" w:type="dxa"/>
            <w:tcBorders>
              <w:top w:val="nil"/>
              <w:left w:val="nil"/>
              <w:bottom w:val="single" w:sz="4" w:space="0" w:color="auto"/>
              <w:right w:val="single" w:sz="4" w:space="0" w:color="auto"/>
            </w:tcBorders>
            <w:vAlign w:val="center"/>
          </w:tcPr>
          <w:p w14:paraId="60E1E2DB" w14:textId="77777777" w:rsidR="007E3259" w:rsidRPr="00F95AC5" w:rsidRDefault="007E3259" w:rsidP="002064FA">
            <w:pPr>
              <w:spacing w:after="0" w:line="240" w:lineRule="auto"/>
              <w:jc w:val="center"/>
              <w:rPr>
                <w:rFonts w:ascii="Times New Roman" w:hAnsi="Times New Roman"/>
                <w:color w:val="000000"/>
                <w:sz w:val="24"/>
                <w:szCs w:val="24"/>
              </w:rPr>
            </w:pPr>
            <w:r w:rsidRPr="00F95AC5">
              <w:rPr>
                <w:rFonts w:ascii="Times New Roman" w:hAnsi="Times New Roman"/>
                <w:color w:val="000000"/>
                <w:sz w:val="24"/>
                <w:szCs w:val="24"/>
              </w:rPr>
              <w:t>57</w:t>
            </w:r>
          </w:p>
        </w:tc>
      </w:tr>
      <w:tr w:rsidR="007E3259" w:rsidRPr="00F95AC5" w14:paraId="60E1E2E1" w14:textId="77777777" w:rsidTr="002064FA">
        <w:trPr>
          <w:trHeight w:val="255"/>
        </w:trPr>
        <w:tc>
          <w:tcPr>
            <w:tcW w:w="960" w:type="dxa"/>
            <w:tcBorders>
              <w:top w:val="nil"/>
              <w:left w:val="single" w:sz="4" w:space="0" w:color="auto"/>
              <w:bottom w:val="single" w:sz="4" w:space="0" w:color="auto"/>
              <w:right w:val="single" w:sz="4" w:space="0" w:color="auto"/>
            </w:tcBorders>
            <w:vAlign w:val="center"/>
          </w:tcPr>
          <w:p w14:paraId="60E1E2DD" w14:textId="77777777" w:rsidR="007E3259" w:rsidRPr="00F95AC5" w:rsidRDefault="007E3259" w:rsidP="002064FA">
            <w:pPr>
              <w:spacing w:after="0" w:line="240" w:lineRule="auto"/>
              <w:jc w:val="center"/>
              <w:rPr>
                <w:rFonts w:ascii="Times New Roman" w:hAnsi="Times New Roman"/>
                <w:sz w:val="24"/>
                <w:szCs w:val="24"/>
                <w:lang w:eastAsia="lt-LT"/>
              </w:rPr>
            </w:pPr>
            <w:r w:rsidRPr="00F95AC5">
              <w:rPr>
                <w:rFonts w:ascii="Times New Roman" w:hAnsi="Times New Roman"/>
                <w:sz w:val="24"/>
                <w:szCs w:val="24"/>
                <w:lang w:eastAsia="lt-LT"/>
              </w:rPr>
              <w:t>14.</w:t>
            </w:r>
          </w:p>
        </w:tc>
        <w:tc>
          <w:tcPr>
            <w:tcW w:w="3875" w:type="dxa"/>
            <w:tcBorders>
              <w:top w:val="nil"/>
              <w:left w:val="nil"/>
              <w:bottom w:val="single" w:sz="4" w:space="0" w:color="auto"/>
              <w:right w:val="single" w:sz="4" w:space="0" w:color="auto"/>
            </w:tcBorders>
            <w:vAlign w:val="bottom"/>
          </w:tcPr>
          <w:p w14:paraId="60E1E2DE" w14:textId="77777777" w:rsidR="007E3259" w:rsidRPr="00F95AC5" w:rsidRDefault="007E3259" w:rsidP="008B63C5">
            <w:pPr>
              <w:spacing w:after="0" w:line="240" w:lineRule="auto"/>
              <w:jc w:val="both"/>
              <w:rPr>
                <w:rFonts w:ascii="Times New Roman" w:hAnsi="Times New Roman"/>
                <w:color w:val="000000"/>
                <w:sz w:val="24"/>
                <w:szCs w:val="24"/>
              </w:rPr>
            </w:pPr>
            <w:r w:rsidRPr="00F95AC5">
              <w:rPr>
                <w:rFonts w:ascii="Times New Roman" w:hAnsi="Times New Roman"/>
                <w:color w:val="000000"/>
                <w:sz w:val="24"/>
                <w:szCs w:val="24"/>
              </w:rPr>
              <w:t>Klaipėdos laivininkų mokykla</w:t>
            </w:r>
          </w:p>
        </w:tc>
        <w:tc>
          <w:tcPr>
            <w:tcW w:w="2551" w:type="dxa"/>
            <w:tcBorders>
              <w:top w:val="nil"/>
              <w:left w:val="nil"/>
              <w:bottom w:val="single" w:sz="4" w:space="0" w:color="auto"/>
              <w:right w:val="single" w:sz="4" w:space="0" w:color="auto"/>
            </w:tcBorders>
            <w:vAlign w:val="bottom"/>
          </w:tcPr>
          <w:p w14:paraId="60E1E2DF" w14:textId="77777777" w:rsidR="007E3259" w:rsidRPr="00F95AC5" w:rsidRDefault="007E3259" w:rsidP="008B63C5">
            <w:pPr>
              <w:spacing w:after="0" w:line="240" w:lineRule="auto"/>
              <w:jc w:val="both"/>
              <w:rPr>
                <w:rFonts w:ascii="Times New Roman" w:hAnsi="Times New Roman"/>
                <w:color w:val="000000"/>
                <w:sz w:val="24"/>
                <w:szCs w:val="24"/>
              </w:rPr>
            </w:pPr>
            <w:r w:rsidRPr="00F95AC5">
              <w:rPr>
                <w:rFonts w:ascii="Times New Roman" w:hAnsi="Times New Roman"/>
                <w:color w:val="000000"/>
                <w:sz w:val="24"/>
                <w:szCs w:val="24"/>
              </w:rPr>
              <w:t>Rambyno g. 14</w:t>
            </w:r>
          </w:p>
        </w:tc>
        <w:tc>
          <w:tcPr>
            <w:tcW w:w="1843" w:type="dxa"/>
            <w:tcBorders>
              <w:top w:val="nil"/>
              <w:left w:val="nil"/>
              <w:bottom w:val="single" w:sz="4" w:space="0" w:color="auto"/>
              <w:right w:val="single" w:sz="4" w:space="0" w:color="auto"/>
            </w:tcBorders>
            <w:vAlign w:val="center"/>
          </w:tcPr>
          <w:p w14:paraId="60E1E2E0" w14:textId="77777777" w:rsidR="007E3259" w:rsidRPr="00F95AC5" w:rsidRDefault="007E3259" w:rsidP="002064FA">
            <w:pPr>
              <w:spacing w:after="0" w:line="240" w:lineRule="auto"/>
              <w:jc w:val="center"/>
              <w:rPr>
                <w:rFonts w:ascii="Times New Roman" w:hAnsi="Times New Roman"/>
                <w:color w:val="000000"/>
                <w:sz w:val="24"/>
                <w:szCs w:val="24"/>
              </w:rPr>
            </w:pPr>
            <w:r w:rsidRPr="00F95AC5">
              <w:rPr>
                <w:rFonts w:ascii="Times New Roman" w:hAnsi="Times New Roman"/>
                <w:color w:val="000000"/>
                <w:sz w:val="24"/>
                <w:szCs w:val="24"/>
              </w:rPr>
              <w:t>57</w:t>
            </w:r>
          </w:p>
        </w:tc>
      </w:tr>
      <w:tr w:rsidR="007E3259" w:rsidRPr="00F95AC5" w14:paraId="60E1E2E6" w14:textId="77777777" w:rsidTr="002064FA">
        <w:trPr>
          <w:trHeight w:val="255"/>
        </w:trPr>
        <w:tc>
          <w:tcPr>
            <w:tcW w:w="960" w:type="dxa"/>
            <w:tcBorders>
              <w:top w:val="nil"/>
              <w:left w:val="single" w:sz="4" w:space="0" w:color="auto"/>
              <w:bottom w:val="single" w:sz="4" w:space="0" w:color="auto"/>
              <w:right w:val="single" w:sz="4" w:space="0" w:color="auto"/>
            </w:tcBorders>
            <w:vAlign w:val="center"/>
          </w:tcPr>
          <w:p w14:paraId="60E1E2E2" w14:textId="77777777" w:rsidR="007E3259" w:rsidRPr="00F95AC5" w:rsidRDefault="007E3259" w:rsidP="002064FA">
            <w:pPr>
              <w:spacing w:after="0" w:line="240" w:lineRule="auto"/>
              <w:jc w:val="center"/>
              <w:rPr>
                <w:rFonts w:ascii="Times New Roman" w:hAnsi="Times New Roman"/>
                <w:sz w:val="24"/>
                <w:szCs w:val="24"/>
                <w:lang w:eastAsia="lt-LT"/>
              </w:rPr>
            </w:pPr>
            <w:r w:rsidRPr="00F95AC5">
              <w:rPr>
                <w:rFonts w:ascii="Times New Roman" w:hAnsi="Times New Roman"/>
                <w:sz w:val="24"/>
                <w:szCs w:val="24"/>
                <w:lang w:eastAsia="lt-LT"/>
              </w:rPr>
              <w:t>15.</w:t>
            </w:r>
          </w:p>
        </w:tc>
        <w:tc>
          <w:tcPr>
            <w:tcW w:w="3875" w:type="dxa"/>
            <w:tcBorders>
              <w:top w:val="nil"/>
              <w:left w:val="nil"/>
              <w:bottom w:val="single" w:sz="4" w:space="0" w:color="auto"/>
              <w:right w:val="single" w:sz="4" w:space="0" w:color="auto"/>
            </w:tcBorders>
            <w:vAlign w:val="bottom"/>
          </w:tcPr>
          <w:p w14:paraId="60E1E2E3" w14:textId="77777777" w:rsidR="007E3259" w:rsidRPr="00F95AC5" w:rsidRDefault="007E3259" w:rsidP="008B63C5">
            <w:pPr>
              <w:spacing w:after="0" w:line="240" w:lineRule="auto"/>
              <w:jc w:val="both"/>
              <w:rPr>
                <w:rFonts w:ascii="Times New Roman" w:hAnsi="Times New Roman"/>
                <w:color w:val="000000"/>
                <w:sz w:val="24"/>
                <w:szCs w:val="24"/>
              </w:rPr>
            </w:pPr>
            <w:r w:rsidRPr="00F95AC5">
              <w:rPr>
                <w:rFonts w:ascii="Times New Roman" w:hAnsi="Times New Roman"/>
                <w:color w:val="000000"/>
                <w:sz w:val="24"/>
                <w:szCs w:val="24"/>
              </w:rPr>
              <w:t>Kurčiųjų ir neprigirdinčiųjų mokykla</w:t>
            </w:r>
          </w:p>
        </w:tc>
        <w:tc>
          <w:tcPr>
            <w:tcW w:w="2551" w:type="dxa"/>
            <w:tcBorders>
              <w:top w:val="nil"/>
              <w:left w:val="nil"/>
              <w:bottom w:val="single" w:sz="4" w:space="0" w:color="auto"/>
              <w:right w:val="single" w:sz="4" w:space="0" w:color="auto"/>
            </w:tcBorders>
            <w:vAlign w:val="bottom"/>
          </w:tcPr>
          <w:p w14:paraId="60E1E2E4" w14:textId="77777777" w:rsidR="007E3259" w:rsidRPr="00F95AC5" w:rsidRDefault="007E3259" w:rsidP="008B63C5">
            <w:pPr>
              <w:spacing w:after="0" w:line="240" w:lineRule="auto"/>
              <w:jc w:val="both"/>
              <w:rPr>
                <w:rFonts w:ascii="Times New Roman" w:hAnsi="Times New Roman"/>
                <w:color w:val="000000"/>
                <w:sz w:val="24"/>
                <w:szCs w:val="24"/>
              </w:rPr>
            </w:pPr>
            <w:r w:rsidRPr="00F95AC5">
              <w:rPr>
                <w:rFonts w:ascii="Times New Roman" w:hAnsi="Times New Roman"/>
                <w:color w:val="000000"/>
                <w:sz w:val="24"/>
                <w:szCs w:val="24"/>
              </w:rPr>
              <w:t>Smiltelės g. 22</w:t>
            </w:r>
          </w:p>
        </w:tc>
        <w:tc>
          <w:tcPr>
            <w:tcW w:w="1843" w:type="dxa"/>
            <w:tcBorders>
              <w:top w:val="nil"/>
              <w:left w:val="nil"/>
              <w:bottom w:val="single" w:sz="4" w:space="0" w:color="auto"/>
              <w:right w:val="single" w:sz="4" w:space="0" w:color="auto"/>
            </w:tcBorders>
            <w:vAlign w:val="center"/>
          </w:tcPr>
          <w:p w14:paraId="60E1E2E5" w14:textId="77777777" w:rsidR="007E3259" w:rsidRPr="00F95AC5" w:rsidRDefault="007E3259" w:rsidP="002064FA">
            <w:pPr>
              <w:spacing w:after="0" w:line="240" w:lineRule="auto"/>
              <w:jc w:val="center"/>
              <w:rPr>
                <w:rFonts w:ascii="Times New Roman" w:hAnsi="Times New Roman"/>
                <w:color w:val="000000"/>
                <w:sz w:val="24"/>
                <w:szCs w:val="24"/>
              </w:rPr>
            </w:pPr>
            <w:r w:rsidRPr="00F95AC5">
              <w:rPr>
                <w:rFonts w:ascii="Times New Roman" w:hAnsi="Times New Roman"/>
                <w:color w:val="000000"/>
                <w:sz w:val="24"/>
                <w:szCs w:val="24"/>
              </w:rPr>
              <w:t>57</w:t>
            </w:r>
          </w:p>
        </w:tc>
      </w:tr>
      <w:tr w:rsidR="007E3259" w:rsidRPr="00F95AC5" w14:paraId="60E1E2EB" w14:textId="77777777" w:rsidTr="002064FA">
        <w:trPr>
          <w:trHeight w:val="255"/>
        </w:trPr>
        <w:tc>
          <w:tcPr>
            <w:tcW w:w="960" w:type="dxa"/>
            <w:tcBorders>
              <w:top w:val="nil"/>
              <w:left w:val="single" w:sz="4" w:space="0" w:color="auto"/>
              <w:bottom w:val="single" w:sz="4" w:space="0" w:color="auto"/>
              <w:right w:val="single" w:sz="4" w:space="0" w:color="auto"/>
            </w:tcBorders>
            <w:vAlign w:val="center"/>
          </w:tcPr>
          <w:p w14:paraId="60E1E2E7" w14:textId="77777777" w:rsidR="007E3259" w:rsidRPr="00F95AC5" w:rsidRDefault="007E3259" w:rsidP="002064FA">
            <w:pPr>
              <w:spacing w:after="0" w:line="240" w:lineRule="auto"/>
              <w:jc w:val="center"/>
              <w:rPr>
                <w:rFonts w:ascii="Times New Roman" w:hAnsi="Times New Roman"/>
                <w:sz w:val="24"/>
                <w:szCs w:val="24"/>
                <w:lang w:eastAsia="lt-LT"/>
              </w:rPr>
            </w:pPr>
            <w:r w:rsidRPr="00F95AC5">
              <w:rPr>
                <w:rFonts w:ascii="Times New Roman" w:hAnsi="Times New Roman"/>
                <w:sz w:val="24"/>
                <w:szCs w:val="24"/>
                <w:lang w:eastAsia="lt-LT"/>
              </w:rPr>
              <w:lastRenderedPageBreak/>
              <w:t>16.</w:t>
            </w:r>
          </w:p>
        </w:tc>
        <w:tc>
          <w:tcPr>
            <w:tcW w:w="3875" w:type="dxa"/>
            <w:tcBorders>
              <w:top w:val="nil"/>
              <w:left w:val="nil"/>
              <w:bottom w:val="single" w:sz="4" w:space="0" w:color="auto"/>
              <w:right w:val="single" w:sz="4" w:space="0" w:color="auto"/>
            </w:tcBorders>
            <w:vAlign w:val="bottom"/>
          </w:tcPr>
          <w:p w14:paraId="60E1E2E8" w14:textId="77777777" w:rsidR="007E3259" w:rsidRPr="00F95AC5" w:rsidRDefault="007E3259" w:rsidP="008B63C5">
            <w:pPr>
              <w:spacing w:after="0" w:line="240" w:lineRule="auto"/>
              <w:jc w:val="both"/>
              <w:rPr>
                <w:rFonts w:ascii="Times New Roman" w:hAnsi="Times New Roman"/>
                <w:color w:val="000000"/>
                <w:sz w:val="24"/>
                <w:szCs w:val="24"/>
              </w:rPr>
            </w:pPr>
            <w:r w:rsidRPr="00F95AC5">
              <w:rPr>
                <w:rFonts w:ascii="Times New Roman" w:hAnsi="Times New Roman"/>
                <w:color w:val="000000"/>
                <w:sz w:val="24"/>
                <w:szCs w:val="24"/>
              </w:rPr>
              <w:t>„Inkarėlio“ mokykla-darželis</w:t>
            </w:r>
          </w:p>
        </w:tc>
        <w:tc>
          <w:tcPr>
            <w:tcW w:w="2551" w:type="dxa"/>
            <w:tcBorders>
              <w:top w:val="nil"/>
              <w:left w:val="nil"/>
              <w:bottom w:val="single" w:sz="4" w:space="0" w:color="auto"/>
              <w:right w:val="single" w:sz="4" w:space="0" w:color="auto"/>
            </w:tcBorders>
            <w:vAlign w:val="bottom"/>
          </w:tcPr>
          <w:p w14:paraId="60E1E2E9" w14:textId="77777777" w:rsidR="007E3259" w:rsidRPr="00F95AC5" w:rsidRDefault="007E3259" w:rsidP="008B63C5">
            <w:pPr>
              <w:spacing w:after="0" w:line="240" w:lineRule="auto"/>
              <w:jc w:val="both"/>
              <w:rPr>
                <w:rFonts w:ascii="Times New Roman" w:hAnsi="Times New Roman"/>
                <w:color w:val="000000"/>
                <w:sz w:val="24"/>
                <w:szCs w:val="24"/>
              </w:rPr>
            </w:pPr>
            <w:r w:rsidRPr="00F95AC5">
              <w:rPr>
                <w:rFonts w:ascii="Times New Roman" w:hAnsi="Times New Roman"/>
                <w:color w:val="000000"/>
                <w:sz w:val="24"/>
                <w:szCs w:val="24"/>
              </w:rPr>
              <w:t>Kauno g. 43</w:t>
            </w:r>
          </w:p>
        </w:tc>
        <w:tc>
          <w:tcPr>
            <w:tcW w:w="1843" w:type="dxa"/>
            <w:tcBorders>
              <w:top w:val="nil"/>
              <w:left w:val="nil"/>
              <w:bottom w:val="single" w:sz="4" w:space="0" w:color="auto"/>
              <w:right w:val="single" w:sz="4" w:space="0" w:color="auto"/>
            </w:tcBorders>
            <w:vAlign w:val="center"/>
          </w:tcPr>
          <w:p w14:paraId="60E1E2EA" w14:textId="77777777" w:rsidR="007E3259" w:rsidRPr="00F95AC5" w:rsidRDefault="007E3259" w:rsidP="002064FA">
            <w:pPr>
              <w:spacing w:after="0" w:line="240" w:lineRule="auto"/>
              <w:jc w:val="center"/>
              <w:rPr>
                <w:rFonts w:ascii="Times New Roman" w:hAnsi="Times New Roman"/>
                <w:color w:val="000000"/>
                <w:sz w:val="24"/>
                <w:szCs w:val="24"/>
              </w:rPr>
            </w:pPr>
            <w:r w:rsidRPr="00F95AC5">
              <w:rPr>
                <w:rFonts w:ascii="Times New Roman" w:hAnsi="Times New Roman"/>
                <w:color w:val="000000"/>
                <w:sz w:val="24"/>
                <w:szCs w:val="24"/>
              </w:rPr>
              <w:t>58</w:t>
            </w:r>
          </w:p>
        </w:tc>
      </w:tr>
      <w:tr w:rsidR="007E3259" w:rsidRPr="00F95AC5" w14:paraId="60E1E2F0" w14:textId="77777777" w:rsidTr="002064FA">
        <w:trPr>
          <w:trHeight w:val="255"/>
        </w:trPr>
        <w:tc>
          <w:tcPr>
            <w:tcW w:w="960" w:type="dxa"/>
            <w:tcBorders>
              <w:top w:val="nil"/>
              <w:left w:val="single" w:sz="4" w:space="0" w:color="auto"/>
              <w:bottom w:val="single" w:sz="4" w:space="0" w:color="auto"/>
              <w:right w:val="single" w:sz="4" w:space="0" w:color="auto"/>
            </w:tcBorders>
            <w:vAlign w:val="center"/>
          </w:tcPr>
          <w:p w14:paraId="60E1E2EC" w14:textId="77777777" w:rsidR="007E3259" w:rsidRPr="00F95AC5" w:rsidRDefault="007E3259" w:rsidP="002064FA">
            <w:pPr>
              <w:spacing w:after="0" w:line="240" w:lineRule="auto"/>
              <w:jc w:val="center"/>
              <w:rPr>
                <w:rFonts w:ascii="Times New Roman" w:hAnsi="Times New Roman"/>
                <w:sz w:val="24"/>
                <w:szCs w:val="24"/>
                <w:lang w:eastAsia="lt-LT"/>
              </w:rPr>
            </w:pPr>
            <w:r w:rsidRPr="00F95AC5">
              <w:rPr>
                <w:rFonts w:ascii="Times New Roman" w:hAnsi="Times New Roman"/>
                <w:sz w:val="24"/>
                <w:szCs w:val="24"/>
                <w:lang w:eastAsia="lt-LT"/>
              </w:rPr>
              <w:t>17.</w:t>
            </w:r>
          </w:p>
        </w:tc>
        <w:tc>
          <w:tcPr>
            <w:tcW w:w="3875" w:type="dxa"/>
            <w:tcBorders>
              <w:top w:val="nil"/>
              <w:left w:val="nil"/>
              <w:bottom w:val="single" w:sz="4" w:space="0" w:color="auto"/>
              <w:right w:val="single" w:sz="4" w:space="0" w:color="auto"/>
            </w:tcBorders>
            <w:vAlign w:val="bottom"/>
          </w:tcPr>
          <w:p w14:paraId="60E1E2ED" w14:textId="77777777" w:rsidR="007E3259" w:rsidRPr="00F95AC5" w:rsidRDefault="007E3259" w:rsidP="008B63C5">
            <w:pPr>
              <w:spacing w:after="0" w:line="240" w:lineRule="auto"/>
              <w:jc w:val="both"/>
              <w:rPr>
                <w:rFonts w:ascii="Times New Roman" w:hAnsi="Times New Roman"/>
                <w:color w:val="000000"/>
                <w:sz w:val="24"/>
                <w:szCs w:val="24"/>
              </w:rPr>
            </w:pPr>
            <w:r w:rsidRPr="00F95AC5">
              <w:rPr>
                <w:rFonts w:ascii="Times New Roman" w:hAnsi="Times New Roman"/>
                <w:color w:val="000000"/>
                <w:sz w:val="24"/>
                <w:szCs w:val="24"/>
              </w:rPr>
              <w:t>1-oji specialioji mokykla</w:t>
            </w:r>
          </w:p>
        </w:tc>
        <w:tc>
          <w:tcPr>
            <w:tcW w:w="2551" w:type="dxa"/>
            <w:tcBorders>
              <w:top w:val="nil"/>
              <w:left w:val="nil"/>
              <w:bottom w:val="single" w:sz="4" w:space="0" w:color="auto"/>
              <w:right w:val="single" w:sz="4" w:space="0" w:color="auto"/>
            </w:tcBorders>
            <w:vAlign w:val="bottom"/>
          </w:tcPr>
          <w:p w14:paraId="60E1E2EE" w14:textId="77777777" w:rsidR="007E3259" w:rsidRPr="00F95AC5" w:rsidRDefault="007E3259" w:rsidP="008B63C5">
            <w:pPr>
              <w:spacing w:after="0" w:line="240" w:lineRule="auto"/>
              <w:jc w:val="both"/>
              <w:rPr>
                <w:rFonts w:ascii="Times New Roman" w:hAnsi="Times New Roman"/>
                <w:color w:val="000000"/>
                <w:sz w:val="24"/>
                <w:szCs w:val="24"/>
              </w:rPr>
            </w:pPr>
            <w:r w:rsidRPr="00F95AC5">
              <w:rPr>
                <w:rFonts w:ascii="Times New Roman" w:hAnsi="Times New Roman"/>
                <w:color w:val="000000"/>
                <w:sz w:val="24"/>
                <w:szCs w:val="24"/>
              </w:rPr>
              <w:t>Smiltelės g. 22</w:t>
            </w:r>
          </w:p>
        </w:tc>
        <w:tc>
          <w:tcPr>
            <w:tcW w:w="1843" w:type="dxa"/>
            <w:tcBorders>
              <w:top w:val="nil"/>
              <w:left w:val="nil"/>
              <w:bottom w:val="single" w:sz="4" w:space="0" w:color="auto"/>
              <w:right w:val="single" w:sz="4" w:space="0" w:color="auto"/>
            </w:tcBorders>
            <w:vAlign w:val="center"/>
          </w:tcPr>
          <w:p w14:paraId="60E1E2EF" w14:textId="77777777" w:rsidR="007E3259" w:rsidRPr="00F95AC5" w:rsidRDefault="007E3259" w:rsidP="002064FA">
            <w:pPr>
              <w:spacing w:after="0" w:line="240" w:lineRule="auto"/>
              <w:jc w:val="center"/>
              <w:rPr>
                <w:rFonts w:ascii="Times New Roman" w:hAnsi="Times New Roman"/>
                <w:color w:val="000000"/>
                <w:sz w:val="24"/>
                <w:szCs w:val="24"/>
              </w:rPr>
            </w:pPr>
            <w:r w:rsidRPr="00F95AC5">
              <w:rPr>
                <w:rFonts w:ascii="Times New Roman" w:hAnsi="Times New Roman"/>
                <w:color w:val="000000"/>
                <w:sz w:val="24"/>
                <w:szCs w:val="24"/>
              </w:rPr>
              <w:t>58</w:t>
            </w:r>
          </w:p>
        </w:tc>
      </w:tr>
      <w:tr w:rsidR="007E3259" w:rsidRPr="00F95AC5" w14:paraId="60E1E2F5" w14:textId="77777777" w:rsidTr="002064FA">
        <w:trPr>
          <w:trHeight w:val="255"/>
        </w:trPr>
        <w:tc>
          <w:tcPr>
            <w:tcW w:w="960" w:type="dxa"/>
            <w:tcBorders>
              <w:top w:val="nil"/>
              <w:left w:val="single" w:sz="4" w:space="0" w:color="auto"/>
              <w:bottom w:val="single" w:sz="4" w:space="0" w:color="auto"/>
              <w:right w:val="single" w:sz="4" w:space="0" w:color="auto"/>
            </w:tcBorders>
            <w:vAlign w:val="center"/>
          </w:tcPr>
          <w:p w14:paraId="60E1E2F1" w14:textId="77777777" w:rsidR="007E3259" w:rsidRPr="00F95AC5" w:rsidRDefault="007E3259" w:rsidP="002064FA">
            <w:pPr>
              <w:spacing w:after="0" w:line="240" w:lineRule="auto"/>
              <w:jc w:val="center"/>
              <w:rPr>
                <w:rFonts w:ascii="Times New Roman" w:hAnsi="Times New Roman"/>
                <w:sz w:val="24"/>
                <w:szCs w:val="24"/>
                <w:lang w:eastAsia="lt-LT"/>
              </w:rPr>
            </w:pPr>
            <w:r w:rsidRPr="00F95AC5">
              <w:rPr>
                <w:rFonts w:ascii="Times New Roman" w:hAnsi="Times New Roman"/>
                <w:sz w:val="24"/>
                <w:szCs w:val="24"/>
                <w:lang w:eastAsia="lt-LT"/>
              </w:rPr>
              <w:t>18.</w:t>
            </w:r>
          </w:p>
        </w:tc>
        <w:tc>
          <w:tcPr>
            <w:tcW w:w="3875" w:type="dxa"/>
            <w:tcBorders>
              <w:top w:val="nil"/>
              <w:left w:val="nil"/>
              <w:bottom w:val="single" w:sz="4" w:space="0" w:color="auto"/>
              <w:right w:val="single" w:sz="4" w:space="0" w:color="auto"/>
            </w:tcBorders>
            <w:vAlign w:val="bottom"/>
          </w:tcPr>
          <w:p w14:paraId="60E1E2F2" w14:textId="77777777" w:rsidR="007E3259" w:rsidRPr="00F95AC5" w:rsidRDefault="007E3259" w:rsidP="008B63C5">
            <w:pPr>
              <w:spacing w:after="0" w:line="240" w:lineRule="auto"/>
              <w:jc w:val="both"/>
              <w:rPr>
                <w:rFonts w:ascii="Times New Roman" w:hAnsi="Times New Roman"/>
                <w:color w:val="000000"/>
                <w:sz w:val="24"/>
                <w:szCs w:val="24"/>
              </w:rPr>
            </w:pPr>
            <w:r w:rsidRPr="00F95AC5">
              <w:rPr>
                <w:rFonts w:ascii="Times New Roman" w:hAnsi="Times New Roman"/>
                <w:color w:val="000000"/>
                <w:sz w:val="24"/>
                <w:szCs w:val="24"/>
              </w:rPr>
              <w:t>Klaipėdos lopšelis-darželis „Aušrinė“</w:t>
            </w:r>
          </w:p>
        </w:tc>
        <w:tc>
          <w:tcPr>
            <w:tcW w:w="2551" w:type="dxa"/>
            <w:tcBorders>
              <w:top w:val="nil"/>
              <w:left w:val="nil"/>
              <w:bottom w:val="single" w:sz="4" w:space="0" w:color="auto"/>
              <w:right w:val="single" w:sz="4" w:space="0" w:color="auto"/>
            </w:tcBorders>
            <w:vAlign w:val="bottom"/>
          </w:tcPr>
          <w:p w14:paraId="60E1E2F3" w14:textId="77777777" w:rsidR="007E3259" w:rsidRPr="00F95AC5" w:rsidRDefault="007E3259" w:rsidP="008B63C5">
            <w:pPr>
              <w:spacing w:after="0" w:line="240" w:lineRule="auto"/>
              <w:jc w:val="both"/>
              <w:rPr>
                <w:rFonts w:ascii="Times New Roman" w:hAnsi="Times New Roman"/>
                <w:color w:val="000000"/>
                <w:sz w:val="24"/>
                <w:szCs w:val="24"/>
              </w:rPr>
            </w:pPr>
            <w:r w:rsidRPr="00F95AC5">
              <w:rPr>
                <w:rFonts w:ascii="Times New Roman" w:hAnsi="Times New Roman"/>
                <w:color w:val="000000"/>
                <w:sz w:val="24"/>
                <w:szCs w:val="24"/>
              </w:rPr>
              <w:t>Strėvos g. 9</w:t>
            </w:r>
          </w:p>
        </w:tc>
        <w:tc>
          <w:tcPr>
            <w:tcW w:w="1843" w:type="dxa"/>
            <w:tcBorders>
              <w:top w:val="nil"/>
              <w:left w:val="nil"/>
              <w:bottom w:val="single" w:sz="4" w:space="0" w:color="auto"/>
              <w:right w:val="single" w:sz="4" w:space="0" w:color="auto"/>
            </w:tcBorders>
            <w:vAlign w:val="center"/>
          </w:tcPr>
          <w:p w14:paraId="60E1E2F4" w14:textId="77777777" w:rsidR="007E3259" w:rsidRPr="00F95AC5" w:rsidRDefault="007E3259" w:rsidP="002064FA">
            <w:pPr>
              <w:spacing w:after="0" w:line="240" w:lineRule="auto"/>
              <w:jc w:val="center"/>
              <w:rPr>
                <w:rFonts w:ascii="Times New Roman" w:hAnsi="Times New Roman"/>
                <w:color w:val="000000"/>
                <w:sz w:val="24"/>
                <w:szCs w:val="24"/>
              </w:rPr>
            </w:pPr>
            <w:r w:rsidRPr="00F95AC5">
              <w:rPr>
                <w:rFonts w:ascii="Times New Roman" w:hAnsi="Times New Roman"/>
                <w:color w:val="000000"/>
                <w:sz w:val="24"/>
                <w:szCs w:val="24"/>
              </w:rPr>
              <w:t>59</w:t>
            </w:r>
          </w:p>
        </w:tc>
      </w:tr>
      <w:tr w:rsidR="007E3259" w:rsidRPr="00F95AC5" w14:paraId="60E1E2FA" w14:textId="77777777" w:rsidTr="002064FA">
        <w:trPr>
          <w:trHeight w:val="255"/>
        </w:trPr>
        <w:tc>
          <w:tcPr>
            <w:tcW w:w="960" w:type="dxa"/>
            <w:tcBorders>
              <w:top w:val="nil"/>
              <w:left w:val="single" w:sz="4" w:space="0" w:color="auto"/>
              <w:bottom w:val="single" w:sz="4" w:space="0" w:color="auto"/>
              <w:right w:val="single" w:sz="4" w:space="0" w:color="auto"/>
            </w:tcBorders>
            <w:vAlign w:val="center"/>
          </w:tcPr>
          <w:p w14:paraId="60E1E2F6" w14:textId="77777777" w:rsidR="007E3259" w:rsidRPr="00F95AC5" w:rsidRDefault="007E3259" w:rsidP="002064FA">
            <w:pPr>
              <w:spacing w:after="0" w:line="240" w:lineRule="auto"/>
              <w:jc w:val="center"/>
              <w:rPr>
                <w:rFonts w:ascii="Times New Roman" w:hAnsi="Times New Roman"/>
                <w:sz w:val="24"/>
                <w:szCs w:val="24"/>
                <w:lang w:eastAsia="lt-LT"/>
              </w:rPr>
            </w:pPr>
            <w:r w:rsidRPr="00F95AC5">
              <w:rPr>
                <w:rFonts w:ascii="Times New Roman" w:hAnsi="Times New Roman"/>
                <w:sz w:val="24"/>
                <w:szCs w:val="24"/>
                <w:lang w:eastAsia="lt-LT"/>
              </w:rPr>
              <w:t>19.</w:t>
            </w:r>
          </w:p>
        </w:tc>
        <w:tc>
          <w:tcPr>
            <w:tcW w:w="3875" w:type="dxa"/>
            <w:tcBorders>
              <w:top w:val="nil"/>
              <w:left w:val="nil"/>
              <w:bottom w:val="single" w:sz="4" w:space="0" w:color="auto"/>
              <w:right w:val="single" w:sz="4" w:space="0" w:color="auto"/>
            </w:tcBorders>
            <w:vAlign w:val="bottom"/>
          </w:tcPr>
          <w:p w14:paraId="60E1E2F7" w14:textId="77777777" w:rsidR="007E3259" w:rsidRPr="00F95AC5" w:rsidRDefault="007E3259" w:rsidP="008B63C5">
            <w:pPr>
              <w:spacing w:after="0" w:line="240" w:lineRule="auto"/>
              <w:jc w:val="both"/>
              <w:rPr>
                <w:rFonts w:ascii="Times New Roman" w:hAnsi="Times New Roman"/>
                <w:color w:val="000000"/>
                <w:sz w:val="24"/>
                <w:szCs w:val="24"/>
              </w:rPr>
            </w:pPr>
            <w:r w:rsidRPr="00F95AC5">
              <w:rPr>
                <w:rFonts w:ascii="Times New Roman" w:hAnsi="Times New Roman"/>
                <w:color w:val="000000"/>
                <w:sz w:val="24"/>
                <w:szCs w:val="24"/>
              </w:rPr>
              <w:t>Klaipėdos lopšelis-darželis „Bitutė“</w:t>
            </w:r>
          </w:p>
        </w:tc>
        <w:tc>
          <w:tcPr>
            <w:tcW w:w="2551" w:type="dxa"/>
            <w:tcBorders>
              <w:top w:val="nil"/>
              <w:left w:val="nil"/>
              <w:bottom w:val="single" w:sz="4" w:space="0" w:color="auto"/>
              <w:right w:val="single" w:sz="4" w:space="0" w:color="auto"/>
            </w:tcBorders>
            <w:vAlign w:val="bottom"/>
          </w:tcPr>
          <w:p w14:paraId="60E1E2F8" w14:textId="77777777" w:rsidR="007E3259" w:rsidRPr="00F95AC5" w:rsidRDefault="007E3259" w:rsidP="008B63C5">
            <w:pPr>
              <w:spacing w:after="0" w:line="240" w:lineRule="auto"/>
              <w:jc w:val="both"/>
              <w:rPr>
                <w:rFonts w:ascii="Times New Roman" w:hAnsi="Times New Roman"/>
                <w:color w:val="000000"/>
                <w:sz w:val="24"/>
                <w:szCs w:val="24"/>
              </w:rPr>
            </w:pPr>
            <w:r w:rsidRPr="00F95AC5">
              <w:rPr>
                <w:rFonts w:ascii="Times New Roman" w:hAnsi="Times New Roman"/>
                <w:color w:val="000000"/>
                <w:sz w:val="24"/>
                <w:szCs w:val="24"/>
              </w:rPr>
              <w:t>Švyturio g. 14a</w:t>
            </w:r>
          </w:p>
        </w:tc>
        <w:tc>
          <w:tcPr>
            <w:tcW w:w="1843" w:type="dxa"/>
            <w:tcBorders>
              <w:top w:val="nil"/>
              <w:left w:val="nil"/>
              <w:bottom w:val="single" w:sz="4" w:space="0" w:color="auto"/>
              <w:right w:val="single" w:sz="4" w:space="0" w:color="auto"/>
            </w:tcBorders>
            <w:vAlign w:val="center"/>
          </w:tcPr>
          <w:p w14:paraId="60E1E2F9" w14:textId="77777777" w:rsidR="007E3259" w:rsidRPr="00F95AC5" w:rsidRDefault="007E3259" w:rsidP="002064FA">
            <w:pPr>
              <w:spacing w:after="0" w:line="240" w:lineRule="auto"/>
              <w:jc w:val="center"/>
              <w:rPr>
                <w:rFonts w:ascii="Times New Roman" w:hAnsi="Times New Roman"/>
                <w:color w:val="000000"/>
                <w:sz w:val="24"/>
                <w:szCs w:val="24"/>
              </w:rPr>
            </w:pPr>
            <w:r w:rsidRPr="00F95AC5">
              <w:rPr>
                <w:rFonts w:ascii="Times New Roman" w:hAnsi="Times New Roman"/>
                <w:color w:val="000000"/>
                <w:sz w:val="24"/>
                <w:szCs w:val="24"/>
              </w:rPr>
              <w:t>59</w:t>
            </w:r>
          </w:p>
        </w:tc>
      </w:tr>
      <w:tr w:rsidR="007E3259" w:rsidRPr="00F95AC5" w14:paraId="60E1E2FF" w14:textId="77777777" w:rsidTr="002064FA">
        <w:trPr>
          <w:trHeight w:val="255"/>
        </w:trPr>
        <w:tc>
          <w:tcPr>
            <w:tcW w:w="960" w:type="dxa"/>
            <w:tcBorders>
              <w:top w:val="nil"/>
              <w:left w:val="single" w:sz="4" w:space="0" w:color="auto"/>
              <w:bottom w:val="single" w:sz="4" w:space="0" w:color="auto"/>
              <w:right w:val="single" w:sz="4" w:space="0" w:color="auto"/>
            </w:tcBorders>
            <w:vAlign w:val="center"/>
          </w:tcPr>
          <w:p w14:paraId="60E1E2FB" w14:textId="77777777" w:rsidR="007E3259" w:rsidRPr="00F95AC5" w:rsidRDefault="007E3259" w:rsidP="002064FA">
            <w:pPr>
              <w:spacing w:after="0" w:line="240" w:lineRule="auto"/>
              <w:jc w:val="center"/>
              <w:rPr>
                <w:rFonts w:ascii="Times New Roman" w:hAnsi="Times New Roman"/>
                <w:sz w:val="24"/>
                <w:szCs w:val="24"/>
                <w:lang w:eastAsia="lt-LT"/>
              </w:rPr>
            </w:pPr>
            <w:r w:rsidRPr="00F95AC5">
              <w:rPr>
                <w:rFonts w:ascii="Times New Roman" w:hAnsi="Times New Roman"/>
                <w:sz w:val="24"/>
                <w:szCs w:val="24"/>
                <w:lang w:eastAsia="lt-LT"/>
              </w:rPr>
              <w:t>20.</w:t>
            </w:r>
          </w:p>
        </w:tc>
        <w:tc>
          <w:tcPr>
            <w:tcW w:w="3875" w:type="dxa"/>
            <w:tcBorders>
              <w:top w:val="nil"/>
              <w:left w:val="nil"/>
              <w:bottom w:val="single" w:sz="4" w:space="0" w:color="auto"/>
              <w:right w:val="single" w:sz="4" w:space="0" w:color="auto"/>
            </w:tcBorders>
            <w:vAlign w:val="bottom"/>
          </w:tcPr>
          <w:p w14:paraId="60E1E2FC" w14:textId="6ED6BC16" w:rsidR="007E3259" w:rsidRPr="00F95AC5" w:rsidRDefault="00C93A38" w:rsidP="008B63C5">
            <w:pPr>
              <w:spacing w:after="0" w:line="240" w:lineRule="auto"/>
              <w:jc w:val="both"/>
              <w:rPr>
                <w:rFonts w:ascii="Times New Roman" w:hAnsi="Times New Roman"/>
                <w:color w:val="000000"/>
                <w:sz w:val="24"/>
                <w:szCs w:val="24"/>
              </w:rPr>
            </w:pPr>
            <w:r w:rsidRPr="00F95AC5">
              <w:rPr>
                <w:rFonts w:ascii="Times New Roman" w:hAnsi="Times New Roman"/>
                <w:color w:val="000000"/>
                <w:sz w:val="24"/>
                <w:szCs w:val="24"/>
              </w:rPr>
              <w:t>Klaipėdos </w:t>
            </w:r>
            <w:r w:rsidR="007E3259" w:rsidRPr="00F95AC5">
              <w:rPr>
                <w:rFonts w:ascii="Times New Roman" w:hAnsi="Times New Roman"/>
                <w:color w:val="000000"/>
                <w:sz w:val="24"/>
                <w:szCs w:val="24"/>
              </w:rPr>
              <w:t>lopšelis-darželis „Traukinukas“</w:t>
            </w:r>
          </w:p>
        </w:tc>
        <w:tc>
          <w:tcPr>
            <w:tcW w:w="2551" w:type="dxa"/>
            <w:tcBorders>
              <w:top w:val="nil"/>
              <w:left w:val="nil"/>
              <w:bottom w:val="single" w:sz="4" w:space="0" w:color="auto"/>
              <w:right w:val="single" w:sz="4" w:space="0" w:color="auto"/>
            </w:tcBorders>
            <w:vAlign w:val="bottom"/>
          </w:tcPr>
          <w:p w14:paraId="60E1E2FD" w14:textId="77777777" w:rsidR="007E3259" w:rsidRPr="00F95AC5" w:rsidRDefault="007E3259" w:rsidP="008B63C5">
            <w:pPr>
              <w:spacing w:after="0" w:line="240" w:lineRule="auto"/>
              <w:jc w:val="both"/>
              <w:rPr>
                <w:rFonts w:ascii="Times New Roman" w:hAnsi="Times New Roman"/>
                <w:color w:val="000000"/>
                <w:sz w:val="24"/>
                <w:szCs w:val="24"/>
              </w:rPr>
            </w:pPr>
            <w:r w:rsidRPr="00F95AC5">
              <w:rPr>
                <w:rFonts w:ascii="Times New Roman" w:hAnsi="Times New Roman"/>
                <w:color w:val="000000"/>
                <w:sz w:val="24"/>
                <w:szCs w:val="24"/>
              </w:rPr>
              <w:t>S. Daukanto g. 39</w:t>
            </w:r>
          </w:p>
        </w:tc>
        <w:tc>
          <w:tcPr>
            <w:tcW w:w="1843" w:type="dxa"/>
            <w:tcBorders>
              <w:top w:val="nil"/>
              <w:left w:val="nil"/>
              <w:bottom w:val="single" w:sz="4" w:space="0" w:color="auto"/>
              <w:right w:val="single" w:sz="4" w:space="0" w:color="auto"/>
            </w:tcBorders>
            <w:vAlign w:val="center"/>
          </w:tcPr>
          <w:p w14:paraId="60E1E2FE" w14:textId="77777777" w:rsidR="007E3259" w:rsidRPr="00F95AC5" w:rsidRDefault="007E3259" w:rsidP="002064FA">
            <w:pPr>
              <w:spacing w:after="0" w:line="240" w:lineRule="auto"/>
              <w:jc w:val="center"/>
              <w:rPr>
                <w:rFonts w:ascii="Times New Roman" w:hAnsi="Times New Roman"/>
                <w:color w:val="000000"/>
                <w:sz w:val="24"/>
                <w:szCs w:val="24"/>
              </w:rPr>
            </w:pPr>
            <w:r w:rsidRPr="00F95AC5">
              <w:rPr>
                <w:rFonts w:ascii="Times New Roman" w:hAnsi="Times New Roman"/>
                <w:color w:val="000000"/>
                <w:sz w:val="24"/>
                <w:szCs w:val="24"/>
              </w:rPr>
              <w:t>59</w:t>
            </w:r>
          </w:p>
        </w:tc>
      </w:tr>
      <w:tr w:rsidR="007E3259" w:rsidRPr="00F95AC5" w14:paraId="60E1E304" w14:textId="77777777" w:rsidTr="002064FA">
        <w:trPr>
          <w:trHeight w:val="255"/>
        </w:trPr>
        <w:tc>
          <w:tcPr>
            <w:tcW w:w="960" w:type="dxa"/>
            <w:tcBorders>
              <w:top w:val="nil"/>
              <w:left w:val="single" w:sz="4" w:space="0" w:color="auto"/>
              <w:bottom w:val="single" w:sz="4" w:space="0" w:color="auto"/>
              <w:right w:val="single" w:sz="4" w:space="0" w:color="auto"/>
            </w:tcBorders>
            <w:vAlign w:val="center"/>
          </w:tcPr>
          <w:p w14:paraId="60E1E300" w14:textId="77777777" w:rsidR="007E3259" w:rsidRPr="00F95AC5" w:rsidRDefault="007E3259" w:rsidP="002064FA">
            <w:pPr>
              <w:spacing w:after="0" w:line="240" w:lineRule="auto"/>
              <w:jc w:val="center"/>
              <w:rPr>
                <w:rFonts w:ascii="Times New Roman" w:hAnsi="Times New Roman"/>
                <w:sz w:val="24"/>
                <w:szCs w:val="24"/>
                <w:lang w:eastAsia="lt-LT"/>
              </w:rPr>
            </w:pPr>
            <w:r w:rsidRPr="00F95AC5">
              <w:rPr>
                <w:rFonts w:ascii="Times New Roman" w:hAnsi="Times New Roman"/>
                <w:sz w:val="24"/>
                <w:szCs w:val="24"/>
                <w:lang w:eastAsia="lt-LT"/>
              </w:rPr>
              <w:t>21.</w:t>
            </w:r>
          </w:p>
        </w:tc>
        <w:tc>
          <w:tcPr>
            <w:tcW w:w="3875" w:type="dxa"/>
            <w:tcBorders>
              <w:top w:val="nil"/>
              <w:left w:val="nil"/>
              <w:bottom w:val="single" w:sz="4" w:space="0" w:color="auto"/>
              <w:right w:val="single" w:sz="4" w:space="0" w:color="auto"/>
            </w:tcBorders>
            <w:vAlign w:val="bottom"/>
          </w:tcPr>
          <w:p w14:paraId="60E1E301" w14:textId="77777777" w:rsidR="007E3259" w:rsidRPr="00F95AC5" w:rsidRDefault="007E3259" w:rsidP="008B63C5">
            <w:pPr>
              <w:spacing w:after="0" w:line="240" w:lineRule="auto"/>
              <w:jc w:val="both"/>
              <w:rPr>
                <w:rFonts w:ascii="Times New Roman" w:hAnsi="Times New Roman"/>
                <w:color w:val="000000"/>
                <w:sz w:val="24"/>
                <w:szCs w:val="24"/>
              </w:rPr>
            </w:pPr>
            <w:r w:rsidRPr="00F95AC5">
              <w:rPr>
                <w:rFonts w:ascii="Times New Roman" w:hAnsi="Times New Roman"/>
                <w:color w:val="000000"/>
                <w:sz w:val="24"/>
                <w:szCs w:val="24"/>
              </w:rPr>
              <w:t>Klaipėdos universiteto Pedagogikos fakultetas</w:t>
            </w:r>
          </w:p>
        </w:tc>
        <w:tc>
          <w:tcPr>
            <w:tcW w:w="2551" w:type="dxa"/>
            <w:tcBorders>
              <w:top w:val="nil"/>
              <w:left w:val="nil"/>
              <w:bottom w:val="single" w:sz="4" w:space="0" w:color="auto"/>
              <w:right w:val="single" w:sz="4" w:space="0" w:color="auto"/>
            </w:tcBorders>
            <w:vAlign w:val="bottom"/>
          </w:tcPr>
          <w:p w14:paraId="60E1E302" w14:textId="355C41DB" w:rsidR="007E3259" w:rsidRPr="00F95AC5" w:rsidRDefault="00C93A38" w:rsidP="008B63C5">
            <w:pPr>
              <w:spacing w:after="0" w:line="240" w:lineRule="auto"/>
              <w:jc w:val="both"/>
              <w:rPr>
                <w:rFonts w:ascii="Times New Roman" w:hAnsi="Times New Roman"/>
                <w:color w:val="000000"/>
                <w:sz w:val="24"/>
                <w:szCs w:val="24"/>
              </w:rPr>
            </w:pPr>
            <w:r w:rsidRPr="00F95AC5">
              <w:rPr>
                <w:rFonts w:ascii="Times New Roman" w:hAnsi="Times New Roman"/>
                <w:color w:val="000000"/>
                <w:sz w:val="24"/>
                <w:szCs w:val="24"/>
              </w:rPr>
              <w:t>S. Nė</w:t>
            </w:r>
            <w:r w:rsidR="007E3259" w:rsidRPr="00F95AC5">
              <w:rPr>
                <w:rFonts w:ascii="Times New Roman" w:hAnsi="Times New Roman"/>
                <w:color w:val="000000"/>
                <w:sz w:val="24"/>
                <w:szCs w:val="24"/>
              </w:rPr>
              <w:t>ries g. 5</w:t>
            </w:r>
          </w:p>
        </w:tc>
        <w:tc>
          <w:tcPr>
            <w:tcW w:w="1843" w:type="dxa"/>
            <w:tcBorders>
              <w:top w:val="nil"/>
              <w:left w:val="nil"/>
              <w:bottom w:val="single" w:sz="4" w:space="0" w:color="auto"/>
              <w:right w:val="single" w:sz="4" w:space="0" w:color="auto"/>
            </w:tcBorders>
            <w:vAlign w:val="center"/>
          </w:tcPr>
          <w:p w14:paraId="60E1E303" w14:textId="77777777" w:rsidR="007E3259" w:rsidRPr="00F95AC5" w:rsidRDefault="007E3259" w:rsidP="002064FA">
            <w:pPr>
              <w:spacing w:after="0" w:line="240" w:lineRule="auto"/>
              <w:jc w:val="center"/>
              <w:rPr>
                <w:rFonts w:ascii="Times New Roman" w:hAnsi="Times New Roman"/>
                <w:color w:val="000000"/>
                <w:sz w:val="24"/>
                <w:szCs w:val="24"/>
              </w:rPr>
            </w:pPr>
            <w:r w:rsidRPr="00F95AC5">
              <w:rPr>
                <w:rFonts w:ascii="Times New Roman" w:hAnsi="Times New Roman"/>
                <w:color w:val="000000"/>
                <w:sz w:val="24"/>
                <w:szCs w:val="24"/>
              </w:rPr>
              <w:t>59</w:t>
            </w:r>
          </w:p>
        </w:tc>
      </w:tr>
      <w:tr w:rsidR="007E3259" w:rsidRPr="00F95AC5" w14:paraId="60E1E309" w14:textId="77777777" w:rsidTr="002064FA">
        <w:trPr>
          <w:trHeight w:val="255"/>
        </w:trPr>
        <w:tc>
          <w:tcPr>
            <w:tcW w:w="960" w:type="dxa"/>
            <w:tcBorders>
              <w:top w:val="nil"/>
              <w:left w:val="single" w:sz="4" w:space="0" w:color="auto"/>
              <w:bottom w:val="single" w:sz="4" w:space="0" w:color="auto"/>
              <w:right w:val="single" w:sz="4" w:space="0" w:color="auto"/>
            </w:tcBorders>
            <w:vAlign w:val="center"/>
          </w:tcPr>
          <w:p w14:paraId="60E1E305" w14:textId="77777777" w:rsidR="007E3259" w:rsidRPr="00F95AC5" w:rsidRDefault="007E3259" w:rsidP="002064FA">
            <w:pPr>
              <w:spacing w:after="0" w:line="240" w:lineRule="auto"/>
              <w:jc w:val="center"/>
              <w:rPr>
                <w:rFonts w:ascii="Times New Roman" w:hAnsi="Times New Roman"/>
                <w:sz w:val="24"/>
                <w:szCs w:val="24"/>
                <w:lang w:eastAsia="lt-LT"/>
              </w:rPr>
            </w:pPr>
            <w:r w:rsidRPr="00F95AC5">
              <w:rPr>
                <w:rFonts w:ascii="Times New Roman" w:hAnsi="Times New Roman"/>
                <w:sz w:val="24"/>
                <w:szCs w:val="24"/>
                <w:lang w:eastAsia="lt-LT"/>
              </w:rPr>
              <w:t>22.</w:t>
            </w:r>
          </w:p>
        </w:tc>
        <w:tc>
          <w:tcPr>
            <w:tcW w:w="3875" w:type="dxa"/>
            <w:tcBorders>
              <w:top w:val="nil"/>
              <w:left w:val="nil"/>
              <w:bottom w:val="single" w:sz="4" w:space="0" w:color="auto"/>
              <w:right w:val="single" w:sz="4" w:space="0" w:color="auto"/>
            </w:tcBorders>
            <w:vAlign w:val="bottom"/>
          </w:tcPr>
          <w:p w14:paraId="60E1E306" w14:textId="77777777" w:rsidR="007E3259" w:rsidRPr="00F95AC5" w:rsidRDefault="007E3259" w:rsidP="008B63C5">
            <w:pPr>
              <w:spacing w:after="0" w:line="240" w:lineRule="auto"/>
              <w:jc w:val="both"/>
              <w:rPr>
                <w:rFonts w:ascii="Times New Roman" w:hAnsi="Times New Roman"/>
                <w:color w:val="000000"/>
                <w:sz w:val="24"/>
                <w:szCs w:val="24"/>
              </w:rPr>
            </w:pPr>
            <w:r w:rsidRPr="00F95AC5">
              <w:rPr>
                <w:rFonts w:ascii="Times New Roman" w:hAnsi="Times New Roman"/>
                <w:color w:val="000000"/>
                <w:sz w:val="24"/>
                <w:szCs w:val="24"/>
              </w:rPr>
              <w:t>Vaikų laisvalaikio centro klubas „Žuvėdra“</w:t>
            </w:r>
          </w:p>
        </w:tc>
        <w:tc>
          <w:tcPr>
            <w:tcW w:w="2551" w:type="dxa"/>
            <w:tcBorders>
              <w:top w:val="nil"/>
              <w:left w:val="nil"/>
              <w:bottom w:val="single" w:sz="4" w:space="0" w:color="auto"/>
              <w:right w:val="single" w:sz="4" w:space="0" w:color="auto"/>
            </w:tcBorders>
            <w:vAlign w:val="bottom"/>
          </w:tcPr>
          <w:p w14:paraId="60E1E307" w14:textId="77777777" w:rsidR="007E3259" w:rsidRPr="00F95AC5" w:rsidRDefault="007E3259" w:rsidP="008B63C5">
            <w:pPr>
              <w:spacing w:after="0" w:line="240" w:lineRule="auto"/>
              <w:jc w:val="both"/>
              <w:rPr>
                <w:rFonts w:ascii="Times New Roman" w:hAnsi="Times New Roman"/>
                <w:color w:val="000000"/>
                <w:sz w:val="24"/>
                <w:szCs w:val="24"/>
              </w:rPr>
            </w:pPr>
            <w:r w:rsidRPr="00F95AC5">
              <w:rPr>
                <w:rFonts w:ascii="Times New Roman" w:hAnsi="Times New Roman"/>
                <w:color w:val="000000"/>
                <w:sz w:val="24"/>
                <w:szCs w:val="24"/>
              </w:rPr>
              <w:t>Valstiečių g. 10</w:t>
            </w:r>
          </w:p>
        </w:tc>
        <w:tc>
          <w:tcPr>
            <w:tcW w:w="1843" w:type="dxa"/>
            <w:tcBorders>
              <w:top w:val="nil"/>
              <w:left w:val="nil"/>
              <w:bottom w:val="single" w:sz="4" w:space="0" w:color="auto"/>
              <w:right w:val="single" w:sz="4" w:space="0" w:color="auto"/>
            </w:tcBorders>
            <w:vAlign w:val="center"/>
          </w:tcPr>
          <w:p w14:paraId="60E1E308" w14:textId="77777777" w:rsidR="007E3259" w:rsidRPr="00F95AC5" w:rsidRDefault="007E3259" w:rsidP="002064FA">
            <w:pPr>
              <w:spacing w:after="0" w:line="240" w:lineRule="auto"/>
              <w:jc w:val="center"/>
              <w:rPr>
                <w:rFonts w:ascii="Times New Roman" w:hAnsi="Times New Roman"/>
                <w:color w:val="000000"/>
                <w:sz w:val="24"/>
                <w:szCs w:val="24"/>
              </w:rPr>
            </w:pPr>
            <w:r w:rsidRPr="00F95AC5">
              <w:rPr>
                <w:rFonts w:ascii="Times New Roman" w:hAnsi="Times New Roman"/>
                <w:color w:val="000000"/>
                <w:sz w:val="24"/>
                <w:szCs w:val="24"/>
              </w:rPr>
              <w:t>59</w:t>
            </w:r>
          </w:p>
        </w:tc>
      </w:tr>
      <w:tr w:rsidR="007E3259" w:rsidRPr="00F95AC5" w14:paraId="60E1E30E" w14:textId="77777777" w:rsidTr="002064FA">
        <w:trPr>
          <w:trHeight w:val="255"/>
        </w:trPr>
        <w:tc>
          <w:tcPr>
            <w:tcW w:w="960" w:type="dxa"/>
            <w:tcBorders>
              <w:top w:val="nil"/>
              <w:left w:val="single" w:sz="4" w:space="0" w:color="auto"/>
              <w:bottom w:val="single" w:sz="4" w:space="0" w:color="auto"/>
              <w:right w:val="single" w:sz="4" w:space="0" w:color="auto"/>
            </w:tcBorders>
            <w:vAlign w:val="center"/>
          </w:tcPr>
          <w:p w14:paraId="60E1E30A" w14:textId="77777777" w:rsidR="007E3259" w:rsidRPr="00F95AC5" w:rsidRDefault="007E3259" w:rsidP="002064FA">
            <w:pPr>
              <w:spacing w:after="0" w:line="240" w:lineRule="auto"/>
              <w:jc w:val="center"/>
              <w:rPr>
                <w:rFonts w:ascii="Times New Roman" w:hAnsi="Times New Roman"/>
                <w:sz w:val="24"/>
                <w:szCs w:val="24"/>
                <w:lang w:eastAsia="lt-LT"/>
              </w:rPr>
            </w:pPr>
            <w:r w:rsidRPr="00F95AC5">
              <w:rPr>
                <w:rFonts w:ascii="Times New Roman" w:hAnsi="Times New Roman"/>
                <w:sz w:val="24"/>
                <w:szCs w:val="24"/>
                <w:lang w:eastAsia="lt-LT"/>
              </w:rPr>
              <w:t>23.</w:t>
            </w:r>
          </w:p>
        </w:tc>
        <w:tc>
          <w:tcPr>
            <w:tcW w:w="3875" w:type="dxa"/>
            <w:tcBorders>
              <w:top w:val="nil"/>
              <w:left w:val="nil"/>
              <w:bottom w:val="single" w:sz="4" w:space="0" w:color="auto"/>
              <w:right w:val="single" w:sz="4" w:space="0" w:color="auto"/>
            </w:tcBorders>
            <w:vAlign w:val="bottom"/>
          </w:tcPr>
          <w:p w14:paraId="60E1E30B" w14:textId="77777777" w:rsidR="007E3259" w:rsidRPr="00F95AC5" w:rsidRDefault="007E3259" w:rsidP="008B63C5">
            <w:pPr>
              <w:spacing w:after="0" w:line="240" w:lineRule="auto"/>
              <w:jc w:val="both"/>
              <w:rPr>
                <w:rFonts w:ascii="Times New Roman" w:hAnsi="Times New Roman"/>
                <w:color w:val="000000"/>
                <w:sz w:val="24"/>
                <w:szCs w:val="24"/>
              </w:rPr>
            </w:pPr>
            <w:r w:rsidRPr="00F95AC5">
              <w:rPr>
                <w:rFonts w:ascii="Times New Roman" w:hAnsi="Times New Roman"/>
                <w:color w:val="000000"/>
                <w:sz w:val="24"/>
                <w:szCs w:val="24"/>
              </w:rPr>
              <w:t>Klaipėdos universiteto Socialinių mokslų fakultetas</w:t>
            </w:r>
          </w:p>
        </w:tc>
        <w:tc>
          <w:tcPr>
            <w:tcW w:w="2551" w:type="dxa"/>
            <w:tcBorders>
              <w:top w:val="nil"/>
              <w:left w:val="nil"/>
              <w:bottom w:val="single" w:sz="4" w:space="0" w:color="auto"/>
              <w:right w:val="single" w:sz="4" w:space="0" w:color="auto"/>
            </w:tcBorders>
            <w:vAlign w:val="bottom"/>
          </w:tcPr>
          <w:p w14:paraId="60E1E30C" w14:textId="77777777" w:rsidR="007E3259" w:rsidRPr="00F95AC5" w:rsidRDefault="007E3259" w:rsidP="008B63C5">
            <w:pPr>
              <w:spacing w:after="0" w:line="240" w:lineRule="auto"/>
              <w:jc w:val="both"/>
              <w:rPr>
                <w:rFonts w:ascii="Times New Roman" w:hAnsi="Times New Roman"/>
                <w:color w:val="000000"/>
                <w:sz w:val="24"/>
                <w:szCs w:val="24"/>
              </w:rPr>
            </w:pPr>
            <w:r w:rsidRPr="00F95AC5">
              <w:rPr>
                <w:rFonts w:ascii="Times New Roman" w:hAnsi="Times New Roman"/>
                <w:color w:val="000000"/>
                <w:sz w:val="24"/>
                <w:szCs w:val="24"/>
              </w:rPr>
              <w:t>Minijos g. 153</w:t>
            </w:r>
          </w:p>
        </w:tc>
        <w:tc>
          <w:tcPr>
            <w:tcW w:w="1843" w:type="dxa"/>
            <w:tcBorders>
              <w:top w:val="nil"/>
              <w:left w:val="nil"/>
              <w:bottom w:val="single" w:sz="4" w:space="0" w:color="auto"/>
              <w:right w:val="single" w:sz="4" w:space="0" w:color="auto"/>
            </w:tcBorders>
            <w:vAlign w:val="center"/>
          </w:tcPr>
          <w:p w14:paraId="60E1E30D" w14:textId="77777777" w:rsidR="007E3259" w:rsidRPr="00F95AC5" w:rsidRDefault="007E3259" w:rsidP="002064FA">
            <w:pPr>
              <w:spacing w:after="0" w:line="240" w:lineRule="auto"/>
              <w:jc w:val="center"/>
              <w:rPr>
                <w:rFonts w:ascii="Times New Roman" w:hAnsi="Times New Roman"/>
                <w:color w:val="000000"/>
                <w:sz w:val="24"/>
                <w:szCs w:val="24"/>
              </w:rPr>
            </w:pPr>
            <w:r w:rsidRPr="00F95AC5">
              <w:rPr>
                <w:rFonts w:ascii="Times New Roman" w:hAnsi="Times New Roman"/>
                <w:color w:val="000000"/>
                <w:sz w:val="24"/>
                <w:szCs w:val="24"/>
              </w:rPr>
              <w:t>60</w:t>
            </w:r>
          </w:p>
        </w:tc>
      </w:tr>
      <w:tr w:rsidR="007E3259" w:rsidRPr="00F95AC5" w14:paraId="60E1E313" w14:textId="77777777" w:rsidTr="002064FA">
        <w:trPr>
          <w:trHeight w:val="255"/>
        </w:trPr>
        <w:tc>
          <w:tcPr>
            <w:tcW w:w="960" w:type="dxa"/>
            <w:tcBorders>
              <w:top w:val="nil"/>
              <w:left w:val="single" w:sz="4" w:space="0" w:color="auto"/>
              <w:bottom w:val="single" w:sz="4" w:space="0" w:color="auto"/>
              <w:right w:val="single" w:sz="4" w:space="0" w:color="auto"/>
            </w:tcBorders>
            <w:vAlign w:val="center"/>
          </w:tcPr>
          <w:p w14:paraId="60E1E30F" w14:textId="77777777" w:rsidR="007E3259" w:rsidRPr="00F95AC5" w:rsidRDefault="007E3259" w:rsidP="002064FA">
            <w:pPr>
              <w:spacing w:after="0" w:line="240" w:lineRule="auto"/>
              <w:jc w:val="center"/>
              <w:rPr>
                <w:rFonts w:ascii="Times New Roman" w:hAnsi="Times New Roman"/>
                <w:sz w:val="24"/>
                <w:szCs w:val="24"/>
                <w:lang w:eastAsia="lt-LT"/>
              </w:rPr>
            </w:pPr>
            <w:r w:rsidRPr="00F95AC5">
              <w:rPr>
                <w:rFonts w:ascii="Times New Roman" w:hAnsi="Times New Roman"/>
                <w:sz w:val="24"/>
                <w:szCs w:val="24"/>
                <w:lang w:eastAsia="lt-LT"/>
              </w:rPr>
              <w:t>24.</w:t>
            </w:r>
          </w:p>
        </w:tc>
        <w:tc>
          <w:tcPr>
            <w:tcW w:w="3875" w:type="dxa"/>
            <w:tcBorders>
              <w:top w:val="nil"/>
              <w:left w:val="nil"/>
              <w:bottom w:val="single" w:sz="4" w:space="0" w:color="auto"/>
              <w:right w:val="single" w:sz="4" w:space="0" w:color="auto"/>
            </w:tcBorders>
            <w:vAlign w:val="bottom"/>
          </w:tcPr>
          <w:p w14:paraId="60E1E310" w14:textId="77777777" w:rsidR="007E3259" w:rsidRPr="00F95AC5" w:rsidRDefault="007E3259" w:rsidP="008B63C5">
            <w:pPr>
              <w:spacing w:after="0" w:line="240" w:lineRule="auto"/>
              <w:jc w:val="both"/>
              <w:rPr>
                <w:rFonts w:ascii="Times New Roman" w:hAnsi="Times New Roman"/>
                <w:color w:val="000000"/>
                <w:sz w:val="24"/>
                <w:szCs w:val="24"/>
              </w:rPr>
            </w:pPr>
            <w:r w:rsidRPr="00F95AC5">
              <w:rPr>
                <w:rFonts w:ascii="Times New Roman" w:hAnsi="Times New Roman"/>
                <w:color w:val="000000"/>
                <w:sz w:val="24"/>
                <w:szCs w:val="24"/>
              </w:rPr>
              <w:t>„Saulėtekio“ pagrindinė mokykla</w:t>
            </w:r>
          </w:p>
        </w:tc>
        <w:tc>
          <w:tcPr>
            <w:tcW w:w="2551" w:type="dxa"/>
            <w:tcBorders>
              <w:top w:val="nil"/>
              <w:left w:val="nil"/>
              <w:bottom w:val="single" w:sz="4" w:space="0" w:color="auto"/>
              <w:right w:val="single" w:sz="4" w:space="0" w:color="auto"/>
            </w:tcBorders>
            <w:vAlign w:val="bottom"/>
          </w:tcPr>
          <w:p w14:paraId="60E1E311" w14:textId="77777777" w:rsidR="007E3259" w:rsidRPr="00F95AC5" w:rsidRDefault="007E3259" w:rsidP="008B63C5">
            <w:pPr>
              <w:spacing w:after="0" w:line="240" w:lineRule="auto"/>
              <w:jc w:val="both"/>
              <w:rPr>
                <w:rFonts w:ascii="Times New Roman" w:hAnsi="Times New Roman"/>
                <w:color w:val="000000"/>
                <w:sz w:val="24"/>
                <w:szCs w:val="24"/>
              </w:rPr>
            </w:pPr>
            <w:r w:rsidRPr="00F95AC5">
              <w:rPr>
                <w:rFonts w:ascii="Times New Roman" w:hAnsi="Times New Roman"/>
                <w:color w:val="000000"/>
                <w:sz w:val="24"/>
                <w:szCs w:val="24"/>
              </w:rPr>
              <w:t>Mokyklos g. 3</w:t>
            </w:r>
          </w:p>
        </w:tc>
        <w:tc>
          <w:tcPr>
            <w:tcW w:w="1843" w:type="dxa"/>
            <w:tcBorders>
              <w:top w:val="nil"/>
              <w:left w:val="nil"/>
              <w:bottom w:val="single" w:sz="4" w:space="0" w:color="auto"/>
              <w:right w:val="single" w:sz="4" w:space="0" w:color="auto"/>
            </w:tcBorders>
            <w:vAlign w:val="center"/>
          </w:tcPr>
          <w:p w14:paraId="60E1E312" w14:textId="77777777" w:rsidR="007E3259" w:rsidRPr="00F95AC5" w:rsidRDefault="007E3259" w:rsidP="002064FA">
            <w:pPr>
              <w:spacing w:after="0" w:line="240" w:lineRule="auto"/>
              <w:jc w:val="center"/>
              <w:rPr>
                <w:rFonts w:ascii="Times New Roman" w:hAnsi="Times New Roman"/>
                <w:color w:val="000000"/>
                <w:sz w:val="24"/>
                <w:szCs w:val="24"/>
              </w:rPr>
            </w:pPr>
            <w:r w:rsidRPr="00F95AC5">
              <w:rPr>
                <w:rFonts w:ascii="Times New Roman" w:hAnsi="Times New Roman"/>
                <w:color w:val="000000"/>
                <w:sz w:val="24"/>
                <w:szCs w:val="24"/>
              </w:rPr>
              <w:t>61</w:t>
            </w:r>
          </w:p>
        </w:tc>
      </w:tr>
      <w:tr w:rsidR="007E3259" w:rsidRPr="00F95AC5" w14:paraId="60E1E318" w14:textId="77777777" w:rsidTr="002064FA">
        <w:trPr>
          <w:trHeight w:val="255"/>
        </w:trPr>
        <w:tc>
          <w:tcPr>
            <w:tcW w:w="960" w:type="dxa"/>
            <w:tcBorders>
              <w:top w:val="nil"/>
              <w:left w:val="single" w:sz="4" w:space="0" w:color="auto"/>
              <w:bottom w:val="single" w:sz="4" w:space="0" w:color="auto"/>
              <w:right w:val="single" w:sz="4" w:space="0" w:color="auto"/>
            </w:tcBorders>
            <w:vAlign w:val="center"/>
          </w:tcPr>
          <w:p w14:paraId="60E1E314" w14:textId="77777777" w:rsidR="007E3259" w:rsidRPr="00F95AC5" w:rsidRDefault="007E3259" w:rsidP="002064FA">
            <w:pPr>
              <w:spacing w:after="0" w:line="240" w:lineRule="auto"/>
              <w:jc w:val="center"/>
              <w:rPr>
                <w:rFonts w:ascii="Times New Roman" w:hAnsi="Times New Roman"/>
                <w:sz w:val="24"/>
                <w:szCs w:val="24"/>
                <w:lang w:eastAsia="lt-LT"/>
              </w:rPr>
            </w:pPr>
            <w:r w:rsidRPr="00F95AC5">
              <w:rPr>
                <w:rFonts w:ascii="Times New Roman" w:hAnsi="Times New Roman"/>
                <w:sz w:val="24"/>
                <w:szCs w:val="24"/>
                <w:lang w:eastAsia="lt-LT"/>
              </w:rPr>
              <w:t>25.</w:t>
            </w:r>
          </w:p>
        </w:tc>
        <w:tc>
          <w:tcPr>
            <w:tcW w:w="3875" w:type="dxa"/>
            <w:tcBorders>
              <w:top w:val="nil"/>
              <w:left w:val="nil"/>
              <w:bottom w:val="single" w:sz="4" w:space="0" w:color="auto"/>
              <w:right w:val="single" w:sz="4" w:space="0" w:color="auto"/>
            </w:tcBorders>
            <w:vAlign w:val="bottom"/>
          </w:tcPr>
          <w:p w14:paraId="60E1E315" w14:textId="77777777" w:rsidR="007E3259" w:rsidRPr="00F95AC5" w:rsidRDefault="007E3259" w:rsidP="008B63C5">
            <w:pPr>
              <w:spacing w:after="0" w:line="240" w:lineRule="auto"/>
              <w:jc w:val="both"/>
              <w:rPr>
                <w:rFonts w:ascii="Times New Roman" w:hAnsi="Times New Roman"/>
                <w:color w:val="000000"/>
                <w:sz w:val="24"/>
                <w:szCs w:val="24"/>
              </w:rPr>
            </w:pPr>
            <w:r w:rsidRPr="00F95AC5">
              <w:rPr>
                <w:rFonts w:ascii="Times New Roman" w:hAnsi="Times New Roman"/>
                <w:color w:val="000000"/>
                <w:sz w:val="24"/>
                <w:szCs w:val="24"/>
              </w:rPr>
              <w:t>Moksleivių saviraiškos centras</w:t>
            </w:r>
          </w:p>
        </w:tc>
        <w:tc>
          <w:tcPr>
            <w:tcW w:w="2551" w:type="dxa"/>
            <w:tcBorders>
              <w:top w:val="nil"/>
              <w:left w:val="nil"/>
              <w:bottom w:val="single" w:sz="4" w:space="0" w:color="auto"/>
              <w:right w:val="single" w:sz="4" w:space="0" w:color="auto"/>
            </w:tcBorders>
            <w:vAlign w:val="bottom"/>
          </w:tcPr>
          <w:p w14:paraId="60E1E316" w14:textId="77777777" w:rsidR="007E3259" w:rsidRPr="00F95AC5" w:rsidRDefault="007E3259" w:rsidP="008B63C5">
            <w:pPr>
              <w:spacing w:after="0" w:line="240" w:lineRule="auto"/>
              <w:jc w:val="both"/>
              <w:rPr>
                <w:rFonts w:ascii="Times New Roman" w:hAnsi="Times New Roman"/>
                <w:color w:val="000000"/>
                <w:sz w:val="24"/>
                <w:szCs w:val="24"/>
              </w:rPr>
            </w:pPr>
            <w:r w:rsidRPr="00F95AC5">
              <w:rPr>
                <w:rFonts w:ascii="Times New Roman" w:hAnsi="Times New Roman"/>
                <w:color w:val="000000"/>
                <w:sz w:val="24"/>
                <w:szCs w:val="24"/>
              </w:rPr>
              <w:t>Strėvos g. 5</w:t>
            </w:r>
          </w:p>
        </w:tc>
        <w:tc>
          <w:tcPr>
            <w:tcW w:w="1843" w:type="dxa"/>
            <w:tcBorders>
              <w:top w:val="nil"/>
              <w:left w:val="nil"/>
              <w:bottom w:val="single" w:sz="4" w:space="0" w:color="auto"/>
              <w:right w:val="single" w:sz="4" w:space="0" w:color="auto"/>
            </w:tcBorders>
            <w:vAlign w:val="center"/>
          </w:tcPr>
          <w:p w14:paraId="60E1E317" w14:textId="77777777" w:rsidR="007E3259" w:rsidRPr="00F95AC5" w:rsidRDefault="007E3259" w:rsidP="002064FA">
            <w:pPr>
              <w:spacing w:after="0" w:line="240" w:lineRule="auto"/>
              <w:jc w:val="center"/>
              <w:rPr>
                <w:rFonts w:ascii="Times New Roman" w:hAnsi="Times New Roman"/>
                <w:color w:val="000000"/>
                <w:sz w:val="24"/>
                <w:szCs w:val="24"/>
              </w:rPr>
            </w:pPr>
            <w:r w:rsidRPr="00F95AC5">
              <w:rPr>
                <w:rFonts w:ascii="Times New Roman" w:hAnsi="Times New Roman"/>
                <w:color w:val="000000"/>
                <w:sz w:val="24"/>
                <w:szCs w:val="24"/>
              </w:rPr>
              <w:t>63</w:t>
            </w:r>
          </w:p>
        </w:tc>
      </w:tr>
      <w:tr w:rsidR="007E3259" w:rsidRPr="00F95AC5" w14:paraId="60E1E31D" w14:textId="77777777" w:rsidTr="002064FA">
        <w:trPr>
          <w:trHeight w:val="255"/>
        </w:trPr>
        <w:tc>
          <w:tcPr>
            <w:tcW w:w="960" w:type="dxa"/>
            <w:tcBorders>
              <w:top w:val="nil"/>
              <w:left w:val="single" w:sz="4" w:space="0" w:color="auto"/>
              <w:bottom w:val="single" w:sz="4" w:space="0" w:color="auto"/>
              <w:right w:val="single" w:sz="4" w:space="0" w:color="auto"/>
            </w:tcBorders>
            <w:vAlign w:val="center"/>
          </w:tcPr>
          <w:p w14:paraId="60E1E319" w14:textId="77777777" w:rsidR="007E3259" w:rsidRPr="00F95AC5" w:rsidRDefault="007E3259" w:rsidP="002064FA">
            <w:pPr>
              <w:spacing w:after="0" w:line="240" w:lineRule="auto"/>
              <w:jc w:val="center"/>
              <w:rPr>
                <w:rFonts w:ascii="Times New Roman" w:hAnsi="Times New Roman"/>
                <w:sz w:val="24"/>
                <w:szCs w:val="24"/>
                <w:lang w:eastAsia="lt-LT"/>
              </w:rPr>
            </w:pPr>
            <w:r w:rsidRPr="00F95AC5">
              <w:rPr>
                <w:rFonts w:ascii="Times New Roman" w:hAnsi="Times New Roman"/>
                <w:sz w:val="24"/>
                <w:szCs w:val="24"/>
                <w:lang w:eastAsia="lt-LT"/>
              </w:rPr>
              <w:t>26.</w:t>
            </w:r>
          </w:p>
        </w:tc>
        <w:tc>
          <w:tcPr>
            <w:tcW w:w="3875" w:type="dxa"/>
            <w:tcBorders>
              <w:top w:val="nil"/>
              <w:left w:val="nil"/>
              <w:bottom w:val="single" w:sz="4" w:space="0" w:color="auto"/>
              <w:right w:val="single" w:sz="4" w:space="0" w:color="auto"/>
            </w:tcBorders>
            <w:vAlign w:val="bottom"/>
          </w:tcPr>
          <w:p w14:paraId="60E1E31A" w14:textId="77777777" w:rsidR="007E3259" w:rsidRPr="00F95AC5" w:rsidRDefault="007E3259" w:rsidP="008B63C5">
            <w:pPr>
              <w:spacing w:after="0" w:line="240" w:lineRule="auto"/>
              <w:jc w:val="both"/>
              <w:rPr>
                <w:rFonts w:ascii="Times New Roman" w:hAnsi="Times New Roman"/>
                <w:color w:val="000000"/>
                <w:sz w:val="24"/>
                <w:szCs w:val="24"/>
              </w:rPr>
            </w:pPr>
            <w:r w:rsidRPr="00F95AC5">
              <w:rPr>
                <w:rFonts w:ascii="Times New Roman" w:hAnsi="Times New Roman"/>
                <w:color w:val="000000"/>
                <w:sz w:val="24"/>
                <w:szCs w:val="24"/>
              </w:rPr>
              <w:t>Viešoji įstaiga Vakarų Lietuvos verslo kolegija</w:t>
            </w:r>
          </w:p>
        </w:tc>
        <w:tc>
          <w:tcPr>
            <w:tcW w:w="2551" w:type="dxa"/>
            <w:tcBorders>
              <w:top w:val="nil"/>
              <w:left w:val="nil"/>
              <w:bottom w:val="single" w:sz="4" w:space="0" w:color="auto"/>
              <w:right w:val="single" w:sz="4" w:space="0" w:color="auto"/>
            </w:tcBorders>
            <w:vAlign w:val="bottom"/>
          </w:tcPr>
          <w:p w14:paraId="60E1E31B" w14:textId="77777777" w:rsidR="007E3259" w:rsidRPr="00F95AC5" w:rsidRDefault="007E3259" w:rsidP="008B63C5">
            <w:pPr>
              <w:spacing w:after="0" w:line="240" w:lineRule="auto"/>
              <w:jc w:val="both"/>
              <w:rPr>
                <w:rFonts w:ascii="Times New Roman" w:hAnsi="Times New Roman"/>
                <w:color w:val="000000"/>
                <w:sz w:val="24"/>
                <w:szCs w:val="24"/>
              </w:rPr>
            </w:pPr>
            <w:r w:rsidRPr="00F95AC5">
              <w:rPr>
                <w:rFonts w:ascii="Times New Roman" w:hAnsi="Times New Roman"/>
                <w:color w:val="000000"/>
                <w:sz w:val="24"/>
                <w:szCs w:val="24"/>
              </w:rPr>
              <w:t>Šilutės pl. 2</w:t>
            </w:r>
          </w:p>
        </w:tc>
        <w:tc>
          <w:tcPr>
            <w:tcW w:w="1843" w:type="dxa"/>
            <w:tcBorders>
              <w:top w:val="nil"/>
              <w:left w:val="nil"/>
              <w:bottom w:val="single" w:sz="4" w:space="0" w:color="auto"/>
              <w:right w:val="single" w:sz="4" w:space="0" w:color="auto"/>
            </w:tcBorders>
            <w:vAlign w:val="center"/>
          </w:tcPr>
          <w:p w14:paraId="60E1E31C" w14:textId="77777777" w:rsidR="007E3259" w:rsidRPr="00F95AC5" w:rsidRDefault="007E3259" w:rsidP="002064FA">
            <w:pPr>
              <w:spacing w:after="0" w:line="240" w:lineRule="auto"/>
              <w:jc w:val="center"/>
              <w:rPr>
                <w:rFonts w:ascii="Times New Roman" w:hAnsi="Times New Roman"/>
                <w:color w:val="000000"/>
                <w:sz w:val="24"/>
                <w:szCs w:val="24"/>
              </w:rPr>
            </w:pPr>
            <w:r w:rsidRPr="00F95AC5">
              <w:rPr>
                <w:rFonts w:ascii="Times New Roman" w:hAnsi="Times New Roman"/>
                <w:color w:val="000000"/>
                <w:sz w:val="24"/>
                <w:szCs w:val="24"/>
              </w:rPr>
              <w:t>64</w:t>
            </w:r>
          </w:p>
        </w:tc>
      </w:tr>
      <w:tr w:rsidR="007E3259" w:rsidRPr="00F95AC5" w14:paraId="60E1E322" w14:textId="77777777" w:rsidTr="002064FA">
        <w:trPr>
          <w:trHeight w:val="255"/>
        </w:trPr>
        <w:tc>
          <w:tcPr>
            <w:tcW w:w="960" w:type="dxa"/>
            <w:tcBorders>
              <w:top w:val="nil"/>
              <w:left w:val="single" w:sz="4" w:space="0" w:color="auto"/>
              <w:bottom w:val="single" w:sz="4" w:space="0" w:color="auto"/>
              <w:right w:val="single" w:sz="4" w:space="0" w:color="auto"/>
            </w:tcBorders>
            <w:vAlign w:val="center"/>
          </w:tcPr>
          <w:p w14:paraId="60E1E31E" w14:textId="77777777" w:rsidR="007E3259" w:rsidRPr="00F95AC5" w:rsidRDefault="007E3259" w:rsidP="002064FA">
            <w:pPr>
              <w:spacing w:after="0" w:line="240" w:lineRule="auto"/>
              <w:jc w:val="center"/>
              <w:rPr>
                <w:rFonts w:ascii="Times New Roman" w:hAnsi="Times New Roman"/>
                <w:sz w:val="24"/>
                <w:szCs w:val="24"/>
                <w:lang w:eastAsia="lt-LT"/>
              </w:rPr>
            </w:pPr>
            <w:r w:rsidRPr="00F95AC5">
              <w:rPr>
                <w:rFonts w:ascii="Times New Roman" w:hAnsi="Times New Roman"/>
                <w:sz w:val="24"/>
                <w:szCs w:val="24"/>
                <w:lang w:eastAsia="lt-LT"/>
              </w:rPr>
              <w:t>27.</w:t>
            </w:r>
          </w:p>
        </w:tc>
        <w:tc>
          <w:tcPr>
            <w:tcW w:w="3875" w:type="dxa"/>
            <w:tcBorders>
              <w:top w:val="nil"/>
              <w:left w:val="nil"/>
              <w:bottom w:val="single" w:sz="4" w:space="0" w:color="auto"/>
              <w:right w:val="single" w:sz="4" w:space="0" w:color="auto"/>
            </w:tcBorders>
            <w:vAlign w:val="bottom"/>
          </w:tcPr>
          <w:p w14:paraId="60E1E31F" w14:textId="77777777" w:rsidR="007E3259" w:rsidRPr="00F95AC5" w:rsidRDefault="007E3259" w:rsidP="008B63C5">
            <w:pPr>
              <w:spacing w:after="0" w:line="240" w:lineRule="auto"/>
              <w:jc w:val="both"/>
              <w:rPr>
                <w:rFonts w:ascii="Times New Roman" w:hAnsi="Times New Roman"/>
                <w:color w:val="000000"/>
                <w:sz w:val="24"/>
                <w:szCs w:val="24"/>
              </w:rPr>
            </w:pPr>
            <w:r w:rsidRPr="00F95AC5">
              <w:rPr>
                <w:rFonts w:ascii="Times New Roman" w:hAnsi="Times New Roman"/>
                <w:color w:val="000000"/>
                <w:sz w:val="24"/>
                <w:szCs w:val="24"/>
              </w:rPr>
              <w:t>Klaipėdos aukštesnioji policijos mokykla</w:t>
            </w:r>
          </w:p>
        </w:tc>
        <w:tc>
          <w:tcPr>
            <w:tcW w:w="2551" w:type="dxa"/>
            <w:tcBorders>
              <w:top w:val="nil"/>
              <w:left w:val="nil"/>
              <w:bottom w:val="single" w:sz="4" w:space="0" w:color="auto"/>
              <w:right w:val="single" w:sz="4" w:space="0" w:color="auto"/>
            </w:tcBorders>
            <w:vAlign w:val="bottom"/>
          </w:tcPr>
          <w:p w14:paraId="60E1E320" w14:textId="77777777" w:rsidR="007E3259" w:rsidRPr="00F95AC5" w:rsidRDefault="007E3259" w:rsidP="008B63C5">
            <w:pPr>
              <w:spacing w:after="0" w:line="240" w:lineRule="auto"/>
              <w:jc w:val="both"/>
              <w:rPr>
                <w:rFonts w:ascii="Times New Roman" w:hAnsi="Times New Roman"/>
                <w:color w:val="000000"/>
                <w:sz w:val="24"/>
                <w:szCs w:val="24"/>
              </w:rPr>
            </w:pPr>
            <w:r w:rsidRPr="00F95AC5">
              <w:rPr>
                <w:rFonts w:ascii="Times New Roman" w:hAnsi="Times New Roman"/>
                <w:color w:val="000000"/>
                <w:sz w:val="24"/>
                <w:szCs w:val="24"/>
              </w:rPr>
              <w:t>Jaunystės g. 5</w:t>
            </w:r>
          </w:p>
        </w:tc>
        <w:tc>
          <w:tcPr>
            <w:tcW w:w="1843" w:type="dxa"/>
            <w:tcBorders>
              <w:top w:val="nil"/>
              <w:left w:val="nil"/>
              <w:bottom w:val="single" w:sz="4" w:space="0" w:color="auto"/>
              <w:right w:val="single" w:sz="4" w:space="0" w:color="auto"/>
            </w:tcBorders>
            <w:vAlign w:val="center"/>
          </w:tcPr>
          <w:p w14:paraId="60E1E321" w14:textId="77777777" w:rsidR="007E3259" w:rsidRPr="00F95AC5" w:rsidRDefault="007E3259" w:rsidP="002064FA">
            <w:pPr>
              <w:spacing w:after="0" w:line="240" w:lineRule="auto"/>
              <w:jc w:val="center"/>
              <w:rPr>
                <w:rFonts w:ascii="Times New Roman" w:hAnsi="Times New Roman"/>
                <w:color w:val="000000"/>
                <w:sz w:val="24"/>
                <w:szCs w:val="24"/>
              </w:rPr>
            </w:pPr>
            <w:r w:rsidRPr="00F95AC5">
              <w:rPr>
                <w:rFonts w:ascii="Times New Roman" w:hAnsi="Times New Roman"/>
                <w:color w:val="000000"/>
                <w:sz w:val="24"/>
                <w:szCs w:val="24"/>
              </w:rPr>
              <w:t>69</w:t>
            </w:r>
          </w:p>
        </w:tc>
      </w:tr>
      <w:tr w:rsidR="007E3259" w:rsidRPr="00F95AC5" w14:paraId="60E1E327" w14:textId="77777777" w:rsidTr="002064FA">
        <w:trPr>
          <w:trHeight w:val="255"/>
        </w:trPr>
        <w:tc>
          <w:tcPr>
            <w:tcW w:w="960" w:type="dxa"/>
            <w:tcBorders>
              <w:top w:val="nil"/>
              <w:left w:val="single" w:sz="4" w:space="0" w:color="auto"/>
              <w:bottom w:val="single" w:sz="4" w:space="0" w:color="auto"/>
              <w:right w:val="single" w:sz="4" w:space="0" w:color="auto"/>
            </w:tcBorders>
            <w:vAlign w:val="center"/>
          </w:tcPr>
          <w:p w14:paraId="60E1E323" w14:textId="77777777" w:rsidR="007E3259" w:rsidRPr="00F95AC5" w:rsidRDefault="007E3259" w:rsidP="002064FA">
            <w:pPr>
              <w:spacing w:after="0" w:line="240" w:lineRule="auto"/>
              <w:jc w:val="center"/>
              <w:rPr>
                <w:rFonts w:ascii="Times New Roman" w:hAnsi="Times New Roman"/>
                <w:sz w:val="24"/>
                <w:szCs w:val="24"/>
                <w:lang w:eastAsia="lt-LT"/>
              </w:rPr>
            </w:pPr>
            <w:r w:rsidRPr="00F95AC5">
              <w:rPr>
                <w:rFonts w:ascii="Times New Roman" w:hAnsi="Times New Roman"/>
                <w:sz w:val="24"/>
                <w:szCs w:val="24"/>
                <w:lang w:eastAsia="lt-LT"/>
              </w:rPr>
              <w:t>28.</w:t>
            </w:r>
          </w:p>
        </w:tc>
        <w:tc>
          <w:tcPr>
            <w:tcW w:w="3875" w:type="dxa"/>
            <w:tcBorders>
              <w:top w:val="nil"/>
              <w:left w:val="nil"/>
              <w:bottom w:val="single" w:sz="4" w:space="0" w:color="auto"/>
              <w:right w:val="single" w:sz="4" w:space="0" w:color="auto"/>
            </w:tcBorders>
            <w:vAlign w:val="bottom"/>
          </w:tcPr>
          <w:p w14:paraId="60E1E324" w14:textId="77777777" w:rsidR="007E3259" w:rsidRPr="00F95AC5" w:rsidRDefault="007E3259" w:rsidP="008B63C5">
            <w:pPr>
              <w:spacing w:after="0" w:line="240" w:lineRule="auto"/>
              <w:jc w:val="both"/>
              <w:rPr>
                <w:rFonts w:ascii="Times New Roman" w:hAnsi="Times New Roman"/>
                <w:color w:val="000000"/>
                <w:sz w:val="24"/>
                <w:szCs w:val="24"/>
              </w:rPr>
            </w:pPr>
            <w:r w:rsidRPr="00F95AC5">
              <w:rPr>
                <w:rFonts w:ascii="Times New Roman" w:hAnsi="Times New Roman"/>
                <w:color w:val="000000"/>
                <w:sz w:val="24"/>
                <w:szCs w:val="24"/>
              </w:rPr>
              <w:t>Viešoji įstaiga Socialinių mokslų kolegija</w:t>
            </w:r>
          </w:p>
        </w:tc>
        <w:tc>
          <w:tcPr>
            <w:tcW w:w="2551" w:type="dxa"/>
            <w:tcBorders>
              <w:top w:val="nil"/>
              <w:left w:val="nil"/>
              <w:bottom w:val="single" w:sz="4" w:space="0" w:color="auto"/>
              <w:right w:val="single" w:sz="4" w:space="0" w:color="auto"/>
            </w:tcBorders>
            <w:vAlign w:val="bottom"/>
          </w:tcPr>
          <w:p w14:paraId="60E1E325" w14:textId="77777777" w:rsidR="007E3259" w:rsidRPr="00F95AC5" w:rsidRDefault="007E3259" w:rsidP="008B63C5">
            <w:pPr>
              <w:spacing w:after="0" w:line="240" w:lineRule="auto"/>
              <w:jc w:val="both"/>
              <w:rPr>
                <w:rFonts w:ascii="Times New Roman" w:hAnsi="Times New Roman"/>
                <w:color w:val="000000"/>
                <w:sz w:val="24"/>
                <w:szCs w:val="24"/>
              </w:rPr>
            </w:pPr>
            <w:r w:rsidRPr="00F95AC5">
              <w:rPr>
                <w:rFonts w:ascii="Times New Roman" w:hAnsi="Times New Roman"/>
                <w:color w:val="000000"/>
                <w:sz w:val="24"/>
                <w:szCs w:val="24"/>
              </w:rPr>
              <w:t>Nemuno g. 2</w:t>
            </w:r>
          </w:p>
        </w:tc>
        <w:tc>
          <w:tcPr>
            <w:tcW w:w="1843" w:type="dxa"/>
            <w:tcBorders>
              <w:top w:val="nil"/>
              <w:left w:val="nil"/>
              <w:bottom w:val="single" w:sz="4" w:space="0" w:color="auto"/>
              <w:right w:val="single" w:sz="4" w:space="0" w:color="auto"/>
            </w:tcBorders>
            <w:vAlign w:val="center"/>
          </w:tcPr>
          <w:p w14:paraId="60E1E326" w14:textId="77777777" w:rsidR="007E3259" w:rsidRPr="00F95AC5" w:rsidRDefault="007E3259" w:rsidP="002064FA">
            <w:pPr>
              <w:spacing w:after="0" w:line="240" w:lineRule="auto"/>
              <w:jc w:val="center"/>
              <w:rPr>
                <w:rFonts w:ascii="Times New Roman" w:hAnsi="Times New Roman"/>
                <w:color w:val="000000"/>
                <w:sz w:val="24"/>
                <w:szCs w:val="24"/>
              </w:rPr>
            </w:pPr>
            <w:r w:rsidRPr="00F95AC5">
              <w:rPr>
                <w:rFonts w:ascii="Times New Roman" w:hAnsi="Times New Roman"/>
                <w:color w:val="000000"/>
                <w:sz w:val="24"/>
                <w:szCs w:val="24"/>
              </w:rPr>
              <w:t>75</w:t>
            </w:r>
          </w:p>
        </w:tc>
      </w:tr>
    </w:tbl>
    <w:p w14:paraId="60E1E328" w14:textId="77777777" w:rsidR="007E3259" w:rsidRPr="00F95AC5" w:rsidRDefault="007E3259" w:rsidP="008B63C5">
      <w:pPr>
        <w:spacing w:after="0" w:line="240" w:lineRule="auto"/>
        <w:jc w:val="both"/>
        <w:rPr>
          <w:rFonts w:ascii="Times New Roman" w:eastAsia="MS Mincho" w:hAnsi="Times New Roman"/>
          <w:b/>
          <w:bCs/>
          <w:sz w:val="24"/>
          <w:szCs w:val="24"/>
          <w:lang w:eastAsia="ja-JP"/>
        </w:rPr>
      </w:pPr>
    </w:p>
    <w:p w14:paraId="60E1E329" w14:textId="231F7778" w:rsidR="007E3259" w:rsidRPr="00F95AC5" w:rsidRDefault="007E3259" w:rsidP="008B63C5">
      <w:pPr>
        <w:spacing w:after="0" w:line="240" w:lineRule="auto"/>
        <w:ind w:firstLine="709"/>
        <w:jc w:val="both"/>
        <w:rPr>
          <w:rFonts w:ascii="Times New Roman" w:eastAsia="MS Mincho" w:hAnsi="Times New Roman"/>
          <w:bCs/>
          <w:sz w:val="24"/>
          <w:szCs w:val="24"/>
          <w:lang w:eastAsia="ja-JP"/>
        </w:rPr>
      </w:pPr>
      <w:r w:rsidRPr="00F95AC5">
        <w:rPr>
          <w:rFonts w:ascii="Times New Roman" w:eastAsia="MS Mincho" w:hAnsi="Times New Roman"/>
          <w:bCs/>
          <w:sz w:val="24"/>
          <w:szCs w:val="24"/>
          <w:lang w:eastAsia="ja-JP"/>
        </w:rPr>
        <w:t>42. Triukšmingoje pramonės veiklos aplinkoje, kurioje pramonės paros triukšmas viršija didžiausią leidžiamą ribinį 55</w:t>
      </w:r>
      <w:r w:rsidR="00C93A38" w:rsidRPr="00F95AC5">
        <w:rPr>
          <w:rFonts w:ascii="Times New Roman" w:eastAsia="MS Mincho" w:hAnsi="Times New Roman"/>
          <w:bCs/>
          <w:sz w:val="24"/>
          <w:szCs w:val="24"/>
          <w:lang w:eastAsia="ja-JP"/>
        </w:rPr>
        <w:t xml:space="preserve"> </w:t>
      </w:r>
      <w:r w:rsidRPr="00F95AC5">
        <w:rPr>
          <w:rFonts w:ascii="Times New Roman" w:eastAsia="MS Mincho" w:hAnsi="Times New Roman"/>
          <w:bCs/>
          <w:sz w:val="24"/>
          <w:szCs w:val="24"/>
          <w:lang w:eastAsia="ja-JP"/>
        </w:rPr>
        <w:t xml:space="preserve">dBA dydį, strateginiame pramonės </w:t>
      </w:r>
      <w:r w:rsidR="00C93A38" w:rsidRPr="00F95AC5">
        <w:rPr>
          <w:rFonts w:ascii="Times New Roman" w:eastAsia="MS Mincho" w:hAnsi="Times New Roman"/>
          <w:bCs/>
          <w:sz w:val="24"/>
          <w:szCs w:val="24"/>
          <w:lang w:eastAsia="ja-JP"/>
        </w:rPr>
        <w:t>triukšmo žemėlapyje nustatytos š</w:t>
      </w:r>
      <w:r w:rsidRPr="00F95AC5">
        <w:rPr>
          <w:rFonts w:ascii="Times New Roman" w:eastAsia="MS Mincho" w:hAnsi="Times New Roman"/>
          <w:bCs/>
          <w:sz w:val="24"/>
          <w:szCs w:val="24"/>
          <w:lang w:eastAsia="ja-JP"/>
        </w:rPr>
        <w:t>ios sveikatos priežiūros įstaigos (žr. 8 lentelę).</w:t>
      </w:r>
    </w:p>
    <w:p w14:paraId="60E1E32A" w14:textId="77777777" w:rsidR="007E3259" w:rsidRPr="00F95AC5" w:rsidRDefault="007E3259" w:rsidP="008B63C5">
      <w:pPr>
        <w:spacing w:after="0" w:line="240" w:lineRule="auto"/>
        <w:jc w:val="both"/>
        <w:rPr>
          <w:rFonts w:ascii="Times New Roman" w:eastAsia="MS Mincho" w:hAnsi="Times New Roman"/>
          <w:bCs/>
          <w:sz w:val="24"/>
          <w:szCs w:val="24"/>
          <w:lang w:eastAsia="ja-JP"/>
        </w:rPr>
      </w:pPr>
    </w:p>
    <w:p w14:paraId="60E1E32B" w14:textId="0936F71C" w:rsidR="007E3259" w:rsidRPr="00F95AC5" w:rsidRDefault="007E3259" w:rsidP="008B63C5">
      <w:pPr>
        <w:spacing w:after="0" w:line="240" w:lineRule="auto"/>
        <w:jc w:val="both"/>
        <w:rPr>
          <w:rFonts w:ascii="Times New Roman" w:hAnsi="Times New Roman"/>
          <w:sz w:val="24"/>
          <w:szCs w:val="24"/>
        </w:rPr>
      </w:pPr>
      <w:r w:rsidRPr="00F95AC5">
        <w:rPr>
          <w:rFonts w:ascii="Times New Roman" w:hAnsi="Times New Roman"/>
          <w:sz w:val="24"/>
          <w:szCs w:val="24"/>
        </w:rPr>
        <w:t xml:space="preserve">8 lentelė. </w:t>
      </w:r>
      <w:r w:rsidRPr="00F95AC5">
        <w:rPr>
          <w:rFonts w:ascii="Times New Roman" w:eastAsia="MS Mincho" w:hAnsi="Times New Roman"/>
          <w:b/>
          <w:bCs/>
          <w:sz w:val="24"/>
          <w:szCs w:val="24"/>
          <w:lang w:eastAsia="ja-JP"/>
        </w:rPr>
        <w:t>Ligoninės ir gydymo įstaigos, kurias veikiantis pramonės paros triukšmas viršija didžiausią leidžiamą ribinį L</w:t>
      </w:r>
      <w:r w:rsidRPr="00F95AC5">
        <w:rPr>
          <w:rFonts w:ascii="Times New Roman" w:eastAsia="MS Mincho" w:hAnsi="Times New Roman"/>
          <w:b/>
          <w:bCs/>
          <w:sz w:val="24"/>
          <w:szCs w:val="24"/>
          <w:vertAlign w:val="subscript"/>
          <w:lang w:eastAsia="ja-JP"/>
        </w:rPr>
        <w:t>dvn</w:t>
      </w:r>
      <w:r w:rsidRPr="00F95AC5">
        <w:rPr>
          <w:rFonts w:ascii="Times New Roman" w:eastAsia="MS Mincho" w:hAnsi="Times New Roman"/>
          <w:b/>
          <w:bCs/>
          <w:sz w:val="24"/>
          <w:szCs w:val="24"/>
          <w:lang w:eastAsia="ja-JP"/>
        </w:rPr>
        <w:t xml:space="preserve"> 55</w:t>
      </w:r>
      <w:r w:rsidR="00C93A38" w:rsidRPr="00F95AC5">
        <w:rPr>
          <w:rFonts w:ascii="Times New Roman" w:eastAsia="MS Mincho" w:hAnsi="Times New Roman"/>
          <w:b/>
          <w:bCs/>
          <w:sz w:val="24"/>
          <w:szCs w:val="24"/>
          <w:lang w:eastAsia="ja-JP"/>
        </w:rPr>
        <w:t xml:space="preserve"> </w:t>
      </w:r>
      <w:r w:rsidRPr="00F95AC5">
        <w:rPr>
          <w:rFonts w:ascii="Times New Roman" w:eastAsia="MS Mincho" w:hAnsi="Times New Roman"/>
          <w:b/>
          <w:bCs/>
          <w:sz w:val="24"/>
          <w:szCs w:val="24"/>
          <w:lang w:eastAsia="ja-JP"/>
        </w:rPr>
        <w:t>dBA lygį</w:t>
      </w:r>
    </w:p>
    <w:tbl>
      <w:tblPr>
        <w:tblW w:w="9229" w:type="dxa"/>
        <w:tblInd w:w="93" w:type="dxa"/>
        <w:tblLook w:val="00A0" w:firstRow="1" w:lastRow="0" w:firstColumn="1" w:lastColumn="0" w:noHBand="0" w:noVBand="0"/>
      </w:tblPr>
      <w:tblGrid>
        <w:gridCol w:w="960"/>
        <w:gridCol w:w="3875"/>
        <w:gridCol w:w="2551"/>
        <w:gridCol w:w="1843"/>
      </w:tblGrid>
      <w:tr w:rsidR="007E3259" w:rsidRPr="00F95AC5" w14:paraId="60E1E330" w14:textId="77777777" w:rsidTr="0031162A">
        <w:trPr>
          <w:trHeight w:val="788"/>
        </w:trPr>
        <w:tc>
          <w:tcPr>
            <w:tcW w:w="960" w:type="dxa"/>
            <w:tcBorders>
              <w:top w:val="single" w:sz="4" w:space="0" w:color="auto"/>
              <w:left w:val="single" w:sz="4" w:space="0" w:color="auto"/>
              <w:bottom w:val="single" w:sz="4" w:space="0" w:color="auto"/>
              <w:right w:val="single" w:sz="4" w:space="0" w:color="auto"/>
            </w:tcBorders>
            <w:vAlign w:val="center"/>
          </w:tcPr>
          <w:p w14:paraId="60E1E32C" w14:textId="77777777" w:rsidR="007E3259" w:rsidRPr="00F95AC5" w:rsidRDefault="007E3259" w:rsidP="008B63C5">
            <w:pPr>
              <w:spacing w:after="0" w:line="240" w:lineRule="auto"/>
              <w:jc w:val="both"/>
              <w:rPr>
                <w:rFonts w:ascii="Times New Roman" w:hAnsi="Times New Roman"/>
                <w:b/>
                <w:bCs/>
                <w:sz w:val="24"/>
                <w:szCs w:val="24"/>
                <w:lang w:eastAsia="lt-LT"/>
              </w:rPr>
            </w:pPr>
            <w:r w:rsidRPr="00F95AC5">
              <w:rPr>
                <w:rFonts w:ascii="Times New Roman" w:hAnsi="Times New Roman"/>
                <w:b/>
                <w:bCs/>
                <w:sz w:val="24"/>
                <w:szCs w:val="24"/>
                <w:lang w:eastAsia="lt-LT"/>
              </w:rPr>
              <w:t>Eil. Nr.</w:t>
            </w:r>
          </w:p>
        </w:tc>
        <w:tc>
          <w:tcPr>
            <w:tcW w:w="3875" w:type="dxa"/>
            <w:tcBorders>
              <w:top w:val="single" w:sz="4" w:space="0" w:color="auto"/>
              <w:left w:val="nil"/>
              <w:bottom w:val="single" w:sz="4" w:space="0" w:color="auto"/>
              <w:right w:val="single" w:sz="4" w:space="0" w:color="auto"/>
            </w:tcBorders>
            <w:vAlign w:val="center"/>
          </w:tcPr>
          <w:p w14:paraId="60E1E32D" w14:textId="77777777" w:rsidR="007E3259" w:rsidRPr="00F95AC5" w:rsidRDefault="007E3259" w:rsidP="008B63C5">
            <w:pPr>
              <w:spacing w:after="0" w:line="240" w:lineRule="auto"/>
              <w:jc w:val="both"/>
              <w:rPr>
                <w:rFonts w:ascii="Times New Roman" w:hAnsi="Times New Roman"/>
                <w:b/>
                <w:bCs/>
                <w:sz w:val="24"/>
                <w:szCs w:val="24"/>
                <w:lang w:eastAsia="lt-LT"/>
              </w:rPr>
            </w:pPr>
            <w:r w:rsidRPr="00F95AC5">
              <w:rPr>
                <w:rFonts w:ascii="Times New Roman" w:hAnsi="Times New Roman"/>
                <w:b/>
                <w:bCs/>
                <w:sz w:val="24"/>
                <w:szCs w:val="24"/>
                <w:lang w:eastAsia="lt-LT"/>
              </w:rPr>
              <w:t>Įstaigos pavadinimas</w:t>
            </w:r>
          </w:p>
        </w:tc>
        <w:tc>
          <w:tcPr>
            <w:tcW w:w="2551" w:type="dxa"/>
            <w:tcBorders>
              <w:top w:val="single" w:sz="4" w:space="0" w:color="auto"/>
              <w:left w:val="nil"/>
              <w:bottom w:val="single" w:sz="4" w:space="0" w:color="auto"/>
              <w:right w:val="single" w:sz="4" w:space="0" w:color="auto"/>
            </w:tcBorders>
            <w:vAlign w:val="center"/>
          </w:tcPr>
          <w:p w14:paraId="60E1E32E" w14:textId="77777777" w:rsidR="007E3259" w:rsidRPr="00F95AC5" w:rsidRDefault="007E3259" w:rsidP="008B63C5">
            <w:pPr>
              <w:spacing w:after="0" w:line="240" w:lineRule="auto"/>
              <w:jc w:val="both"/>
              <w:rPr>
                <w:rFonts w:ascii="Times New Roman" w:hAnsi="Times New Roman"/>
                <w:b/>
                <w:bCs/>
                <w:sz w:val="24"/>
                <w:szCs w:val="24"/>
                <w:lang w:eastAsia="lt-LT"/>
              </w:rPr>
            </w:pPr>
            <w:r w:rsidRPr="00F95AC5">
              <w:rPr>
                <w:rFonts w:ascii="Times New Roman" w:hAnsi="Times New Roman"/>
                <w:b/>
                <w:bCs/>
                <w:sz w:val="24"/>
                <w:szCs w:val="24"/>
                <w:lang w:eastAsia="lt-LT"/>
              </w:rPr>
              <w:t>Adresas</w:t>
            </w:r>
          </w:p>
        </w:tc>
        <w:tc>
          <w:tcPr>
            <w:tcW w:w="1843" w:type="dxa"/>
            <w:tcBorders>
              <w:top w:val="single" w:sz="4" w:space="0" w:color="auto"/>
              <w:left w:val="nil"/>
              <w:bottom w:val="single" w:sz="4" w:space="0" w:color="auto"/>
              <w:right w:val="single" w:sz="4" w:space="0" w:color="auto"/>
            </w:tcBorders>
            <w:vAlign w:val="center"/>
          </w:tcPr>
          <w:p w14:paraId="60E1E32F" w14:textId="77777777" w:rsidR="007E3259" w:rsidRPr="00F95AC5" w:rsidRDefault="007E3259" w:rsidP="008B63C5">
            <w:pPr>
              <w:spacing w:after="0" w:line="240" w:lineRule="auto"/>
              <w:jc w:val="both"/>
              <w:rPr>
                <w:rFonts w:ascii="Times New Roman" w:hAnsi="Times New Roman"/>
                <w:b/>
                <w:bCs/>
                <w:sz w:val="24"/>
                <w:szCs w:val="24"/>
                <w:lang w:eastAsia="lt-LT"/>
              </w:rPr>
            </w:pPr>
            <w:r w:rsidRPr="00F95AC5">
              <w:rPr>
                <w:rFonts w:ascii="Times New Roman" w:hAnsi="Times New Roman"/>
                <w:b/>
                <w:bCs/>
                <w:sz w:val="24"/>
                <w:szCs w:val="24"/>
                <w:lang w:eastAsia="lt-LT"/>
              </w:rPr>
              <w:t>L</w:t>
            </w:r>
            <w:r w:rsidRPr="00F95AC5">
              <w:rPr>
                <w:rFonts w:ascii="Times New Roman" w:hAnsi="Times New Roman"/>
                <w:b/>
                <w:bCs/>
                <w:sz w:val="24"/>
                <w:szCs w:val="24"/>
                <w:vertAlign w:val="subscript"/>
                <w:lang w:eastAsia="lt-LT"/>
              </w:rPr>
              <w:t>dvn</w:t>
            </w:r>
            <w:r w:rsidRPr="00F95AC5">
              <w:rPr>
                <w:rFonts w:ascii="Times New Roman" w:hAnsi="Times New Roman"/>
                <w:b/>
                <w:bCs/>
                <w:sz w:val="24"/>
                <w:szCs w:val="24"/>
                <w:lang w:eastAsia="lt-LT"/>
              </w:rPr>
              <w:t xml:space="preserve"> (dBA)</w:t>
            </w:r>
          </w:p>
        </w:tc>
      </w:tr>
      <w:tr w:rsidR="007E3259" w:rsidRPr="00F95AC5" w14:paraId="60E1E335" w14:textId="77777777" w:rsidTr="005A44EC">
        <w:trPr>
          <w:trHeight w:val="255"/>
        </w:trPr>
        <w:tc>
          <w:tcPr>
            <w:tcW w:w="960" w:type="dxa"/>
            <w:tcBorders>
              <w:top w:val="single" w:sz="4" w:space="0" w:color="auto"/>
              <w:left w:val="single" w:sz="4" w:space="0" w:color="auto"/>
              <w:bottom w:val="single" w:sz="4" w:space="0" w:color="auto"/>
              <w:right w:val="single" w:sz="4" w:space="0" w:color="auto"/>
            </w:tcBorders>
            <w:vAlign w:val="center"/>
          </w:tcPr>
          <w:p w14:paraId="60E1E331" w14:textId="77777777" w:rsidR="007E3259" w:rsidRPr="00F95AC5" w:rsidRDefault="007E3259" w:rsidP="005A44EC">
            <w:pPr>
              <w:spacing w:after="0" w:line="240" w:lineRule="auto"/>
              <w:jc w:val="center"/>
              <w:rPr>
                <w:rFonts w:ascii="Times New Roman" w:hAnsi="Times New Roman"/>
                <w:sz w:val="24"/>
                <w:szCs w:val="24"/>
                <w:lang w:eastAsia="lt-LT"/>
              </w:rPr>
            </w:pPr>
            <w:r w:rsidRPr="00F95AC5">
              <w:rPr>
                <w:rFonts w:ascii="Times New Roman" w:hAnsi="Times New Roman"/>
                <w:sz w:val="24"/>
                <w:szCs w:val="24"/>
                <w:lang w:eastAsia="lt-LT"/>
              </w:rPr>
              <w:t>1.</w:t>
            </w:r>
          </w:p>
        </w:tc>
        <w:tc>
          <w:tcPr>
            <w:tcW w:w="3875" w:type="dxa"/>
            <w:tcBorders>
              <w:top w:val="nil"/>
              <w:left w:val="nil"/>
              <w:bottom w:val="single" w:sz="4" w:space="0" w:color="auto"/>
              <w:right w:val="single" w:sz="4" w:space="0" w:color="auto"/>
            </w:tcBorders>
            <w:vAlign w:val="bottom"/>
          </w:tcPr>
          <w:p w14:paraId="60E1E332" w14:textId="77777777" w:rsidR="007E3259" w:rsidRPr="00F95AC5" w:rsidRDefault="007E3259" w:rsidP="002B2866">
            <w:pPr>
              <w:spacing w:after="0" w:line="240" w:lineRule="auto"/>
              <w:jc w:val="both"/>
              <w:rPr>
                <w:rFonts w:ascii="Times New Roman" w:hAnsi="Times New Roman"/>
                <w:color w:val="000000"/>
                <w:sz w:val="24"/>
                <w:szCs w:val="24"/>
              </w:rPr>
            </w:pPr>
            <w:r w:rsidRPr="00F95AC5">
              <w:rPr>
                <w:rFonts w:ascii="Times New Roman" w:hAnsi="Times New Roman"/>
                <w:color w:val="000000"/>
                <w:sz w:val="24"/>
                <w:szCs w:val="24"/>
              </w:rPr>
              <w:t>Klaipėdos respublikinė ligoninė, odos ir venerinių ligų poliklinika, VšĮ</w:t>
            </w:r>
          </w:p>
        </w:tc>
        <w:tc>
          <w:tcPr>
            <w:tcW w:w="2551" w:type="dxa"/>
            <w:tcBorders>
              <w:top w:val="nil"/>
              <w:left w:val="nil"/>
              <w:bottom w:val="single" w:sz="4" w:space="0" w:color="auto"/>
              <w:right w:val="single" w:sz="4" w:space="0" w:color="auto"/>
            </w:tcBorders>
            <w:vAlign w:val="center"/>
          </w:tcPr>
          <w:p w14:paraId="60E1E333" w14:textId="77777777" w:rsidR="007E3259" w:rsidRPr="00F95AC5" w:rsidRDefault="007E3259" w:rsidP="005A44EC">
            <w:pPr>
              <w:spacing w:after="0" w:line="240" w:lineRule="auto"/>
              <w:rPr>
                <w:rFonts w:ascii="Times New Roman" w:hAnsi="Times New Roman"/>
                <w:color w:val="000000"/>
                <w:sz w:val="24"/>
                <w:szCs w:val="24"/>
              </w:rPr>
            </w:pPr>
            <w:r w:rsidRPr="00F95AC5">
              <w:rPr>
                <w:rFonts w:ascii="Times New Roman" w:hAnsi="Times New Roman"/>
                <w:color w:val="000000"/>
                <w:sz w:val="24"/>
                <w:szCs w:val="24"/>
              </w:rPr>
              <w:t>Jūros g. 4</w:t>
            </w:r>
          </w:p>
        </w:tc>
        <w:tc>
          <w:tcPr>
            <w:tcW w:w="1843" w:type="dxa"/>
            <w:tcBorders>
              <w:top w:val="nil"/>
              <w:left w:val="nil"/>
              <w:bottom w:val="single" w:sz="4" w:space="0" w:color="auto"/>
              <w:right w:val="single" w:sz="4" w:space="0" w:color="auto"/>
            </w:tcBorders>
            <w:vAlign w:val="center"/>
          </w:tcPr>
          <w:p w14:paraId="60E1E334" w14:textId="77777777" w:rsidR="007E3259" w:rsidRPr="00F95AC5" w:rsidRDefault="007E3259" w:rsidP="005A44EC">
            <w:pPr>
              <w:spacing w:after="0" w:line="240" w:lineRule="auto"/>
              <w:jc w:val="center"/>
              <w:rPr>
                <w:rFonts w:ascii="Times New Roman" w:hAnsi="Times New Roman"/>
                <w:color w:val="000000"/>
                <w:sz w:val="24"/>
                <w:szCs w:val="24"/>
              </w:rPr>
            </w:pPr>
            <w:r w:rsidRPr="00F95AC5">
              <w:rPr>
                <w:rFonts w:ascii="Times New Roman" w:hAnsi="Times New Roman"/>
                <w:color w:val="000000"/>
                <w:sz w:val="24"/>
                <w:szCs w:val="24"/>
              </w:rPr>
              <w:t>55</w:t>
            </w:r>
          </w:p>
        </w:tc>
      </w:tr>
      <w:tr w:rsidR="007E3259" w:rsidRPr="00F95AC5" w14:paraId="60E1E33A" w14:textId="77777777" w:rsidTr="005A44EC">
        <w:trPr>
          <w:trHeight w:val="255"/>
        </w:trPr>
        <w:tc>
          <w:tcPr>
            <w:tcW w:w="960" w:type="dxa"/>
            <w:tcBorders>
              <w:top w:val="single" w:sz="4" w:space="0" w:color="auto"/>
              <w:left w:val="single" w:sz="4" w:space="0" w:color="auto"/>
              <w:bottom w:val="single" w:sz="4" w:space="0" w:color="auto"/>
              <w:right w:val="single" w:sz="4" w:space="0" w:color="auto"/>
            </w:tcBorders>
            <w:vAlign w:val="center"/>
          </w:tcPr>
          <w:p w14:paraId="60E1E336" w14:textId="77777777" w:rsidR="007E3259" w:rsidRPr="00F95AC5" w:rsidRDefault="007E3259" w:rsidP="005A44EC">
            <w:pPr>
              <w:spacing w:after="0" w:line="240" w:lineRule="auto"/>
              <w:jc w:val="center"/>
              <w:rPr>
                <w:rFonts w:ascii="Times New Roman" w:hAnsi="Times New Roman"/>
                <w:sz w:val="24"/>
                <w:szCs w:val="24"/>
                <w:lang w:eastAsia="lt-LT"/>
              </w:rPr>
            </w:pPr>
            <w:r w:rsidRPr="00F95AC5">
              <w:rPr>
                <w:rFonts w:ascii="Times New Roman" w:hAnsi="Times New Roman"/>
                <w:sz w:val="24"/>
                <w:szCs w:val="24"/>
                <w:lang w:eastAsia="lt-LT"/>
              </w:rPr>
              <w:t>2.</w:t>
            </w:r>
          </w:p>
        </w:tc>
        <w:tc>
          <w:tcPr>
            <w:tcW w:w="3875" w:type="dxa"/>
            <w:tcBorders>
              <w:top w:val="nil"/>
              <w:left w:val="nil"/>
              <w:bottom w:val="single" w:sz="4" w:space="0" w:color="auto"/>
              <w:right w:val="single" w:sz="4" w:space="0" w:color="auto"/>
            </w:tcBorders>
            <w:vAlign w:val="bottom"/>
          </w:tcPr>
          <w:p w14:paraId="60E1E337" w14:textId="77777777" w:rsidR="007E3259" w:rsidRPr="00F95AC5" w:rsidRDefault="007E3259" w:rsidP="008B63C5">
            <w:pPr>
              <w:spacing w:after="0" w:line="240" w:lineRule="auto"/>
              <w:jc w:val="both"/>
              <w:rPr>
                <w:rFonts w:ascii="Times New Roman" w:hAnsi="Times New Roman"/>
                <w:color w:val="000000"/>
                <w:sz w:val="24"/>
                <w:szCs w:val="24"/>
              </w:rPr>
            </w:pPr>
            <w:r w:rsidRPr="00F95AC5">
              <w:rPr>
                <w:rFonts w:ascii="Times New Roman" w:hAnsi="Times New Roman"/>
                <w:color w:val="000000"/>
                <w:sz w:val="24"/>
                <w:szCs w:val="24"/>
              </w:rPr>
              <w:t>Klaipėdos senamiesčio pirminės sveikatos priežiūros centras, VšĮ</w:t>
            </w:r>
          </w:p>
        </w:tc>
        <w:tc>
          <w:tcPr>
            <w:tcW w:w="2551" w:type="dxa"/>
            <w:tcBorders>
              <w:top w:val="nil"/>
              <w:left w:val="nil"/>
              <w:bottom w:val="single" w:sz="4" w:space="0" w:color="auto"/>
              <w:right w:val="single" w:sz="4" w:space="0" w:color="auto"/>
            </w:tcBorders>
            <w:vAlign w:val="center"/>
          </w:tcPr>
          <w:p w14:paraId="60E1E338" w14:textId="77777777" w:rsidR="007E3259" w:rsidRPr="00F95AC5" w:rsidRDefault="007E3259" w:rsidP="005A44EC">
            <w:pPr>
              <w:spacing w:after="0" w:line="240" w:lineRule="auto"/>
              <w:rPr>
                <w:rFonts w:ascii="Times New Roman" w:hAnsi="Times New Roman"/>
                <w:color w:val="000000"/>
                <w:sz w:val="24"/>
                <w:szCs w:val="24"/>
              </w:rPr>
            </w:pPr>
            <w:r w:rsidRPr="00F95AC5">
              <w:rPr>
                <w:rFonts w:ascii="Times New Roman" w:hAnsi="Times New Roman"/>
                <w:color w:val="000000"/>
                <w:sz w:val="24"/>
                <w:szCs w:val="24"/>
              </w:rPr>
              <w:t>H. Manto g. 49</w:t>
            </w:r>
          </w:p>
        </w:tc>
        <w:tc>
          <w:tcPr>
            <w:tcW w:w="1843" w:type="dxa"/>
            <w:tcBorders>
              <w:top w:val="nil"/>
              <w:left w:val="nil"/>
              <w:bottom w:val="single" w:sz="4" w:space="0" w:color="auto"/>
              <w:right w:val="single" w:sz="4" w:space="0" w:color="auto"/>
            </w:tcBorders>
            <w:vAlign w:val="center"/>
          </w:tcPr>
          <w:p w14:paraId="60E1E339" w14:textId="77777777" w:rsidR="007E3259" w:rsidRPr="00F95AC5" w:rsidRDefault="007E3259" w:rsidP="005A44EC">
            <w:pPr>
              <w:spacing w:after="0" w:line="240" w:lineRule="auto"/>
              <w:jc w:val="center"/>
              <w:rPr>
                <w:rFonts w:ascii="Times New Roman" w:hAnsi="Times New Roman"/>
                <w:color w:val="000000"/>
                <w:sz w:val="24"/>
                <w:szCs w:val="24"/>
              </w:rPr>
            </w:pPr>
            <w:r w:rsidRPr="00F95AC5">
              <w:rPr>
                <w:rFonts w:ascii="Times New Roman" w:hAnsi="Times New Roman"/>
                <w:color w:val="000000"/>
                <w:sz w:val="24"/>
                <w:szCs w:val="24"/>
              </w:rPr>
              <w:t>55</w:t>
            </w:r>
          </w:p>
        </w:tc>
      </w:tr>
      <w:tr w:rsidR="007E3259" w:rsidRPr="00F95AC5" w14:paraId="60E1E33F" w14:textId="77777777" w:rsidTr="005A44EC">
        <w:trPr>
          <w:trHeight w:val="255"/>
        </w:trPr>
        <w:tc>
          <w:tcPr>
            <w:tcW w:w="960" w:type="dxa"/>
            <w:tcBorders>
              <w:top w:val="single" w:sz="4" w:space="0" w:color="auto"/>
              <w:left w:val="single" w:sz="4" w:space="0" w:color="auto"/>
              <w:bottom w:val="single" w:sz="4" w:space="0" w:color="auto"/>
              <w:right w:val="single" w:sz="4" w:space="0" w:color="auto"/>
            </w:tcBorders>
            <w:vAlign w:val="center"/>
          </w:tcPr>
          <w:p w14:paraId="60E1E33B" w14:textId="77777777" w:rsidR="007E3259" w:rsidRPr="00F95AC5" w:rsidRDefault="007E3259" w:rsidP="005A44EC">
            <w:pPr>
              <w:spacing w:after="0" w:line="240" w:lineRule="auto"/>
              <w:jc w:val="center"/>
              <w:rPr>
                <w:rFonts w:ascii="Times New Roman" w:hAnsi="Times New Roman"/>
                <w:sz w:val="24"/>
                <w:szCs w:val="24"/>
                <w:lang w:eastAsia="lt-LT"/>
              </w:rPr>
            </w:pPr>
            <w:r w:rsidRPr="00F95AC5">
              <w:rPr>
                <w:rFonts w:ascii="Times New Roman" w:hAnsi="Times New Roman"/>
                <w:sz w:val="24"/>
                <w:szCs w:val="24"/>
                <w:lang w:eastAsia="lt-LT"/>
              </w:rPr>
              <w:t>3.</w:t>
            </w:r>
          </w:p>
        </w:tc>
        <w:tc>
          <w:tcPr>
            <w:tcW w:w="3875" w:type="dxa"/>
            <w:tcBorders>
              <w:top w:val="nil"/>
              <w:left w:val="nil"/>
              <w:bottom w:val="single" w:sz="4" w:space="0" w:color="auto"/>
              <w:right w:val="single" w:sz="4" w:space="0" w:color="auto"/>
            </w:tcBorders>
            <w:vAlign w:val="bottom"/>
          </w:tcPr>
          <w:p w14:paraId="60E1E33C" w14:textId="2B980205" w:rsidR="007E3259" w:rsidRPr="00F95AC5" w:rsidRDefault="00C93A38" w:rsidP="00C93A38">
            <w:pPr>
              <w:spacing w:after="0" w:line="240" w:lineRule="auto"/>
              <w:jc w:val="both"/>
              <w:rPr>
                <w:rFonts w:ascii="Times New Roman" w:hAnsi="Times New Roman"/>
                <w:color w:val="000000"/>
                <w:sz w:val="24"/>
                <w:szCs w:val="24"/>
              </w:rPr>
            </w:pPr>
            <w:r w:rsidRPr="00F95AC5">
              <w:rPr>
                <w:rFonts w:ascii="Times New Roman" w:hAnsi="Times New Roman"/>
                <w:color w:val="000000"/>
                <w:sz w:val="24"/>
                <w:szCs w:val="24"/>
              </w:rPr>
              <w:t>N</w:t>
            </w:r>
            <w:r w:rsidR="007E3259" w:rsidRPr="00F95AC5">
              <w:rPr>
                <w:rFonts w:ascii="Times New Roman" w:hAnsi="Times New Roman"/>
                <w:color w:val="000000"/>
                <w:sz w:val="24"/>
                <w:szCs w:val="24"/>
              </w:rPr>
              <w:t>eįgaliųjų centras</w:t>
            </w:r>
            <w:r w:rsidRPr="00F95AC5">
              <w:rPr>
                <w:rFonts w:ascii="Times New Roman" w:hAnsi="Times New Roman"/>
                <w:color w:val="000000"/>
                <w:sz w:val="24"/>
                <w:szCs w:val="24"/>
              </w:rPr>
              <w:t xml:space="preserve"> „Klaipėdos lakštutė“</w:t>
            </w:r>
          </w:p>
        </w:tc>
        <w:tc>
          <w:tcPr>
            <w:tcW w:w="2551" w:type="dxa"/>
            <w:tcBorders>
              <w:top w:val="nil"/>
              <w:left w:val="nil"/>
              <w:bottom w:val="single" w:sz="4" w:space="0" w:color="auto"/>
              <w:right w:val="single" w:sz="4" w:space="0" w:color="auto"/>
            </w:tcBorders>
            <w:vAlign w:val="center"/>
          </w:tcPr>
          <w:p w14:paraId="60E1E33D" w14:textId="77777777" w:rsidR="007E3259" w:rsidRPr="00F95AC5" w:rsidRDefault="007E3259" w:rsidP="005A44EC">
            <w:pPr>
              <w:spacing w:after="0" w:line="240" w:lineRule="auto"/>
              <w:rPr>
                <w:rFonts w:ascii="Times New Roman" w:hAnsi="Times New Roman"/>
                <w:color w:val="000000"/>
                <w:sz w:val="24"/>
                <w:szCs w:val="24"/>
              </w:rPr>
            </w:pPr>
            <w:r w:rsidRPr="00F95AC5">
              <w:rPr>
                <w:rFonts w:ascii="Times New Roman" w:hAnsi="Times New Roman"/>
                <w:color w:val="000000"/>
                <w:sz w:val="24"/>
                <w:szCs w:val="24"/>
              </w:rPr>
              <w:t>Lakštučių g. 6</w:t>
            </w:r>
          </w:p>
        </w:tc>
        <w:tc>
          <w:tcPr>
            <w:tcW w:w="1843" w:type="dxa"/>
            <w:tcBorders>
              <w:top w:val="nil"/>
              <w:left w:val="nil"/>
              <w:bottom w:val="single" w:sz="4" w:space="0" w:color="auto"/>
              <w:right w:val="single" w:sz="4" w:space="0" w:color="auto"/>
            </w:tcBorders>
            <w:vAlign w:val="center"/>
          </w:tcPr>
          <w:p w14:paraId="60E1E33E" w14:textId="77777777" w:rsidR="007E3259" w:rsidRPr="00F95AC5" w:rsidRDefault="007E3259" w:rsidP="005A44EC">
            <w:pPr>
              <w:spacing w:after="0" w:line="240" w:lineRule="auto"/>
              <w:jc w:val="center"/>
              <w:rPr>
                <w:rFonts w:ascii="Times New Roman" w:hAnsi="Times New Roman"/>
                <w:color w:val="000000"/>
                <w:sz w:val="24"/>
                <w:szCs w:val="24"/>
              </w:rPr>
            </w:pPr>
            <w:r w:rsidRPr="00F95AC5">
              <w:rPr>
                <w:rFonts w:ascii="Times New Roman" w:hAnsi="Times New Roman"/>
                <w:color w:val="000000"/>
                <w:sz w:val="24"/>
                <w:szCs w:val="24"/>
              </w:rPr>
              <w:t>57</w:t>
            </w:r>
          </w:p>
        </w:tc>
      </w:tr>
      <w:tr w:rsidR="007E3259" w:rsidRPr="00F95AC5" w14:paraId="60E1E344" w14:textId="77777777" w:rsidTr="005A44EC">
        <w:trPr>
          <w:trHeight w:val="255"/>
        </w:trPr>
        <w:tc>
          <w:tcPr>
            <w:tcW w:w="960" w:type="dxa"/>
            <w:tcBorders>
              <w:top w:val="single" w:sz="4" w:space="0" w:color="auto"/>
              <w:left w:val="single" w:sz="4" w:space="0" w:color="auto"/>
              <w:bottom w:val="single" w:sz="4" w:space="0" w:color="auto"/>
              <w:right w:val="single" w:sz="4" w:space="0" w:color="auto"/>
            </w:tcBorders>
            <w:vAlign w:val="center"/>
          </w:tcPr>
          <w:p w14:paraId="60E1E340" w14:textId="77777777" w:rsidR="007E3259" w:rsidRPr="00F95AC5" w:rsidRDefault="007E3259" w:rsidP="005A44EC">
            <w:pPr>
              <w:spacing w:after="0" w:line="240" w:lineRule="auto"/>
              <w:jc w:val="center"/>
              <w:rPr>
                <w:rFonts w:ascii="Times New Roman" w:hAnsi="Times New Roman"/>
                <w:sz w:val="24"/>
                <w:szCs w:val="24"/>
                <w:lang w:eastAsia="lt-LT"/>
              </w:rPr>
            </w:pPr>
            <w:r w:rsidRPr="00F95AC5">
              <w:rPr>
                <w:rFonts w:ascii="Times New Roman" w:hAnsi="Times New Roman"/>
                <w:sz w:val="24"/>
                <w:szCs w:val="24"/>
                <w:lang w:eastAsia="lt-LT"/>
              </w:rPr>
              <w:t>4.</w:t>
            </w:r>
          </w:p>
        </w:tc>
        <w:tc>
          <w:tcPr>
            <w:tcW w:w="3875" w:type="dxa"/>
            <w:tcBorders>
              <w:top w:val="nil"/>
              <w:left w:val="nil"/>
              <w:bottom w:val="single" w:sz="4" w:space="0" w:color="auto"/>
              <w:right w:val="single" w:sz="4" w:space="0" w:color="auto"/>
            </w:tcBorders>
            <w:vAlign w:val="bottom"/>
          </w:tcPr>
          <w:p w14:paraId="60E1E341" w14:textId="77777777" w:rsidR="007E3259" w:rsidRPr="00F95AC5" w:rsidRDefault="007E3259" w:rsidP="008B63C5">
            <w:pPr>
              <w:spacing w:after="0" w:line="240" w:lineRule="auto"/>
              <w:jc w:val="both"/>
              <w:rPr>
                <w:rFonts w:ascii="Times New Roman" w:hAnsi="Times New Roman"/>
                <w:color w:val="000000"/>
                <w:sz w:val="24"/>
                <w:szCs w:val="24"/>
              </w:rPr>
            </w:pPr>
            <w:r w:rsidRPr="00F95AC5">
              <w:rPr>
                <w:rFonts w:ascii="Times New Roman" w:hAnsi="Times New Roman"/>
                <w:color w:val="000000"/>
                <w:sz w:val="24"/>
                <w:szCs w:val="24"/>
              </w:rPr>
              <w:t>V. Budanovo greitoji medicinos pagalba, IĮ</w:t>
            </w:r>
          </w:p>
        </w:tc>
        <w:tc>
          <w:tcPr>
            <w:tcW w:w="2551" w:type="dxa"/>
            <w:tcBorders>
              <w:top w:val="nil"/>
              <w:left w:val="nil"/>
              <w:bottom w:val="single" w:sz="4" w:space="0" w:color="auto"/>
              <w:right w:val="single" w:sz="4" w:space="0" w:color="auto"/>
            </w:tcBorders>
            <w:vAlign w:val="center"/>
          </w:tcPr>
          <w:p w14:paraId="60E1E342" w14:textId="77777777" w:rsidR="007E3259" w:rsidRPr="00F95AC5" w:rsidRDefault="007E3259" w:rsidP="005A44EC">
            <w:pPr>
              <w:spacing w:after="0" w:line="240" w:lineRule="auto"/>
              <w:rPr>
                <w:rFonts w:ascii="Times New Roman" w:hAnsi="Times New Roman"/>
                <w:color w:val="000000"/>
                <w:sz w:val="24"/>
                <w:szCs w:val="24"/>
              </w:rPr>
            </w:pPr>
            <w:r w:rsidRPr="00F95AC5">
              <w:rPr>
                <w:rFonts w:ascii="Times New Roman" w:hAnsi="Times New Roman"/>
                <w:color w:val="000000"/>
                <w:sz w:val="24"/>
                <w:szCs w:val="24"/>
              </w:rPr>
              <w:t>Nemuno g. 119A-4</w:t>
            </w:r>
          </w:p>
        </w:tc>
        <w:tc>
          <w:tcPr>
            <w:tcW w:w="1843" w:type="dxa"/>
            <w:tcBorders>
              <w:top w:val="nil"/>
              <w:left w:val="nil"/>
              <w:bottom w:val="single" w:sz="4" w:space="0" w:color="auto"/>
              <w:right w:val="single" w:sz="4" w:space="0" w:color="auto"/>
            </w:tcBorders>
            <w:vAlign w:val="center"/>
          </w:tcPr>
          <w:p w14:paraId="60E1E343" w14:textId="77777777" w:rsidR="007E3259" w:rsidRPr="00F95AC5" w:rsidRDefault="007E3259" w:rsidP="005A44EC">
            <w:pPr>
              <w:spacing w:after="0" w:line="240" w:lineRule="auto"/>
              <w:jc w:val="center"/>
              <w:rPr>
                <w:rFonts w:ascii="Times New Roman" w:hAnsi="Times New Roman"/>
                <w:color w:val="000000"/>
                <w:sz w:val="24"/>
                <w:szCs w:val="24"/>
              </w:rPr>
            </w:pPr>
            <w:r w:rsidRPr="00F95AC5">
              <w:rPr>
                <w:rFonts w:ascii="Times New Roman" w:hAnsi="Times New Roman"/>
                <w:color w:val="000000"/>
                <w:sz w:val="24"/>
                <w:szCs w:val="24"/>
              </w:rPr>
              <w:t>59</w:t>
            </w:r>
          </w:p>
        </w:tc>
      </w:tr>
      <w:tr w:rsidR="007E3259" w:rsidRPr="00F95AC5" w14:paraId="60E1E349" w14:textId="77777777" w:rsidTr="005A44EC">
        <w:trPr>
          <w:trHeight w:val="255"/>
        </w:trPr>
        <w:tc>
          <w:tcPr>
            <w:tcW w:w="960" w:type="dxa"/>
            <w:tcBorders>
              <w:top w:val="single" w:sz="4" w:space="0" w:color="auto"/>
              <w:left w:val="single" w:sz="4" w:space="0" w:color="auto"/>
              <w:bottom w:val="single" w:sz="4" w:space="0" w:color="auto"/>
              <w:right w:val="single" w:sz="4" w:space="0" w:color="auto"/>
            </w:tcBorders>
            <w:vAlign w:val="center"/>
          </w:tcPr>
          <w:p w14:paraId="60E1E345" w14:textId="77777777" w:rsidR="007E3259" w:rsidRPr="00F95AC5" w:rsidRDefault="007E3259" w:rsidP="005A44EC">
            <w:pPr>
              <w:spacing w:after="0" w:line="240" w:lineRule="auto"/>
              <w:jc w:val="center"/>
              <w:rPr>
                <w:rFonts w:ascii="Times New Roman" w:hAnsi="Times New Roman"/>
                <w:sz w:val="24"/>
                <w:szCs w:val="24"/>
                <w:lang w:eastAsia="lt-LT"/>
              </w:rPr>
            </w:pPr>
            <w:r w:rsidRPr="00F95AC5">
              <w:rPr>
                <w:rFonts w:ascii="Times New Roman" w:hAnsi="Times New Roman"/>
                <w:sz w:val="24"/>
                <w:szCs w:val="24"/>
                <w:lang w:eastAsia="lt-LT"/>
              </w:rPr>
              <w:t>5.</w:t>
            </w:r>
          </w:p>
        </w:tc>
        <w:tc>
          <w:tcPr>
            <w:tcW w:w="3875" w:type="dxa"/>
            <w:tcBorders>
              <w:top w:val="nil"/>
              <w:left w:val="nil"/>
              <w:bottom w:val="single" w:sz="4" w:space="0" w:color="auto"/>
              <w:right w:val="single" w:sz="4" w:space="0" w:color="auto"/>
            </w:tcBorders>
            <w:vAlign w:val="bottom"/>
          </w:tcPr>
          <w:p w14:paraId="60E1E346" w14:textId="77777777" w:rsidR="007E3259" w:rsidRPr="00F95AC5" w:rsidRDefault="007E3259" w:rsidP="008B63C5">
            <w:pPr>
              <w:spacing w:after="0" w:line="240" w:lineRule="auto"/>
              <w:jc w:val="both"/>
              <w:rPr>
                <w:rFonts w:ascii="Times New Roman" w:hAnsi="Times New Roman"/>
                <w:color w:val="000000"/>
                <w:sz w:val="24"/>
                <w:szCs w:val="24"/>
              </w:rPr>
            </w:pPr>
            <w:r w:rsidRPr="00F95AC5">
              <w:rPr>
                <w:rFonts w:ascii="Times New Roman" w:hAnsi="Times New Roman"/>
                <w:color w:val="000000"/>
                <w:sz w:val="24"/>
                <w:szCs w:val="24"/>
              </w:rPr>
              <w:t>Testas, VšĮ</w:t>
            </w:r>
          </w:p>
        </w:tc>
        <w:tc>
          <w:tcPr>
            <w:tcW w:w="2551" w:type="dxa"/>
            <w:tcBorders>
              <w:top w:val="nil"/>
              <w:left w:val="nil"/>
              <w:bottom w:val="single" w:sz="4" w:space="0" w:color="auto"/>
              <w:right w:val="single" w:sz="4" w:space="0" w:color="auto"/>
            </w:tcBorders>
            <w:vAlign w:val="center"/>
          </w:tcPr>
          <w:p w14:paraId="60E1E347" w14:textId="77777777" w:rsidR="007E3259" w:rsidRPr="00F95AC5" w:rsidRDefault="007E3259" w:rsidP="005A44EC">
            <w:pPr>
              <w:spacing w:after="0" w:line="240" w:lineRule="auto"/>
              <w:rPr>
                <w:rFonts w:ascii="Times New Roman" w:hAnsi="Times New Roman"/>
                <w:color w:val="000000"/>
                <w:sz w:val="24"/>
                <w:szCs w:val="24"/>
              </w:rPr>
            </w:pPr>
            <w:r w:rsidRPr="00F95AC5">
              <w:rPr>
                <w:rFonts w:ascii="Times New Roman" w:hAnsi="Times New Roman"/>
                <w:color w:val="000000"/>
                <w:sz w:val="24"/>
                <w:szCs w:val="24"/>
              </w:rPr>
              <w:t>Dubysos g. 31</w:t>
            </w:r>
          </w:p>
        </w:tc>
        <w:tc>
          <w:tcPr>
            <w:tcW w:w="1843" w:type="dxa"/>
            <w:tcBorders>
              <w:top w:val="nil"/>
              <w:left w:val="nil"/>
              <w:bottom w:val="single" w:sz="4" w:space="0" w:color="auto"/>
              <w:right w:val="single" w:sz="4" w:space="0" w:color="auto"/>
            </w:tcBorders>
            <w:vAlign w:val="center"/>
          </w:tcPr>
          <w:p w14:paraId="60E1E348" w14:textId="77777777" w:rsidR="007E3259" w:rsidRPr="00F95AC5" w:rsidRDefault="007E3259" w:rsidP="005A44EC">
            <w:pPr>
              <w:spacing w:after="0" w:line="240" w:lineRule="auto"/>
              <w:jc w:val="center"/>
              <w:rPr>
                <w:rFonts w:ascii="Times New Roman" w:hAnsi="Times New Roman"/>
                <w:color w:val="000000"/>
                <w:sz w:val="24"/>
                <w:szCs w:val="24"/>
              </w:rPr>
            </w:pPr>
            <w:r w:rsidRPr="00F95AC5">
              <w:rPr>
                <w:rFonts w:ascii="Times New Roman" w:hAnsi="Times New Roman"/>
                <w:color w:val="000000"/>
                <w:sz w:val="24"/>
                <w:szCs w:val="24"/>
              </w:rPr>
              <w:t>60</w:t>
            </w:r>
          </w:p>
        </w:tc>
      </w:tr>
      <w:tr w:rsidR="007E3259" w:rsidRPr="00F95AC5" w14:paraId="60E1E34E" w14:textId="77777777" w:rsidTr="005A44EC">
        <w:trPr>
          <w:trHeight w:val="255"/>
        </w:trPr>
        <w:tc>
          <w:tcPr>
            <w:tcW w:w="960" w:type="dxa"/>
            <w:tcBorders>
              <w:top w:val="single" w:sz="4" w:space="0" w:color="auto"/>
              <w:left w:val="single" w:sz="4" w:space="0" w:color="auto"/>
              <w:bottom w:val="single" w:sz="4" w:space="0" w:color="auto"/>
              <w:right w:val="single" w:sz="4" w:space="0" w:color="auto"/>
            </w:tcBorders>
            <w:vAlign w:val="center"/>
          </w:tcPr>
          <w:p w14:paraId="60E1E34A" w14:textId="77777777" w:rsidR="007E3259" w:rsidRPr="00F95AC5" w:rsidRDefault="007E3259" w:rsidP="005A44EC">
            <w:pPr>
              <w:spacing w:after="0" w:line="240" w:lineRule="auto"/>
              <w:jc w:val="center"/>
              <w:rPr>
                <w:rFonts w:ascii="Times New Roman" w:hAnsi="Times New Roman"/>
                <w:sz w:val="24"/>
                <w:szCs w:val="24"/>
                <w:lang w:eastAsia="lt-LT"/>
              </w:rPr>
            </w:pPr>
            <w:r w:rsidRPr="00F95AC5">
              <w:rPr>
                <w:rFonts w:ascii="Times New Roman" w:hAnsi="Times New Roman"/>
                <w:sz w:val="24"/>
                <w:szCs w:val="24"/>
                <w:lang w:eastAsia="lt-LT"/>
              </w:rPr>
              <w:t>6.</w:t>
            </w:r>
          </w:p>
        </w:tc>
        <w:tc>
          <w:tcPr>
            <w:tcW w:w="3875" w:type="dxa"/>
            <w:tcBorders>
              <w:top w:val="nil"/>
              <w:left w:val="nil"/>
              <w:bottom w:val="single" w:sz="4" w:space="0" w:color="auto"/>
              <w:right w:val="single" w:sz="4" w:space="0" w:color="auto"/>
            </w:tcBorders>
            <w:vAlign w:val="bottom"/>
          </w:tcPr>
          <w:p w14:paraId="60E1E34B" w14:textId="77777777" w:rsidR="007E3259" w:rsidRPr="00F95AC5" w:rsidRDefault="007E3259" w:rsidP="008B63C5">
            <w:pPr>
              <w:spacing w:after="0" w:line="240" w:lineRule="auto"/>
              <w:jc w:val="both"/>
              <w:rPr>
                <w:rFonts w:ascii="Times New Roman" w:hAnsi="Times New Roman"/>
                <w:color w:val="000000"/>
                <w:sz w:val="24"/>
                <w:szCs w:val="24"/>
              </w:rPr>
            </w:pPr>
            <w:r w:rsidRPr="00F95AC5">
              <w:rPr>
                <w:rFonts w:ascii="Times New Roman" w:hAnsi="Times New Roman"/>
                <w:color w:val="000000"/>
                <w:sz w:val="24"/>
                <w:szCs w:val="24"/>
              </w:rPr>
              <w:t>Klaipėdos m. valstybinė maisto ir veterinarijos tarnyba</w:t>
            </w:r>
          </w:p>
        </w:tc>
        <w:tc>
          <w:tcPr>
            <w:tcW w:w="2551" w:type="dxa"/>
            <w:tcBorders>
              <w:top w:val="nil"/>
              <w:left w:val="nil"/>
              <w:bottom w:val="single" w:sz="4" w:space="0" w:color="auto"/>
              <w:right w:val="single" w:sz="4" w:space="0" w:color="auto"/>
            </w:tcBorders>
            <w:vAlign w:val="center"/>
          </w:tcPr>
          <w:p w14:paraId="60E1E34C" w14:textId="77777777" w:rsidR="007E3259" w:rsidRPr="00F95AC5" w:rsidRDefault="007E3259" w:rsidP="005A44EC">
            <w:pPr>
              <w:spacing w:after="0" w:line="240" w:lineRule="auto"/>
              <w:rPr>
                <w:rFonts w:ascii="Times New Roman" w:hAnsi="Times New Roman"/>
                <w:color w:val="000000"/>
                <w:sz w:val="24"/>
                <w:szCs w:val="24"/>
              </w:rPr>
            </w:pPr>
            <w:r w:rsidRPr="00F95AC5">
              <w:rPr>
                <w:rFonts w:ascii="Times New Roman" w:hAnsi="Times New Roman"/>
                <w:color w:val="000000"/>
                <w:sz w:val="24"/>
                <w:szCs w:val="24"/>
              </w:rPr>
              <w:t>Naujoji Uosto g. 17</w:t>
            </w:r>
          </w:p>
        </w:tc>
        <w:tc>
          <w:tcPr>
            <w:tcW w:w="1843" w:type="dxa"/>
            <w:tcBorders>
              <w:top w:val="nil"/>
              <w:left w:val="nil"/>
              <w:bottom w:val="single" w:sz="4" w:space="0" w:color="auto"/>
              <w:right w:val="single" w:sz="4" w:space="0" w:color="auto"/>
            </w:tcBorders>
            <w:vAlign w:val="center"/>
          </w:tcPr>
          <w:p w14:paraId="60E1E34D" w14:textId="77777777" w:rsidR="007E3259" w:rsidRPr="00F95AC5" w:rsidRDefault="007E3259" w:rsidP="005A44EC">
            <w:pPr>
              <w:spacing w:after="0" w:line="240" w:lineRule="auto"/>
              <w:jc w:val="center"/>
              <w:rPr>
                <w:rFonts w:ascii="Times New Roman" w:hAnsi="Times New Roman"/>
                <w:color w:val="000000"/>
                <w:sz w:val="24"/>
                <w:szCs w:val="24"/>
              </w:rPr>
            </w:pPr>
            <w:r w:rsidRPr="00F95AC5">
              <w:rPr>
                <w:rFonts w:ascii="Times New Roman" w:hAnsi="Times New Roman"/>
                <w:color w:val="000000"/>
                <w:sz w:val="24"/>
                <w:szCs w:val="24"/>
              </w:rPr>
              <w:t>61</w:t>
            </w:r>
          </w:p>
        </w:tc>
      </w:tr>
      <w:tr w:rsidR="007E3259" w:rsidRPr="00F95AC5" w14:paraId="60E1E353" w14:textId="77777777" w:rsidTr="005A44EC">
        <w:trPr>
          <w:trHeight w:val="255"/>
        </w:trPr>
        <w:tc>
          <w:tcPr>
            <w:tcW w:w="960" w:type="dxa"/>
            <w:tcBorders>
              <w:top w:val="single" w:sz="4" w:space="0" w:color="auto"/>
              <w:left w:val="single" w:sz="4" w:space="0" w:color="auto"/>
              <w:bottom w:val="single" w:sz="4" w:space="0" w:color="auto"/>
              <w:right w:val="single" w:sz="4" w:space="0" w:color="auto"/>
            </w:tcBorders>
            <w:vAlign w:val="center"/>
          </w:tcPr>
          <w:p w14:paraId="60E1E34F" w14:textId="77777777" w:rsidR="007E3259" w:rsidRPr="00F95AC5" w:rsidRDefault="007E3259" w:rsidP="005A44EC">
            <w:pPr>
              <w:spacing w:after="0" w:line="240" w:lineRule="auto"/>
              <w:jc w:val="center"/>
              <w:rPr>
                <w:rFonts w:ascii="Times New Roman" w:hAnsi="Times New Roman"/>
                <w:sz w:val="24"/>
                <w:szCs w:val="24"/>
                <w:lang w:eastAsia="lt-LT"/>
              </w:rPr>
            </w:pPr>
            <w:r w:rsidRPr="00F95AC5">
              <w:rPr>
                <w:rFonts w:ascii="Times New Roman" w:hAnsi="Times New Roman"/>
                <w:sz w:val="24"/>
                <w:szCs w:val="24"/>
                <w:lang w:eastAsia="lt-LT"/>
              </w:rPr>
              <w:t>7.</w:t>
            </w:r>
          </w:p>
        </w:tc>
        <w:tc>
          <w:tcPr>
            <w:tcW w:w="3875" w:type="dxa"/>
            <w:tcBorders>
              <w:top w:val="single" w:sz="4" w:space="0" w:color="auto"/>
              <w:left w:val="nil"/>
              <w:bottom w:val="single" w:sz="4" w:space="0" w:color="auto"/>
              <w:right w:val="single" w:sz="4" w:space="0" w:color="auto"/>
            </w:tcBorders>
            <w:vAlign w:val="bottom"/>
          </w:tcPr>
          <w:p w14:paraId="60E1E350" w14:textId="77777777" w:rsidR="007E3259" w:rsidRPr="00F95AC5" w:rsidRDefault="007E3259" w:rsidP="008B63C5">
            <w:pPr>
              <w:spacing w:after="0" w:line="240" w:lineRule="auto"/>
              <w:jc w:val="both"/>
              <w:rPr>
                <w:rFonts w:ascii="Times New Roman" w:hAnsi="Times New Roman"/>
                <w:color w:val="000000"/>
                <w:sz w:val="24"/>
                <w:szCs w:val="24"/>
              </w:rPr>
            </w:pPr>
            <w:r w:rsidRPr="00F95AC5">
              <w:rPr>
                <w:rFonts w:ascii="Times New Roman" w:hAnsi="Times New Roman"/>
                <w:color w:val="000000"/>
                <w:sz w:val="24"/>
                <w:szCs w:val="24"/>
              </w:rPr>
              <w:t>Klaipėdos universitetinė ligoninė, VšĮ</w:t>
            </w:r>
          </w:p>
        </w:tc>
        <w:tc>
          <w:tcPr>
            <w:tcW w:w="2551" w:type="dxa"/>
            <w:tcBorders>
              <w:top w:val="single" w:sz="4" w:space="0" w:color="auto"/>
              <w:left w:val="nil"/>
              <w:bottom w:val="single" w:sz="4" w:space="0" w:color="auto"/>
              <w:right w:val="single" w:sz="4" w:space="0" w:color="auto"/>
            </w:tcBorders>
            <w:vAlign w:val="center"/>
          </w:tcPr>
          <w:p w14:paraId="60E1E351" w14:textId="77777777" w:rsidR="007E3259" w:rsidRPr="00F95AC5" w:rsidRDefault="007E3259" w:rsidP="005A44EC">
            <w:pPr>
              <w:spacing w:after="0" w:line="240" w:lineRule="auto"/>
              <w:rPr>
                <w:rFonts w:ascii="Times New Roman" w:hAnsi="Times New Roman"/>
                <w:color w:val="000000"/>
                <w:sz w:val="24"/>
                <w:szCs w:val="24"/>
              </w:rPr>
            </w:pPr>
            <w:r w:rsidRPr="00F95AC5">
              <w:rPr>
                <w:rFonts w:ascii="Times New Roman" w:hAnsi="Times New Roman"/>
                <w:color w:val="000000"/>
                <w:sz w:val="24"/>
                <w:szCs w:val="24"/>
              </w:rPr>
              <w:t>Liepojos g. 45</w:t>
            </w:r>
          </w:p>
        </w:tc>
        <w:tc>
          <w:tcPr>
            <w:tcW w:w="1843" w:type="dxa"/>
            <w:tcBorders>
              <w:top w:val="single" w:sz="4" w:space="0" w:color="auto"/>
              <w:left w:val="nil"/>
              <w:bottom w:val="single" w:sz="4" w:space="0" w:color="auto"/>
              <w:right w:val="single" w:sz="4" w:space="0" w:color="auto"/>
            </w:tcBorders>
            <w:vAlign w:val="center"/>
          </w:tcPr>
          <w:p w14:paraId="60E1E352" w14:textId="77777777" w:rsidR="007E3259" w:rsidRPr="00F95AC5" w:rsidRDefault="007E3259" w:rsidP="005A44EC">
            <w:pPr>
              <w:spacing w:after="0" w:line="240" w:lineRule="auto"/>
              <w:jc w:val="center"/>
              <w:rPr>
                <w:rFonts w:ascii="Times New Roman" w:hAnsi="Times New Roman"/>
                <w:color w:val="000000"/>
                <w:sz w:val="24"/>
                <w:szCs w:val="24"/>
              </w:rPr>
            </w:pPr>
            <w:r w:rsidRPr="00F95AC5">
              <w:rPr>
                <w:rFonts w:ascii="Times New Roman" w:hAnsi="Times New Roman"/>
                <w:color w:val="000000"/>
                <w:sz w:val="24"/>
                <w:szCs w:val="24"/>
              </w:rPr>
              <w:t>65</w:t>
            </w:r>
          </w:p>
        </w:tc>
      </w:tr>
    </w:tbl>
    <w:p w14:paraId="60E1E354" w14:textId="77777777" w:rsidR="007E3259" w:rsidRPr="00F95AC5" w:rsidRDefault="007E3259" w:rsidP="008B63C5">
      <w:pPr>
        <w:spacing w:after="0" w:line="240" w:lineRule="auto"/>
        <w:jc w:val="both"/>
        <w:rPr>
          <w:rFonts w:ascii="Times New Roman" w:eastAsia="MS Mincho" w:hAnsi="Times New Roman"/>
          <w:bCs/>
          <w:sz w:val="24"/>
          <w:szCs w:val="24"/>
          <w:lang w:eastAsia="ja-JP"/>
        </w:rPr>
      </w:pPr>
    </w:p>
    <w:p w14:paraId="60E1E355" w14:textId="2140FBBD" w:rsidR="007E3259" w:rsidRPr="00F95AC5" w:rsidRDefault="007E3259" w:rsidP="008B63C5">
      <w:pPr>
        <w:pStyle w:val="Betarp"/>
        <w:ind w:firstLine="709"/>
        <w:jc w:val="both"/>
        <w:rPr>
          <w:rFonts w:ascii="Times New Roman" w:hAnsi="Times New Roman"/>
          <w:sz w:val="24"/>
          <w:szCs w:val="24"/>
        </w:rPr>
      </w:pPr>
      <w:r w:rsidRPr="00F95AC5">
        <w:rPr>
          <w:rFonts w:ascii="Times New Roman" w:hAnsi="Times New Roman"/>
          <w:sz w:val="24"/>
          <w:szCs w:val="24"/>
        </w:rPr>
        <w:t>43. Skaitmeniniams strateginiams geležinkelių transporto triukšmo žemėlapiams parengti buvo naudojami geležinkelių linijos (GIS sluoksnis) bei joms sumodeliuotas triukšmo sklaidos rezultatas. Žemėlapiai yra parengti taikant L</w:t>
      </w:r>
      <w:r w:rsidRPr="00F95AC5">
        <w:rPr>
          <w:rFonts w:ascii="Times New Roman" w:hAnsi="Times New Roman"/>
          <w:sz w:val="24"/>
          <w:szCs w:val="24"/>
          <w:vertAlign w:val="subscript"/>
        </w:rPr>
        <w:t>dvn</w:t>
      </w:r>
      <w:r w:rsidRPr="00F95AC5">
        <w:rPr>
          <w:rFonts w:ascii="Times New Roman" w:hAnsi="Times New Roman"/>
          <w:sz w:val="24"/>
          <w:szCs w:val="24"/>
        </w:rPr>
        <w:t xml:space="preserve"> ir L</w:t>
      </w:r>
      <w:r w:rsidRPr="00F95AC5">
        <w:rPr>
          <w:rFonts w:ascii="Times New Roman" w:hAnsi="Times New Roman"/>
          <w:sz w:val="24"/>
          <w:szCs w:val="24"/>
          <w:vertAlign w:val="subscript"/>
        </w:rPr>
        <w:t>nakties</w:t>
      </w:r>
      <w:r w:rsidRPr="00F95AC5">
        <w:rPr>
          <w:rFonts w:ascii="Times New Roman" w:hAnsi="Times New Roman"/>
          <w:sz w:val="24"/>
          <w:szCs w:val="24"/>
        </w:rPr>
        <w:t xml:space="preserve"> rodiklius ir atitinkamai atspindi paros ir nakties pramoninį triukšmą. Triukšmo modeliavimo rezultatas žemėlapyje yra pateiktas pagal kartogra</w:t>
      </w:r>
      <w:r w:rsidR="00C93A38" w:rsidRPr="00F95AC5">
        <w:rPr>
          <w:rFonts w:ascii="Times New Roman" w:hAnsi="Times New Roman"/>
          <w:sz w:val="24"/>
          <w:szCs w:val="24"/>
        </w:rPr>
        <w:t xml:space="preserve">favimo programos reikalavimus, </w:t>
      </w:r>
      <w:r w:rsidRPr="00F95AC5">
        <w:rPr>
          <w:rFonts w:ascii="Times New Roman" w:hAnsi="Times New Roman"/>
          <w:sz w:val="24"/>
          <w:szCs w:val="24"/>
        </w:rPr>
        <w:t>skirtingos triukšmo zonos vaizduojamos spalvomis ir spalvų deriniais.</w:t>
      </w:r>
    </w:p>
    <w:p w14:paraId="60E1E356" w14:textId="2B907883" w:rsidR="007E3259" w:rsidRPr="00F95AC5" w:rsidRDefault="007E3259" w:rsidP="008B63C5">
      <w:pPr>
        <w:pStyle w:val="Betarp"/>
        <w:ind w:firstLine="709"/>
        <w:jc w:val="both"/>
        <w:rPr>
          <w:rFonts w:ascii="Times New Roman" w:hAnsi="Times New Roman"/>
          <w:i/>
          <w:iCs/>
          <w:smallCaps/>
          <w:sz w:val="24"/>
          <w:szCs w:val="24"/>
        </w:rPr>
      </w:pPr>
      <w:r w:rsidRPr="00F95AC5">
        <w:rPr>
          <w:rFonts w:ascii="Times New Roman" w:hAnsi="Times New Roman"/>
          <w:sz w:val="24"/>
          <w:szCs w:val="24"/>
        </w:rPr>
        <w:t xml:space="preserve">44. Papildomai žemėlapyje punktyrine linija yra pažymėtas ribinių dydžių viršijimas, atsižvelgiant į Higienos normoje HN 33:2011 nurodytus didžiausius leidžiamus triukšmo </w:t>
      </w:r>
      <w:r w:rsidRPr="00F95AC5">
        <w:rPr>
          <w:rFonts w:ascii="Times New Roman" w:hAnsi="Times New Roman"/>
          <w:sz w:val="24"/>
          <w:szCs w:val="24"/>
        </w:rPr>
        <w:lastRenderedPageBreak/>
        <w:t>dydžius, kurie naudojami triukšmo strateginio kartografavimo rezultatams įvertinti. Geležinkelių triukšmo kartografavimo atveju didžiausi leidžiami ribiniai dydžiai – L</w:t>
      </w:r>
      <w:r w:rsidRPr="00F95AC5">
        <w:rPr>
          <w:rFonts w:ascii="Times New Roman" w:hAnsi="Times New Roman"/>
          <w:sz w:val="24"/>
          <w:szCs w:val="24"/>
          <w:vertAlign w:val="subscript"/>
        </w:rPr>
        <w:t>dvn</w:t>
      </w:r>
      <w:r w:rsidRPr="00F95AC5">
        <w:rPr>
          <w:rFonts w:ascii="Times New Roman" w:hAnsi="Times New Roman"/>
          <w:sz w:val="24"/>
          <w:szCs w:val="24"/>
        </w:rPr>
        <w:t xml:space="preserve"> </w:t>
      </w:r>
      <w:r w:rsidR="008A0EE2" w:rsidRPr="00F95AC5">
        <w:rPr>
          <w:rFonts w:ascii="Times New Roman" w:hAnsi="Times New Roman"/>
          <w:sz w:val="24"/>
          <w:szCs w:val="24"/>
        </w:rPr>
        <w:t xml:space="preserve">– </w:t>
      </w:r>
      <w:r w:rsidRPr="00F95AC5">
        <w:rPr>
          <w:rFonts w:ascii="Times New Roman" w:hAnsi="Times New Roman"/>
          <w:sz w:val="24"/>
          <w:szCs w:val="24"/>
        </w:rPr>
        <w:t>6</w:t>
      </w:r>
      <w:r w:rsidR="008A0EE2" w:rsidRPr="00F95AC5">
        <w:rPr>
          <w:rFonts w:ascii="Times New Roman" w:hAnsi="Times New Roman"/>
          <w:sz w:val="24"/>
          <w:szCs w:val="24"/>
        </w:rPr>
        <w:t>5 dBA,</w:t>
      </w:r>
      <w:r w:rsidRPr="00F95AC5">
        <w:rPr>
          <w:rFonts w:ascii="Times New Roman" w:hAnsi="Times New Roman"/>
          <w:sz w:val="24"/>
          <w:szCs w:val="24"/>
        </w:rPr>
        <w:t xml:space="preserve"> L</w:t>
      </w:r>
      <w:r w:rsidRPr="00F95AC5">
        <w:rPr>
          <w:rFonts w:ascii="Times New Roman" w:hAnsi="Times New Roman"/>
          <w:sz w:val="24"/>
          <w:szCs w:val="24"/>
          <w:vertAlign w:val="subscript"/>
        </w:rPr>
        <w:t>nakties</w:t>
      </w:r>
      <w:r w:rsidRPr="00F95AC5">
        <w:rPr>
          <w:rFonts w:ascii="Times New Roman" w:hAnsi="Times New Roman"/>
          <w:sz w:val="24"/>
          <w:szCs w:val="24"/>
        </w:rPr>
        <w:t xml:space="preserve"> </w:t>
      </w:r>
      <w:r w:rsidR="008A0EE2" w:rsidRPr="00F95AC5">
        <w:rPr>
          <w:rFonts w:ascii="Times New Roman" w:hAnsi="Times New Roman"/>
          <w:sz w:val="24"/>
          <w:szCs w:val="24"/>
        </w:rPr>
        <w:t xml:space="preserve">– </w:t>
      </w:r>
      <w:r w:rsidRPr="00F95AC5">
        <w:rPr>
          <w:rFonts w:ascii="Times New Roman" w:hAnsi="Times New Roman"/>
          <w:sz w:val="24"/>
          <w:szCs w:val="24"/>
        </w:rPr>
        <w:t>55 dBA.</w:t>
      </w:r>
      <w:bookmarkStart w:id="5" w:name="_Toc329090468"/>
    </w:p>
    <w:p w14:paraId="60E1E357" w14:textId="749FEE5D" w:rsidR="007E3259" w:rsidRPr="00F95AC5" w:rsidRDefault="007E3259" w:rsidP="008B63C5">
      <w:pPr>
        <w:pStyle w:val="Betarp"/>
        <w:ind w:firstLine="709"/>
        <w:jc w:val="both"/>
        <w:rPr>
          <w:rFonts w:ascii="Times New Roman" w:hAnsi="Times New Roman"/>
          <w:sz w:val="24"/>
          <w:szCs w:val="24"/>
        </w:rPr>
      </w:pPr>
      <w:r w:rsidRPr="00F95AC5">
        <w:rPr>
          <w:rFonts w:ascii="Times New Roman" w:hAnsi="Times New Roman"/>
          <w:iCs/>
          <w:smallCaps/>
          <w:sz w:val="24"/>
          <w:szCs w:val="24"/>
        </w:rPr>
        <w:t>45.</w:t>
      </w:r>
      <w:r w:rsidRPr="00F95AC5">
        <w:rPr>
          <w:rFonts w:ascii="Times New Roman" w:hAnsi="Times New Roman"/>
          <w:i/>
          <w:iCs/>
          <w:smallCaps/>
          <w:sz w:val="24"/>
          <w:szCs w:val="24"/>
        </w:rPr>
        <w:t xml:space="preserve"> </w:t>
      </w:r>
      <w:r w:rsidRPr="00F95AC5">
        <w:rPr>
          <w:rFonts w:ascii="Times New Roman" w:hAnsi="Times New Roman"/>
          <w:sz w:val="24"/>
          <w:szCs w:val="24"/>
        </w:rPr>
        <w:t>Klaipėdos miesto geležinkelio transporto strateginiame triukšmo žemėlapyje, neviršijant paros triukšmo ribinio dydžio &lt; 55 dBA aplinkoje, būstų skaičius nenustatytas, tačiau nustatytos 124 ugdymo įstaigos ir</w:t>
      </w:r>
      <w:r w:rsidR="008A0EE2" w:rsidRPr="00F95AC5">
        <w:rPr>
          <w:rFonts w:ascii="Times New Roman" w:hAnsi="Times New Roman"/>
          <w:sz w:val="24"/>
          <w:szCs w:val="24"/>
        </w:rPr>
        <w:t xml:space="preserve"> 41 sveikatos priežiūros įstaiga</w:t>
      </w:r>
      <w:r w:rsidRPr="00F95AC5">
        <w:rPr>
          <w:rFonts w:ascii="Times New Roman" w:hAnsi="Times New Roman"/>
          <w:sz w:val="24"/>
          <w:szCs w:val="24"/>
        </w:rPr>
        <w:t xml:space="preserve"> (žr. 9 lentelės 1 eilutę). Iki 65 dBA nustatyti 829 būstai ir 2 ugdymo įstaigos (žr. 9 lentelės 2</w:t>
      </w:r>
      <w:r w:rsidR="008A0EE2" w:rsidRPr="00F95AC5">
        <w:rPr>
          <w:rFonts w:ascii="Times New Roman" w:hAnsi="Times New Roman"/>
          <w:sz w:val="24"/>
          <w:szCs w:val="24"/>
        </w:rPr>
        <w:t>–</w:t>
      </w:r>
      <w:r w:rsidRPr="00F95AC5">
        <w:rPr>
          <w:rFonts w:ascii="Times New Roman" w:hAnsi="Times New Roman"/>
          <w:sz w:val="24"/>
          <w:szCs w:val="24"/>
        </w:rPr>
        <w:t>3 eilutes).</w:t>
      </w:r>
    </w:p>
    <w:p w14:paraId="60E1E358" w14:textId="14DD6CE3" w:rsidR="007E3259" w:rsidRPr="00F95AC5" w:rsidRDefault="007E3259" w:rsidP="008B63C5">
      <w:pPr>
        <w:spacing w:after="0" w:line="240" w:lineRule="auto"/>
        <w:ind w:firstLine="709"/>
        <w:jc w:val="both"/>
        <w:rPr>
          <w:rFonts w:ascii="Times New Roman" w:hAnsi="Times New Roman"/>
          <w:sz w:val="24"/>
          <w:szCs w:val="24"/>
        </w:rPr>
      </w:pPr>
      <w:r w:rsidRPr="00F95AC5">
        <w:rPr>
          <w:rFonts w:ascii="Times New Roman" w:hAnsi="Times New Roman"/>
          <w:sz w:val="24"/>
          <w:szCs w:val="24"/>
        </w:rPr>
        <w:t>46. Geležinkelio transporto paros triukšmingoje veiklos aplinkoje, kur paros triukšmo rodiklis L</w:t>
      </w:r>
      <w:r w:rsidRPr="00F95AC5">
        <w:rPr>
          <w:rFonts w:ascii="Times New Roman" w:hAnsi="Times New Roman"/>
          <w:sz w:val="24"/>
          <w:szCs w:val="24"/>
          <w:vertAlign w:val="subscript"/>
        </w:rPr>
        <w:t>dvn</w:t>
      </w:r>
      <w:r w:rsidRPr="00F95AC5">
        <w:rPr>
          <w:rFonts w:ascii="Times New Roman" w:hAnsi="Times New Roman"/>
          <w:sz w:val="24"/>
          <w:szCs w:val="24"/>
        </w:rPr>
        <w:t xml:space="preserve"> &gt;</w:t>
      </w:r>
      <w:r w:rsidR="008A0EE2" w:rsidRPr="00F95AC5">
        <w:rPr>
          <w:rFonts w:ascii="Times New Roman" w:hAnsi="Times New Roman"/>
          <w:sz w:val="24"/>
          <w:szCs w:val="24"/>
        </w:rPr>
        <w:t xml:space="preserve"> </w:t>
      </w:r>
      <w:r w:rsidRPr="00F95AC5">
        <w:rPr>
          <w:rFonts w:ascii="Times New Roman" w:hAnsi="Times New Roman"/>
          <w:sz w:val="24"/>
          <w:szCs w:val="24"/>
        </w:rPr>
        <w:t>65 dBA, nustatyti 246 „triukšmui jautrūs“ objektai (žr.</w:t>
      </w:r>
      <w:r w:rsidR="008A0EE2" w:rsidRPr="00F95AC5">
        <w:rPr>
          <w:rFonts w:ascii="Times New Roman" w:hAnsi="Times New Roman"/>
          <w:sz w:val="24"/>
          <w:szCs w:val="24"/>
        </w:rPr>
        <w:t xml:space="preserve"> </w:t>
      </w:r>
      <w:r w:rsidRPr="00F95AC5">
        <w:rPr>
          <w:rFonts w:ascii="Times New Roman" w:hAnsi="Times New Roman"/>
          <w:sz w:val="24"/>
          <w:szCs w:val="24"/>
        </w:rPr>
        <w:t>9 lentelės 4</w:t>
      </w:r>
      <w:r w:rsidR="008A0EE2" w:rsidRPr="00F95AC5">
        <w:rPr>
          <w:rFonts w:ascii="Times New Roman" w:hAnsi="Times New Roman"/>
          <w:sz w:val="24"/>
          <w:szCs w:val="24"/>
        </w:rPr>
        <w:t>–</w:t>
      </w:r>
      <w:r w:rsidRPr="00F95AC5">
        <w:rPr>
          <w:rFonts w:ascii="Times New Roman" w:hAnsi="Times New Roman"/>
          <w:sz w:val="24"/>
          <w:szCs w:val="24"/>
        </w:rPr>
        <w:t>6 eilutes).</w:t>
      </w:r>
    </w:p>
    <w:p w14:paraId="60E1E359" w14:textId="77777777" w:rsidR="007E3259" w:rsidRPr="00F95AC5" w:rsidRDefault="007E3259" w:rsidP="008B63C5">
      <w:pPr>
        <w:spacing w:after="0" w:line="240" w:lineRule="auto"/>
        <w:ind w:firstLine="709"/>
        <w:jc w:val="both"/>
        <w:rPr>
          <w:rFonts w:ascii="Times New Roman" w:hAnsi="Times New Roman"/>
          <w:sz w:val="24"/>
          <w:szCs w:val="24"/>
        </w:rPr>
      </w:pPr>
    </w:p>
    <w:p w14:paraId="60E1E35A" w14:textId="77777777" w:rsidR="007E3259" w:rsidRPr="00F95AC5" w:rsidRDefault="007E3259" w:rsidP="008B63C5">
      <w:pPr>
        <w:spacing w:after="0" w:line="240" w:lineRule="auto"/>
        <w:jc w:val="both"/>
        <w:rPr>
          <w:rFonts w:ascii="Times New Roman" w:hAnsi="Times New Roman"/>
          <w:b/>
          <w:sz w:val="24"/>
          <w:szCs w:val="24"/>
        </w:rPr>
      </w:pPr>
      <w:r w:rsidRPr="00F95AC5">
        <w:rPr>
          <w:rFonts w:ascii="Times New Roman" w:hAnsi="Times New Roman"/>
          <w:sz w:val="24"/>
          <w:szCs w:val="24"/>
        </w:rPr>
        <w:t xml:space="preserve">9 lentelė. </w:t>
      </w:r>
      <w:r w:rsidRPr="00F95AC5">
        <w:rPr>
          <w:rFonts w:ascii="Times New Roman" w:hAnsi="Times New Roman"/>
          <w:b/>
          <w:sz w:val="24"/>
          <w:szCs w:val="24"/>
        </w:rPr>
        <w:t>Geležinkelio transporto keliamo paros triukšmo aplinkoje esantys „jautrūs triukšmui“ objektai</w:t>
      </w:r>
    </w:p>
    <w:tbl>
      <w:tblPr>
        <w:tblW w:w="9639" w:type="dxa"/>
        <w:tblInd w:w="108" w:type="dxa"/>
        <w:tblLayout w:type="fixed"/>
        <w:tblLook w:val="00A0" w:firstRow="1" w:lastRow="0" w:firstColumn="1" w:lastColumn="0" w:noHBand="0" w:noVBand="0"/>
      </w:tblPr>
      <w:tblGrid>
        <w:gridCol w:w="975"/>
        <w:gridCol w:w="3987"/>
        <w:gridCol w:w="1417"/>
        <w:gridCol w:w="1843"/>
        <w:gridCol w:w="1417"/>
      </w:tblGrid>
      <w:tr w:rsidR="007E3259" w:rsidRPr="00F95AC5" w14:paraId="60E1E36C" w14:textId="77777777" w:rsidTr="002064FA">
        <w:trPr>
          <w:trHeight w:val="855"/>
        </w:trPr>
        <w:tc>
          <w:tcPr>
            <w:tcW w:w="975" w:type="dxa"/>
            <w:tcBorders>
              <w:top w:val="single" w:sz="4" w:space="0" w:color="auto"/>
              <w:left w:val="single" w:sz="4" w:space="0" w:color="auto"/>
              <w:bottom w:val="single" w:sz="4" w:space="0" w:color="auto"/>
              <w:right w:val="single" w:sz="4" w:space="0" w:color="auto"/>
            </w:tcBorders>
            <w:vAlign w:val="center"/>
          </w:tcPr>
          <w:p w14:paraId="60E1E35B" w14:textId="77777777" w:rsidR="007E3259" w:rsidRPr="00F95AC5" w:rsidRDefault="007E3259" w:rsidP="002064FA">
            <w:pPr>
              <w:spacing w:after="0" w:line="240" w:lineRule="auto"/>
              <w:jc w:val="center"/>
              <w:rPr>
                <w:rFonts w:ascii="Times New Roman" w:hAnsi="Times New Roman"/>
                <w:b/>
                <w:sz w:val="24"/>
                <w:szCs w:val="24"/>
                <w:lang w:eastAsia="lt-LT"/>
              </w:rPr>
            </w:pPr>
            <w:r w:rsidRPr="00F95AC5">
              <w:rPr>
                <w:rFonts w:ascii="Times New Roman" w:hAnsi="Times New Roman"/>
                <w:b/>
                <w:sz w:val="24"/>
                <w:szCs w:val="24"/>
                <w:lang w:eastAsia="lt-LT"/>
              </w:rPr>
              <w:t>Eil.</w:t>
            </w:r>
          </w:p>
          <w:p w14:paraId="60E1E35C" w14:textId="77777777" w:rsidR="007E3259" w:rsidRPr="00F95AC5" w:rsidRDefault="007E3259" w:rsidP="002064FA">
            <w:pPr>
              <w:spacing w:after="0" w:line="240" w:lineRule="auto"/>
              <w:jc w:val="center"/>
              <w:rPr>
                <w:rFonts w:ascii="Times New Roman" w:hAnsi="Times New Roman"/>
                <w:b/>
                <w:sz w:val="24"/>
                <w:szCs w:val="24"/>
                <w:lang w:eastAsia="lt-LT"/>
              </w:rPr>
            </w:pPr>
            <w:r w:rsidRPr="00F95AC5">
              <w:rPr>
                <w:rFonts w:ascii="Times New Roman" w:hAnsi="Times New Roman"/>
                <w:b/>
                <w:sz w:val="24"/>
                <w:szCs w:val="24"/>
                <w:lang w:eastAsia="lt-LT"/>
              </w:rPr>
              <w:t>Nr.</w:t>
            </w:r>
          </w:p>
          <w:p w14:paraId="60E1E35D" w14:textId="77777777" w:rsidR="007E3259" w:rsidRPr="00F95AC5" w:rsidRDefault="007E3259" w:rsidP="002064FA">
            <w:pPr>
              <w:spacing w:after="0" w:line="240" w:lineRule="auto"/>
              <w:jc w:val="center"/>
              <w:rPr>
                <w:rFonts w:ascii="Times New Roman" w:hAnsi="Times New Roman"/>
                <w:b/>
                <w:sz w:val="24"/>
                <w:szCs w:val="24"/>
                <w:lang w:eastAsia="lt-LT"/>
              </w:rPr>
            </w:pPr>
          </w:p>
        </w:tc>
        <w:tc>
          <w:tcPr>
            <w:tcW w:w="3987" w:type="dxa"/>
            <w:tcBorders>
              <w:top w:val="single" w:sz="4" w:space="0" w:color="auto"/>
              <w:left w:val="single" w:sz="4" w:space="0" w:color="auto"/>
              <w:bottom w:val="single" w:sz="4" w:space="0" w:color="auto"/>
              <w:right w:val="single" w:sz="4" w:space="0" w:color="auto"/>
            </w:tcBorders>
            <w:vAlign w:val="center"/>
          </w:tcPr>
          <w:p w14:paraId="60E1E35E" w14:textId="77777777" w:rsidR="007E3259" w:rsidRPr="00F95AC5" w:rsidRDefault="007E3259" w:rsidP="002064FA">
            <w:pPr>
              <w:spacing w:after="0" w:line="240" w:lineRule="auto"/>
              <w:rPr>
                <w:rFonts w:ascii="Times New Roman" w:hAnsi="Times New Roman"/>
                <w:b/>
                <w:sz w:val="24"/>
                <w:szCs w:val="24"/>
                <w:lang w:eastAsia="lt-LT"/>
              </w:rPr>
            </w:pPr>
            <w:r w:rsidRPr="00F95AC5">
              <w:rPr>
                <w:rFonts w:ascii="Times New Roman" w:hAnsi="Times New Roman"/>
                <w:b/>
                <w:sz w:val="24"/>
                <w:szCs w:val="24"/>
                <w:lang w:eastAsia="lt-LT"/>
              </w:rPr>
              <w:t xml:space="preserve">Pastatus veikiantis </w:t>
            </w:r>
          </w:p>
          <w:p w14:paraId="60E1E35F" w14:textId="77777777" w:rsidR="007E3259" w:rsidRPr="00F95AC5" w:rsidRDefault="007E3259" w:rsidP="002064FA">
            <w:pPr>
              <w:spacing w:after="0" w:line="240" w:lineRule="auto"/>
              <w:rPr>
                <w:rFonts w:ascii="Times New Roman" w:hAnsi="Times New Roman"/>
                <w:b/>
                <w:sz w:val="24"/>
                <w:szCs w:val="24"/>
                <w:lang w:eastAsia="lt-LT"/>
              </w:rPr>
            </w:pPr>
            <w:r w:rsidRPr="00F95AC5">
              <w:rPr>
                <w:rFonts w:ascii="Times New Roman" w:hAnsi="Times New Roman"/>
                <w:b/>
                <w:sz w:val="24"/>
                <w:szCs w:val="24"/>
                <w:lang w:eastAsia="lt-LT"/>
              </w:rPr>
              <w:t xml:space="preserve">geležinkelių transporto </w:t>
            </w:r>
          </w:p>
          <w:p w14:paraId="60E1E360" w14:textId="77777777" w:rsidR="007E3259" w:rsidRPr="00F95AC5" w:rsidRDefault="007E3259" w:rsidP="002064FA">
            <w:pPr>
              <w:spacing w:after="0" w:line="240" w:lineRule="auto"/>
              <w:rPr>
                <w:rFonts w:ascii="Times New Roman" w:hAnsi="Times New Roman"/>
                <w:b/>
                <w:sz w:val="24"/>
                <w:szCs w:val="24"/>
                <w:lang w:eastAsia="lt-LT"/>
              </w:rPr>
            </w:pPr>
            <w:r w:rsidRPr="00F95AC5">
              <w:rPr>
                <w:rFonts w:ascii="Times New Roman" w:hAnsi="Times New Roman"/>
                <w:b/>
                <w:sz w:val="24"/>
                <w:szCs w:val="24"/>
                <w:lang w:eastAsia="lt-LT"/>
              </w:rPr>
              <w:t xml:space="preserve">paros triukšmas, </w:t>
            </w:r>
          </w:p>
          <w:p w14:paraId="60E1E361" w14:textId="77777777" w:rsidR="007E3259" w:rsidRPr="00F95AC5" w:rsidRDefault="007E3259" w:rsidP="002064FA">
            <w:pPr>
              <w:spacing w:after="0" w:line="240" w:lineRule="auto"/>
              <w:rPr>
                <w:rFonts w:ascii="Times New Roman" w:hAnsi="Times New Roman"/>
                <w:b/>
                <w:sz w:val="24"/>
                <w:szCs w:val="24"/>
                <w:lang w:eastAsia="lt-LT"/>
              </w:rPr>
            </w:pPr>
            <w:r w:rsidRPr="00F95AC5">
              <w:rPr>
                <w:rFonts w:ascii="Times New Roman" w:hAnsi="Times New Roman"/>
                <w:b/>
                <w:sz w:val="24"/>
                <w:szCs w:val="24"/>
              </w:rPr>
              <w:t>L</w:t>
            </w:r>
            <w:r w:rsidRPr="00F95AC5">
              <w:rPr>
                <w:rFonts w:ascii="Times New Roman" w:hAnsi="Times New Roman"/>
                <w:b/>
                <w:sz w:val="24"/>
                <w:szCs w:val="24"/>
                <w:vertAlign w:val="subscript"/>
              </w:rPr>
              <w:t>dvn</w:t>
            </w:r>
            <w:r w:rsidRPr="00F95AC5">
              <w:rPr>
                <w:rFonts w:ascii="Times New Roman" w:hAnsi="Times New Roman"/>
                <w:b/>
                <w:sz w:val="24"/>
                <w:szCs w:val="24"/>
              </w:rPr>
              <w:t xml:space="preserve"> (dBA)</w:t>
            </w:r>
          </w:p>
        </w:tc>
        <w:tc>
          <w:tcPr>
            <w:tcW w:w="1417" w:type="dxa"/>
            <w:tcBorders>
              <w:top w:val="single" w:sz="4" w:space="0" w:color="auto"/>
              <w:left w:val="nil"/>
              <w:bottom w:val="single" w:sz="4" w:space="0" w:color="auto"/>
              <w:right w:val="single" w:sz="4" w:space="0" w:color="auto"/>
            </w:tcBorders>
            <w:vAlign w:val="center"/>
          </w:tcPr>
          <w:p w14:paraId="60E1E362" w14:textId="77777777" w:rsidR="007E3259" w:rsidRPr="00F95AC5" w:rsidRDefault="007E3259" w:rsidP="002064FA">
            <w:pPr>
              <w:spacing w:after="0" w:line="240" w:lineRule="auto"/>
              <w:jc w:val="center"/>
              <w:rPr>
                <w:rFonts w:ascii="Times New Roman" w:hAnsi="Times New Roman"/>
                <w:b/>
                <w:sz w:val="24"/>
                <w:szCs w:val="24"/>
                <w:lang w:eastAsia="lt-LT"/>
              </w:rPr>
            </w:pPr>
            <w:r w:rsidRPr="00F95AC5">
              <w:rPr>
                <w:rFonts w:ascii="Times New Roman" w:hAnsi="Times New Roman"/>
                <w:b/>
                <w:sz w:val="24"/>
                <w:szCs w:val="24"/>
                <w:lang w:eastAsia="lt-LT"/>
              </w:rPr>
              <w:t>Būstų skaičius</w:t>
            </w:r>
          </w:p>
        </w:tc>
        <w:tc>
          <w:tcPr>
            <w:tcW w:w="1843" w:type="dxa"/>
            <w:tcBorders>
              <w:top w:val="single" w:sz="4" w:space="0" w:color="auto"/>
              <w:left w:val="nil"/>
              <w:bottom w:val="single" w:sz="4" w:space="0" w:color="auto"/>
              <w:right w:val="single" w:sz="4" w:space="0" w:color="auto"/>
            </w:tcBorders>
            <w:vAlign w:val="center"/>
          </w:tcPr>
          <w:p w14:paraId="60E1E363" w14:textId="77777777" w:rsidR="007E3259" w:rsidRPr="00F95AC5" w:rsidRDefault="007E3259" w:rsidP="002064FA">
            <w:pPr>
              <w:pStyle w:val="Betarp"/>
              <w:jc w:val="center"/>
              <w:rPr>
                <w:rFonts w:ascii="Times New Roman" w:hAnsi="Times New Roman"/>
                <w:b/>
                <w:sz w:val="24"/>
                <w:szCs w:val="24"/>
                <w:lang w:eastAsia="lt-LT"/>
              </w:rPr>
            </w:pPr>
            <w:r w:rsidRPr="00F95AC5">
              <w:rPr>
                <w:rFonts w:ascii="Times New Roman" w:hAnsi="Times New Roman"/>
                <w:b/>
                <w:sz w:val="24"/>
                <w:szCs w:val="24"/>
                <w:lang w:eastAsia="lt-LT"/>
              </w:rPr>
              <w:t>Mokyklų,</w:t>
            </w:r>
          </w:p>
          <w:p w14:paraId="60E1E364" w14:textId="77777777" w:rsidR="007E3259" w:rsidRPr="00F95AC5" w:rsidRDefault="007E3259" w:rsidP="002064FA">
            <w:pPr>
              <w:pStyle w:val="Betarp"/>
              <w:jc w:val="center"/>
              <w:rPr>
                <w:rFonts w:ascii="Times New Roman" w:hAnsi="Times New Roman"/>
                <w:b/>
                <w:sz w:val="24"/>
                <w:szCs w:val="24"/>
                <w:lang w:eastAsia="lt-LT"/>
              </w:rPr>
            </w:pPr>
            <w:r w:rsidRPr="00F95AC5">
              <w:rPr>
                <w:rFonts w:ascii="Times New Roman" w:hAnsi="Times New Roman"/>
                <w:b/>
                <w:sz w:val="24"/>
                <w:szCs w:val="24"/>
                <w:lang w:eastAsia="lt-LT"/>
              </w:rPr>
              <w:t>ikimokyklinio</w:t>
            </w:r>
          </w:p>
          <w:p w14:paraId="60E1E365" w14:textId="77777777" w:rsidR="007E3259" w:rsidRPr="00F95AC5" w:rsidRDefault="007E3259" w:rsidP="002064FA">
            <w:pPr>
              <w:pStyle w:val="Betarp"/>
              <w:jc w:val="center"/>
              <w:rPr>
                <w:rFonts w:ascii="Times New Roman" w:hAnsi="Times New Roman"/>
                <w:b/>
                <w:sz w:val="24"/>
                <w:szCs w:val="24"/>
                <w:lang w:eastAsia="lt-LT"/>
              </w:rPr>
            </w:pPr>
            <w:r w:rsidRPr="00F95AC5">
              <w:rPr>
                <w:rFonts w:ascii="Times New Roman" w:hAnsi="Times New Roman"/>
                <w:b/>
                <w:sz w:val="24"/>
                <w:szCs w:val="24"/>
                <w:lang w:eastAsia="lt-LT"/>
              </w:rPr>
              <w:t>ir kt. ugdymo</w:t>
            </w:r>
          </w:p>
          <w:p w14:paraId="60E1E366" w14:textId="77777777" w:rsidR="007E3259" w:rsidRPr="00F95AC5" w:rsidRDefault="007E3259" w:rsidP="002064FA">
            <w:pPr>
              <w:pStyle w:val="Betarp"/>
              <w:jc w:val="center"/>
              <w:rPr>
                <w:rFonts w:ascii="Times New Roman" w:hAnsi="Times New Roman"/>
                <w:b/>
                <w:sz w:val="24"/>
                <w:szCs w:val="24"/>
                <w:lang w:eastAsia="lt-LT"/>
              </w:rPr>
            </w:pPr>
            <w:r w:rsidRPr="00F95AC5">
              <w:rPr>
                <w:rFonts w:ascii="Times New Roman" w:hAnsi="Times New Roman"/>
                <w:b/>
                <w:sz w:val="24"/>
                <w:szCs w:val="24"/>
                <w:lang w:eastAsia="lt-LT"/>
              </w:rPr>
              <w:t>įstaigų</w:t>
            </w:r>
          </w:p>
          <w:p w14:paraId="60E1E367" w14:textId="77777777" w:rsidR="007E3259" w:rsidRPr="00F95AC5" w:rsidRDefault="007E3259" w:rsidP="002064FA">
            <w:pPr>
              <w:pStyle w:val="Betarp"/>
              <w:jc w:val="center"/>
              <w:rPr>
                <w:rFonts w:ascii="Times New Roman" w:hAnsi="Times New Roman"/>
                <w:b/>
                <w:sz w:val="24"/>
                <w:szCs w:val="24"/>
                <w:lang w:eastAsia="lt-LT"/>
              </w:rPr>
            </w:pPr>
            <w:r w:rsidRPr="00F95AC5">
              <w:rPr>
                <w:rFonts w:ascii="Times New Roman" w:hAnsi="Times New Roman"/>
                <w:b/>
                <w:sz w:val="24"/>
                <w:szCs w:val="24"/>
                <w:lang w:eastAsia="lt-LT"/>
              </w:rPr>
              <w:t>skaičius</w:t>
            </w:r>
          </w:p>
        </w:tc>
        <w:tc>
          <w:tcPr>
            <w:tcW w:w="1417" w:type="dxa"/>
            <w:tcBorders>
              <w:top w:val="single" w:sz="4" w:space="0" w:color="auto"/>
              <w:left w:val="nil"/>
              <w:bottom w:val="single" w:sz="4" w:space="0" w:color="auto"/>
              <w:right w:val="single" w:sz="4" w:space="0" w:color="auto"/>
            </w:tcBorders>
            <w:vAlign w:val="center"/>
          </w:tcPr>
          <w:p w14:paraId="60E1E368" w14:textId="77777777" w:rsidR="007E3259" w:rsidRPr="00F95AC5" w:rsidRDefault="007E3259" w:rsidP="002064FA">
            <w:pPr>
              <w:pStyle w:val="Betarp"/>
              <w:jc w:val="center"/>
              <w:rPr>
                <w:rFonts w:ascii="Times New Roman" w:hAnsi="Times New Roman"/>
                <w:b/>
                <w:sz w:val="24"/>
                <w:szCs w:val="24"/>
              </w:rPr>
            </w:pPr>
            <w:r w:rsidRPr="00F95AC5">
              <w:rPr>
                <w:rFonts w:ascii="Times New Roman" w:hAnsi="Times New Roman"/>
                <w:b/>
                <w:sz w:val="24"/>
                <w:szCs w:val="24"/>
              </w:rPr>
              <w:t>Ligoninių,</w:t>
            </w:r>
          </w:p>
          <w:p w14:paraId="60E1E369" w14:textId="77777777" w:rsidR="007E3259" w:rsidRPr="00F95AC5" w:rsidRDefault="007E3259" w:rsidP="002064FA">
            <w:pPr>
              <w:pStyle w:val="Betarp"/>
              <w:jc w:val="center"/>
              <w:rPr>
                <w:rFonts w:ascii="Times New Roman" w:hAnsi="Times New Roman"/>
                <w:b/>
                <w:sz w:val="24"/>
                <w:szCs w:val="24"/>
              </w:rPr>
            </w:pPr>
            <w:r w:rsidRPr="00F95AC5">
              <w:rPr>
                <w:rFonts w:ascii="Times New Roman" w:hAnsi="Times New Roman"/>
                <w:b/>
                <w:sz w:val="24"/>
                <w:szCs w:val="24"/>
              </w:rPr>
              <w:t>gydymo</w:t>
            </w:r>
          </w:p>
          <w:p w14:paraId="60E1E36A" w14:textId="77777777" w:rsidR="007E3259" w:rsidRPr="00F95AC5" w:rsidRDefault="007E3259" w:rsidP="002064FA">
            <w:pPr>
              <w:pStyle w:val="Betarp"/>
              <w:jc w:val="center"/>
              <w:rPr>
                <w:rFonts w:ascii="Times New Roman" w:hAnsi="Times New Roman"/>
                <w:b/>
                <w:sz w:val="24"/>
                <w:szCs w:val="24"/>
              </w:rPr>
            </w:pPr>
            <w:r w:rsidRPr="00F95AC5">
              <w:rPr>
                <w:rFonts w:ascii="Times New Roman" w:hAnsi="Times New Roman"/>
                <w:b/>
                <w:sz w:val="24"/>
                <w:szCs w:val="24"/>
              </w:rPr>
              <w:t>įstaigų</w:t>
            </w:r>
          </w:p>
          <w:p w14:paraId="60E1E36B" w14:textId="77777777" w:rsidR="007E3259" w:rsidRPr="00F95AC5" w:rsidRDefault="007E3259" w:rsidP="002064FA">
            <w:pPr>
              <w:pStyle w:val="Betarp"/>
              <w:jc w:val="center"/>
              <w:rPr>
                <w:rFonts w:ascii="Times New Roman" w:hAnsi="Times New Roman"/>
                <w:sz w:val="24"/>
                <w:szCs w:val="24"/>
                <w:lang w:eastAsia="lt-LT"/>
              </w:rPr>
            </w:pPr>
            <w:r w:rsidRPr="00F95AC5">
              <w:rPr>
                <w:rFonts w:ascii="Times New Roman" w:hAnsi="Times New Roman"/>
                <w:b/>
                <w:sz w:val="24"/>
                <w:szCs w:val="24"/>
              </w:rPr>
              <w:t>skaičius</w:t>
            </w:r>
          </w:p>
        </w:tc>
      </w:tr>
      <w:tr w:rsidR="007E3259" w:rsidRPr="00F95AC5" w14:paraId="60E1E372" w14:textId="77777777" w:rsidTr="002064FA">
        <w:trPr>
          <w:trHeight w:val="255"/>
        </w:trPr>
        <w:tc>
          <w:tcPr>
            <w:tcW w:w="975" w:type="dxa"/>
            <w:tcBorders>
              <w:top w:val="nil"/>
              <w:left w:val="single" w:sz="4" w:space="0" w:color="auto"/>
              <w:bottom w:val="nil"/>
              <w:right w:val="single" w:sz="4" w:space="0" w:color="auto"/>
            </w:tcBorders>
            <w:noWrap/>
            <w:vAlign w:val="bottom"/>
          </w:tcPr>
          <w:p w14:paraId="60E1E36D" w14:textId="77777777" w:rsidR="007E3259" w:rsidRPr="00F95AC5" w:rsidRDefault="007E3259" w:rsidP="008B63C5">
            <w:pPr>
              <w:pStyle w:val="Sraopastraipa"/>
              <w:numPr>
                <w:ilvl w:val="0"/>
                <w:numId w:val="16"/>
              </w:numPr>
              <w:spacing w:after="0" w:line="240" w:lineRule="auto"/>
              <w:jc w:val="both"/>
              <w:rPr>
                <w:rFonts w:ascii="Times New Roman" w:hAnsi="Times New Roman"/>
                <w:sz w:val="24"/>
                <w:szCs w:val="24"/>
                <w:lang w:eastAsia="lt-LT"/>
              </w:rPr>
            </w:pPr>
          </w:p>
        </w:tc>
        <w:tc>
          <w:tcPr>
            <w:tcW w:w="3987" w:type="dxa"/>
            <w:tcBorders>
              <w:top w:val="nil"/>
              <w:left w:val="single" w:sz="4" w:space="0" w:color="auto"/>
              <w:bottom w:val="nil"/>
              <w:right w:val="single" w:sz="4" w:space="0" w:color="auto"/>
            </w:tcBorders>
            <w:vAlign w:val="center"/>
          </w:tcPr>
          <w:p w14:paraId="60E1E36E" w14:textId="77777777" w:rsidR="007E3259" w:rsidRPr="00F95AC5" w:rsidRDefault="007E3259" w:rsidP="002064FA">
            <w:pPr>
              <w:spacing w:after="0" w:line="240" w:lineRule="auto"/>
              <w:rPr>
                <w:rFonts w:ascii="Times New Roman" w:hAnsi="Times New Roman"/>
                <w:sz w:val="24"/>
                <w:szCs w:val="24"/>
                <w:lang w:eastAsia="lt-LT"/>
              </w:rPr>
            </w:pPr>
            <w:r w:rsidRPr="00F95AC5">
              <w:rPr>
                <w:rFonts w:ascii="Times New Roman" w:hAnsi="Times New Roman"/>
                <w:sz w:val="24"/>
                <w:szCs w:val="24"/>
                <w:lang w:eastAsia="lt-LT"/>
              </w:rPr>
              <w:t>&lt; 55 dBA</w:t>
            </w:r>
          </w:p>
        </w:tc>
        <w:tc>
          <w:tcPr>
            <w:tcW w:w="1417" w:type="dxa"/>
            <w:tcBorders>
              <w:top w:val="single" w:sz="4" w:space="0" w:color="auto"/>
              <w:left w:val="nil"/>
              <w:bottom w:val="nil"/>
              <w:right w:val="single" w:sz="4" w:space="0" w:color="auto"/>
            </w:tcBorders>
            <w:noWrap/>
            <w:vAlign w:val="center"/>
          </w:tcPr>
          <w:p w14:paraId="60E1E36F" w14:textId="77777777" w:rsidR="007E3259" w:rsidRPr="00F95AC5" w:rsidRDefault="007E3259" w:rsidP="002064FA">
            <w:pPr>
              <w:spacing w:after="0" w:line="240" w:lineRule="auto"/>
              <w:jc w:val="center"/>
              <w:rPr>
                <w:rFonts w:ascii="Times New Roman" w:hAnsi="Times New Roman"/>
                <w:color w:val="000000"/>
                <w:sz w:val="24"/>
                <w:szCs w:val="24"/>
              </w:rPr>
            </w:pPr>
            <w:r w:rsidRPr="00F95AC5">
              <w:rPr>
                <w:rFonts w:ascii="Times New Roman" w:hAnsi="Times New Roman"/>
                <w:color w:val="000000"/>
                <w:sz w:val="24"/>
                <w:szCs w:val="24"/>
              </w:rPr>
              <w:t>nenustatytas</w:t>
            </w:r>
          </w:p>
        </w:tc>
        <w:tc>
          <w:tcPr>
            <w:tcW w:w="1843" w:type="dxa"/>
            <w:tcBorders>
              <w:top w:val="nil"/>
              <w:left w:val="single" w:sz="4" w:space="0" w:color="auto"/>
              <w:bottom w:val="nil"/>
              <w:right w:val="nil"/>
            </w:tcBorders>
            <w:noWrap/>
            <w:vAlign w:val="center"/>
          </w:tcPr>
          <w:p w14:paraId="60E1E370" w14:textId="77777777" w:rsidR="007E3259" w:rsidRPr="00F95AC5" w:rsidRDefault="007E3259" w:rsidP="002064FA">
            <w:pPr>
              <w:spacing w:after="0" w:line="240" w:lineRule="auto"/>
              <w:jc w:val="center"/>
              <w:rPr>
                <w:rFonts w:ascii="Times New Roman" w:hAnsi="Times New Roman"/>
                <w:color w:val="000000"/>
                <w:sz w:val="24"/>
                <w:szCs w:val="24"/>
              </w:rPr>
            </w:pPr>
            <w:r w:rsidRPr="00F95AC5">
              <w:rPr>
                <w:rFonts w:ascii="Times New Roman" w:hAnsi="Times New Roman"/>
                <w:color w:val="000000"/>
                <w:sz w:val="24"/>
                <w:szCs w:val="24"/>
              </w:rPr>
              <w:t>124</w:t>
            </w:r>
          </w:p>
        </w:tc>
        <w:tc>
          <w:tcPr>
            <w:tcW w:w="1417" w:type="dxa"/>
            <w:tcBorders>
              <w:top w:val="nil"/>
              <w:left w:val="single" w:sz="4" w:space="0" w:color="auto"/>
              <w:bottom w:val="nil"/>
              <w:right w:val="single" w:sz="4" w:space="0" w:color="auto"/>
            </w:tcBorders>
            <w:noWrap/>
            <w:vAlign w:val="center"/>
          </w:tcPr>
          <w:p w14:paraId="60E1E371" w14:textId="77777777" w:rsidR="007E3259" w:rsidRPr="00F95AC5" w:rsidRDefault="007E3259" w:rsidP="002064FA">
            <w:pPr>
              <w:spacing w:after="0" w:line="240" w:lineRule="auto"/>
              <w:jc w:val="center"/>
              <w:rPr>
                <w:rFonts w:ascii="Times New Roman" w:hAnsi="Times New Roman"/>
                <w:color w:val="000000"/>
                <w:sz w:val="24"/>
                <w:szCs w:val="24"/>
              </w:rPr>
            </w:pPr>
            <w:r w:rsidRPr="00F95AC5">
              <w:rPr>
                <w:rFonts w:ascii="Times New Roman" w:hAnsi="Times New Roman"/>
                <w:color w:val="000000"/>
                <w:sz w:val="24"/>
                <w:szCs w:val="24"/>
              </w:rPr>
              <w:t>41</w:t>
            </w:r>
          </w:p>
        </w:tc>
      </w:tr>
      <w:tr w:rsidR="007E3259" w:rsidRPr="00F95AC5" w14:paraId="60E1E378" w14:textId="77777777" w:rsidTr="002064FA">
        <w:trPr>
          <w:trHeight w:val="255"/>
        </w:trPr>
        <w:tc>
          <w:tcPr>
            <w:tcW w:w="975" w:type="dxa"/>
            <w:tcBorders>
              <w:top w:val="nil"/>
              <w:left w:val="single" w:sz="4" w:space="0" w:color="auto"/>
              <w:bottom w:val="nil"/>
              <w:right w:val="single" w:sz="4" w:space="0" w:color="auto"/>
            </w:tcBorders>
            <w:noWrap/>
            <w:vAlign w:val="bottom"/>
          </w:tcPr>
          <w:p w14:paraId="60E1E373" w14:textId="77777777" w:rsidR="007E3259" w:rsidRPr="00F95AC5" w:rsidRDefault="007E3259" w:rsidP="008B63C5">
            <w:pPr>
              <w:pStyle w:val="Sraopastraipa"/>
              <w:numPr>
                <w:ilvl w:val="0"/>
                <w:numId w:val="16"/>
              </w:numPr>
              <w:spacing w:after="0" w:line="240" w:lineRule="auto"/>
              <w:jc w:val="both"/>
              <w:rPr>
                <w:rFonts w:ascii="Times New Roman" w:hAnsi="Times New Roman"/>
                <w:sz w:val="24"/>
                <w:szCs w:val="24"/>
                <w:lang w:eastAsia="lt-LT"/>
              </w:rPr>
            </w:pPr>
          </w:p>
        </w:tc>
        <w:tc>
          <w:tcPr>
            <w:tcW w:w="3987" w:type="dxa"/>
            <w:tcBorders>
              <w:top w:val="nil"/>
              <w:left w:val="single" w:sz="4" w:space="0" w:color="auto"/>
              <w:bottom w:val="nil"/>
              <w:right w:val="single" w:sz="4" w:space="0" w:color="auto"/>
            </w:tcBorders>
            <w:vAlign w:val="center"/>
          </w:tcPr>
          <w:p w14:paraId="60E1E374" w14:textId="5C365033" w:rsidR="007E3259" w:rsidRPr="00F95AC5" w:rsidRDefault="007E3259" w:rsidP="002064FA">
            <w:pPr>
              <w:spacing w:after="0" w:line="240" w:lineRule="auto"/>
              <w:rPr>
                <w:rFonts w:ascii="Times New Roman" w:hAnsi="Times New Roman"/>
                <w:sz w:val="24"/>
                <w:szCs w:val="24"/>
                <w:lang w:eastAsia="lt-LT"/>
              </w:rPr>
            </w:pPr>
            <w:r w:rsidRPr="00F95AC5">
              <w:rPr>
                <w:rFonts w:ascii="Times New Roman" w:hAnsi="Times New Roman"/>
                <w:sz w:val="24"/>
                <w:szCs w:val="24"/>
                <w:lang w:eastAsia="lt-LT"/>
              </w:rPr>
              <w:t>55</w:t>
            </w:r>
            <w:r w:rsidR="008A0EE2" w:rsidRPr="00F95AC5">
              <w:rPr>
                <w:rFonts w:ascii="Times New Roman" w:hAnsi="Times New Roman"/>
                <w:sz w:val="24"/>
                <w:szCs w:val="24"/>
              </w:rPr>
              <w:t>–</w:t>
            </w:r>
            <w:r w:rsidRPr="00F95AC5">
              <w:rPr>
                <w:rFonts w:ascii="Times New Roman" w:hAnsi="Times New Roman"/>
                <w:sz w:val="24"/>
                <w:szCs w:val="24"/>
                <w:lang w:eastAsia="lt-LT"/>
              </w:rPr>
              <w:t>59 dBA</w:t>
            </w:r>
          </w:p>
        </w:tc>
        <w:tc>
          <w:tcPr>
            <w:tcW w:w="1417" w:type="dxa"/>
            <w:tcBorders>
              <w:top w:val="nil"/>
              <w:left w:val="nil"/>
              <w:bottom w:val="nil"/>
              <w:right w:val="single" w:sz="4" w:space="0" w:color="auto"/>
            </w:tcBorders>
            <w:noWrap/>
            <w:vAlign w:val="center"/>
          </w:tcPr>
          <w:p w14:paraId="60E1E375" w14:textId="77777777" w:rsidR="007E3259" w:rsidRPr="00F95AC5" w:rsidRDefault="007E3259" w:rsidP="002064FA">
            <w:pPr>
              <w:spacing w:after="0" w:line="240" w:lineRule="auto"/>
              <w:jc w:val="center"/>
              <w:rPr>
                <w:rFonts w:ascii="Times New Roman" w:hAnsi="Times New Roman"/>
                <w:color w:val="000000"/>
                <w:sz w:val="24"/>
                <w:szCs w:val="24"/>
              </w:rPr>
            </w:pPr>
            <w:r w:rsidRPr="00F95AC5">
              <w:rPr>
                <w:rFonts w:ascii="Times New Roman" w:hAnsi="Times New Roman"/>
                <w:color w:val="000000"/>
                <w:sz w:val="24"/>
                <w:szCs w:val="24"/>
              </w:rPr>
              <w:t>510</w:t>
            </w:r>
          </w:p>
        </w:tc>
        <w:tc>
          <w:tcPr>
            <w:tcW w:w="1843" w:type="dxa"/>
            <w:tcBorders>
              <w:top w:val="nil"/>
              <w:left w:val="single" w:sz="4" w:space="0" w:color="auto"/>
              <w:bottom w:val="nil"/>
              <w:right w:val="nil"/>
            </w:tcBorders>
            <w:noWrap/>
            <w:vAlign w:val="center"/>
          </w:tcPr>
          <w:p w14:paraId="60E1E376" w14:textId="77777777" w:rsidR="007E3259" w:rsidRPr="00F95AC5" w:rsidRDefault="007E3259" w:rsidP="002064FA">
            <w:pPr>
              <w:spacing w:after="0" w:line="240" w:lineRule="auto"/>
              <w:jc w:val="center"/>
              <w:rPr>
                <w:rFonts w:ascii="Times New Roman" w:hAnsi="Times New Roman"/>
                <w:color w:val="000000"/>
                <w:sz w:val="24"/>
                <w:szCs w:val="24"/>
              </w:rPr>
            </w:pPr>
            <w:r w:rsidRPr="00F95AC5">
              <w:rPr>
                <w:rFonts w:ascii="Times New Roman" w:hAnsi="Times New Roman"/>
                <w:color w:val="000000"/>
                <w:sz w:val="24"/>
                <w:szCs w:val="24"/>
              </w:rPr>
              <w:t>2</w:t>
            </w:r>
          </w:p>
        </w:tc>
        <w:tc>
          <w:tcPr>
            <w:tcW w:w="1417" w:type="dxa"/>
            <w:tcBorders>
              <w:top w:val="nil"/>
              <w:left w:val="single" w:sz="4" w:space="0" w:color="auto"/>
              <w:bottom w:val="nil"/>
              <w:right w:val="single" w:sz="4" w:space="0" w:color="auto"/>
            </w:tcBorders>
            <w:noWrap/>
            <w:vAlign w:val="center"/>
          </w:tcPr>
          <w:p w14:paraId="60E1E377" w14:textId="77777777" w:rsidR="007E3259" w:rsidRPr="00F95AC5" w:rsidRDefault="007E3259" w:rsidP="002064FA">
            <w:pPr>
              <w:spacing w:after="0" w:line="240" w:lineRule="auto"/>
              <w:jc w:val="center"/>
              <w:rPr>
                <w:rFonts w:ascii="Times New Roman" w:hAnsi="Times New Roman"/>
                <w:color w:val="000000"/>
                <w:sz w:val="24"/>
                <w:szCs w:val="24"/>
              </w:rPr>
            </w:pPr>
            <w:r w:rsidRPr="00F95AC5">
              <w:rPr>
                <w:rFonts w:ascii="Times New Roman" w:hAnsi="Times New Roman"/>
                <w:color w:val="000000"/>
                <w:sz w:val="24"/>
                <w:szCs w:val="24"/>
              </w:rPr>
              <w:t>0</w:t>
            </w:r>
          </w:p>
        </w:tc>
      </w:tr>
      <w:tr w:rsidR="007E3259" w:rsidRPr="00F95AC5" w14:paraId="60E1E37E" w14:textId="77777777" w:rsidTr="002064FA">
        <w:trPr>
          <w:trHeight w:val="255"/>
        </w:trPr>
        <w:tc>
          <w:tcPr>
            <w:tcW w:w="975" w:type="dxa"/>
            <w:tcBorders>
              <w:top w:val="nil"/>
              <w:left w:val="single" w:sz="4" w:space="0" w:color="auto"/>
              <w:bottom w:val="nil"/>
              <w:right w:val="single" w:sz="4" w:space="0" w:color="auto"/>
            </w:tcBorders>
            <w:noWrap/>
            <w:vAlign w:val="bottom"/>
          </w:tcPr>
          <w:p w14:paraId="60E1E379" w14:textId="77777777" w:rsidR="007E3259" w:rsidRPr="00F95AC5" w:rsidRDefault="007E3259" w:rsidP="008B63C5">
            <w:pPr>
              <w:pStyle w:val="Sraopastraipa"/>
              <w:numPr>
                <w:ilvl w:val="0"/>
                <w:numId w:val="16"/>
              </w:numPr>
              <w:spacing w:after="0" w:line="240" w:lineRule="auto"/>
              <w:jc w:val="both"/>
              <w:rPr>
                <w:rFonts w:ascii="Times New Roman" w:hAnsi="Times New Roman"/>
                <w:sz w:val="24"/>
                <w:szCs w:val="24"/>
                <w:lang w:eastAsia="lt-LT"/>
              </w:rPr>
            </w:pPr>
          </w:p>
        </w:tc>
        <w:tc>
          <w:tcPr>
            <w:tcW w:w="3987" w:type="dxa"/>
            <w:tcBorders>
              <w:top w:val="nil"/>
              <w:left w:val="single" w:sz="4" w:space="0" w:color="auto"/>
              <w:bottom w:val="nil"/>
              <w:right w:val="single" w:sz="4" w:space="0" w:color="auto"/>
            </w:tcBorders>
            <w:vAlign w:val="center"/>
          </w:tcPr>
          <w:p w14:paraId="60E1E37A" w14:textId="1D1EC3F0" w:rsidR="007E3259" w:rsidRPr="00F95AC5" w:rsidRDefault="008A0EE2" w:rsidP="002064FA">
            <w:pPr>
              <w:spacing w:after="0" w:line="240" w:lineRule="auto"/>
              <w:rPr>
                <w:rFonts w:ascii="Times New Roman" w:hAnsi="Times New Roman"/>
                <w:sz w:val="24"/>
                <w:szCs w:val="24"/>
                <w:lang w:eastAsia="lt-LT"/>
              </w:rPr>
            </w:pPr>
            <w:r w:rsidRPr="00F95AC5">
              <w:rPr>
                <w:rFonts w:ascii="Times New Roman" w:hAnsi="Times New Roman"/>
                <w:sz w:val="24"/>
                <w:szCs w:val="24"/>
                <w:lang w:eastAsia="lt-LT"/>
              </w:rPr>
              <w:t>60</w:t>
            </w:r>
            <w:r w:rsidRPr="00F95AC5">
              <w:rPr>
                <w:rFonts w:ascii="Times New Roman" w:hAnsi="Times New Roman"/>
                <w:sz w:val="24"/>
                <w:szCs w:val="24"/>
              </w:rPr>
              <w:t>–</w:t>
            </w:r>
            <w:r w:rsidR="007E3259" w:rsidRPr="00F95AC5">
              <w:rPr>
                <w:rFonts w:ascii="Times New Roman" w:hAnsi="Times New Roman"/>
                <w:sz w:val="24"/>
                <w:szCs w:val="24"/>
                <w:lang w:eastAsia="lt-LT"/>
              </w:rPr>
              <w:t>64 dBA</w:t>
            </w:r>
          </w:p>
        </w:tc>
        <w:tc>
          <w:tcPr>
            <w:tcW w:w="1417" w:type="dxa"/>
            <w:tcBorders>
              <w:top w:val="nil"/>
              <w:left w:val="nil"/>
              <w:bottom w:val="nil"/>
              <w:right w:val="single" w:sz="4" w:space="0" w:color="auto"/>
            </w:tcBorders>
            <w:noWrap/>
            <w:vAlign w:val="center"/>
          </w:tcPr>
          <w:p w14:paraId="60E1E37B" w14:textId="77777777" w:rsidR="007E3259" w:rsidRPr="00F95AC5" w:rsidRDefault="007E3259" w:rsidP="002064FA">
            <w:pPr>
              <w:spacing w:after="0" w:line="240" w:lineRule="auto"/>
              <w:jc w:val="center"/>
              <w:rPr>
                <w:rFonts w:ascii="Times New Roman" w:hAnsi="Times New Roman"/>
                <w:color w:val="000000"/>
                <w:sz w:val="24"/>
                <w:szCs w:val="24"/>
              </w:rPr>
            </w:pPr>
            <w:r w:rsidRPr="00F95AC5">
              <w:rPr>
                <w:rFonts w:ascii="Times New Roman" w:hAnsi="Times New Roman"/>
                <w:color w:val="000000"/>
                <w:sz w:val="24"/>
                <w:szCs w:val="24"/>
              </w:rPr>
              <w:t>319</w:t>
            </w:r>
          </w:p>
        </w:tc>
        <w:tc>
          <w:tcPr>
            <w:tcW w:w="1843" w:type="dxa"/>
            <w:tcBorders>
              <w:top w:val="nil"/>
              <w:left w:val="single" w:sz="4" w:space="0" w:color="auto"/>
              <w:bottom w:val="nil"/>
              <w:right w:val="nil"/>
            </w:tcBorders>
            <w:noWrap/>
            <w:vAlign w:val="center"/>
          </w:tcPr>
          <w:p w14:paraId="60E1E37C" w14:textId="77777777" w:rsidR="007E3259" w:rsidRPr="00F95AC5" w:rsidRDefault="007E3259" w:rsidP="002064FA">
            <w:pPr>
              <w:spacing w:after="0" w:line="240" w:lineRule="auto"/>
              <w:jc w:val="center"/>
              <w:rPr>
                <w:rFonts w:ascii="Times New Roman" w:hAnsi="Times New Roman"/>
                <w:color w:val="000000"/>
                <w:sz w:val="24"/>
                <w:szCs w:val="24"/>
              </w:rPr>
            </w:pPr>
            <w:r w:rsidRPr="00F95AC5">
              <w:rPr>
                <w:rFonts w:ascii="Times New Roman" w:hAnsi="Times New Roman"/>
                <w:color w:val="000000"/>
                <w:sz w:val="24"/>
                <w:szCs w:val="24"/>
              </w:rPr>
              <w:t>0</w:t>
            </w:r>
          </w:p>
        </w:tc>
        <w:tc>
          <w:tcPr>
            <w:tcW w:w="1417" w:type="dxa"/>
            <w:tcBorders>
              <w:top w:val="nil"/>
              <w:left w:val="single" w:sz="4" w:space="0" w:color="auto"/>
              <w:bottom w:val="nil"/>
              <w:right w:val="single" w:sz="4" w:space="0" w:color="auto"/>
            </w:tcBorders>
            <w:noWrap/>
            <w:vAlign w:val="center"/>
          </w:tcPr>
          <w:p w14:paraId="60E1E37D" w14:textId="77777777" w:rsidR="007E3259" w:rsidRPr="00F95AC5" w:rsidRDefault="007E3259" w:rsidP="002064FA">
            <w:pPr>
              <w:spacing w:after="0" w:line="240" w:lineRule="auto"/>
              <w:jc w:val="center"/>
              <w:rPr>
                <w:rFonts w:ascii="Times New Roman" w:hAnsi="Times New Roman"/>
                <w:color w:val="000000"/>
                <w:sz w:val="24"/>
                <w:szCs w:val="24"/>
              </w:rPr>
            </w:pPr>
            <w:r w:rsidRPr="00F95AC5">
              <w:rPr>
                <w:rFonts w:ascii="Times New Roman" w:hAnsi="Times New Roman"/>
                <w:color w:val="000000"/>
                <w:sz w:val="24"/>
                <w:szCs w:val="24"/>
              </w:rPr>
              <w:t>0</w:t>
            </w:r>
          </w:p>
        </w:tc>
      </w:tr>
      <w:tr w:rsidR="007E3259" w:rsidRPr="00F95AC5" w14:paraId="60E1E384" w14:textId="77777777" w:rsidTr="002064FA">
        <w:trPr>
          <w:trHeight w:val="255"/>
        </w:trPr>
        <w:tc>
          <w:tcPr>
            <w:tcW w:w="975" w:type="dxa"/>
            <w:tcBorders>
              <w:top w:val="nil"/>
              <w:left w:val="single" w:sz="4" w:space="0" w:color="auto"/>
              <w:bottom w:val="nil"/>
              <w:right w:val="single" w:sz="4" w:space="0" w:color="auto"/>
            </w:tcBorders>
            <w:noWrap/>
            <w:vAlign w:val="bottom"/>
          </w:tcPr>
          <w:p w14:paraId="60E1E37F" w14:textId="77777777" w:rsidR="007E3259" w:rsidRPr="00F95AC5" w:rsidRDefault="007E3259" w:rsidP="008B63C5">
            <w:pPr>
              <w:pStyle w:val="Sraopastraipa"/>
              <w:numPr>
                <w:ilvl w:val="0"/>
                <w:numId w:val="16"/>
              </w:numPr>
              <w:spacing w:after="0" w:line="240" w:lineRule="auto"/>
              <w:jc w:val="both"/>
              <w:rPr>
                <w:rFonts w:ascii="Times New Roman" w:hAnsi="Times New Roman"/>
                <w:sz w:val="24"/>
                <w:szCs w:val="24"/>
                <w:lang w:eastAsia="lt-LT"/>
              </w:rPr>
            </w:pPr>
          </w:p>
        </w:tc>
        <w:tc>
          <w:tcPr>
            <w:tcW w:w="3987" w:type="dxa"/>
            <w:tcBorders>
              <w:top w:val="nil"/>
              <w:left w:val="single" w:sz="4" w:space="0" w:color="auto"/>
              <w:bottom w:val="nil"/>
              <w:right w:val="single" w:sz="4" w:space="0" w:color="auto"/>
            </w:tcBorders>
            <w:vAlign w:val="center"/>
          </w:tcPr>
          <w:p w14:paraId="60E1E380" w14:textId="436A2691" w:rsidR="007E3259" w:rsidRPr="00F95AC5" w:rsidRDefault="008A0EE2" w:rsidP="002064FA">
            <w:pPr>
              <w:spacing w:after="0" w:line="240" w:lineRule="auto"/>
              <w:rPr>
                <w:rFonts w:ascii="Times New Roman" w:hAnsi="Times New Roman"/>
                <w:sz w:val="24"/>
                <w:szCs w:val="24"/>
                <w:lang w:eastAsia="lt-LT"/>
              </w:rPr>
            </w:pPr>
            <w:r w:rsidRPr="00F95AC5">
              <w:rPr>
                <w:rFonts w:ascii="Times New Roman" w:hAnsi="Times New Roman"/>
                <w:sz w:val="24"/>
                <w:szCs w:val="24"/>
                <w:lang w:eastAsia="lt-LT"/>
              </w:rPr>
              <w:t>65</w:t>
            </w:r>
            <w:r w:rsidRPr="00F95AC5">
              <w:rPr>
                <w:rFonts w:ascii="Times New Roman" w:hAnsi="Times New Roman"/>
                <w:sz w:val="24"/>
                <w:szCs w:val="24"/>
              </w:rPr>
              <w:t>–</w:t>
            </w:r>
            <w:r w:rsidR="007E3259" w:rsidRPr="00F95AC5">
              <w:rPr>
                <w:rFonts w:ascii="Times New Roman" w:hAnsi="Times New Roman"/>
                <w:sz w:val="24"/>
                <w:szCs w:val="24"/>
                <w:lang w:eastAsia="lt-LT"/>
              </w:rPr>
              <w:t>69 dBA</w:t>
            </w:r>
          </w:p>
        </w:tc>
        <w:tc>
          <w:tcPr>
            <w:tcW w:w="1417" w:type="dxa"/>
            <w:tcBorders>
              <w:top w:val="nil"/>
              <w:left w:val="nil"/>
              <w:bottom w:val="nil"/>
              <w:right w:val="single" w:sz="4" w:space="0" w:color="auto"/>
            </w:tcBorders>
            <w:noWrap/>
            <w:vAlign w:val="center"/>
          </w:tcPr>
          <w:p w14:paraId="60E1E381" w14:textId="77777777" w:rsidR="007E3259" w:rsidRPr="00F95AC5" w:rsidRDefault="007E3259" w:rsidP="002064FA">
            <w:pPr>
              <w:spacing w:after="0" w:line="240" w:lineRule="auto"/>
              <w:jc w:val="center"/>
              <w:rPr>
                <w:rFonts w:ascii="Times New Roman" w:hAnsi="Times New Roman"/>
                <w:color w:val="000000"/>
                <w:sz w:val="24"/>
                <w:szCs w:val="24"/>
              </w:rPr>
            </w:pPr>
            <w:r w:rsidRPr="00F95AC5">
              <w:rPr>
                <w:rFonts w:ascii="Times New Roman" w:hAnsi="Times New Roman"/>
                <w:color w:val="000000"/>
                <w:sz w:val="24"/>
                <w:szCs w:val="24"/>
              </w:rPr>
              <w:t>109</w:t>
            </w:r>
          </w:p>
        </w:tc>
        <w:tc>
          <w:tcPr>
            <w:tcW w:w="1843" w:type="dxa"/>
            <w:tcBorders>
              <w:top w:val="nil"/>
              <w:left w:val="single" w:sz="4" w:space="0" w:color="auto"/>
              <w:bottom w:val="nil"/>
              <w:right w:val="nil"/>
            </w:tcBorders>
            <w:noWrap/>
            <w:vAlign w:val="center"/>
          </w:tcPr>
          <w:p w14:paraId="60E1E382" w14:textId="77777777" w:rsidR="007E3259" w:rsidRPr="00F95AC5" w:rsidRDefault="007E3259" w:rsidP="002064FA">
            <w:pPr>
              <w:spacing w:after="0" w:line="240" w:lineRule="auto"/>
              <w:jc w:val="center"/>
              <w:rPr>
                <w:rFonts w:ascii="Times New Roman" w:hAnsi="Times New Roman"/>
                <w:color w:val="000000"/>
                <w:sz w:val="24"/>
                <w:szCs w:val="24"/>
              </w:rPr>
            </w:pPr>
            <w:r w:rsidRPr="00F95AC5">
              <w:rPr>
                <w:rFonts w:ascii="Times New Roman" w:hAnsi="Times New Roman"/>
                <w:color w:val="000000"/>
                <w:sz w:val="24"/>
                <w:szCs w:val="24"/>
              </w:rPr>
              <w:t>0</w:t>
            </w:r>
          </w:p>
        </w:tc>
        <w:tc>
          <w:tcPr>
            <w:tcW w:w="1417" w:type="dxa"/>
            <w:tcBorders>
              <w:top w:val="nil"/>
              <w:left w:val="single" w:sz="4" w:space="0" w:color="auto"/>
              <w:bottom w:val="nil"/>
              <w:right w:val="single" w:sz="4" w:space="0" w:color="auto"/>
            </w:tcBorders>
            <w:noWrap/>
            <w:vAlign w:val="center"/>
          </w:tcPr>
          <w:p w14:paraId="60E1E383" w14:textId="77777777" w:rsidR="007E3259" w:rsidRPr="00F95AC5" w:rsidRDefault="007E3259" w:rsidP="002064FA">
            <w:pPr>
              <w:spacing w:after="0" w:line="240" w:lineRule="auto"/>
              <w:jc w:val="center"/>
              <w:rPr>
                <w:rFonts w:ascii="Times New Roman" w:hAnsi="Times New Roman"/>
                <w:color w:val="000000"/>
                <w:sz w:val="24"/>
                <w:szCs w:val="24"/>
              </w:rPr>
            </w:pPr>
            <w:r w:rsidRPr="00F95AC5">
              <w:rPr>
                <w:rFonts w:ascii="Times New Roman" w:hAnsi="Times New Roman"/>
                <w:color w:val="000000"/>
                <w:sz w:val="24"/>
                <w:szCs w:val="24"/>
              </w:rPr>
              <w:t>0</w:t>
            </w:r>
          </w:p>
        </w:tc>
      </w:tr>
      <w:tr w:rsidR="007E3259" w:rsidRPr="00F95AC5" w14:paraId="60E1E38A" w14:textId="77777777" w:rsidTr="002064FA">
        <w:trPr>
          <w:trHeight w:val="255"/>
        </w:trPr>
        <w:tc>
          <w:tcPr>
            <w:tcW w:w="975" w:type="dxa"/>
            <w:tcBorders>
              <w:top w:val="nil"/>
              <w:left w:val="single" w:sz="4" w:space="0" w:color="auto"/>
              <w:bottom w:val="nil"/>
              <w:right w:val="single" w:sz="4" w:space="0" w:color="auto"/>
            </w:tcBorders>
            <w:noWrap/>
            <w:vAlign w:val="bottom"/>
          </w:tcPr>
          <w:p w14:paraId="60E1E385" w14:textId="77777777" w:rsidR="007E3259" w:rsidRPr="00F95AC5" w:rsidRDefault="007E3259" w:rsidP="008B63C5">
            <w:pPr>
              <w:pStyle w:val="Sraopastraipa"/>
              <w:numPr>
                <w:ilvl w:val="0"/>
                <w:numId w:val="16"/>
              </w:numPr>
              <w:spacing w:after="0" w:line="240" w:lineRule="auto"/>
              <w:jc w:val="both"/>
              <w:rPr>
                <w:rFonts w:ascii="Times New Roman" w:hAnsi="Times New Roman"/>
                <w:sz w:val="24"/>
                <w:szCs w:val="24"/>
                <w:lang w:eastAsia="lt-LT"/>
              </w:rPr>
            </w:pPr>
          </w:p>
        </w:tc>
        <w:tc>
          <w:tcPr>
            <w:tcW w:w="3987" w:type="dxa"/>
            <w:tcBorders>
              <w:top w:val="nil"/>
              <w:left w:val="single" w:sz="4" w:space="0" w:color="auto"/>
              <w:bottom w:val="nil"/>
              <w:right w:val="single" w:sz="4" w:space="0" w:color="auto"/>
            </w:tcBorders>
            <w:vAlign w:val="center"/>
          </w:tcPr>
          <w:p w14:paraId="60E1E386" w14:textId="12BB537E" w:rsidR="007E3259" w:rsidRPr="00F95AC5" w:rsidRDefault="008A0EE2" w:rsidP="002064FA">
            <w:pPr>
              <w:spacing w:after="0" w:line="240" w:lineRule="auto"/>
              <w:rPr>
                <w:rFonts w:ascii="Times New Roman" w:hAnsi="Times New Roman"/>
                <w:sz w:val="24"/>
                <w:szCs w:val="24"/>
                <w:lang w:eastAsia="lt-LT"/>
              </w:rPr>
            </w:pPr>
            <w:r w:rsidRPr="00F95AC5">
              <w:rPr>
                <w:rFonts w:ascii="Times New Roman" w:hAnsi="Times New Roman"/>
                <w:sz w:val="24"/>
                <w:szCs w:val="24"/>
                <w:lang w:eastAsia="lt-LT"/>
              </w:rPr>
              <w:t>70</w:t>
            </w:r>
            <w:r w:rsidRPr="00F95AC5">
              <w:rPr>
                <w:rFonts w:ascii="Times New Roman" w:hAnsi="Times New Roman"/>
                <w:sz w:val="24"/>
                <w:szCs w:val="24"/>
              </w:rPr>
              <w:t>–</w:t>
            </w:r>
            <w:r w:rsidR="007E3259" w:rsidRPr="00F95AC5">
              <w:rPr>
                <w:rFonts w:ascii="Times New Roman" w:hAnsi="Times New Roman"/>
                <w:sz w:val="24"/>
                <w:szCs w:val="24"/>
                <w:lang w:eastAsia="lt-LT"/>
              </w:rPr>
              <w:t>74 dBA</w:t>
            </w:r>
          </w:p>
        </w:tc>
        <w:tc>
          <w:tcPr>
            <w:tcW w:w="1417" w:type="dxa"/>
            <w:tcBorders>
              <w:top w:val="nil"/>
              <w:left w:val="nil"/>
              <w:bottom w:val="nil"/>
              <w:right w:val="single" w:sz="4" w:space="0" w:color="auto"/>
            </w:tcBorders>
            <w:noWrap/>
            <w:vAlign w:val="center"/>
          </w:tcPr>
          <w:p w14:paraId="60E1E387" w14:textId="77777777" w:rsidR="007E3259" w:rsidRPr="00F95AC5" w:rsidRDefault="007E3259" w:rsidP="002064FA">
            <w:pPr>
              <w:spacing w:after="0" w:line="240" w:lineRule="auto"/>
              <w:jc w:val="center"/>
              <w:rPr>
                <w:rFonts w:ascii="Times New Roman" w:hAnsi="Times New Roman"/>
                <w:color w:val="000000"/>
                <w:sz w:val="24"/>
                <w:szCs w:val="24"/>
              </w:rPr>
            </w:pPr>
            <w:r w:rsidRPr="00F95AC5">
              <w:rPr>
                <w:rFonts w:ascii="Times New Roman" w:hAnsi="Times New Roman"/>
                <w:color w:val="000000"/>
                <w:sz w:val="24"/>
                <w:szCs w:val="24"/>
              </w:rPr>
              <w:t>119</w:t>
            </w:r>
          </w:p>
        </w:tc>
        <w:tc>
          <w:tcPr>
            <w:tcW w:w="1843" w:type="dxa"/>
            <w:tcBorders>
              <w:top w:val="nil"/>
              <w:left w:val="single" w:sz="4" w:space="0" w:color="auto"/>
              <w:bottom w:val="nil"/>
              <w:right w:val="nil"/>
            </w:tcBorders>
            <w:noWrap/>
            <w:vAlign w:val="center"/>
          </w:tcPr>
          <w:p w14:paraId="60E1E388" w14:textId="77777777" w:rsidR="007E3259" w:rsidRPr="00F95AC5" w:rsidRDefault="007E3259" w:rsidP="002064FA">
            <w:pPr>
              <w:spacing w:after="0" w:line="240" w:lineRule="auto"/>
              <w:jc w:val="center"/>
              <w:rPr>
                <w:rFonts w:ascii="Times New Roman" w:hAnsi="Times New Roman"/>
                <w:color w:val="000000"/>
                <w:sz w:val="24"/>
                <w:szCs w:val="24"/>
              </w:rPr>
            </w:pPr>
            <w:r w:rsidRPr="00F95AC5">
              <w:rPr>
                <w:rFonts w:ascii="Times New Roman" w:hAnsi="Times New Roman"/>
                <w:color w:val="000000"/>
                <w:sz w:val="24"/>
                <w:szCs w:val="24"/>
              </w:rPr>
              <w:t>1</w:t>
            </w:r>
          </w:p>
        </w:tc>
        <w:tc>
          <w:tcPr>
            <w:tcW w:w="1417" w:type="dxa"/>
            <w:tcBorders>
              <w:top w:val="nil"/>
              <w:left w:val="single" w:sz="4" w:space="0" w:color="auto"/>
              <w:bottom w:val="nil"/>
              <w:right w:val="single" w:sz="4" w:space="0" w:color="auto"/>
            </w:tcBorders>
            <w:noWrap/>
            <w:vAlign w:val="center"/>
          </w:tcPr>
          <w:p w14:paraId="60E1E389" w14:textId="77777777" w:rsidR="007E3259" w:rsidRPr="00F95AC5" w:rsidRDefault="007E3259" w:rsidP="002064FA">
            <w:pPr>
              <w:spacing w:after="0" w:line="240" w:lineRule="auto"/>
              <w:jc w:val="center"/>
              <w:rPr>
                <w:rFonts w:ascii="Times New Roman" w:hAnsi="Times New Roman"/>
                <w:color w:val="000000"/>
                <w:sz w:val="24"/>
                <w:szCs w:val="24"/>
              </w:rPr>
            </w:pPr>
            <w:r w:rsidRPr="00F95AC5">
              <w:rPr>
                <w:rFonts w:ascii="Times New Roman" w:hAnsi="Times New Roman"/>
                <w:color w:val="000000"/>
                <w:sz w:val="24"/>
                <w:szCs w:val="24"/>
              </w:rPr>
              <w:t>0</w:t>
            </w:r>
          </w:p>
        </w:tc>
      </w:tr>
      <w:tr w:rsidR="007E3259" w:rsidRPr="00F95AC5" w14:paraId="60E1E390" w14:textId="77777777" w:rsidTr="002064FA">
        <w:trPr>
          <w:trHeight w:val="255"/>
        </w:trPr>
        <w:tc>
          <w:tcPr>
            <w:tcW w:w="975" w:type="dxa"/>
            <w:tcBorders>
              <w:top w:val="nil"/>
              <w:left w:val="single" w:sz="4" w:space="0" w:color="auto"/>
              <w:bottom w:val="single" w:sz="4" w:space="0" w:color="auto"/>
              <w:right w:val="single" w:sz="4" w:space="0" w:color="auto"/>
            </w:tcBorders>
            <w:noWrap/>
            <w:vAlign w:val="bottom"/>
          </w:tcPr>
          <w:p w14:paraId="60E1E38B" w14:textId="77777777" w:rsidR="007E3259" w:rsidRPr="00F95AC5" w:rsidRDefault="007E3259" w:rsidP="008B63C5">
            <w:pPr>
              <w:pStyle w:val="Sraopastraipa"/>
              <w:numPr>
                <w:ilvl w:val="0"/>
                <w:numId w:val="16"/>
              </w:numPr>
              <w:spacing w:after="0" w:line="240" w:lineRule="auto"/>
              <w:jc w:val="both"/>
              <w:rPr>
                <w:rFonts w:ascii="Times New Roman" w:hAnsi="Times New Roman"/>
                <w:sz w:val="24"/>
                <w:szCs w:val="24"/>
                <w:lang w:eastAsia="lt-LT"/>
              </w:rPr>
            </w:pPr>
          </w:p>
        </w:tc>
        <w:tc>
          <w:tcPr>
            <w:tcW w:w="3987" w:type="dxa"/>
            <w:tcBorders>
              <w:top w:val="nil"/>
              <w:left w:val="single" w:sz="4" w:space="0" w:color="auto"/>
              <w:bottom w:val="single" w:sz="4" w:space="0" w:color="auto"/>
              <w:right w:val="single" w:sz="4" w:space="0" w:color="auto"/>
            </w:tcBorders>
            <w:vAlign w:val="center"/>
          </w:tcPr>
          <w:p w14:paraId="60E1E38C" w14:textId="377ECB76" w:rsidR="007E3259" w:rsidRPr="00F95AC5" w:rsidRDefault="007E3259" w:rsidP="002064FA">
            <w:pPr>
              <w:spacing w:after="0" w:line="240" w:lineRule="auto"/>
              <w:rPr>
                <w:rFonts w:ascii="Times New Roman" w:hAnsi="Times New Roman"/>
                <w:sz w:val="24"/>
                <w:szCs w:val="24"/>
                <w:lang w:eastAsia="lt-LT"/>
              </w:rPr>
            </w:pPr>
            <w:r w:rsidRPr="00F95AC5">
              <w:rPr>
                <w:rFonts w:ascii="Times New Roman" w:hAnsi="Times New Roman"/>
                <w:sz w:val="24"/>
                <w:szCs w:val="24"/>
                <w:lang w:eastAsia="lt-LT"/>
              </w:rPr>
              <w:t>&gt;</w:t>
            </w:r>
            <w:r w:rsidR="008A0EE2" w:rsidRPr="00F95AC5">
              <w:rPr>
                <w:rFonts w:ascii="Times New Roman" w:hAnsi="Times New Roman"/>
                <w:sz w:val="24"/>
                <w:szCs w:val="24"/>
                <w:lang w:eastAsia="lt-LT"/>
              </w:rPr>
              <w:t xml:space="preserve"> </w:t>
            </w:r>
            <w:r w:rsidRPr="00F95AC5">
              <w:rPr>
                <w:rFonts w:ascii="Times New Roman" w:hAnsi="Times New Roman"/>
                <w:sz w:val="24"/>
                <w:szCs w:val="24"/>
                <w:lang w:eastAsia="lt-LT"/>
              </w:rPr>
              <w:t>75 dBA</w:t>
            </w:r>
          </w:p>
        </w:tc>
        <w:tc>
          <w:tcPr>
            <w:tcW w:w="1417" w:type="dxa"/>
            <w:tcBorders>
              <w:top w:val="nil"/>
              <w:left w:val="nil"/>
              <w:bottom w:val="single" w:sz="4" w:space="0" w:color="auto"/>
              <w:right w:val="single" w:sz="4" w:space="0" w:color="auto"/>
            </w:tcBorders>
            <w:noWrap/>
            <w:vAlign w:val="center"/>
          </w:tcPr>
          <w:p w14:paraId="60E1E38D" w14:textId="77777777" w:rsidR="007E3259" w:rsidRPr="00F95AC5" w:rsidRDefault="007E3259" w:rsidP="002064FA">
            <w:pPr>
              <w:spacing w:after="0" w:line="240" w:lineRule="auto"/>
              <w:jc w:val="center"/>
              <w:rPr>
                <w:rFonts w:ascii="Times New Roman" w:hAnsi="Times New Roman"/>
                <w:color w:val="000000"/>
                <w:sz w:val="24"/>
                <w:szCs w:val="24"/>
              </w:rPr>
            </w:pPr>
            <w:r w:rsidRPr="00F95AC5">
              <w:rPr>
                <w:rFonts w:ascii="Times New Roman" w:hAnsi="Times New Roman"/>
                <w:color w:val="000000"/>
                <w:sz w:val="24"/>
                <w:szCs w:val="24"/>
              </w:rPr>
              <w:t>17</w:t>
            </w:r>
          </w:p>
        </w:tc>
        <w:tc>
          <w:tcPr>
            <w:tcW w:w="1843" w:type="dxa"/>
            <w:tcBorders>
              <w:top w:val="nil"/>
              <w:left w:val="single" w:sz="4" w:space="0" w:color="auto"/>
              <w:bottom w:val="single" w:sz="4" w:space="0" w:color="auto"/>
              <w:right w:val="nil"/>
            </w:tcBorders>
            <w:noWrap/>
            <w:vAlign w:val="center"/>
          </w:tcPr>
          <w:p w14:paraId="60E1E38E" w14:textId="77777777" w:rsidR="007E3259" w:rsidRPr="00F95AC5" w:rsidRDefault="007E3259" w:rsidP="002064FA">
            <w:pPr>
              <w:spacing w:after="0" w:line="240" w:lineRule="auto"/>
              <w:jc w:val="center"/>
              <w:rPr>
                <w:rFonts w:ascii="Times New Roman" w:hAnsi="Times New Roman"/>
                <w:color w:val="000000"/>
                <w:sz w:val="24"/>
                <w:szCs w:val="24"/>
              </w:rPr>
            </w:pPr>
            <w:r w:rsidRPr="00F95AC5">
              <w:rPr>
                <w:rFonts w:ascii="Times New Roman" w:hAnsi="Times New Roman"/>
                <w:color w:val="000000"/>
                <w:sz w:val="24"/>
                <w:szCs w:val="24"/>
              </w:rPr>
              <w:t>0</w:t>
            </w:r>
          </w:p>
        </w:tc>
        <w:tc>
          <w:tcPr>
            <w:tcW w:w="1417" w:type="dxa"/>
            <w:tcBorders>
              <w:top w:val="nil"/>
              <w:left w:val="single" w:sz="4" w:space="0" w:color="auto"/>
              <w:bottom w:val="single" w:sz="4" w:space="0" w:color="auto"/>
              <w:right w:val="single" w:sz="4" w:space="0" w:color="auto"/>
            </w:tcBorders>
            <w:noWrap/>
            <w:vAlign w:val="center"/>
          </w:tcPr>
          <w:p w14:paraId="60E1E38F" w14:textId="77777777" w:rsidR="007E3259" w:rsidRPr="00F95AC5" w:rsidRDefault="007E3259" w:rsidP="002064FA">
            <w:pPr>
              <w:spacing w:after="0" w:line="240" w:lineRule="auto"/>
              <w:jc w:val="center"/>
              <w:rPr>
                <w:rFonts w:ascii="Times New Roman" w:hAnsi="Times New Roman"/>
                <w:color w:val="000000"/>
                <w:sz w:val="24"/>
                <w:szCs w:val="24"/>
              </w:rPr>
            </w:pPr>
            <w:r w:rsidRPr="00F95AC5">
              <w:rPr>
                <w:rFonts w:ascii="Times New Roman" w:hAnsi="Times New Roman"/>
                <w:color w:val="000000"/>
                <w:sz w:val="24"/>
                <w:szCs w:val="24"/>
              </w:rPr>
              <w:t>0</w:t>
            </w:r>
          </w:p>
        </w:tc>
      </w:tr>
      <w:tr w:rsidR="007E3259" w:rsidRPr="00F95AC5" w14:paraId="60E1E396" w14:textId="77777777" w:rsidTr="002064FA">
        <w:trPr>
          <w:trHeight w:val="255"/>
        </w:trPr>
        <w:tc>
          <w:tcPr>
            <w:tcW w:w="975" w:type="dxa"/>
            <w:tcBorders>
              <w:top w:val="single" w:sz="4" w:space="0" w:color="auto"/>
              <w:left w:val="single" w:sz="4" w:space="0" w:color="auto"/>
              <w:bottom w:val="single" w:sz="4" w:space="0" w:color="auto"/>
              <w:right w:val="single" w:sz="4" w:space="0" w:color="auto"/>
            </w:tcBorders>
            <w:noWrap/>
            <w:vAlign w:val="bottom"/>
          </w:tcPr>
          <w:p w14:paraId="60E1E391" w14:textId="77777777" w:rsidR="007E3259" w:rsidRPr="00F95AC5" w:rsidRDefault="007E3259" w:rsidP="008B63C5">
            <w:pPr>
              <w:pStyle w:val="Betarp"/>
              <w:jc w:val="both"/>
              <w:rPr>
                <w:rFonts w:ascii="Times New Roman" w:hAnsi="Times New Roman"/>
                <w:sz w:val="24"/>
                <w:szCs w:val="24"/>
                <w:lang w:eastAsia="lt-LT"/>
              </w:rPr>
            </w:pPr>
          </w:p>
        </w:tc>
        <w:tc>
          <w:tcPr>
            <w:tcW w:w="3987" w:type="dxa"/>
            <w:tcBorders>
              <w:top w:val="single" w:sz="4" w:space="0" w:color="auto"/>
              <w:left w:val="single" w:sz="4" w:space="0" w:color="auto"/>
              <w:bottom w:val="single" w:sz="4" w:space="0" w:color="auto"/>
              <w:right w:val="single" w:sz="4" w:space="0" w:color="auto"/>
            </w:tcBorders>
            <w:vAlign w:val="center"/>
          </w:tcPr>
          <w:p w14:paraId="60E1E392" w14:textId="03EB2EF0" w:rsidR="007E3259" w:rsidRPr="00F95AC5" w:rsidRDefault="008A0EE2" w:rsidP="002064FA">
            <w:pPr>
              <w:pStyle w:val="Betarp"/>
              <w:rPr>
                <w:rFonts w:ascii="Times New Roman" w:hAnsi="Times New Roman"/>
                <w:sz w:val="24"/>
                <w:szCs w:val="24"/>
                <w:lang w:eastAsia="lt-LT"/>
              </w:rPr>
            </w:pPr>
            <w:r w:rsidRPr="00F95AC5">
              <w:rPr>
                <w:rFonts w:ascii="Times New Roman" w:hAnsi="Times New Roman"/>
                <w:sz w:val="24"/>
                <w:szCs w:val="24"/>
                <w:lang w:eastAsia="lt-LT"/>
              </w:rPr>
              <w:t>Iš viso</w:t>
            </w:r>
            <w:r w:rsidR="007E3259" w:rsidRPr="00F95AC5">
              <w:rPr>
                <w:rFonts w:ascii="Times New Roman" w:hAnsi="Times New Roman"/>
                <w:sz w:val="24"/>
                <w:szCs w:val="24"/>
                <w:lang w:eastAsia="lt-LT"/>
              </w:rPr>
              <w:t xml:space="preserve"> zonoje &gt; 65 dBA</w:t>
            </w:r>
          </w:p>
        </w:tc>
        <w:tc>
          <w:tcPr>
            <w:tcW w:w="1417" w:type="dxa"/>
            <w:tcBorders>
              <w:top w:val="single" w:sz="4" w:space="0" w:color="auto"/>
              <w:left w:val="nil"/>
              <w:bottom w:val="single" w:sz="4" w:space="0" w:color="auto"/>
              <w:right w:val="single" w:sz="4" w:space="0" w:color="auto"/>
            </w:tcBorders>
            <w:noWrap/>
            <w:vAlign w:val="center"/>
          </w:tcPr>
          <w:p w14:paraId="60E1E393" w14:textId="77777777" w:rsidR="007E3259" w:rsidRPr="00F95AC5" w:rsidRDefault="007E3259" w:rsidP="002064FA">
            <w:pPr>
              <w:pStyle w:val="Betarp"/>
              <w:jc w:val="center"/>
              <w:rPr>
                <w:rFonts w:ascii="Times New Roman" w:hAnsi="Times New Roman"/>
                <w:color w:val="000000"/>
                <w:sz w:val="24"/>
                <w:szCs w:val="24"/>
              </w:rPr>
            </w:pPr>
            <w:r w:rsidRPr="00F95AC5">
              <w:rPr>
                <w:rFonts w:ascii="Times New Roman" w:hAnsi="Times New Roman"/>
                <w:color w:val="000000"/>
                <w:sz w:val="24"/>
                <w:szCs w:val="24"/>
              </w:rPr>
              <w:t>245</w:t>
            </w:r>
          </w:p>
        </w:tc>
        <w:tc>
          <w:tcPr>
            <w:tcW w:w="1843" w:type="dxa"/>
            <w:tcBorders>
              <w:top w:val="single" w:sz="4" w:space="0" w:color="auto"/>
              <w:left w:val="single" w:sz="4" w:space="0" w:color="auto"/>
              <w:bottom w:val="single" w:sz="4" w:space="0" w:color="auto"/>
              <w:right w:val="nil"/>
            </w:tcBorders>
            <w:noWrap/>
            <w:vAlign w:val="center"/>
          </w:tcPr>
          <w:p w14:paraId="60E1E394" w14:textId="77777777" w:rsidR="007E3259" w:rsidRPr="00F95AC5" w:rsidRDefault="007E3259" w:rsidP="002064FA">
            <w:pPr>
              <w:pStyle w:val="Betarp"/>
              <w:jc w:val="center"/>
              <w:rPr>
                <w:rFonts w:ascii="Times New Roman" w:hAnsi="Times New Roman"/>
                <w:color w:val="000000"/>
                <w:sz w:val="24"/>
                <w:szCs w:val="24"/>
              </w:rPr>
            </w:pPr>
            <w:r w:rsidRPr="00F95AC5">
              <w:rPr>
                <w:rFonts w:ascii="Times New Roman" w:hAnsi="Times New Roman"/>
                <w:color w:val="000000"/>
                <w:sz w:val="24"/>
                <w:szCs w:val="24"/>
              </w:rPr>
              <w:t>1</w:t>
            </w:r>
          </w:p>
        </w:tc>
        <w:tc>
          <w:tcPr>
            <w:tcW w:w="1417" w:type="dxa"/>
            <w:tcBorders>
              <w:top w:val="single" w:sz="4" w:space="0" w:color="auto"/>
              <w:left w:val="single" w:sz="4" w:space="0" w:color="auto"/>
              <w:bottom w:val="single" w:sz="4" w:space="0" w:color="auto"/>
              <w:right w:val="single" w:sz="4" w:space="0" w:color="auto"/>
            </w:tcBorders>
            <w:noWrap/>
            <w:vAlign w:val="center"/>
          </w:tcPr>
          <w:p w14:paraId="60E1E395" w14:textId="77777777" w:rsidR="007E3259" w:rsidRPr="00F95AC5" w:rsidRDefault="007E3259" w:rsidP="002064FA">
            <w:pPr>
              <w:pStyle w:val="Betarp"/>
              <w:jc w:val="center"/>
              <w:rPr>
                <w:rFonts w:ascii="Times New Roman" w:hAnsi="Times New Roman"/>
                <w:color w:val="000000"/>
                <w:sz w:val="24"/>
                <w:szCs w:val="24"/>
              </w:rPr>
            </w:pPr>
            <w:r w:rsidRPr="00F95AC5">
              <w:rPr>
                <w:rFonts w:ascii="Times New Roman" w:hAnsi="Times New Roman"/>
                <w:color w:val="000000"/>
                <w:sz w:val="24"/>
                <w:szCs w:val="24"/>
              </w:rPr>
              <w:t>0</w:t>
            </w:r>
          </w:p>
        </w:tc>
      </w:tr>
    </w:tbl>
    <w:p w14:paraId="60E1E397" w14:textId="77777777" w:rsidR="007E3259" w:rsidRPr="00F95AC5" w:rsidRDefault="007E3259" w:rsidP="008B63C5">
      <w:pPr>
        <w:pStyle w:val="Betarp"/>
        <w:ind w:firstLine="709"/>
        <w:jc w:val="both"/>
        <w:rPr>
          <w:rFonts w:ascii="Times New Roman" w:hAnsi="Times New Roman"/>
          <w:sz w:val="24"/>
          <w:szCs w:val="24"/>
        </w:rPr>
      </w:pPr>
    </w:p>
    <w:p w14:paraId="60E1E398" w14:textId="771ACCE4" w:rsidR="007E3259" w:rsidRPr="00F95AC5" w:rsidRDefault="007E3259" w:rsidP="008B63C5">
      <w:pPr>
        <w:spacing w:after="0" w:line="240" w:lineRule="auto"/>
        <w:ind w:firstLine="709"/>
        <w:jc w:val="both"/>
        <w:rPr>
          <w:rFonts w:ascii="Times New Roman" w:eastAsia="MS Mincho" w:hAnsi="Times New Roman"/>
          <w:bCs/>
          <w:sz w:val="24"/>
          <w:szCs w:val="24"/>
          <w:lang w:eastAsia="ja-JP"/>
        </w:rPr>
      </w:pPr>
      <w:r w:rsidRPr="00F95AC5">
        <w:rPr>
          <w:rFonts w:ascii="Times New Roman" w:eastAsia="MS Mincho" w:hAnsi="Times New Roman"/>
          <w:bCs/>
          <w:sz w:val="24"/>
          <w:szCs w:val="24"/>
          <w:lang w:eastAsia="ja-JP"/>
        </w:rPr>
        <w:t>47. Triukšmingoje geležinkelio transporto aplinkoje, kurioje geležinkelio transporto paros triukšmas viršija didžiausią leidžiamą ribinį 65</w:t>
      </w:r>
      <w:r w:rsidR="008A0EE2" w:rsidRPr="00F95AC5">
        <w:rPr>
          <w:rFonts w:ascii="Times New Roman" w:eastAsia="MS Mincho" w:hAnsi="Times New Roman"/>
          <w:bCs/>
          <w:sz w:val="24"/>
          <w:szCs w:val="24"/>
          <w:lang w:eastAsia="ja-JP"/>
        </w:rPr>
        <w:t xml:space="preserve"> </w:t>
      </w:r>
      <w:r w:rsidRPr="00F95AC5">
        <w:rPr>
          <w:rFonts w:ascii="Times New Roman" w:eastAsia="MS Mincho" w:hAnsi="Times New Roman"/>
          <w:bCs/>
          <w:sz w:val="24"/>
          <w:szCs w:val="24"/>
          <w:lang w:eastAsia="ja-JP"/>
        </w:rPr>
        <w:t>dBA dydį, strateginiame geležinkelio transporto triukšmo žemėlapyje nustatyta viena ugdymo įstaiga (žr. 10 lentelę).</w:t>
      </w:r>
    </w:p>
    <w:p w14:paraId="60E1E399" w14:textId="77777777" w:rsidR="007E3259" w:rsidRPr="00F95AC5" w:rsidRDefault="007E3259" w:rsidP="008B63C5">
      <w:pPr>
        <w:spacing w:after="0" w:line="240" w:lineRule="auto"/>
        <w:jc w:val="both"/>
        <w:rPr>
          <w:rFonts w:ascii="Times New Roman" w:eastAsia="MS Mincho" w:hAnsi="Times New Roman"/>
          <w:b/>
          <w:bCs/>
          <w:sz w:val="24"/>
          <w:szCs w:val="24"/>
          <w:lang w:eastAsia="ja-JP"/>
        </w:rPr>
      </w:pPr>
    </w:p>
    <w:p w14:paraId="60E1E39A" w14:textId="19905591" w:rsidR="007E3259" w:rsidRPr="00F95AC5" w:rsidRDefault="007E3259" w:rsidP="008B63C5">
      <w:pPr>
        <w:spacing w:after="0" w:line="240" w:lineRule="auto"/>
        <w:jc w:val="both"/>
        <w:rPr>
          <w:rFonts w:ascii="Times New Roman" w:eastAsia="MS Mincho" w:hAnsi="Times New Roman"/>
          <w:bCs/>
          <w:sz w:val="24"/>
          <w:szCs w:val="24"/>
          <w:lang w:eastAsia="ja-JP"/>
        </w:rPr>
      </w:pPr>
      <w:r w:rsidRPr="00F95AC5">
        <w:rPr>
          <w:rFonts w:ascii="Times New Roman" w:eastAsia="MS Mincho" w:hAnsi="Times New Roman"/>
          <w:bCs/>
          <w:sz w:val="24"/>
          <w:szCs w:val="24"/>
          <w:lang w:eastAsia="ja-JP"/>
        </w:rPr>
        <w:t xml:space="preserve">10 lentelė. </w:t>
      </w:r>
      <w:r w:rsidRPr="00F95AC5">
        <w:rPr>
          <w:rFonts w:ascii="Times New Roman" w:eastAsia="MS Mincho" w:hAnsi="Times New Roman"/>
          <w:b/>
          <w:bCs/>
          <w:sz w:val="24"/>
          <w:szCs w:val="24"/>
          <w:lang w:eastAsia="ja-JP"/>
        </w:rPr>
        <w:t xml:space="preserve">Mokyklos ir </w:t>
      </w:r>
      <w:r w:rsidR="008A0EE2" w:rsidRPr="00F95AC5">
        <w:rPr>
          <w:rFonts w:ascii="Times New Roman" w:eastAsia="MS Mincho" w:hAnsi="Times New Roman"/>
          <w:b/>
          <w:bCs/>
          <w:sz w:val="24"/>
          <w:szCs w:val="24"/>
          <w:lang w:eastAsia="ja-JP"/>
        </w:rPr>
        <w:t xml:space="preserve">ikimokyklinio ugdymo įstaigos, </w:t>
      </w:r>
      <w:r w:rsidRPr="00F95AC5">
        <w:rPr>
          <w:rFonts w:ascii="Times New Roman" w:eastAsia="MS Mincho" w:hAnsi="Times New Roman"/>
          <w:b/>
          <w:bCs/>
          <w:sz w:val="24"/>
          <w:szCs w:val="24"/>
          <w:lang w:eastAsia="ja-JP"/>
        </w:rPr>
        <w:t>kurias veikiantis geležinkelių tran</w:t>
      </w:r>
      <w:r w:rsidR="008A0EE2" w:rsidRPr="00F95AC5">
        <w:rPr>
          <w:rFonts w:ascii="Times New Roman" w:eastAsia="MS Mincho" w:hAnsi="Times New Roman"/>
          <w:b/>
          <w:bCs/>
          <w:sz w:val="24"/>
          <w:szCs w:val="24"/>
          <w:lang w:eastAsia="ja-JP"/>
        </w:rPr>
        <w:t xml:space="preserve">sporto paros triukšmas viršija </w:t>
      </w:r>
      <w:r w:rsidRPr="00F95AC5">
        <w:rPr>
          <w:rFonts w:ascii="Times New Roman" w:eastAsia="MS Mincho" w:hAnsi="Times New Roman"/>
          <w:b/>
          <w:bCs/>
          <w:sz w:val="24"/>
          <w:szCs w:val="24"/>
          <w:lang w:eastAsia="ja-JP"/>
        </w:rPr>
        <w:t>65</w:t>
      </w:r>
      <w:r w:rsidR="008A0EE2" w:rsidRPr="00F95AC5">
        <w:rPr>
          <w:rFonts w:ascii="Times New Roman" w:eastAsia="MS Mincho" w:hAnsi="Times New Roman"/>
          <w:b/>
          <w:bCs/>
          <w:sz w:val="24"/>
          <w:szCs w:val="24"/>
          <w:lang w:eastAsia="ja-JP"/>
        </w:rPr>
        <w:t xml:space="preserve"> </w:t>
      </w:r>
      <w:r w:rsidRPr="00F95AC5">
        <w:rPr>
          <w:rFonts w:ascii="Times New Roman" w:eastAsia="MS Mincho" w:hAnsi="Times New Roman"/>
          <w:b/>
          <w:bCs/>
          <w:sz w:val="24"/>
          <w:szCs w:val="24"/>
          <w:lang w:eastAsia="ja-JP"/>
        </w:rPr>
        <w:t>dBA</w:t>
      </w:r>
    </w:p>
    <w:tbl>
      <w:tblPr>
        <w:tblW w:w="9229" w:type="dxa"/>
        <w:tblInd w:w="93" w:type="dxa"/>
        <w:tblLook w:val="00A0" w:firstRow="1" w:lastRow="0" w:firstColumn="1" w:lastColumn="0" w:noHBand="0" w:noVBand="0"/>
      </w:tblPr>
      <w:tblGrid>
        <w:gridCol w:w="960"/>
        <w:gridCol w:w="3875"/>
        <w:gridCol w:w="2551"/>
        <w:gridCol w:w="1843"/>
      </w:tblGrid>
      <w:tr w:rsidR="007E3259" w:rsidRPr="00F95AC5" w14:paraId="60E1E39F" w14:textId="77777777" w:rsidTr="00CC41D9">
        <w:trPr>
          <w:trHeight w:val="788"/>
        </w:trPr>
        <w:tc>
          <w:tcPr>
            <w:tcW w:w="960" w:type="dxa"/>
            <w:tcBorders>
              <w:top w:val="single" w:sz="4" w:space="0" w:color="auto"/>
              <w:left w:val="single" w:sz="4" w:space="0" w:color="auto"/>
              <w:bottom w:val="single" w:sz="4" w:space="0" w:color="auto"/>
              <w:right w:val="single" w:sz="4" w:space="0" w:color="auto"/>
            </w:tcBorders>
            <w:vAlign w:val="center"/>
          </w:tcPr>
          <w:p w14:paraId="60E1E39B" w14:textId="77777777" w:rsidR="007E3259" w:rsidRPr="00F95AC5" w:rsidRDefault="007E3259" w:rsidP="008B63C5">
            <w:pPr>
              <w:spacing w:after="0" w:line="240" w:lineRule="auto"/>
              <w:jc w:val="both"/>
              <w:rPr>
                <w:rFonts w:ascii="Times New Roman" w:hAnsi="Times New Roman"/>
                <w:b/>
                <w:bCs/>
                <w:sz w:val="24"/>
                <w:szCs w:val="24"/>
                <w:lang w:eastAsia="lt-LT"/>
              </w:rPr>
            </w:pPr>
            <w:r w:rsidRPr="00F95AC5">
              <w:rPr>
                <w:rFonts w:ascii="Times New Roman" w:hAnsi="Times New Roman"/>
                <w:b/>
                <w:bCs/>
                <w:sz w:val="24"/>
                <w:szCs w:val="24"/>
                <w:lang w:eastAsia="lt-LT"/>
              </w:rPr>
              <w:t>Eil. Nr.</w:t>
            </w:r>
          </w:p>
        </w:tc>
        <w:tc>
          <w:tcPr>
            <w:tcW w:w="3875" w:type="dxa"/>
            <w:tcBorders>
              <w:top w:val="single" w:sz="4" w:space="0" w:color="auto"/>
              <w:left w:val="nil"/>
              <w:bottom w:val="single" w:sz="4" w:space="0" w:color="auto"/>
              <w:right w:val="single" w:sz="4" w:space="0" w:color="auto"/>
            </w:tcBorders>
            <w:vAlign w:val="center"/>
          </w:tcPr>
          <w:p w14:paraId="60E1E39C" w14:textId="77777777" w:rsidR="007E3259" w:rsidRPr="00F95AC5" w:rsidRDefault="007E3259" w:rsidP="008B63C5">
            <w:pPr>
              <w:spacing w:after="0" w:line="240" w:lineRule="auto"/>
              <w:jc w:val="both"/>
              <w:rPr>
                <w:rFonts w:ascii="Times New Roman" w:hAnsi="Times New Roman"/>
                <w:b/>
                <w:bCs/>
                <w:sz w:val="24"/>
                <w:szCs w:val="24"/>
                <w:lang w:eastAsia="lt-LT"/>
              </w:rPr>
            </w:pPr>
            <w:r w:rsidRPr="00F95AC5">
              <w:rPr>
                <w:rFonts w:ascii="Times New Roman" w:hAnsi="Times New Roman"/>
                <w:b/>
                <w:bCs/>
                <w:sz w:val="24"/>
                <w:szCs w:val="24"/>
                <w:lang w:eastAsia="lt-LT"/>
              </w:rPr>
              <w:t>Įstaigos pavadinimas</w:t>
            </w:r>
          </w:p>
        </w:tc>
        <w:tc>
          <w:tcPr>
            <w:tcW w:w="2551" w:type="dxa"/>
            <w:tcBorders>
              <w:top w:val="single" w:sz="4" w:space="0" w:color="auto"/>
              <w:left w:val="nil"/>
              <w:bottom w:val="single" w:sz="4" w:space="0" w:color="auto"/>
              <w:right w:val="single" w:sz="4" w:space="0" w:color="auto"/>
            </w:tcBorders>
            <w:vAlign w:val="center"/>
          </w:tcPr>
          <w:p w14:paraId="60E1E39D" w14:textId="77777777" w:rsidR="007E3259" w:rsidRPr="00F95AC5" w:rsidRDefault="007E3259" w:rsidP="008B63C5">
            <w:pPr>
              <w:spacing w:after="0" w:line="240" w:lineRule="auto"/>
              <w:jc w:val="both"/>
              <w:rPr>
                <w:rFonts w:ascii="Times New Roman" w:hAnsi="Times New Roman"/>
                <w:b/>
                <w:bCs/>
                <w:sz w:val="24"/>
                <w:szCs w:val="24"/>
                <w:lang w:eastAsia="lt-LT"/>
              </w:rPr>
            </w:pPr>
            <w:r w:rsidRPr="00F95AC5">
              <w:rPr>
                <w:rFonts w:ascii="Times New Roman" w:hAnsi="Times New Roman"/>
                <w:b/>
                <w:bCs/>
                <w:sz w:val="24"/>
                <w:szCs w:val="24"/>
                <w:lang w:eastAsia="lt-LT"/>
              </w:rPr>
              <w:t>Adresas</w:t>
            </w:r>
          </w:p>
        </w:tc>
        <w:tc>
          <w:tcPr>
            <w:tcW w:w="1843" w:type="dxa"/>
            <w:tcBorders>
              <w:top w:val="single" w:sz="4" w:space="0" w:color="auto"/>
              <w:left w:val="nil"/>
              <w:bottom w:val="single" w:sz="4" w:space="0" w:color="auto"/>
              <w:right w:val="single" w:sz="4" w:space="0" w:color="auto"/>
            </w:tcBorders>
            <w:vAlign w:val="center"/>
          </w:tcPr>
          <w:p w14:paraId="60E1E39E" w14:textId="77777777" w:rsidR="007E3259" w:rsidRPr="00F95AC5" w:rsidRDefault="007E3259" w:rsidP="008B63C5">
            <w:pPr>
              <w:spacing w:after="0" w:line="240" w:lineRule="auto"/>
              <w:jc w:val="both"/>
              <w:rPr>
                <w:rFonts w:ascii="Times New Roman" w:hAnsi="Times New Roman"/>
                <w:b/>
                <w:bCs/>
                <w:sz w:val="24"/>
                <w:szCs w:val="24"/>
                <w:lang w:eastAsia="lt-LT"/>
              </w:rPr>
            </w:pPr>
            <w:r w:rsidRPr="00F95AC5">
              <w:rPr>
                <w:rFonts w:ascii="Times New Roman" w:hAnsi="Times New Roman"/>
                <w:b/>
                <w:bCs/>
                <w:sz w:val="24"/>
                <w:szCs w:val="24"/>
                <w:lang w:eastAsia="lt-LT"/>
              </w:rPr>
              <w:t>L</w:t>
            </w:r>
            <w:r w:rsidRPr="00F95AC5">
              <w:rPr>
                <w:rFonts w:ascii="Times New Roman" w:hAnsi="Times New Roman"/>
                <w:b/>
                <w:bCs/>
                <w:sz w:val="24"/>
                <w:szCs w:val="24"/>
                <w:vertAlign w:val="subscript"/>
                <w:lang w:eastAsia="lt-LT"/>
              </w:rPr>
              <w:t>dvn</w:t>
            </w:r>
            <w:r w:rsidRPr="00F95AC5">
              <w:rPr>
                <w:rFonts w:ascii="Times New Roman" w:hAnsi="Times New Roman"/>
                <w:b/>
                <w:bCs/>
                <w:sz w:val="24"/>
                <w:szCs w:val="24"/>
                <w:lang w:eastAsia="lt-LT"/>
              </w:rPr>
              <w:t xml:space="preserve"> (dBA)</w:t>
            </w:r>
          </w:p>
        </w:tc>
      </w:tr>
      <w:tr w:rsidR="007E3259" w:rsidRPr="00F95AC5" w14:paraId="60E1E3A4" w14:textId="77777777" w:rsidTr="00392505">
        <w:trPr>
          <w:trHeight w:val="255"/>
        </w:trPr>
        <w:tc>
          <w:tcPr>
            <w:tcW w:w="960" w:type="dxa"/>
            <w:tcBorders>
              <w:top w:val="nil"/>
              <w:left w:val="single" w:sz="4" w:space="0" w:color="auto"/>
              <w:bottom w:val="single" w:sz="4" w:space="0" w:color="auto"/>
              <w:right w:val="single" w:sz="4" w:space="0" w:color="auto"/>
            </w:tcBorders>
            <w:vAlign w:val="bottom"/>
          </w:tcPr>
          <w:p w14:paraId="60E1E3A0" w14:textId="77777777" w:rsidR="007E3259" w:rsidRPr="00F95AC5" w:rsidRDefault="007E3259" w:rsidP="002064FA">
            <w:pPr>
              <w:spacing w:after="0" w:line="240" w:lineRule="auto"/>
              <w:jc w:val="center"/>
              <w:rPr>
                <w:rFonts w:ascii="Times New Roman" w:hAnsi="Times New Roman"/>
                <w:sz w:val="24"/>
                <w:szCs w:val="24"/>
                <w:lang w:eastAsia="lt-LT"/>
              </w:rPr>
            </w:pPr>
            <w:r w:rsidRPr="00F95AC5">
              <w:rPr>
                <w:rFonts w:ascii="Times New Roman" w:hAnsi="Times New Roman"/>
                <w:sz w:val="24"/>
                <w:szCs w:val="24"/>
                <w:lang w:eastAsia="lt-LT"/>
              </w:rPr>
              <w:t>1.</w:t>
            </w:r>
          </w:p>
        </w:tc>
        <w:tc>
          <w:tcPr>
            <w:tcW w:w="3875" w:type="dxa"/>
            <w:tcBorders>
              <w:top w:val="nil"/>
              <w:left w:val="nil"/>
              <w:bottom w:val="single" w:sz="4" w:space="0" w:color="auto"/>
              <w:right w:val="single" w:sz="4" w:space="0" w:color="auto"/>
            </w:tcBorders>
            <w:vAlign w:val="bottom"/>
          </w:tcPr>
          <w:p w14:paraId="60E1E3A1" w14:textId="77777777" w:rsidR="007E3259" w:rsidRPr="00F95AC5" w:rsidRDefault="007E3259" w:rsidP="008B63C5">
            <w:pPr>
              <w:spacing w:after="0" w:line="240" w:lineRule="auto"/>
              <w:jc w:val="both"/>
              <w:rPr>
                <w:rFonts w:ascii="Times New Roman" w:hAnsi="Times New Roman"/>
                <w:color w:val="000000"/>
                <w:sz w:val="24"/>
                <w:szCs w:val="24"/>
              </w:rPr>
            </w:pPr>
            <w:r w:rsidRPr="00F95AC5">
              <w:rPr>
                <w:rFonts w:ascii="Times New Roman" w:hAnsi="Times New Roman"/>
                <w:color w:val="000000"/>
                <w:sz w:val="24"/>
                <w:szCs w:val="24"/>
              </w:rPr>
              <w:t>Vitės pagrindinė mokykla</w:t>
            </w:r>
          </w:p>
        </w:tc>
        <w:tc>
          <w:tcPr>
            <w:tcW w:w="2551" w:type="dxa"/>
            <w:tcBorders>
              <w:top w:val="nil"/>
              <w:left w:val="nil"/>
              <w:bottom w:val="single" w:sz="4" w:space="0" w:color="auto"/>
              <w:right w:val="single" w:sz="4" w:space="0" w:color="auto"/>
            </w:tcBorders>
            <w:vAlign w:val="bottom"/>
          </w:tcPr>
          <w:p w14:paraId="60E1E3A2" w14:textId="77777777" w:rsidR="007E3259" w:rsidRPr="00F95AC5" w:rsidRDefault="007E3259" w:rsidP="008B63C5">
            <w:pPr>
              <w:spacing w:after="0" w:line="240" w:lineRule="auto"/>
              <w:jc w:val="both"/>
              <w:rPr>
                <w:rFonts w:ascii="Times New Roman" w:hAnsi="Times New Roman"/>
                <w:color w:val="000000"/>
                <w:sz w:val="24"/>
                <w:szCs w:val="24"/>
              </w:rPr>
            </w:pPr>
            <w:r w:rsidRPr="00F95AC5">
              <w:rPr>
                <w:rFonts w:ascii="Times New Roman" w:hAnsi="Times New Roman"/>
                <w:color w:val="000000"/>
                <w:sz w:val="24"/>
                <w:szCs w:val="24"/>
              </w:rPr>
              <w:t>Dariaus ir Girėno g. 4</w:t>
            </w:r>
          </w:p>
        </w:tc>
        <w:tc>
          <w:tcPr>
            <w:tcW w:w="1843" w:type="dxa"/>
            <w:tcBorders>
              <w:top w:val="nil"/>
              <w:left w:val="nil"/>
              <w:bottom w:val="single" w:sz="4" w:space="0" w:color="auto"/>
              <w:right w:val="single" w:sz="4" w:space="0" w:color="auto"/>
            </w:tcBorders>
            <w:vAlign w:val="bottom"/>
          </w:tcPr>
          <w:p w14:paraId="60E1E3A3" w14:textId="77777777" w:rsidR="007E3259" w:rsidRPr="00F95AC5" w:rsidRDefault="007E3259" w:rsidP="002064FA">
            <w:pPr>
              <w:spacing w:after="0" w:line="240" w:lineRule="auto"/>
              <w:jc w:val="center"/>
              <w:rPr>
                <w:rFonts w:ascii="Times New Roman" w:hAnsi="Times New Roman"/>
                <w:color w:val="000000"/>
                <w:sz w:val="24"/>
                <w:szCs w:val="24"/>
              </w:rPr>
            </w:pPr>
            <w:r w:rsidRPr="00F95AC5">
              <w:rPr>
                <w:rFonts w:ascii="Times New Roman" w:hAnsi="Times New Roman"/>
                <w:color w:val="000000"/>
                <w:sz w:val="24"/>
                <w:szCs w:val="24"/>
              </w:rPr>
              <w:t>73</w:t>
            </w:r>
          </w:p>
        </w:tc>
      </w:tr>
    </w:tbl>
    <w:p w14:paraId="60E1E3A5" w14:textId="77777777" w:rsidR="007E3259" w:rsidRPr="00F95AC5" w:rsidRDefault="007E3259" w:rsidP="008B63C5">
      <w:pPr>
        <w:spacing w:after="0" w:line="240" w:lineRule="auto"/>
        <w:jc w:val="both"/>
        <w:rPr>
          <w:rFonts w:ascii="Times New Roman" w:eastAsia="MS Mincho" w:hAnsi="Times New Roman"/>
          <w:b/>
          <w:bCs/>
          <w:sz w:val="24"/>
          <w:szCs w:val="24"/>
          <w:lang w:eastAsia="ja-JP"/>
        </w:rPr>
      </w:pPr>
    </w:p>
    <w:bookmarkEnd w:id="5"/>
    <w:p w14:paraId="60E1E3A6" w14:textId="77777777" w:rsidR="007E3259" w:rsidRPr="00F95AC5" w:rsidRDefault="007E3259" w:rsidP="008B63C5">
      <w:pPr>
        <w:spacing w:after="0" w:line="240" w:lineRule="auto"/>
        <w:ind w:firstLine="709"/>
        <w:jc w:val="both"/>
        <w:rPr>
          <w:rFonts w:ascii="Times New Roman" w:hAnsi="Times New Roman"/>
          <w:sz w:val="24"/>
          <w:szCs w:val="24"/>
        </w:rPr>
      </w:pPr>
      <w:r w:rsidRPr="00F95AC5">
        <w:rPr>
          <w:rFonts w:ascii="Times New Roman" w:eastAsia="MS Mincho" w:hAnsi="Times New Roman"/>
          <w:bCs/>
          <w:sz w:val="24"/>
          <w:szCs w:val="24"/>
          <w:lang w:eastAsia="ja-JP"/>
        </w:rPr>
        <w:t>48.</w:t>
      </w:r>
      <w:r w:rsidRPr="00F95AC5">
        <w:rPr>
          <w:rFonts w:ascii="Times New Roman" w:hAnsi="Times New Roman"/>
          <w:sz w:val="24"/>
          <w:szCs w:val="24"/>
        </w:rPr>
        <w:t xml:space="preserve"> Pagrindinių kelių triukšmo sklaidos modeliavimui buvo atrinkti magistraliniai, krašto ir rajoniniai keliai, kurių transporto srautas per metus yra didesnis kaip 3 milijonai transporto priemonių. Klaipėdos mieste pagrindiniams keliams išskirti šie keliai ar jų atkarpos:</w:t>
      </w:r>
    </w:p>
    <w:p w14:paraId="60E1E3A7" w14:textId="77777777" w:rsidR="007E3259" w:rsidRPr="00F95AC5" w:rsidRDefault="007E3259" w:rsidP="003A5747">
      <w:pPr>
        <w:pStyle w:val="Betarp"/>
        <w:numPr>
          <w:ilvl w:val="0"/>
          <w:numId w:val="12"/>
        </w:numPr>
        <w:tabs>
          <w:tab w:val="left" w:pos="1080"/>
        </w:tabs>
        <w:ind w:firstLine="0"/>
        <w:jc w:val="both"/>
        <w:rPr>
          <w:rFonts w:ascii="Times New Roman" w:hAnsi="Times New Roman"/>
          <w:sz w:val="24"/>
          <w:szCs w:val="24"/>
        </w:rPr>
      </w:pPr>
      <w:r w:rsidRPr="00F95AC5">
        <w:rPr>
          <w:rFonts w:ascii="Times New Roman" w:hAnsi="Times New Roman"/>
          <w:sz w:val="24"/>
          <w:szCs w:val="24"/>
        </w:rPr>
        <w:t>Palangos pl. (A13/E272);</w:t>
      </w:r>
    </w:p>
    <w:p w14:paraId="60E1E3A8" w14:textId="77777777" w:rsidR="007E3259" w:rsidRPr="00F95AC5" w:rsidRDefault="007E3259" w:rsidP="003A5747">
      <w:pPr>
        <w:pStyle w:val="Betarp"/>
        <w:numPr>
          <w:ilvl w:val="0"/>
          <w:numId w:val="12"/>
        </w:numPr>
        <w:tabs>
          <w:tab w:val="left" w:pos="1080"/>
        </w:tabs>
        <w:ind w:firstLine="0"/>
        <w:jc w:val="both"/>
        <w:rPr>
          <w:rFonts w:ascii="Times New Roman" w:hAnsi="Times New Roman"/>
          <w:sz w:val="24"/>
          <w:szCs w:val="24"/>
        </w:rPr>
      </w:pPr>
      <w:r w:rsidRPr="00F95AC5">
        <w:rPr>
          <w:rFonts w:ascii="Times New Roman" w:hAnsi="Times New Roman"/>
          <w:sz w:val="24"/>
          <w:szCs w:val="24"/>
        </w:rPr>
        <w:t>Medelyno g. (Nr. 168);</w:t>
      </w:r>
    </w:p>
    <w:p w14:paraId="60E1E3A9" w14:textId="512F524C" w:rsidR="007E3259" w:rsidRPr="00F95AC5" w:rsidRDefault="007E3259" w:rsidP="003A5747">
      <w:pPr>
        <w:pStyle w:val="Betarp"/>
        <w:numPr>
          <w:ilvl w:val="0"/>
          <w:numId w:val="12"/>
        </w:numPr>
        <w:tabs>
          <w:tab w:val="left" w:pos="1080"/>
        </w:tabs>
        <w:ind w:firstLine="0"/>
        <w:jc w:val="both"/>
        <w:rPr>
          <w:rFonts w:ascii="Times New Roman" w:hAnsi="Times New Roman"/>
          <w:sz w:val="24"/>
          <w:szCs w:val="24"/>
        </w:rPr>
      </w:pPr>
      <w:r w:rsidRPr="00F95AC5">
        <w:rPr>
          <w:rFonts w:ascii="Times New Roman" w:hAnsi="Times New Roman"/>
          <w:sz w:val="24"/>
          <w:szCs w:val="24"/>
        </w:rPr>
        <w:t>P.</w:t>
      </w:r>
      <w:r w:rsidR="008A0EE2" w:rsidRPr="00F95AC5">
        <w:rPr>
          <w:rFonts w:ascii="Times New Roman" w:hAnsi="Times New Roman"/>
          <w:sz w:val="24"/>
          <w:szCs w:val="24"/>
        </w:rPr>
        <w:t xml:space="preserve"> </w:t>
      </w:r>
      <w:r w:rsidRPr="00F95AC5">
        <w:rPr>
          <w:rFonts w:ascii="Times New Roman" w:hAnsi="Times New Roman"/>
          <w:sz w:val="24"/>
          <w:szCs w:val="24"/>
        </w:rPr>
        <w:t>Lideikio g. (Nr. 2217);</w:t>
      </w:r>
    </w:p>
    <w:p w14:paraId="60E1E3AA" w14:textId="77777777" w:rsidR="007E3259" w:rsidRPr="00F95AC5" w:rsidRDefault="007E3259" w:rsidP="003A5747">
      <w:pPr>
        <w:pStyle w:val="Betarp"/>
        <w:numPr>
          <w:ilvl w:val="0"/>
          <w:numId w:val="12"/>
        </w:numPr>
        <w:tabs>
          <w:tab w:val="left" w:pos="1080"/>
        </w:tabs>
        <w:ind w:firstLine="0"/>
        <w:jc w:val="both"/>
        <w:rPr>
          <w:rFonts w:ascii="Times New Roman" w:hAnsi="Times New Roman"/>
          <w:sz w:val="24"/>
          <w:szCs w:val="24"/>
        </w:rPr>
      </w:pPr>
      <w:r w:rsidRPr="00F95AC5">
        <w:rPr>
          <w:rFonts w:ascii="Times New Roman" w:hAnsi="Times New Roman"/>
          <w:sz w:val="24"/>
          <w:szCs w:val="24"/>
        </w:rPr>
        <w:t>Liepojos g. (Nr. 168);</w:t>
      </w:r>
    </w:p>
    <w:p w14:paraId="60E1E3AB" w14:textId="1F751769" w:rsidR="007E3259" w:rsidRPr="00F95AC5" w:rsidRDefault="007E3259" w:rsidP="003A5747">
      <w:pPr>
        <w:pStyle w:val="Betarp"/>
        <w:numPr>
          <w:ilvl w:val="0"/>
          <w:numId w:val="12"/>
        </w:numPr>
        <w:tabs>
          <w:tab w:val="left" w:pos="1080"/>
        </w:tabs>
        <w:ind w:firstLine="0"/>
        <w:jc w:val="both"/>
        <w:rPr>
          <w:rFonts w:ascii="Times New Roman" w:hAnsi="Times New Roman"/>
          <w:sz w:val="24"/>
          <w:szCs w:val="24"/>
        </w:rPr>
      </w:pPr>
      <w:r w:rsidRPr="00F95AC5">
        <w:rPr>
          <w:rFonts w:ascii="Times New Roman" w:hAnsi="Times New Roman"/>
          <w:sz w:val="24"/>
          <w:szCs w:val="24"/>
        </w:rPr>
        <w:t>H.</w:t>
      </w:r>
      <w:r w:rsidR="008A0EE2" w:rsidRPr="00F95AC5">
        <w:rPr>
          <w:rFonts w:ascii="Times New Roman" w:hAnsi="Times New Roman"/>
          <w:sz w:val="24"/>
          <w:szCs w:val="24"/>
        </w:rPr>
        <w:t xml:space="preserve"> </w:t>
      </w:r>
      <w:r w:rsidRPr="00F95AC5">
        <w:rPr>
          <w:rFonts w:ascii="Times New Roman" w:hAnsi="Times New Roman"/>
          <w:sz w:val="24"/>
          <w:szCs w:val="24"/>
        </w:rPr>
        <w:t>Manto g. (Nr. 168);</w:t>
      </w:r>
    </w:p>
    <w:p w14:paraId="60E1E3AC" w14:textId="77777777" w:rsidR="007E3259" w:rsidRPr="00F95AC5" w:rsidRDefault="007E3259" w:rsidP="003A5747">
      <w:pPr>
        <w:pStyle w:val="Betarp"/>
        <w:numPr>
          <w:ilvl w:val="0"/>
          <w:numId w:val="12"/>
        </w:numPr>
        <w:tabs>
          <w:tab w:val="left" w:pos="1080"/>
        </w:tabs>
        <w:ind w:firstLine="0"/>
        <w:jc w:val="both"/>
        <w:rPr>
          <w:rFonts w:ascii="Times New Roman" w:hAnsi="Times New Roman"/>
          <w:sz w:val="24"/>
          <w:szCs w:val="24"/>
        </w:rPr>
      </w:pPr>
      <w:r w:rsidRPr="00F95AC5">
        <w:rPr>
          <w:rFonts w:ascii="Times New Roman" w:hAnsi="Times New Roman"/>
          <w:sz w:val="24"/>
          <w:szCs w:val="24"/>
        </w:rPr>
        <w:t>Liepų g. (Nr. 2212);</w:t>
      </w:r>
    </w:p>
    <w:p w14:paraId="60E1E3AD" w14:textId="77777777" w:rsidR="007E3259" w:rsidRPr="00F95AC5" w:rsidRDefault="007E3259" w:rsidP="003A5747">
      <w:pPr>
        <w:pStyle w:val="Betarp"/>
        <w:numPr>
          <w:ilvl w:val="0"/>
          <w:numId w:val="12"/>
        </w:numPr>
        <w:tabs>
          <w:tab w:val="left" w:pos="1080"/>
        </w:tabs>
        <w:ind w:firstLine="0"/>
        <w:jc w:val="both"/>
        <w:rPr>
          <w:rFonts w:ascii="Times New Roman" w:hAnsi="Times New Roman"/>
          <w:sz w:val="24"/>
          <w:szCs w:val="24"/>
        </w:rPr>
      </w:pPr>
      <w:r w:rsidRPr="00F95AC5">
        <w:rPr>
          <w:rFonts w:ascii="Times New Roman" w:hAnsi="Times New Roman"/>
          <w:sz w:val="24"/>
          <w:szCs w:val="24"/>
        </w:rPr>
        <w:t>Tiltų g.(A1);</w:t>
      </w:r>
    </w:p>
    <w:p w14:paraId="60E1E3AE" w14:textId="77777777" w:rsidR="007E3259" w:rsidRPr="00F95AC5" w:rsidRDefault="007E3259" w:rsidP="003A5747">
      <w:pPr>
        <w:pStyle w:val="Betarp"/>
        <w:numPr>
          <w:ilvl w:val="0"/>
          <w:numId w:val="12"/>
        </w:numPr>
        <w:tabs>
          <w:tab w:val="left" w:pos="1080"/>
        </w:tabs>
        <w:ind w:firstLine="0"/>
        <w:jc w:val="both"/>
        <w:rPr>
          <w:rFonts w:ascii="Times New Roman" w:hAnsi="Times New Roman"/>
          <w:sz w:val="24"/>
          <w:szCs w:val="24"/>
        </w:rPr>
      </w:pPr>
      <w:r w:rsidRPr="00F95AC5">
        <w:rPr>
          <w:rFonts w:ascii="Times New Roman" w:hAnsi="Times New Roman"/>
          <w:sz w:val="24"/>
          <w:szCs w:val="24"/>
        </w:rPr>
        <w:t>Taikos pr. (A1);</w:t>
      </w:r>
    </w:p>
    <w:p w14:paraId="60E1E3AF" w14:textId="77777777" w:rsidR="007E3259" w:rsidRPr="00F95AC5" w:rsidRDefault="007E3259" w:rsidP="003A5747">
      <w:pPr>
        <w:pStyle w:val="Betarp"/>
        <w:numPr>
          <w:ilvl w:val="0"/>
          <w:numId w:val="12"/>
        </w:numPr>
        <w:tabs>
          <w:tab w:val="left" w:pos="1080"/>
        </w:tabs>
        <w:ind w:firstLine="0"/>
        <w:jc w:val="both"/>
        <w:rPr>
          <w:rFonts w:ascii="Times New Roman" w:hAnsi="Times New Roman"/>
          <w:sz w:val="24"/>
          <w:szCs w:val="24"/>
        </w:rPr>
      </w:pPr>
      <w:r w:rsidRPr="00F95AC5">
        <w:rPr>
          <w:rFonts w:ascii="Times New Roman" w:hAnsi="Times New Roman"/>
          <w:sz w:val="24"/>
          <w:szCs w:val="24"/>
        </w:rPr>
        <w:t>Baltijos pr. (A1);</w:t>
      </w:r>
    </w:p>
    <w:p w14:paraId="60E1E3B0" w14:textId="77777777" w:rsidR="007E3259" w:rsidRPr="00F95AC5" w:rsidRDefault="007E3259" w:rsidP="003A5747">
      <w:pPr>
        <w:pStyle w:val="Betarp"/>
        <w:numPr>
          <w:ilvl w:val="0"/>
          <w:numId w:val="12"/>
        </w:numPr>
        <w:tabs>
          <w:tab w:val="left" w:pos="1080"/>
        </w:tabs>
        <w:ind w:firstLine="0"/>
        <w:jc w:val="both"/>
        <w:rPr>
          <w:rFonts w:ascii="Times New Roman" w:hAnsi="Times New Roman"/>
          <w:sz w:val="24"/>
          <w:szCs w:val="24"/>
        </w:rPr>
      </w:pPr>
      <w:r w:rsidRPr="00F95AC5">
        <w:rPr>
          <w:rFonts w:ascii="Times New Roman" w:hAnsi="Times New Roman"/>
          <w:sz w:val="24"/>
          <w:szCs w:val="24"/>
        </w:rPr>
        <w:t>Vilniaus pl. (A1);</w:t>
      </w:r>
    </w:p>
    <w:p w14:paraId="60E1E3B1" w14:textId="77777777" w:rsidR="007E3259" w:rsidRPr="00F95AC5" w:rsidRDefault="007E3259" w:rsidP="003A5747">
      <w:pPr>
        <w:pStyle w:val="Betarp"/>
        <w:numPr>
          <w:ilvl w:val="0"/>
          <w:numId w:val="12"/>
        </w:numPr>
        <w:tabs>
          <w:tab w:val="left" w:pos="1080"/>
        </w:tabs>
        <w:ind w:firstLine="0"/>
        <w:jc w:val="both"/>
        <w:rPr>
          <w:rFonts w:ascii="Times New Roman" w:hAnsi="Times New Roman"/>
          <w:sz w:val="24"/>
          <w:szCs w:val="24"/>
        </w:rPr>
      </w:pPr>
      <w:r w:rsidRPr="00F95AC5">
        <w:rPr>
          <w:rFonts w:ascii="Times New Roman" w:hAnsi="Times New Roman"/>
          <w:sz w:val="24"/>
          <w:szCs w:val="24"/>
        </w:rPr>
        <w:t>Šilutės pl. (Nr. 2202);</w:t>
      </w:r>
    </w:p>
    <w:p w14:paraId="60E1E3B2" w14:textId="77777777" w:rsidR="007E3259" w:rsidRPr="00F95AC5" w:rsidRDefault="007E3259" w:rsidP="003A5747">
      <w:pPr>
        <w:pStyle w:val="Betarp"/>
        <w:numPr>
          <w:ilvl w:val="0"/>
          <w:numId w:val="12"/>
        </w:numPr>
        <w:tabs>
          <w:tab w:val="left" w:pos="1080"/>
        </w:tabs>
        <w:ind w:firstLine="0"/>
        <w:jc w:val="both"/>
        <w:rPr>
          <w:rFonts w:ascii="Times New Roman" w:hAnsi="Times New Roman"/>
          <w:sz w:val="24"/>
          <w:szCs w:val="24"/>
        </w:rPr>
      </w:pPr>
      <w:r w:rsidRPr="00F95AC5">
        <w:rPr>
          <w:rFonts w:ascii="Times New Roman" w:hAnsi="Times New Roman"/>
          <w:sz w:val="24"/>
          <w:szCs w:val="24"/>
        </w:rPr>
        <w:t>Tilžės g. (Nr. 2203);</w:t>
      </w:r>
    </w:p>
    <w:p w14:paraId="60E1E3B3" w14:textId="77777777" w:rsidR="007E3259" w:rsidRPr="00F95AC5" w:rsidRDefault="007E3259" w:rsidP="003A5747">
      <w:pPr>
        <w:pStyle w:val="Betarp"/>
        <w:numPr>
          <w:ilvl w:val="0"/>
          <w:numId w:val="12"/>
        </w:numPr>
        <w:tabs>
          <w:tab w:val="left" w:pos="1080"/>
        </w:tabs>
        <w:ind w:firstLine="0"/>
        <w:jc w:val="both"/>
        <w:rPr>
          <w:rFonts w:ascii="Times New Roman" w:hAnsi="Times New Roman"/>
          <w:sz w:val="24"/>
          <w:szCs w:val="24"/>
        </w:rPr>
      </w:pPr>
      <w:r w:rsidRPr="00F95AC5">
        <w:rPr>
          <w:rFonts w:ascii="Times New Roman" w:hAnsi="Times New Roman"/>
          <w:sz w:val="24"/>
          <w:szCs w:val="24"/>
        </w:rPr>
        <w:lastRenderedPageBreak/>
        <w:t>Kelias Nr. 141.</w:t>
      </w:r>
    </w:p>
    <w:p w14:paraId="60E1E3B4" w14:textId="278FF40A" w:rsidR="007E3259" w:rsidRPr="00F95AC5" w:rsidRDefault="007E3259" w:rsidP="008B63C5">
      <w:pPr>
        <w:pStyle w:val="Betarp"/>
        <w:ind w:firstLine="709"/>
        <w:jc w:val="both"/>
        <w:rPr>
          <w:rFonts w:ascii="Times New Roman" w:hAnsi="Times New Roman"/>
          <w:sz w:val="24"/>
          <w:szCs w:val="24"/>
        </w:rPr>
      </w:pPr>
      <w:r w:rsidRPr="00F95AC5">
        <w:rPr>
          <w:rFonts w:ascii="Times New Roman" w:hAnsi="Times New Roman"/>
          <w:sz w:val="24"/>
          <w:szCs w:val="24"/>
        </w:rPr>
        <w:t>49. Skaitmeniniams strateginiams pagrindinių kelių ir kelių transporto triukšmo žemėlapiams parengti buvo naudojami Klaipėdos miesto pagrindinių kelių ir kelių (gatvių) tinklo duomenys (GIS sluoksnis), kuriems buvo sumodeliuota kelių transporto triukšmo sklaida. Žemėlapiai yra parengti taikant L</w:t>
      </w:r>
      <w:r w:rsidRPr="00F95AC5">
        <w:rPr>
          <w:rFonts w:ascii="Times New Roman" w:hAnsi="Times New Roman"/>
          <w:sz w:val="24"/>
          <w:szCs w:val="24"/>
          <w:vertAlign w:val="subscript"/>
        </w:rPr>
        <w:t>dvn</w:t>
      </w:r>
      <w:r w:rsidRPr="00F95AC5">
        <w:rPr>
          <w:rFonts w:ascii="Times New Roman" w:hAnsi="Times New Roman"/>
          <w:sz w:val="24"/>
          <w:szCs w:val="24"/>
        </w:rPr>
        <w:t xml:space="preserve"> ir L</w:t>
      </w:r>
      <w:r w:rsidRPr="00F95AC5">
        <w:rPr>
          <w:rFonts w:ascii="Times New Roman" w:hAnsi="Times New Roman"/>
          <w:sz w:val="24"/>
          <w:szCs w:val="24"/>
          <w:vertAlign w:val="subscript"/>
        </w:rPr>
        <w:t>nakties</w:t>
      </w:r>
      <w:r w:rsidRPr="00F95AC5">
        <w:rPr>
          <w:rFonts w:ascii="Times New Roman" w:hAnsi="Times New Roman"/>
          <w:sz w:val="24"/>
          <w:szCs w:val="24"/>
        </w:rPr>
        <w:t xml:space="preserve"> rodiklius ir atitinkamai atspindi paros ir nakties kelių transporto triukšmą. Triukšmo modeliavimo rezultatas žemėlapyje yra pateiktas pagal kartogra</w:t>
      </w:r>
      <w:r w:rsidR="008A0EE2" w:rsidRPr="00F95AC5">
        <w:rPr>
          <w:rFonts w:ascii="Times New Roman" w:hAnsi="Times New Roman"/>
          <w:sz w:val="24"/>
          <w:szCs w:val="24"/>
        </w:rPr>
        <w:t xml:space="preserve">favimo programos reikalavimus, </w:t>
      </w:r>
      <w:r w:rsidRPr="00F95AC5">
        <w:rPr>
          <w:rFonts w:ascii="Times New Roman" w:hAnsi="Times New Roman"/>
          <w:sz w:val="24"/>
          <w:szCs w:val="24"/>
        </w:rPr>
        <w:t>skirtingos triukšmo zonos vaizduojamos spalvomis ir spalvų deriniais.</w:t>
      </w:r>
    </w:p>
    <w:p w14:paraId="60E1E3B5" w14:textId="67804360" w:rsidR="007E3259" w:rsidRPr="00F95AC5" w:rsidRDefault="007E3259" w:rsidP="008B63C5">
      <w:pPr>
        <w:pStyle w:val="Betarp"/>
        <w:ind w:firstLine="709"/>
        <w:jc w:val="both"/>
        <w:rPr>
          <w:rFonts w:ascii="Times New Roman" w:hAnsi="Times New Roman"/>
          <w:sz w:val="24"/>
          <w:szCs w:val="24"/>
        </w:rPr>
      </w:pPr>
      <w:r w:rsidRPr="00F95AC5">
        <w:rPr>
          <w:rFonts w:ascii="Times New Roman" w:hAnsi="Times New Roman"/>
          <w:sz w:val="24"/>
          <w:szCs w:val="24"/>
        </w:rPr>
        <w:t>50. Papildomai žemėlapyje punktyrine linija yra pažymėtas ribinių dydžių viršijimas, atsižvelgiant į Higienos normoje HN 33:2011 nurodytus didžiausius leidžiamus triukšmo dydžius, kurie naudojami triukšmo strateginio kartografavimo rezultatams įvertinti. Kelių transporto triukšmo kartografavimo atveju didžiausi leidžiami ribiniai dydžiai – L</w:t>
      </w:r>
      <w:r w:rsidRPr="00F95AC5">
        <w:rPr>
          <w:rFonts w:ascii="Times New Roman" w:hAnsi="Times New Roman"/>
          <w:sz w:val="24"/>
          <w:szCs w:val="24"/>
          <w:vertAlign w:val="subscript"/>
        </w:rPr>
        <w:t>dvn</w:t>
      </w:r>
      <w:r w:rsidRPr="00F95AC5">
        <w:rPr>
          <w:rFonts w:ascii="Times New Roman" w:hAnsi="Times New Roman"/>
          <w:sz w:val="24"/>
          <w:szCs w:val="24"/>
        </w:rPr>
        <w:t xml:space="preserve"> </w:t>
      </w:r>
      <w:r w:rsidR="008A0EE2" w:rsidRPr="00F95AC5">
        <w:rPr>
          <w:rFonts w:ascii="Times New Roman" w:hAnsi="Times New Roman"/>
          <w:sz w:val="24"/>
          <w:szCs w:val="24"/>
        </w:rPr>
        <w:t xml:space="preserve">– </w:t>
      </w:r>
      <w:r w:rsidR="006D1BCB">
        <w:rPr>
          <w:rFonts w:ascii="Times New Roman" w:hAnsi="Times New Roman"/>
          <w:sz w:val="24"/>
          <w:szCs w:val="24"/>
        </w:rPr>
        <w:t>65 dBA,</w:t>
      </w:r>
      <w:r w:rsidRPr="00F95AC5">
        <w:rPr>
          <w:rFonts w:ascii="Times New Roman" w:hAnsi="Times New Roman"/>
          <w:sz w:val="24"/>
          <w:szCs w:val="24"/>
        </w:rPr>
        <w:t xml:space="preserve"> L</w:t>
      </w:r>
      <w:r w:rsidRPr="00F95AC5">
        <w:rPr>
          <w:rFonts w:ascii="Times New Roman" w:hAnsi="Times New Roman"/>
          <w:sz w:val="24"/>
          <w:szCs w:val="24"/>
          <w:vertAlign w:val="subscript"/>
        </w:rPr>
        <w:t>nakties</w:t>
      </w:r>
      <w:r w:rsidRPr="00F95AC5">
        <w:rPr>
          <w:rFonts w:ascii="Times New Roman" w:hAnsi="Times New Roman"/>
          <w:sz w:val="24"/>
          <w:szCs w:val="24"/>
        </w:rPr>
        <w:t xml:space="preserve"> </w:t>
      </w:r>
      <w:r w:rsidR="008A0EE2" w:rsidRPr="00F95AC5">
        <w:rPr>
          <w:rFonts w:ascii="Times New Roman" w:hAnsi="Times New Roman"/>
          <w:sz w:val="24"/>
          <w:szCs w:val="24"/>
        </w:rPr>
        <w:t xml:space="preserve">– </w:t>
      </w:r>
      <w:r w:rsidRPr="00F95AC5">
        <w:rPr>
          <w:rFonts w:ascii="Times New Roman" w:hAnsi="Times New Roman"/>
          <w:sz w:val="24"/>
          <w:szCs w:val="24"/>
        </w:rPr>
        <w:t>55 dBA.</w:t>
      </w:r>
    </w:p>
    <w:p w14:paraId="60E1E3B6" w14:textId="2BE7B8F7" w:rsidR="007E3259" w:rsidRPr="00F95AC5" w:rsidRDefault="007E3259" w:rsidP="008B63C5">
      <w:pPr>
        <w:pStyle w:val="Betarp"/>
        <w:ind w:firstLine="709"/>
        <w:jc w:val="both"/>
        <w:rPr>
          <w:rFonts w:ascii="Times New Roman" w:hAnsi="Times New Roman"/>
          <w:sz w:val="24"/>
          <w:szCs w:val="24"/>
        </w:rPr>
      </w:pPr>
      <w:r w:rsidRPr="00F95AC5">
        <w:rPr>
          <w:rFonts w:ascii="Times New Roman" w:hAnsi="Times New Roman"/>
          <w:sz w:val="24"/>
          <w:szCs w:val="24"/>
        </w:rPr>
        <w:t>51. Kelių transporto triukšmo žemėlapio duomenimis</w:t>
      </w:r>
      <w:r w:rsidR="006D1BCB">
        <w:rPr>
          <w:rFonts w:ascii="Times New Roman" w:hAnsi="Times New Roman"/>
          <w:sz w:val="24"/>
          <w:szCs w:val="24"/>
        </w:rPr>
        <w:t>,</w:t>
      </w:r>
      <w:r w:rsidRPr="00F95AC5">
        <w:rPr>
          <w:rFonts w:ascii="Times New Roman" w:hAnsi="Times New Roman"/>
          <w:sz w:val="24"/>
          <w:szCs w:val="24"/>
        </w:rPr>
        <w:t xml:space="preserve"> iki 55 dBA triukšmo aplinkoje nustatyta 18 ugdymo įstaigų ir 4 sveik</w:t>
      </w:r>
      <w:r w:rsidR="008A0EE2" w:rsidRPr="00F95AC5">
        <w:rPr>
          <w:rFonts w:ascii="Times New Roman" w:hAnsi="Times New Roman"/>
          <w:sz w:val="24"/>
          <w:szCs w:val="24"/>
        </w:rPr>
        <w:t>atos priežiūros įstaigos (žr. 11</w:t>
      </w:r>
      <w:r w:rsidRPr="00F95AC5">
        <w:rPr>
          <w:rFonts w:ascii="Times New Roman" w:hAnsi="Times New Roman"/>
          <w:sz w:val="24"/>
          <w:szCs w:val="24"/>
        </w:rPr>
        <w:t xml:space="preserve"> lentelės 1 eilutę). Neviršijamo paros triukšmo aplinkoje nustatyti 28772 būstai, 70 ugdymo ir 14 sveikatos prieži</w:t>
      </w:r>
      <w:r w:rsidR="008A0EE2" w:rsidRPr="00F95AC5">
        <w:rPr>
          <w:rFonts w:ascii="Times New Roman" w:hAnsi="Times New Roman"/>
          <w:sz w:val="24"/>
          <w:szCs w:val="24"/>
        </w:rPr>
        <w:t>ūros įstaigų (žr. 10 lentelės 2–</w:t>
      </w:r>
      <w:r w:rsidRPr="00F95AC5">
        <w:rPr>
          <w:rFonts w:ascii="Times New Roman" w:hAnsi="Times New Roman"/>
          <w:sz w:val="24"/>
          <w:szCs w:val="24"/>
        </w:rPr>
        <w:t>3 eilutes).</w:t>
      </w:r>
    </w:p>
    <w:p w14:paraId="60E1E3B7" w14:textId="13F08064" w:rsidR="007E3259" w:rsidRPr="00F95AC5" w:rsidRDefault="007E3259" w:rsidP="000E7FD9">
      <w:pPr>
        <w:pStyle w:val="Betarp"/>
        <w:ind w:firstLine="709"/>
        <w:jc w:val="both"/>
        <w:rPr>
          <w:rFonts w:ascii="Times New Roman" w:eastAsia="MS Mincho" w:hAnsi="Times New Roman"/>
          <w:sz w:val="24"/>
          <w:szCs w:val="24"/>
          <w:lang w:eastAsia="ja-JP"/>
        </w:rPr>
      </w:pPr>
      <w:r w:rsidRPr="00F95AC5">
        <w:rPr>
          <w:rFonts w:ascii="Times New Roman" w:hAnsi="Times New Roman"/>
          <w:sz w:val="24"/>
          <w:szCs w:val="24"/>
        </w:rPr>
        <w:t>52. Kelių transporto eismo t</w:t>
      </w:r>
      <w:r w:rsidRPr="00F95AC5">
        <w:rPr>
          <w:rFonts w:ascii="Times New Roman" w:eastAsia="MS Mincho" w:hAnsi="Times New Roman"/>
          <w:sz w:val="24"/>
          <w:szCs w:val="24"/>
          <w:lang w:eastAsia="ja-JP"/>
        </w:rPr>
        <w:t xml:space="preserve">riukšmingoje aplinkoje, kurioje paros triukšmas viršija didžiausią leidžiamą ribinį </w:t>
      </w:r>
      <w:r w:rsidRPr="00F95AC5">
        <w:rPr>
          <w:rFonts w:ascii="Times New Roman" w:hAnsi="Times New Roman"/>
          <w:sz w:val="24"/>
          <w:szCs w:val="24"/>
        </w:rPr>
        <w:t>L</w:t>
      </w:r>
      <w:r w:rsidRPr="00F95AC5">
        <w:rPr>
          <w:rFonts w:ascii="Times New Roman" w:hAnsi="Times New Roman"/>
          <w:sz w:val="24"/>
          <w:szCs w:val="24"/>
          <w:vertAlign w:val="subscript"/>
        </w:rPr>
        <w:t>dvn</w:t>
      </w:r>
      <w:r w:rsidRPr="00F95AC5">
        <w:rPr>
          <w:rFonts w:ascii="Times New Roman" w:hAnsi="Times New Roman"/>
          <w:sz w:val="24"/>
          <w:szCs w:val="24"/>
        </w:rPr>
        <w:t xml:space="preserve"> </w:t>
      </w:r>
      <w:r w:rsidRPr="00F95AC5">
        <w:rPr>
          <w:rFonts w:ascii="Times New Roman" w:eastAsia="MS Mincho" w:hAnsi="Times New Roman"/>
          <w:sz w:val="24"/>
          <w:szCs w:val="24"/>
          <w:lang w:eastAsia="ja-JP"/>
        </w:rPr>
        <w:t>65</w:t>
      </w:r>
      <w:r w:rsidR="008A0EE2" w:rsidRPr="00F95AC5">
        <w:rPr>
          <w:rFonts w:ascii="Times New Roman" w:eastAsia="MS Mincho" w:hAnsi="Times New Roman"/>
          <w:sz w:val="24"/>
          <w:szCs w:val="24"/>
          <w:lang w:eastAsia="ja-JP"/>
        </w:rPr>
        <w:t xml:space="preserve"> </w:t>
      </w:r>
      <w:r w:rsidRPr="00F95AC5">
        <w:rPr>
          <w:rFonts w:ascii="Times New Roman" w:eastAsia="MS Mincho" w:hAnsi="Times New Roman"/>
          <w:sz w:val="24"/>
          <w:szCs w:val="24"/>
          <w:lang w:eastAsia="ja-JP"/>
        </w:rPr>
        <w:t>dBA dydį, nustatyti 18639 būstai, 39 ugdymo įstaigos ir 23 sveikatos priežiūros įstaigos (žr. 11 lentelės 4</w:t>
      </w:r>
      <w:r w:rsidR="008A0EE2" w:rsidRPr="00F95AC5">
        <w:rPr>
          <w:rFonts w:ascii="Times New Roman" w:hAnsi="Times New Roman"/>
          <w:sz w:val="24"/>
          <w:szCs w:val="24"/>
        </w:rPr>
        <w:t>–</w:t>
      </w:r>
      <w:r w:rsidRPr="00F95AC5">
        <w:rPr>
          <w:rFonts w:ascii="Times New Roman" w:eastAsia="MS Mincho" w:hAnsi="Times New Roman"/>
          <w:sz w:val="24"/>
          <w:szCs w:val="24"/>
          <w:lang w:eastAsia="ja-JP"/>
        </w:rPr>
        <w:t>6 eilutes).</w:t>
      </w:r>
      <w:bookmarkStart w:id="6" w:name="_Toc329090469"/>
    </w:p>
    <w:p w14:paraId="60E1E3B8" w14:textId="77777777" w:rsidR="007E3259" w:rsidRPr="00F95AC5" w:rsidRDefault="007E3259" w:rsidP="000E7FD9">
      <w:pPr>
        <w:pStyle w:val="Betarp"/>
        <w:ind w:firstLine="709"/>
        <w:jc w:val="both"/>
        <w:rPr>
          <w:rFonts w:ascii="Times New Roman" w:hAnsi="Times New Roman"/>
          <w:sz w:val="24"/>
          <w:szCs w:val="24"/>
        </w:rPr>
      </w:pPr>
    </w:p>
    <w:p w14:paraId="60E1E3B9" w14:textId="77777777" w:rsidR="007E3259" w:rsidRPr="00F95AC5" w:rsidRDefault="007E3259" w:rsidP="008B63C5">
      <w:pPr>
        <w:keepNext/>
        <w:numPr>
          <w:ilvl w:val="2"/>
          <w:numId w:val="0"/>
        </w:numPr>
        <w:tabs>
          <w:tab w:val="num" w:pos="720"/>
        </w:tabs>
        <w:spacing w:after="0" w:line="240" w:lineRule="auto"/>
        <w:ind w:left="720" w:hanging="720"/>
        <w:jc w:val="both"/>
        <w:outlineLvl w:val="2"/>
        <w:rPr>
          <w:rFonts w:ascii="Times New Roman" w:eastAsia="MS Mincho" w:hAnsi="Times New Roman"/>
          <w:bCs/>
          <w:sz w:val="24"/>
          <w:szCs w:val="24"/>
          <w:lang w:eastAsia="ja-JP"/>
        </w:rPr>
      </w:pPr>
      <w:r w:rsidRPr="00F95AC5">
        <w:rPr>
          <w:rFonts w:ascii="Times New Roman" w:eastAsia="MS Mincho" w:hAnsi="Times New Roman"/>
          <w:bCs/>
          <w:sz w:val="24"/>
          <w:szCs w:val="24"/>
          <w:lang w:eastAsia="ja-JP"/>
        </w:rPr>
        <w:t xml:space="preserve">Lentelė 11. </w:t>
      </w:r>
      <w:r w:rsidRPr="00F95AC5">
        <w:rPr>
          <w:rFonts w:ascii="Times New Roman" w:eastAsia="MS Mincho" w:hAnsi="Times New Roman"/>
          <w:b/>
          <w:bCs/>
          <w:sz w:val="24"/>
          <w:szCs w:val="24"/>
          <w:lang w:eastAsia="ja-JP"/>
        </w:rPr>
        <w:t>„Jautrūs triukšmui“ objektai,</w:t>
      </w:r>
      <w:r w:rsidRPr="00F95AC5">
        <w:rPr>
          <w:rFonts w:ascii="Times New Roman" w:eastAsia="MS Mincho" w:hAnsi="Times New Roman"/>
          <w:bCs/>
          <w:sz w:val="24"/>
          <w:szCs w:val="24"/>
          <w:lang w:eastAsia="ja-JP"/>
        </w:rPr>
        <w:t xml:space="preserve"> </w:t>
      </w:r>
      <w:r w:rsidRPr="00F95AC5">
        <w:rPr>
          <w:rFonts w:ascii="Times New Roman" w:hAnsi="Times New Roman"/>
          <w:b/>
          <w:sz w:val="24"/>
          <w:szCs w:val="24"/>
        </w:rPr>
        <w:t>kuriuos veikia kelių transporto triukšmas</w:t>
      </w:r>
      <w:bookmarkEnd w:id="6"/>
    </w:p>
    <w:tbl>
      <w:tblPr>
        <w:tblW w:w="9199" w:type="dxa"/>
        <w:tblInd w:w="108" w:type="dxa"/>
        <w:tblLook w:val="00A0" w:firstRow="1" w:lastRow="0" w:firstColumn="1" w:lastColumn="0" w:noHBand="0" w:noVBand="0"/>
      </w:tblPr>
      <w:tblGrid>
        <w:gridCol w:w="1116"/>
        <w:gridCol w:w="3137"/>
        <w:gridCol w:w="1417"/>
        <w:gridCol w:w="1843"/>
        <w:gridCol w:w="1686"/>
      </w:tblGrid>
      <w:tr w:rsidR="007E3259" w:rsidRPr="00F95AC5" w14:paraId="60E1E3C7" w14:textId="77777777" w:rsidTr="000E7FD9">
        <w:trPr>
          <w:trHeight w:val="1266"/>
        </w:trPr>
        <w:tc>
          <w:tcPr>
            <w:tcW w:w="1116" w:type="dxa"/>
            <w:tcBorders>
              <w:top w:val="single" w:sz="4" w:space="0" w:color="auto"/>
              <w:left w:val="single" w:sz="4" w:space="0" w:color="auto"/>
              <w:bottom w:val="single" w:sz="4" w:space="0" w:color="auto"/>
              <w:right w:val="single" w:sz="4" w:space="0" w:color="auto"/>
            </w:tcBorders>
            <w:vAlign w:val="center"/>
          </w:tcPr>
          <w:p w14:paraId="60E1E3BA" w14:textId="77777777" w:rsidR="007E3259" w:rsidRPr="00F95AC5" w:rsidRDefault="007E3259" w:rsidP="000E7FD9">
            <w:pPr>
              <w:spacing w:after="0" w:line="240" w:lineRule="auto"/>
              <w:jc w:val="center"/>
              <w:rPr>
                <w:rFonts w:ascii="Times New Roman" w:hAnsi="Times New Roman"/>
                <w:b/>
                <w:sz w:val="24"/>
                <w:szCs w:val="24"/>
                <w:lang w:eastAsia="lt-LT"/>
              </w:rPr>
            </w:pPr>
            <w:r w:rsidRPr="00F95AC5">
              <w:rPr>
                <w:rFonts w:ascii="Times New Roman" w:hAnsi="Times New Roman"/>
                <w:b/>
                <w:sz w:val="24"/>
                <w:szCs w:val="24"/>
                <w:lang w:eastAsia="lt-LT"/>
              </w:rPr>
              <w:t>Eil. Nr.</w:t>
            </w:r>
          </w:p>
          <w:p w14:paraId="60E1E3BB" w14:textId="77777777" w:rsidR="007E3259" w:rsidRPr="00F95AC5" w:rsidRDefault="007E3259" w:rsidP="000E7FD9">
            <w:pPr>
              <w:spacing w:after="0" w:line="240" w:lineRule="auto"/>
              <w:jc w:val="center"/>
              <w:rPr>
                <w:rFonts w:ascii="Times New Roman" w:hAnsi="Times New Roman"/>
                <w:b/>
                <w:sz w:val="24"/>
                <w:szCs w:val="24"/>
                <w:lang w:eastAsia="lt-LT"/>
              </w:rPr>
            </w:pPr>
          </w:p>
        </w:tc>
        <w:tc>
          <w:tcPr>
            <w:tcW w:w="3137" w:type="dxa"/>
            <w:tcBorders>
              <w:top w:val="single" w:sz="4" w:space="0" w:color="auto"/>
              <w:left w:val="single" w:sz="4" w:space="0" w:color="auto"/>
              <w:bottom w:val="single" w:sz="4" w:space="0" w:color="auto"/>
              <w:right w:val="single" w:sz="4" w:space="0" w:color="auto"/>
            </w:tcBorders>
            <w:vAlign w:val="center"/>
          </w:tcPr>
          <w:p w14:paraId="60E1E3BC" w14:textId="77777777" w:rsidR="007E3259" w:rsidRPr="00F95AC5" w:rsidRDefault="007E3259" w:rsidP="000E7FD9">
            <w:pPr>
              <w:spacing w:after="0" w:line="240" w:lineRule="auto"/>
              <w:rPr>
                <w:rFonts w:ascii="Times New Roman" w:hAnsi="Times New Roman"/>
                <w:b/>
                <w:sz w:val="24"/>
                <w:szCs w:val="24"/>
                <w:lang w:eastAsia="lt-LT"/>
              </w:rPr>
            </w:pPr>
            <w:r w:rsidRPr="00F95AC5">
              <w:rPr>
                <w:rFonts w:ascii="Times New Roman" w:hAnsi="Times New Roman"/>
                <w:b/>
                <w:sz w:val="24"/>
                <w:szCs w:val="24"/>
                <w:lang w:eastAsia="lt-LT"/>
              </w:rPr>
              <w:t>Pastatus veikiantis</w:t>
            </w:r>
          </w:p>
          <w:p w14:paraId="60E1E3BD" w14:textId="77777777" w:rsidR="007E3259" w:rsidRPr="00F95AC5" w:rsidRDefault="007E3259" w:rsidP="000E7FD9">
            <w:pPr>
              <w:spacing w:after="0" w:line="240" w:lineRule="auto"/>
              <w:rPr>
                <w:rFonts w:ascii="Times New Roman" w:hAnsi="Times New Roman"/>
                <w:b/>
                <w:sz w:val="24"/>
                <w:szCs w:val="24"/>
                <w:lang w:eastAsia="lt-LT"/>
              </w:rPr>
            </w:pPr>
            <w:r w:rsidRPr="00F95AC5">
              <w:rPr>
                <w:rFonts w:ascii="Times New Roman" w:hAnsi="Times New Roman"/>
                <w:b/>
                <w:sz w:val="24"/>
                <w:szCs w:val="24"/>
                <w:lang w:eastAsia="lt-LT"/>
              </w:rPr>
              <w:t>kelių transporto</w:t>
            </w:r>
          </w:p>
          <w:p w14:paraId="60E1E3BE" w14:textId="77777777" w:rsidR="007E3259" w:rsidRPr="00F95AC5" w:rsidRDefault="007E3259" w:rsidP="000E7FD9">
            <w:pPr>
              <w:spacing w:after="0" w:line="240" w:lineRule="auto"/>
              <w:rPr>
                <w:rFonts w:ascii="Times New Roman" w:hAnsi="Times New Roman"/>
                <w:b/>
                <w:sz w:val="24"/>
                <w:szCs w:val="24"/>
                <w:lang w:eastAsia="lt-LT"/>
              </w:rPr>
            </w:pPr>
            <w:r w:rsidRPr="00F95AC5">
              <w:rPr>
                <w:rFonts w:ascii="Times New Roman" w:hAnsi="Times New Roman"/>
                <w:b/>
                <w:sz w:val="24"/>
                <w:szCs w:val="24"/>
                <w:lang w:eastAsia="lt-LT"/>
              </w:rPr>
              <w:t>paros triukšmas,</w:t>
            </w:r>
          </w:p>
          <w:p w14:paraId="60E1E3BF" w14:textId="77777777" w:rsidR="007E3259" w:rsidRPr="00F95AC5" w:rsidRDefault="007E3259" w:rsidP="000E7FD9">
            <w:pPr>
              <w:spacing w:after="0" w:line="240" w:lineRule="auto"/>
              <w:rPr>
                <w:rFonts w:ascii="Times New Roman" w:hAnsi="Times New Roman"/>
                <w:b/>
                <w:sz w:val="24"/>
                <w:szCs w:val="24"/>
                <w:lang w:eastAsia="lt-LT"/>
              </w:rPr>
            </w:pPr>
            <w:r w:rsidRPr="00F95AC5">
              <w:rPr>
                <w:rFonts w:ascii="Times New Roman" w:hAnsi="Times New Roman"/>
                <w:b/>
                <w:sz w:val="24"/>
                <w:szCs w:val="24"/>
              </w:rPr>
              <w:t>L</w:t>
            </w:r>
            <w:r w:rsidRPr="00F95AC5">
              <w:rPr>
                <w:rFonts w:ascii="Times New Roman" w:hAnsi="Times New Roman"/>
                <w:b/>
                <w:sz w:val="24"/>
                <w:szCs w:val="24"/>
                <w:vertAlign w:val="subscript"/>
              </w:rPr>
              <w:t>dvn</w:t>
            </w:r>
            <w:r w:rsidRPr="00F95AC5">
              <w:rPr>
                <w:rFonts w:ascii="Times New Roman" w:hAnsi="Times New Roman"/>
                <w:b/>
                <w:sz w:val="24"/>
                <w:szCs w:val="24"/>
              </w:rPr>
              <w:t xml:space="preserve"> (dBA)</w:t>
            </w:r>
          </w:p>
        </w:tc>
        <w:tc>
          <w:tcPr>
            <w:tcW w:w="1417" w:type="dxa"/>
            <w:tcBorders>
              <w:top w:val="single" w:sz="4" w:space="0" w:color="auto"/>
              <w:left w:val="nil"/>
              <w:bottom w:val="single" w:sz="4" w:space="0" w:color="auto"/>
              <w:right w:val="single" w:sz="4" w:space="0" w:color="auto"/>
            </w:tcBorders>
            <w:vAlign w:val="center"/>
          </w:tcPr>
          <w:p w14:paraId="60E1E3C0" w14:textId="77777777" w:rsidR="007E3259" w:rsidRPr="00F95AC5" w:rsidRDefault="007E3259" w:rsidP="000E7FD9">
            <w:pPr>
              <w:spacing w:after="0" w:line="240" w:lineRule="auto"/>
              <w:jc w:val="center"/>
              <w:rPr>
                <w:rFonts w:ascii="Times New Roman" w:hAnsi="Times New Roman"/>
                <w:b/>
                <w:sz w:val="24"/>
                <w:szCs w:val="24"/>
                <w:lang w:eastAsia="lt-LT"/>
              </w:rPr>
            </w:pPr>
            <w:r w:rsidRPr="00F95AC5">
              <w:rPr>
                <w:rFonts w:ascii="Times New Roman" w:hAnsi="Times New Roman"/>
                <w:b/>
                <w:sz w:val="24"/>
                <w:szCs w:val="24"/>
                <w:lang w:eastAsia="lt-LT"/>
              </w:rPr>
              <w:t>Būstų</w:t>
            </w:r>
          </w:p>
          <w:p w14:paraId="60E1E3C1" w14:textId="77777777" w:rsidR="007E3259" w:rsidRPr="00F95AC5" w:rsidRDefault="007E3259" w:rsidP="000E7FD9">
            <w:pPr>
              <w:spacing w:after="0" w:line="240" w:lineRule="auto"/>
              <w:jc w:val="center"/>
              <w:rPr>
                <w:rFonts w:ascii="Times New Roman" w:hAnsi="Times New Roman"/>
                <w:b/>
                <w:sz w:val="24"/>
                <w:szCs w:val="24"/>
                <w:lang w:eastAsia="lt-LT"/>
              </w:rPr>
            </w:pPr>
            <w:r w:rsidRPr="00F95AC5">
              <w:rPr>
                <w:rFonts w:ascii="Times New Roman" w:hAnsi="Times New Roman"/>
                <w:b/>
                <w:sz w:val="24"/>
                <w:szCs w:val="24"/>
                <w:lang w:eastAsia="lt-LT"/>
              </w:rPr>
              <w:t>skaičius</w:t>
            </w:r>
          </w:p>
        </w:tc>
        <w:tc>
          <w:tcPr>
            <w:tcW w:w="1843" w:type="dxa"/>
            <w:tcBorders>
              <w:top w:val="single" w:sz="4" w:space="0" w:color="auto"/>
              <w:left w:val="nil"/>
              <w:bottom w:val="single" w:sz="4" w:space="0" w:color="auto"/>
              <w:right w:val="single" w:sz="4" w:space="0" w:color="auto"/>
            </w:tcBorders>
            <w:vAlign w:val="center"/>
          </w:tcPr>
          <w:p w14:paraId="60E1E3C2" w14:textId="77777777" w:rsidR="007E3259" w:rsidRPr="00F95AC5" w:rsidRDefault="007E3259" w:rsidP="000E7FD9">
            <w:pPr>
              <w:spacing w:after="0" w:line="240" w:lineRule="auto"/>
              <w:jc w:val="center"/>
              <w:rPr>
                <w:rFonts w:ascii="Times New Roman" w:hAnsi="Times New Roman"/>
                <w:b/>
                <w:sz w:val="24"/>
                <w:szCs w:val="24"/>
                <w:lang w:eastAsia="lt-LT"/>
              </w:rPr>
            </w:pPr>
            <w:r w:rsidRPr="00F95AC5">
              <w:rPr>
                <w:rFonts w:ascii="Times New Roman" w:hAnsi="Times New Roman"/>
                <w:b/>
                <w:sz w:val="24"/>
                <w:szCs w:val="24"/>
                <w:lang w:eastAsia="lt-LT"/>
              </w:rPr>
              <w:t>Mokyklų,</w:t>
            </w:r>
          </w:p>
          <w:p w14:paraId="60E1E3C3" w14:textId="77777777" w:rsidR="007E3259" w:rsidRPr="00F95AC5" w:rsidRDefault="007E3259" w:rsidP="000E7FD9">
            <w:pPr>
              <w:spacing w:after="0" w:line="240" w:lineRule="auto"/>
              <w:jc w:val="center"/>
              <w:rPr>
                <w:rFonts w:ascii="Times New Roman" w:hAnsi="Times New Roman"/>
                <w:b/>
                <w:sz w:val="24"/>
                <w:szCs w:val="24"/>
                <w:lang w:eastAsia="lt-LT"/>
              </w:rPr>
            </w:pPr>
            <w:r w:rsidRPr="00F95AC5">
              <w:rPr>
                <w:rFonts w:ascii="Times New Roman" w:hAnsi="Times New Roman"/>
                <w:b/>
                <w:sz w:val="24"/>
                <w:szCs w:val="24"/>
                <w:lang w:eastAsia="lt-LT"/>
              </w:rPr>
              <w:t>ikimokyklinio ir kitų ugdymo įstaigų skaičius</w:t>
            </w:r>
          </w:p>
        </w:tc>
        <w:tc>
          <w:tcPr>
            <w:tcW w:w="1686" w:type="dxa"/>
            <w:tcBorders>
              <w:top w:val="single" w:sz="4" w:space="0" w:color="auto"/>
              <w:left w:val="nil"/>
              <w:bottom w:val="single" w:sz="4" w:space="0" w:color="auto"/>
              <w:right w:val="single" w:sz="4" w:space="0" w:color="auto"/>
            </w:tcBorders>
            <w:vAlign w:val="center"/>
          </w:tcPr>
          <w:p w14:paraId="60E1E3C4" w14:textId="77777777" w:rsidR="007E3259" w:rsidRPr="00F95AC5" w:rsidRDefault="007E3259" w:rsidP="000E7FD9">
            <w:pPr>
              <w:spacing w:after="0" w:line="240" w:lineRule="auto"/>
              <w:jc w:val="center"/>
              <w:rPr>
                <w:rFonts w:ascii="Times New Roman" w:hAnsi="Times New Roman"/>
                <w:b/>
                <w:sz w:val="24"/>
                <w:szCs w:val="24"/>
                <w:lang w:eastAsia="lt-LT"/>
              </w:rPr>
            </w:pPr>
            <w:r w:rsidRPr="00F95AC5">
              <w:rPr>
                <w:rFonts w:ascii="Times New Roman" w:hAnsi="Times New Roman"/>
                <w:b/>
                <w:sz w:val="24"/>
                <w:szCs w:val="24"/>
                <w:lang w:eastAsia="lt-LT"/>
              </w:rPr>
              <w:t>Ligoninių</w:t>
            </w:r>
          </w:p>
          <w:p w14:paraId="60E1E3C5" w14:textId="77777777" w:rsidR="007E3259" w:rsidRPr="00F95AC5" w:rsidRDefault="007E3259" w:rsidP="000E7FD9">
            <w:pPr>
              <w:spacing w:after="0" w:line="240" w:lineRule="auto"/>
              <w:jc w:val="center"/>
              <w:rPr>
                <w:rFonts w:ascii="Times New Roman" w:hAnsi="Times New Roman"/>
                <w:b/>
                <w:sz w:val="24"/>
                <w:szCs w:val="24"/>
                <w:lang w:eastAsia="lt-LT"/>
              </w:rPr>
            </w:pPr>
            <w:r w:rsidRPr="00F95AC5">
              <w:rPr>
                <w:rFonts w:ascii="Times New Roman" w:hAnsi="Times New Roman"/>
                <w:b/>
                <w:sz w:val="24"/>
                <w:szCs w:val="24"/>
                <w:lang w:eastAsia="lt-LT"/>
              </w:rPr>
              <w:t>ir gydymo</w:t>
            </w:r>
          </w:p>
          <w:p w14:paraId="60E1E3C6" w14:textId="77777777" w:rsidR="007E3259" w:rsidRPr="00F95AC5" w:rsidRDefault="007E3259" w:rsidP="000E7FD9">
            <w:pPr>
              <w:spacing w:after="0" w:line="240" w:lineRule="auto"/>
              <w:jc w:val="center"/>
              <w:rPr>
                <w:rFonts w:ascii="Times New Roman" w:hAnsi="Times New Roman"/>
                <w:b/>
                <w:sz w:val="24"/>
                <w:szCs w:val="24"/>
                <w:lang w:eastAsia="lt-LT"/>
              </w:rPr>
            </w:pPr>
            <w:r w:rsidRPr="00F95AC5">
              <w:rPr>
                <w:rFonts w:ascii="Times New Roman" w:hAnsi="Times New Roman"/>
                <w:b/>
                <w:sz w:val="24"/>
                <w:szCs w:val="24"/>
                <w:lang w:eastAsia="lt-LT"/>
              </w:rPr>
              <w:t>įstaigų skaičius</w:t>
            </w:r>
          </w:p>
        </w:tc>
      </w:tr>
      <w:tr w:rsidR="007E3259" w:rsidRPr="00F95AC5" w14:paraId="60E1E3CD" w14:textId="77777777" w:rsidTr="00E55A11">
        <w:trPr>
          <w:trHeight w:val="255"/>
        </w:trPr>
        <w:tc>
          <w:tcPr>
            <w:tcW w:w="1116" w:type="dxa"/>
            <w:tcBorders>
              <w:top w:val="nil"/>
              <w:left w:val="single" w:sz="4" w:space="0" w:color="auto"/>
              <w:bottom w:val="nil"/>
              <w:right w:val="single" w:sz="4" w:space="0" w:color="auto"/>
            </w:tcBorders>
            <w:noWrap/>
            <w:vAlign w:val="bottom"/>
          </w:tcPr>
          <w:p w14:paraId="60E1E3C8" w14:textId="77777777" w:rsidR="007E3259" w:rsidRPr="00F95AC5" w:rsidRDefault="007E3259" w:rsidP="003A5747">
            <w:pPr>
              <w:spacing w:after="0" w:line="240" w:lineRule="auto"/>
              <w:jc w:val="center"/>
              <w:rPr>
                <w:rFonts w:ascii="Times New Roman" w:hAnsi="Times New Roman"/>
                <w:sz w:val="24"/>
                <w:szCs w:val="24"/>
                <w:lang w:eastAsia="lt-LT"/>
              </w:rPr>
            </w:pPr>
            <w:r w:rsidRPr="00F95AC5">
              <w:rPr>
                <w:rFonts w:ascii="Times New Roman" w:hAnsi="Times New Roman"/>
                <w:sz w:val="24"/>
                <w:szCs w:val="24"/>
                <w:lang w:eastAsia="lt-LT"/>
              </w:rPr>
              <w:t>1.</w:t>
            </w:r>
          </w:p>
        </w:tc>
        <w:tc>
          <w:tcPr>
            <w:tcW w:w="3137" w:type="dxa"/>
            <w:tcBorders>
              <w:top w:val="nil"/>
              <w:left w:val="single" w:sz="4" w:space="0" w:color="auto"/>
              <w:bottom w:val="nil"/>
              <w:right w:val="single" w:sz="4" w:space="0" w:color="auto"/>
            </w:tcBorders>
            <w:vAlign w:val="bottom"/>
          </w:tcPr>
          <w:p w14:paraId="60E1E3C9" w14:textId="77777777" w:rsidR="007E3259" w:rsidRPr="00F95AC5" w:rsidRDefault="007E3259" w:rsidP="000E7FD9">
            <w:pPr>
              <w:spacing w:after="0" w:line="240" w:lineRule="auto"/>
              <w:jc w:val="both"/>
              <w:rPr>
                <w:rFonts w:ascii="Times New Roman" w:hAnsi="Times New Roman"/>
                <w:sz w:val="24"/>
                <w:szCs w:val="24"/>
                <w:lang w:eastAsia="lt-LT"/>
              </w:rPr>
            </w:pPr>
            <w:r w:rsidRPr="00F95AC5">
              <w:rPr>
                <w:rFonts w:ascii="Times New Roman" w:hAnsi="Times New Roman"/>
                <w:sz w:val="24"/>
                <w:szCs w:val="24"/>
                <w:lang w:eastAsia="lt-LT"/>
              </w:rPr>
              <w:t>&lt; 55 dBA</w:t>
            </w:r>
          </w:p>
        </w:tc>
        <w:tc>
          <w:tcPr>
            <w:tcW w:w="1417" w:type="dxa"/>
            <w:tcBorders>
              <w:top w:val="single" w:sz="4" w:space="0" w:color="auto"/>
              <w:left w:val="nil"/>
              <w:bottom w:val="nil"/>
              <w:right w:val="single" w:sz="4" w:space="0" w:color="auto"/>
            </w:tcBorders>
            <w:noWrap/>
            <w:vAlign w:val="bottom"/>
          </w:tcPr>
          <w:p w14:paraId="60E1E3CA" w14:textId="77777777" w:rsidR="007E3259" w:rsidRPr="00F95AC5" w:rsidRDefault="007E3259" w:rsidP="003A5747">
            <w:pPr>
              <w:spacing w:after="0" w:line="240" w:lineRule="auto"/>
              <w:jc w:val="center"/>
              <w:rPr>
                <w:rFonts w:ascii="Times New Roman" w:hAnsi="Times New Roman"/>
                <w:color w:val="000000"/>
                <w:sz w:val="24"/>
                <w:szCs w:val="24"/>
              </w:rPr>
            </w:pPr>
            <w:r w:rsidRPr="00F95AC5">
              <w:rPr>
                <w:rFonts w:ascii="Times New Roman" w:hAnsi="Times New Roman"/>
                <w:color w:val="000000"/>
                <w:sz w:val="24"/>
                <w:szCs w:val="24"/>
              </w:rPr>
              <w:t>nenustatytas</w:t>
            </w:r>
          </w:p>
        </w:tc>
        <w:tc>
          <w:tcPr>
            <w:tcW w:w="1843" w:type="dxa"/>
            <w:tcBorders>
              <w:top w:val="nil"/>
              <w:left w:val="single" w:sz="4" w:space="0" w:color="auto"/>
              <w:bottom w:val="nil"/>
              <w:right w:val="nil"/>
            </w:tcBorders>
            <w:noWrap/>
            <w:vAlign w:val="bottom"/>
          </w:tcPr>
          <w:p w14:paraId="60E1E3CB" w14:textId="77777777" w:rsidR="007E3259" w:rsidRPr="00F95AC5" w:rsidRDefault="007E3259" w:rsidP="003A5747">
            <w:pPr>
              <w:spacing w:after="0" w:line="240" w:lineRule="auto"/>
              <w:jc w:val="center"/>
              <w:rPr>
                <w:rFonts w:ascii="Times New Roman" w:hAnsi="Times New Roman"/>
                <w:color w:val="000000"/>
                <w:sz w:val="24"/>
                <w:szCs w:val="24"/>
              </w:rPr>
            </w:pPr>
            <w:r w:rsidRPr="00F95AC5">
              <w:rPr>
                <w:rFonts w:ascii="Times New Roman" w:hAnsi="Times New Roman"/>
                <w:color w:val="000000"/>
                <w:sz w:val="24"/>
                <w:szCs w:val="24"/>
              </w:rPr>
              <w:t>18</w:t>
            </w:r>
          </w:p>
        </w:tc>
        <w:tc>
          <w:tcPr>
            <w:tcW w:w="1686" w:type="dxa"/>
            <w:tcBorders>
              <w:top w:val="nil"/>
              <w:left w:val="single" w:sz="4" w:space="0" w:color="auto"/>
              <w:bottom w:val="nil"/>
              <w:right w:val="single" w:sz="4" w:space="0" w:color="auto"/>
            </w:tcBorders>
            <w:noWrap/>
            <w:vAlign w:val="bottom"/>
          </w:tcPr>
          <w:p w14:paraId="60E1E3CC" w14:textId="77777777" w:rsidR="007E3259" w:rsidRPr="00F95AC5" w:rsidRDefault="007E3259" w:rsidP="003A5747">
            <w:pPr>
              <w:spacing w:after="0" w:line="240" w:lineRule="auto"/>
              <w:jc w:val="center"/>
              <w:rPr>
                <w:rFonts w:ascii="Times New Roman" w:hAnsi="Times New Roman"/>
                <w:color w:val="000000"/>
                <w:sz w:val="24"/>
                <w:szCs w:val="24"/>
              </w:rPr>
            </w:pPr>
            <w:r w:rsidRPr="00F95AC5">
              <w:rPr>
                <w:rFonts w:ascii="Times New Roman" w:hAnsi="Times New Roman"/>
                <w:color w:val="000000"/>
                <w:sz w:val="24"/>
                <w:szCs w:val="24"/>
              </w:rPr>
              <w:t>4</w:t>
            </w:r>
          </w:p>
        </w:tc>
      </w:tr>
      <w:tr w:rsidR="007E3259" w:rsidRPr="00F95AC5" w14:paraId="60E1E3D3" w14:textId="77777777" w:rsidTr="00E55A11">
        <w:trPr>
          <w:trHeight w:val="255"/>
        </w:trPr>
        <w:tc>
          <w:tcPr>
            <w:tcW w:w="1116" w:type="dxa"/>
            <w:tcBorders>
              <w:top w:val="nil"/>
              <w:left w:val="single" w:sz="4" w:space="0" w:color="auto"/>
              <w:bottom w:val="nil"/>
              <w:right w:val="single" w:sz="4" w:space="0" w:color="auto"/>
            </w:tcBorders>
            <w:noWrap/>
            <w:vAlign w:val="bottom"/>
          </w:tcPr>
          <w:p w14:paraId="60E1E3CE" w14:textId="77777777" w:rsidR="007E3259" w:rsidRPr="00F95AC5" w:rsidRDefault="007E3259" w:rsidP="003A5747">
            <w:pPr>
              <w:spacing w:after="0" w:line="240" w:lineRule="auto"/>
              <w:jc w:val="center"/>
              <w:rPr>
                <w:rFonts w:ascii="Times New Roman" w:hAnsi="Times New Roman"/>
                <w:sz w:val="24"/>
                <w:szCs w:val="24"/>
                <w:lang w:eastAsia="lt-LT"/>
              </w:rPr>
            </w:pPr>
            <w:r w:rsidRPr="00F95AC5">
              <w:rPr>
                <w:rFonts w:ascii="Times New Roman" w:hAnsi="Times New Roman"/>
                <w:sz w:val="24"/>
                <w:szCs w:val="24"/>
                <w:lang w:eastAsia="lt-LT"/>
              </w:rPr>
              <w:t>2.</w:t>
            </w:r>
          </w:p>
        </w:tc>
        <w:tc>
          <w:tcPr>
            <w:tcW w:w="3137" w:type="dxa"/>
            <w:tcBorders>
              <w:top w:val="nil"/>
              <w:left w:val="single" w:sz="4" w:space="0" w:color="auto"/>
              <w:bottom w:val="nil"/>
              <w:right w:val="single" w:sz="4" w:space="0" w:color="auto"/>
            </w:tcBorders>
            <w:vAlign w:val="bottom"/>
          </w:tcPr>
          <w:p w14:paraId="60E1E3CF" w14:textId="3AF77B54" w:rsidR="007E3259" w:rsidRPr="00F95AC5" w:rsidRDefault="008A0EE2" w:rsidP="000E7FD9">
            <w:pPr>
              <w:spacing w:after="0" w:line="240" w:lineRule="auto"/>
              <w:jc w:val="both"/>
              <w:rPr>
                <w:rFonts w:ascii="Times New Roman" w:hAnsi="Times New Roman"/>
                <w:sz w:val="24"/>
                <w:szCs w:val="24"/>
                <w:lang w:eastAsia="lt-LT"/>
              </w:rPr>
            </w:pPr>
            <w:r w:rsidRPr="00F95AC5">
              <w:rPr>
                <w:rFonts w:ascii="Times New Roman" w:hAnsi="Times New Roman"/>
                <w:sz w:val="24"/>
                <w:szCs w:val="24"/>
                <w:lang w:eastAsia="lt-LT"/>
              </w:rPr>
              <w:t>55</w:t>
            </w:r>
            <w:r w:rsidRPr="00F95AC5">
              <w:rPr>
                <w:rFonts w:ascii="Times New Roman" w:hAnsi="Times New Roman"/>
                <w:sz w:val="24"/>
                <w:szCs w:val="24"/>
              </w:rPr>
              <w:t>–</w:t>
            </w:r>
            <w:r w:rsidR="007E3259" w:rsidRPr="00F95AC5">
              <w:rPr>
                <w:rFonts w:ascii="Times New Roman" w:hAnsi="Times New Roman"/>
                <w:sz w:val="24"/>
                <w:szCs w:val="24"/>
                <w:lang w:eastAsia="lt-LT"/>
              </w:rPr>
              <w:t>59 dBA</w:t>
            </w:r>
          </w:p>
        </w:tc>
        <w:tc>
          <w:tcPr>
            <w:tcW w:w="1417" w:type="dxa"/>
            <w:tcBorders>
              <w:top w:val="nil"/>
              <w:left w:val="nil"/>
              <w:bottom w:val="nil"/>
              <w:right w:val="single" w:sz="4" w:space="0" w:color="auto"/>
            </w:tcBorders>
            <w:noWrap/>
            <w:vAlign w:val="bottom"/>
          </w:tcPr>
          <w:p w14:paraId="60E1E3D0" w14:textId="77777777" w:rsidR="007E3259" w:rsidRPr="00F95AC5" w:rsidRDefault="007E3259" w:rsidP="003A5747">
            <w:pPr>
              <w:spacing w:after="0" w:line="240" w:lineRule="auto"/>
              <w:jc w:val="center"/>
              <w:rPr>
                <w:rFonts w:ascii="Times New Roman" w:hAnsi="Times New Roman"/>
                <w:color w:val="000000"/>
                <w:sz w:val="24"/>
                <w:szCs w:val="24"/>
              </w:rPr>
            </w:pPr>
            <w:r w:rsidRPr="00F95AC5">
              <w:rPr>
                <w:rFonts w:ascii="Times New Roman" w:hAnsi="Times New Roman"/>
                <w:color w:val="000000"/>
                <w:sz w:val="24"/>
                <w:szCs w:val="24"/>
              </w:rPr>
              <w:t>13873</w:t>
            </w:r>
          </w:p>
        </w:tc>
        <w:tc>
          <w:tcPr>
            <w:tcW w:w="1843" w:type="dxa"/>
            <w:tcBorders>
              <w:top w:val="nil"/>
              <w:left w:val="single" w:sz="4" w:space="0" w:color="auto"/>
              <w:bottom w:val="nil"/>
              <w:right w:val="nil"/>
            </w:tcBorders>
            <w:noWrap/>
            <w:vAlign w:val="bottom"/>
          </w:tcPr>
          <w:p w14:paraId="60E1E3D1" w14:textId="77777777" w:rsidR="007E3259" w:rsidRPr="00F95AC5" w:rsidRDefault="007E3259" w:rsidP="003A5747">
            <w:pPr>
              <w:spacing w:after="0" w:line="240" w:lineRule="auto"/>
              <w:jc w:val="center"/>
              <w:rPr>
                <w:rFonts w:ascii="Times New Roman" w:hAnsi="Times New Roman"/>
                <w:color w:val="000000"/>
                <w:sz w:val="24"/>
                <w:szCs w:val="24"/>
              </w:rPr>
            </w:pPr>
            <w:r w:rsidRPr="00F95AC5">
              <w:rPr>
                <w:rFonts w:ascii="Times New Roman" w:hAnsi="Times New Roman"/>
                <w:color w:val="000000"/>
                <w:sz w:val="24"/>
                <w:szCs w:val="24"/>
              </w:rPr>
              <w:t>34</w:t>
            </w:r>
          </w:p>
        </w:tc>
        <w:tc>
          <w:tcPr>
            <w:tcW w:w="1686" w:type="dxa"/>
            <w:tcBorders>
              <w:top w:val="nil"/>
              <w:left w:val="single" w:sz="4" w:space="0" w:color="auto"/>
              <w:bottom w:val="nil"/>
              <w:right w:val="single" w:sz="4" w:space="0" w:color="auto"/>
            </w:tcBorders>
            <w:noWrap/>
            <w:vAlign w:val="bottom"/>
          </w:tcPr>
          <w:p w14:paraId="60E1E3D2" w14:textId="77777777" w:rsidR="007E3259" w:rsidRPr="00F95AC5" w:rsidRDefault="007E3259" w:rsidP="003A5747">
            <w:pPr>
              <w:spacing w:after="0" w:line="240" w:lineRule="auto"/>
              <w:jc w:val="center"/>
              <w:rPr>
                <w:rFonts w:ascii="Times New Roman" w:hAnsi="Times New Roman"/>
                <w:color w:val="000000"/>
                <w:sz w:val="24"/>
                <w:szCs w:val="24"/>
              </w:rPr>
            </w:pPr>
            <w:r w:rsidRPr="00F95AC5">
              <w:rPr>
                <w:rFonts w:ascii="Times New Roman" w:hAnsi="Times New Roman"/>
                <w:color w:val="000000"/>
                <w:sz w:val="24"/>
                <w:szCs w:val="24"/>
              </w:rPr>
              <w:t>4</w:t>
            </w:r>
          </w:p>
        </w:tc>
      </w:tr>
      <w:tr w:rsidR="007E3259" w:rsidRPr="00F95AC5" w14:paraId="60E1E3D9" w14:textId="77777777" w:rsidTr="00E55A11">
        <w:trPr>
          <w:trHeight w:val="255"/>
        </w:trPr>
        <w:tc>
          <w:tcPr>
            <w:tcW w:w="1116" w:type="dxa"/>
            <w:tcBorders>
              <w:top w:val="nil"/>
              <w:left w:val="single" w:sz="4" w:space="0" w:color="auto"/>
              <w:bottom w:val="nil"/>
              <w:right w:val="single" w:sz="4" w:space="0" w:color="auto"/>
            </w:tcBorders>
            <w:noWrap/>
            <w:vAlign w:val="bottom"/>
          </w:tcPr>
          <w:p w14:paraId="60E1E3D4" w14:textId="77777777" w:rsidR="007E3259" w:rsidRPr="00F95AC5" w:rsidRDefault="007E3259" w:rsidP="003A5747">
            <w:pPr>
              <w:spacing w:after="0" w:line="240" w:lineRule="auto"/>
              <w:jc w:val="center"/>
              <w:rPr>
                <w:rFonts w:ascii="Times New Roman" w:hAnsi="Times New Roman"/>
                <w:sz w:val="24"/>
                <w:szCs w:val="24"/>
                <w:lang w:eastAsia="lt-LT"/>
              </w:rPr>
            </w:pPr>
            <w:r w:rsidRPr="00F95AC5">
              <w:rPr>
                <w:rFonts w:ascii="Times New Roman" w:hAnsi="Times New Roman"/>
                <w:sz w:val="24"/>
                <w:szCs w:val="24"/>
                <w:lang w:eastAsia="lt-LT"/>
              </w:rPr>
              <w:t>3.</w:t>
            </w:r>
          </w:p>
        </w:tc>
        <w:tc>
          <w:tcPr>
            <w:tcW w:w="3137" w:type="dxa"/>
            <w:tcBorders>
              <w:top w:val="nil"/>
              <w:left w:val="single" w:sz="4" w:space="0" w:color="auto"/>
              <w:bottom w:val="nil"/>
              <w:right w:val="single" w:sz="4" w:space="0" w:color="auto"/>
            </w:tcBorders>
            <w:vAlign w:val="bottom"/>
          </w:tcPr>
          <w:p w14:paraId="60E1E3D5" w14:textId="522400C5" w:rsidR="007E3259" w:rsidRPr="00F95AC5" w:rsidRDefault="008A0EE2" w:rsidP="000E7FD9">
            <w:pPr>
              <w:spacing w:after="0" w:line="240" w:lineRule="auto"/>
              <w:jc w:val="both"/>
              <w:rPr>
                <w:rFonts w:ascii="Times New Roman" w:hAnsi="Times New Roman"/>
                <w:sz w:val="24"/>
                <w:szCs w:val="24"/>
                <w:lang w:eastAsia="lt-LT"/>
              </w:rPr>
            </w:pPr>
            <w:r w:rsidRPr="00F95AC5">
              <w:rPr>
                <w:rFonts w:ascii="Times New Roman" w:hAnsi="Times New Roman"/>
                <w:sz w:val="24"/>
                <w:szCs w:val="24"/>
                <w:lang w:eastAsia="lt-LT"/>
              </w:rPr>
              <w:t>60</w:t>
            </w:r>
            <w:r w:rsidRPr="00F95AC5">
              <w:rPr>
                <w:rFonts w:ascii="Times New Roman" w:hAnsi="Times New Roman"/>
                <w:sz w:val="24"/>
                <w:szCs w:val="24"/>
              </w:rPr>
              <w:t>–</w:t>
            </w:r>
            <w:r w:rsidR="007E3259" w:rsidRPr="00F95AC5">
              <w:rPr>
                <w:rFonts w:ascii="Times New Roman" w:hAnsi="Times New Roman"/>
                <w:sz w:val="24"/>
                <w:szCs w:val="24"/>
                <w:lang w:eastAsia="lt-LT"/>
              </w:rPr>
              <w:t>64 dBA</w:t>
            </w:r>
          </w:p>
        </w:tc>
        <w:tc>
          <w:tcPr>
            <w:tcW w:w="1417" w:type="dxa"/>
            <w:tcBorders>
              <w:top w:val="nil"/>
              <w:left w:val="nil"/>
              <w:bottom w:val="nil"/>
              <w:right w:val="single" w:sz="4" w:space="0" w:color="auto"/>
            </w:tcBorders>
            <w:noWrap/>
            <w:vAlign w:val="bottom"/>
          </w:tcPr>
          <w:p w14:paraId="60E1E3D6" w14:textId="77777777" w:rsidR="007E3259" w:rsidRPr="00F95AC5" w:rsidRDefault="007E3259" w:rsidP="003A5747">
            <w:pPr>
              <w:spacing w:after="0" w:line="240" w:lineRule="auto"/>
              <w:jc w:val="center"/>
              <w:rPr>
                <w:rFonts w:ascii="Times New Roman" w:hAnsi="Times New Roman"/>
                <w:color w:val="000000"/>
                <w:sz w:val="24"/>
                <w:szCs w:val="24"/>
              </w:rPr>
            </w:pPr>
            <w:r w:rsidRPr="00F95AC5">
              <w:rPr>
                <w:rFonts w:ascii="Times New Roman" w:hAnsi="Times New Roman"/>
                <w:color w:val="000000"/>
                <w:sz w:val="24"/>
                <w:szCs w:val="24"/>
              </w:rPr>
              <w:t>14899</w:t>
            </w:r>
          </w:p>
        </w:tc>
        <w:tc>
          <w:tcPr>
            <w:tcW w:w="1843" w:type="dxa"/>
            <w:tcBorders>
              <w:top w:val="nil"/>
              <w:left w:val="single" w:sz="4" w:space="0" w:color="auto"/>
              <w:bottom w:val="nil"/>
              <w:right w:val="nil"/>
            </w:tcBorders>
            <w:noWrap/>
            <w:vAlign w:val="bottom"/>
          </w:tcPr>
          <w:p w14:paraId="60E1E3D7" w14:textId="77777777" w:rsidR="007E3259" w:rsidRPr="00F95AC5" w:rsidRDefault="007E3259" w:rsidP="003A5747">
            <w:pPr>
              <w:spacing w:after="0" w:line="240" w:lineRule="auto"/>
              <w:jc w:val="center"/>
              <w:rPr>
                <w:rFonts w:ascii="Times New Roman" w:hAnsi="Times New Roman"/>
                <w:color w:val="000000"/>
                <w:sz w:val="24"/>
                <w:szCs w:val="24"/>
              </w:rPr>
            </w:pPr>
            <w:r w:rsidRPr="00F95AC5">
              <w:rPr>
                <w:rFonts w:ascii="Times New Roman" w:hAnsi="Times New Roman"/>
                <w:color w:val="000000"/>
                <w:sz w:val="24"/>
                <w:szCs w:val="24"/>
              </w:rPr>
              <w:t>36</w:t>
            </w:r>
          </w:p>
        </w:tc>
        <w:tc>
          <w:tcPr>
            <w:tcW w:w="1686" w:type="dxa"/>
            <w:tcBorders>
              <w:top w:val="nil"/>
              <w:left w:val="single" w:sz="4" w:space="0" w:color="auto"/>
              <w:bottom w:val="nil"/>
              <w:right w:val="single" w:sz="4" w:space="0" w:color="auto"/>
            </w:tcBorders>
            <w:noWrap/>
            <w:vAlign w:val="bottom"/>
          </w:tcPr>
          <w:p w14:paraId="60E1E3D8" w14:textId="77777777" w:rsidR="007E3259" w:rsidRPr="00F95AC5" w:rsidRDefault="007E3259" w:rsidP="003A5747">
            <w:pPr>
              <w:spacing w:after="0" w:line="240" w:lineRule="auto"/>
              <w:jc w:val="center"/>
              <w:rPr>
                <w:rFonts w:ascii="Times New Roman" w:hAnsi="Times New Roman"/>
                <w:color w:val="000000"/>
                <w:sz w:val="24"/>
                <w:szCs w:val="24"/>
              </w:rPr>
            </w:pPr>
            <w:r w:rsidRPr="00F95AC5">
              <w:rPr>
                <w:rFonts w:ascii="Times New Roman" w:hAnsi="Times New Roman"/>
                <w:color w:val="000000"/>
                <w:sz w:val="24"/>
                <w:szCs w:val="24"/>
              </w:rPr>
              <w:t>10</w:t>
            </w:r>
          </w:p>
        </w:tc>
      </w:tr>
      <w:tr w:rsidR="007E3259" w:rsidRPr="00F95AC5" w14:paraId="60E1E3DF" w14:textId="77777777" w:rsidTr="00E55A11">
        <w:trPr>
          <w:trHeight w:val="255"/>
        </w:trPr>
        <w:tc>
          <w:tcPr>
            <w:tcW w:w="1116" w:type="dxa"/>
            <w:tcBorders>
              <w:top w:val="nil"/>
              <w:left w:val="single" w:sz="4" w:space="0" w:color="auto"/>
              <w:bottom w:val="nil"/>
              <w:right w:val="single" w:sz="4" w:space="0" w:color="auto"/>
            </w:tcBorders>
            <w:noWrap/>
            <w:vAlign w:val="bottom"/>
          </w:tcPr>
          <w:p w14:paraId="60E1E3DA" w14:textId="77777777" w:rsidR="007E3259" w:rsidRPr="00F95AC5" w:rsidRDefault="007E3259" w:rsidP="003A5747">
            <w:pPr>
              <w:spacing w:after="0" w:line="240" w:lineRule="auto"/>
              <w:jc w:val="center"/>
              <w:rPr>
                <w:rFonts w:ascii="Times New Roman" w:hAnsi="Times New Roman"/>
                <w:sz w:val="24"/>
                <w:szCs w:val="24"/>
                <w:lang w:eastAsia="lt-LT"/>
              </w:rPr>
            </w:pPr>
            <w:r w:rsidRPr="00F95AC5">
              <w:rPr>
                <w:rFonts w:ascii="Times New Roman" w:hAnsi="Times New Roman"/>
                <w:sz w:val="24"/>
                <w:szCs w:val="24"/>
                <w:lang w:eastAsia="lt-LT"/>
              </w:rPr>
              <w:t>4.</w:t>
            </w:r>
          </w:p>
        </w:tc>
        <w:tc>
          <w:tcPr>
            <w:tcW w:w="3137" w:type="dxa"/>
            <w:tcBorders>
              <w:top w:val="nil"/>
              <w:left w:val="single" w:sz="4" w:space="0" w:color="auto"/>
              <w:bottom w:val="nil"/>
              <w:right w:val="single" w:sz="4" w:space="0" w:color="auto"/>
            </w:tcBorders>
            <w:vAlign w:val="bottom"/>
          </w:tcPr>
          <w:p w14:paraId="60E1E3DB" w14:textId="75ADF0BE" w:rsidR="007E3259" w:rsidRPr="00F95AC5" w:rsidRDefault="008A0EE2" w:rsidP="000E7FD9">
            <w:pPr>
              <w:spacing w:after="0" w:line="240" w:lineRule="auto"/>
              <w:jc w:val="both"/>
              <w:rPr>
                <w:rFonts w:ascii="Times New Roman" w:hAnsi="Times New Roman"/>
                <w:sz w:val="24"/>
                <w:szCs w:val="24"/>
                <w:lang w:eastAsia="lt-LT"/>
              </w:rPr>
            </w:pPr>
            <w:r w:rsidRPr="00F95AC5">
              <w:rPr>
                <w:rFonts w:ascii="Times New Roman" w:hAnsi="Times New Roman"/>
                <w:sz w:val="24"/>
                <w:szCs w:val="24"/>
                <w:lang w:eastAsia="lt-LT"/>
              </w:rPr>
              <w:t>65</w:t>
            </w:r>
            <w:r w:rsidRPr="00F95AC5">
              <w:rPr>
                <w:rFonts w:ascii="Times New Roman" w:hAnsi="Times New Roman"/>
                <w:sz w:val="24"/>
                <w:szCs w:val="24"/>
              </w:rPr>
              <w:t>–</w:t>
            </w:r>
            <w:r w:rsidR="007E3259" w:rsidRPr="00F95AC5">
              <w:rPr>
                <w:rFonts w:ascii="Times New Roman" w:hAnsi="Times New Roman"/>
                <w:sz w:val="24"/>
                <w:szCs w:val="24"/>
                <w:lang w:eastAsia="lt-LT"/>
              </w:rPr>
              <w:t>69 dBA</w:t>
            </w:r>
          </w:p>
        </w:tc>
        <w:tc>
          <w:tcPr>
            <w:tcW w:w="1417" w:type="dxa"/>
            <w:tcBorders>
              <w:top w:val="nil"/>
              <w:left w:val="nil"/>
              <w:bottom w:val="nil"/>
              <w:right w:val="single" w:sz="4" w:space="0" w:color="auto"/>
            </w:tcBorders>
            <w:noWrap/>
            <w:vAlign w:val="bottom"/>
          </w:tcPr>
          <w:p w14:paraId="60E1E3DC" w14:textId="77777777" w:rsidR="007E3259" w:rsidRPr="00F95AC5" w:rsidRDefault="007E3259" w:rsidP="003A5747">
            <w:pPr>
              <w:spacing w:after="0" w:line="240" w:lineRule="auto"/>
              <w:jc w:val="center"/>
              <w:rPr>
                <w:rFonts w:ascii="Times New Roman" w:hAnsi="Times New Roman"/>
                <w:color w:val="000000"/>
                <w:sz w:val="24"/>
                <w:szCs w:val="24"/>
              </w:rPr>
            </w:pPr>
            <w:r w:rsidRPr="00F95AC5">
              <w:rPr>
                <w:rFonts w:ascii="Times New Roman" w:hAnsi="Times New Roman"/>
                <w:color w:val="000000"/>
                <w:sz w:val="24"/>
                <w:szCs w:val="24"/>
              </w:rPr>
              <w:t>12854</w:t>
            </w:r>
          </w:p>
        </w:tc>
        <w:tc>
          <w:tcPr>
            <w:tcW w:w="1843" w:type="dxa"/>
            <w:tcBorders>
              <w:top w:val="nil"/>
              <w:left w:val="single" w:sz="4" w:space="0" w:color="auto"/>
              <w:bottom w:val="nil"/>
              <w:right w:val="nil"/>
            </w:tcBorders>
            <w:noWrap/>
            <w:vAlign w:val="bottom"/>
          </w:tcPr>
          <w:p w14:paraId="60E1E3DD" w14:textId="77777777" w:rsidR="007E3259" w:rsidRPr="00F95AC5" w:rsidRDefault="007E3259" w:rsidP="003A5747">
            <w:pPr>
              <w:spacing w:after="0" w:line="240" w:lineRule="auto"/>
              <w:jc w:val="center"/>
              <w:rPr>
                <w:rFonts w:ascii="Times New Roman" w:hAnsi="Times New Roman"/>
                <w:color w:val="000000"/>
                <w:sz w:val="24"/>
                <w:szCs w:val="24"/>
              </w:rPr>
            </w:pPr>
            <w:r w:rsidRPr="00F95AC5">
              <w:rPr>
                <w:rFonts w:ascii="Times New Roman" w:hAnsi="Times New Roman"/>
                <w:color w:val="000000"/>
                <w:sz w:val="24"/>
                <w:szCs w:val="24"/>
              </w:rPr>
              <w:t>26</w:t>
            </w:r>
          </w:p>
        </w:tc>
        <w:tc>
          <w:tcPr>
            <w:tcW w:w="1686" w:type="dxa"/>
            <w:tcBorders>
              <w:top w:val="nil"/>
              <w:left w:val="single" w:sz="4" w:space="0" w:color="auto"/>
              <w:bottom w:val="nil"/>
              <w:right w:val="single" w:sz="4" w:space="0" w:color="auto"/>
            </w:tcBorders>
            <w:noWrap/>
            <w:vAlign w:val="bottom"/>
          </w:tcPr>
          <w:p w14:paraId="60E1E3DE" w14:textId="77777777" w:rsidR="007E3259" w:rsidRPr="00F95AC5" w:rsidRDefault="007E3259" w:rsidP="003A5747">
            <w:pPr>
              <w:spacing w:after="0" w:line="240" w:lineRule="auto"/>
              <w:jc w:val="center"/>
              <w:rPr>
                <w:rFonts w:ascii="Times New Roman" w:hAnsi="Times New Roman"/>
                <w:color w:val="000000"/>
                <w:sz w:val="24"/>
                <w:szCs w:val="24"/>
              </w:rPr>
            </w:pPr>
            <w:r w:rsidRPr="00F95AC5">
              <w:rPr>
                <w:rFonts w:ascii="Times New Roman" w:hAnsi="Times New Roman"/>
                <w:color w:val="000000"/>
                <w:sz w:val="24"/>
                <w:szCs w:val="24"/>
              </w:rPr>
              <w:t>13</w:t>
            </w:r>
          </w:p>
        </w:tc>
      </w:tr>
      <w:tr w:rsidR="007E3259" w:rsidRPr="00F95AC5" w14:paraId="60E1E3E5" w14:textId="77777777" w:rsidTr="00E55A11">
        <w:trPr>
          <w:trHeight w:val="255"/>
        </w:trPr>
        <w:tc>
          <w:tcPr>
            <w:tcW w:w="1116" w:type="dxa"/>
            <w:tcBorders>
              <w:top w:val="nil"/>
              <w:left w:val="single" w:sz="4" w:space="0" w:color="auto"/>
              <w:bottom w:val="nil"/>
              <w:right w:val="single" w:sz="4" w:space="0" w:color="auto"/>
            </w:tcBorders>
            <w:noWrap/>
            <w:vAlign w:val="bottom"/>
          </w:tcPr>
          <w:p w14:paraId="60E1E3E0" w14:textId="77777777" w:rsidR="007E3259" w:rsidRPr="00F95AC5" w:rsidRDefault="007E3259" w:rsidP="003A5747">
            <w:pPr>
              <w:spacing w:after="0" w:line="240" w:lineRule="auto"/>
              <w:jc w:val="center"/>
              <w:rPr>
                <w:rFonts w:ascii="Times New Roman" w:hAnsi="Times New Roman"/>
                <w:sz w:val="24"/>
                <w:szCs w:val="24"/>
                <w:lang w:eastAsia="lt-LT"/>
              </w:rPr>
            </w:pPr>
            <w:r w:rsidRPr="00F95AC5">
              <w:rPr>
                <w:rFonts w:ascii="Times New Roman" w:hAnsi="Times New Roman"/>
                <w:sz w:val="24"/>
                <w:szCs w:val="24"/>
                <w:lang w:eastAsia="lt-LT"/>
              </w:rPr>
              <w:t>5.</w:t>
            </w:r>
          </w:p>
        </w:tc>
        <w:tc>
          <w:tcPr>
            <w:tcW w:w="3137" w:type="dxa"/>
            <w:tcBorders>
              <w:top w:val="nil"/>
              <w:left w:val="single" w:sz="4" w:space="0" w:color="auto"/>
              <w:bottom w:val="nil"/>
              <w:right w:val="single" w:sz="4" w:space="0" w:color="auto"/>
            </w:tcBorders>
            <w:vAlign w:val="bottom"/>
          </w:tcPr>
          <w:p w14:paraId="60E1E3E1" w14:textId="7D7D6875" w:rsidR="007E3259" w:rsidRPr="00F95AC5" w:rsidRDefault="008A0EE2" w:rsidP="000E7FD9">
            <w:pPr>
              <w:spacing w:after="0" w:line="240" w:lineRule="auto"/>
              <w:jc w:val="both"/>
              <w:rPr>
                <w:rFonts w:ascii="Times New Roman" w:hAnsi="Times New Roman"/>
                <w:sz w:val="24"/>
                <w:szCs w:val="24"/>
                <w:lang w:eastAsia="lt-LT"/>
              </w:rPr>
            </w:pPr>
            <w:r w:rsidRPr="00F95AC5">
              <w:rPr>
                <w:rFonts w:ascii="Times New Roman" w:hAnsi="Times New Roman"/>
                <w:sz w:val="24"/>
                <w:szCs w:val="24"/>
                <w:lang w:eastAsia="lt-LT"/>
              </w:rPr>
              <w:t>70</w:t>
            </w:r>
            <w:r w:rsidRPr="00F95AC5">
              <w:rPr>
                <w:rFonts w:ascii="Times New Roman" w:hAnsi="Times New Roman"/>
                <w:sz w:val="24"/>
                <w:szCs w:val="24"/>
              </w:rPr>
              <w:t>–</w:t>
            </w:r>
            <w:r w:rsidR="007E3259" w:rsidRPr="00F95AC5">
              <w:rPr>
                <w:rFonts w:ascii="Times New Roman" w:hAnsi="Times New Roman"/>
                <w:sz w:val="24"/>
                <w:szCs w:val="24"/>
                <w:lang w:eastAsia="lt-LT"/>
              </w:rPr>
              <w:t>74 dBA</w:t>
            </w:r>
          </w:p>
        </w:tc>
        <w:tc>
          <w:tcPr>
            <w:tcW w:w="1417" w:type="dxa"/>
            <w:tcBorders>
              <w:top w:val="nil"/>
              <w:left w:val="nil"/>
              <w:bottom w:val="nil"/>
              <w:right w:val="single" w:sz="4" w:space="0" w:color="auto"/>
            </w:tcBorders>
            <w:noWrap/>
            <w:vAlign w:val="bottom"/>
          </w:tcPr>
          <w:p w14:paraId="60E1E3E2" w14:textId="77777777" w:rsidR="007E3259" w:rsidRPr="00F95AC5" w:rsidRDefault="007E3259" w:rsidP="003A5747">
            <w:pPr>
              <w:spacing w:after="0" w:line="240" w:lineRule="auto"/>
              <w:jc w:val="center"/>
              <w:rPr>
                <w:rFonts w:ascii="Times New Roman" w:hAnsi="Times New Roman"/>
                <w:color w:val="000000"/>
                <w:sz w:val="24"/>
                <w:szCs w:val="24"/>
              </w:rPr>
            </w:pPr>
            <w:r w:rsidRPr="00F95AC5">
              <w:rPr>
                <w:rFonts w:ascii="Times New Roman" w:hAnsi="Times New Roman"/>
                <w:color w:val="000000"/>
                <w:sz w:val="24"/>
                <w:szCs w:val="24"/>
              </w:rPr>
              <w:t>4581</w:t>
            </w:r>
          </w:p>
        </w:tc>
        <w:tc>
          <w:tcPr>
            <w:tcW w:w="1843" w:type="dxa"/>
            <w:tcBorders>
              <w:top w:val="nil"/>
              <w:left w:val="single" w:sz="4" w:space="0" w:color="auto"/>
              <w:bottom w:val="nil"/>
              <w:right w:val="nil"/>
            </w:tcBorders>
            <w:noWrap/>
            <w:vAlign w:val="bottom"/>
          </w:tcPr>
          <w:p w14:paraId="60E1E3E3" w14:textId="77777777" w:rsidR="007E3259" w:rsidRPr="00F95AC5" w:rsidRDefault="007E3259" w:rsidP="003A5747">
            <w:pPr>
              <w:spacing w:after="0" w:line="240" w:lineRule="auto"/>
              <w:jc w:val="center"/>
              <w:rPr>
                <w:rFonts w:ascii="Times New Roman" w:hAnsi="Times New Roman"/>
                <w:color w:val="000000"/>
                <w:sz w:val="24"/>
                <w:szCs w:val="24"/>
              </w:rPr>
            </w:pPr>
            <w:r w:rsidRPr="00F95AC5">
              <w:rPr>
                <w:rFonts w:ascii="Times New Roman" w:hAnsi="Times New Roman"/>
                <w:color w:val="000000"/>
                <w:sz w:val="24"/>
                <w:szCs w:val="24"/>
              </w:rPr>
              <w:t>12</w:t>
            </w:r>
          </w:p>
        </w:tc>
        <w:tc>
          <w:tcPr>
            <w:tcW w:w="1686" w:type="dxa"/>
            <w:tcBorders>
              <w:top w:val="nil"/>
              <w:left w:val="single" w:sz="4" w:space="0" w:color="auto"/>
              <w:bottom w:val="nil"/>
              <w:right w:val="single" w:sz="4" w:space="0" w:color="auto"/>
            </w:tcBorders>
            <w:noWrap/>
            <w:vAlign w:val="bottom"/>
          </w:tcPr>
          <w:p w14:paraId="60E1E3E4" w14:textId="77777777" w:rsidR="007E3259" w:rsidRPr="00F95AC5" w:rsidRDefault="007E3259" w:rsidP="003A5747">
            <w:pPr>
              <w:spacing w:after="0" w:line="240" w:lineRule="auto"/>
              <w:jc w:val="center"/>
              <w:rPr>
                <w:rFonts w:ascii="Times New Roman" w:hAnsi="Times New Roman"/>
                <w:color w:val="000000"/>
                <w:sz w:val="24"/>
                <w:szCs w:val="24"/>
              </w:rPr>
            </w:pPr>
            <w:r w:rsidRPr="00F95AC5">
              <w:rPr>
                <w:rFonts w:ascii="Times New Roman" w:hAnsi="Times New Roman"/>
                <w:color w:val="000000"/>
                <w:sz w:val="24"/>
                <w:szCs w:val="24"/>
              </w:rPr>
              <w:t>7</w:t>
            </w:r>
          </w:p>
        </w:tc>
      </w:tr>
      <w:tr w:rsidR="007E3259" w:rsidRPr="00F95AC5" w14:paraId="60E1E3EB" w14:textId="77777777" w:rsidTr="00E55A11">
        <w:trPr>
          <w:trHeight w:val="255"/>
        </w:trPr>
        <w:tc>
          <w:tcPr>
            <w:tcW w:w="1116" w:type="dxa"/>
            <w:tcBorders>
              <w:top w:val="nil"/>
              <w:left w:val="single" w:sz="4" w:space="0" w:color="auto"/>
              <w:bottom w:val="single" w:sz="4" w:space="0" w:color="auto"/>
              <w:right w:val="single" w:sz="4" w:space="0" w:color="auto"/>
            </w:tcBorders>
            <w:noWrap/>
            <w:vAlign w:val="bottom"/>
          </w:tcPr>
          <w:p w14:paraId="60E1E3E6" w14:textId="77777777" w:rsidR="007E3259" w:rsidRPr="00F95AC5" w:rsidRDefault="007E3259" w:rsidP="003A5747">
            <w:pPr>
              <w:spacing w:after="0" w:line="240" w:lineRule="auto"/>
              <w:jc w:val="center"/>
              <w:rPr>
                <w:rFonts w:ascii="Times New Roman" w:hAnsi="Times New Roman"/>
                <w:sz w:val="24"/>
                <w:szCs w:val="24"/>
                <w:lang w:eastAsia="lt-LT"/>
              </w:rPr>
            </w:pPr>
            <w:r w:rsidRPr="00F95AC5">
              <w:rPr>
                <w:rFonts w:ascii="Times New Roman" w:hAnsi="Times New Roman"/>
                <w:sz w:val="24"/>
                <w:szCs w:val="24"/>
                <w:lang w:eastAsia="lt-LT"/>
              </w:rPr>
              <w:t>6.</w:t>
            </w:r>
          </w:p>
        </w:tc>
        <w:tc>
          <w:tcPr>
            <w:tcW w:w="3137" w:type="dxa"/>
            <w:tcBorders>
              <w:top w:val="nil"/>
              <w:left w:val="single" w:sz="4" w:space="0" w:color="auto"/>
              <w:bottom w:val="single" w:sz="4" w:space="0" w:color="auto"/>
              <w:right w:val="single" w:sz="4" w:space="0" w:color="auto"/>
            </w:tcBorders>
            <w:vAlign w:val="bottom"/>
          </w:tcPr>
          <w:p w14:paraId="60E1E3E7" w14:textId="4F1D4F35" w:rsidR="007E3259" w:rsidRPr="00F95AC5" w:rsidRDefault="007E3259" w:rsidP="000E7FD9">
            <w:pPr>
              <w:spacing w:after="0" w:line="240" w:lineRule="auto"/>
              <w:jc w:val="both"/>
              <w:rPr>
                <w:rFonts w:ascii="Times New Roman" w:hAnsi="Times New Roman"/>
                <w:sz w:val="24"/>
                <w:szCs w:val="24"/>
                <w:lang w:eastAsia="lt-LT"/>
              </w:rPr>
            </w:pPr>
            <w:r w:rsidRPr="00F95AC5">
              <w:rPr>
                <w:rFonts w:ascii="Times New Roman" w:hAnsi="Times New Roman"/>
                <w:sz w:val="24"/>
                <w:szCs w:val="24"/>
                <w:lang w:eastAsia="lt-LT"/>
              </w:rPr>
              <w:t>&gt;</w:t>
            </w:r>
            <w:r w:rsidR="008A0EE2" w:rsidRPr="00F95AC5">
              <w:rPr>
                <w:rFonts w:ascii="Times New Roman" w:hAnsi="Times New Roman"/>
                <w:sz w:val="24"/>
                <w:szCs w:val="24"/>
                <w:lang w:eastAsia="lt-LT"/>
              </w:rPr>
              <w:t xml:space="preserve"> </w:t>
            </w:r>
            <w:r w:rsidRPr="00F95AC5">
              <w:rPr>
                <w:rFonts w:ascii="Times New Roman" w:hAnsi="Times New Roman"/>
                <w:sz w:val="24"/>
                <w:szCs w:val="24"/>
                <w:lang w:eastAsia="lt-LT"/>
              </w:rPr>
              <w:t>75 dBA</w:t>
            </w:r>
          </w:p>
        </w:tc>
        <w:tc>
          <w:tcPr>
            <w:tcW w:w="1417" w:type="dxa"/>
            <w:tcBorders>
              <w:top w:val="nil"/>
              <w:left w:val="nil"/>
              <w:bottom w:val="single" w:sz="4" w:space="0" w:color="auto"/>
              <w:right w:val="single" w:sz="4" w:space="0" w:color="auto"/>
            </w:tcBorders>
            <w:noWrap/>
            <w:vAlign w:val="bottom"/>
          </w:tcPr>
          <w:p w14:paraId="60E1E3E8" w14:textId="77777777" w:rsidR="007E3259" w:rsidRPr="00F95AC5" w:rsidRDefault="007E3259" w:rsidP="003A5747">
            <w:pPr>
              <w:spacing w:after="0" w:line="240" w:lineRule="auto"/>
              <w:jc w:val="center"/>
              <w:rPr>
                <w:rFonts w:ascii="Times New Roman" w:hAnsi="Times New Roman"/>
                <w:color w:val="000000"/>
                <w:sz w:val="24"/>
                <w:szCs w:val="24"/>
              </w:rPr>
            </w:pPr>
            <w:r w:rsidRPr="00F95AC5">
              <w:rPr>
                <w:rFonts w:ascii="Times New Roman" w:hAnsi="Times New Roman"/>
                <w:color w:val="000000"/>
                <w:sz w:val="24"/>
                <w:szCs w:val="24"/>
              </w:rPr>
              <w:t>1204</w:t>
            </w:r>
          </w:p>
        </w:tc>
        <w:tc>
          <w:tcPr>
            <w:tcW w:w="1843" w:type="dxa"/>
            <w:tcBorders>
              <w:top w:val="nil"/>
              <w:left w:val="single" w:sz="4" w:space="0" w:color="auto"/>
              <w:bottom w:val="single" w:sz="4" w:space="0" w:color="auto"/>
              <w:right w:val="nil"/>
            </w:tcBorders>
            <w:noWrap/>
            <w:vAlign w:val="bottom"/>
          </w:tcPr>
          <w:p w14:paraId="60E1E3E9" w14:textId="77777777" w:rsidR="007E3259" w:rsidRPr="00F95AC5" w:rsidRDefault="007E3259" w:rsidP="003A5747">
            <w:pPr>
              <w:spacing w:after="0" w:line="240" w:lineRule="auto"/>
              <w:jc w:val="center"/>
              <w:rPr>
                <w:rFonts w:ascii="Times New Roman" w:hAnsi="Times New Roman"/>
                <w:color w:val="000000"/>
                <w:sz w:val="24"/>
                <w:szCs w:val="24"/>
              </w:rPr>
            </w:pPr>
            <w:r w:rsidRPr="00F95AC5">
              <w:rPr>
                <w:rFonts w:ascii="Times New Roman" w:hAnsi="Times New Roman"/>
                <w:color w:val="000000"/>
                <w:sz w:val="24"/>
                <w:szCs w:val="24"/>
              </w:rPr>
              <w:t>1</w:t>
            </w:r>
          </w:p>
        </w:tc>
        <w:tc>
          <w:tcPr>
            <w:tcW w:w="1686" w:type="dxa"/>
            <w:tcBorders>
              <w:top w:val="nil"/>
              <w:left w:val="single" w:sz="4" w:space="0" w:color="auto"/>
              <w:bottom w:val="single" w:sz="4" w:space="0" w:color="auto"/>
              <w:right w:val="single" w:sz="4" w:space="0" w:color="auto"/>
            </w:tcBorders>
            <w:noWrap/>
            <w:vAlign w:val="bottom"/>
          </w:tcPr>
          <w:p w14:paraId="60E1E3EA" w14:textId="77777777" w:rsidR="007E3259" w:rsidRPr="00F95AC5" w:rsidRDefault="007E3259" w:rsidP="003A5747">
            <w:pPr>
              <w:spacing w:after="0" w:line="240" w:lineRule="auto"/>
              <w:jc w:val="center"/>
              <w:rPr>
                <w:rFonts w:ascii="Times New Roman" w:hAnsi="Times New Roman"/>
                <w:color w:val="000000"/>
                <w:sz w:val="24"/>
                <w:szCs w:val="24"/>
              </w:rPr>
            </w:pPr>
            <w:r w:rsidRPr="00F95AC5">
              <w:rPr>
                <w:rFonts w:ascii="Times New Roman" w:hAnsi="Times New Roman"/>
                <w:color w:val="000000"/>
                <w:sz w:val="24"/>
                <w:szCs w:val="24"/>
              </w:rPr>
              <w:t>3</w:t>
            </w:r>
          </w:p>
        </w:tc>
      </w:tr>
      <w:tr w:rsidR="007E3259" w:rsidRPr="00F95AC5" w14:paraId="60E1E3F1" w14:textId="77777777" w:rsidTr="00E55A11">
        <w:trPr>
          <w:trHeight w:val="255"/>
        </w:trPr>
        <w:tc>
          <w:tcPr>
            <w:tcW w:w="1116" w:type="dxa"/>
            <w:tcBorders>
              <w:top w:val="nil"/>
              <w:left w:val="single" w:sz="4" w:space="0" w:color="auto"/>
              <w:bottom w:val="single" w:sz="4" w:space="0" w:color="auto"/>
              <w:right w:val="single" w:sz="4" w:space="0" w:color="auto"/>
            </w:tcBorders>
            <w:noWrap/>
            <w:vAlign w:val="bottom"/>
          </w:tcPr>
          <w:p w14:paraId="60E1E3EC" w14:textId="77777777" w:rsidR="007E3259" w:rsidRPr="00F95AC5" w:rsidRDefault="007E3259" w:rsidP="008B63C5">
            <w:pPr>
              <w:spacing w:after="0" w:line="240" w:lineRule="auto"/>
              <w:jc w:val="both"/>
              <w:rPr>
                <w:rFonts w:ascii="Times New Roman" w:hAnsi="Times New Roman"/>
                <w:sz w:val="24"/>
                <w:szCs w:val="24"/>
                <w:lang w:eastAsia="lt-LT"/>
              </w:rPr>
            </w:pPr>
          </w:p>
        </w:tc>
        <w:tc>
          <w:tcPr>
            <w:tcW w:w="3137" w:type="dxa"/>
            <w:tcBorders>
              <w:top w:val="nil"/>
              <w:left w:val="single" w:sz="4" w:space="0" w:color="auto"/>
              <w:bottom w:val="single" w:sz="4" w:space="0" w:color="auto"/>
              <w:right w:val="single" w:sz="4" w:space="0" w:color="auto"/>
            </w:tcBorders>
            <w:vAlign w:val="bottom"/>
          </w:tcPr>
          <w:p w14:paraId="60E1E3ED" w14:textId="40EE15E6" w:rsidR="007E3259" w:rsidRPr="00F95AC5" w:rsidRDefault="008A0EE2" w:rsidP="008A0EE2">
            <w:pPr>
              <w:spacing w:after="0" w:line="240" w:lineRule="auto"/>
              <w:rPr>
                <w:rFonts w:ascii="Times New Roman" w:hAnsi="Times New Roman"/>
                <w:sz w:val="24"/>
                <w:szCs w:val="24"/>
                <w:lang w:eastAsia="lt-LT"/>
              </w:rPr>
            </w:pPr>
            <w:r w:rsidRPr="00F95AC5">
              <w:rPr>
                <w:rFonts w:ascii="Times New Roman" w:hAnsi="Times New Roman"/>
                <w:sz w:val="24"/>
                <w:szCs w:val="24"/>
                <w:lang w:eastAsia="lt-LT"/>
              </w:rPr>
              <w:t>Iš viso</w:t>
            </w:r>
            <w:r w:rsidR="007E3259" w:rsidRPr="00F95AC5">
              <w:rPr>
                <w:rFonts w:ascii="Times New Roman" w:hAnsi="Times New Roman"/>
                <w:sz w:val="24"/>
                <w:szCs w:val="24"/>
                <w:lang w:eastAsia="lt-LT"/>
              </w:rPr>
              <w:t xml:space="preserve"> zonoje &gt; 65 dBA</w:t>
            </w:r>
          </w:p>
        </w:tc>
        <w:tc>
          <w:tcPr>
            <w:tcW w:w="1417" w:type="dxa"/>
            <w:tcBorders>
              <w:top w:val="nil"/>
              <w:left w:val="nil"/>
              <w:bottom w:val="single" w:sz="4" w:space="0" w:color="auto"/>
              <w:right w:val="single" w:sz="4" w:space="0" w:color="auto"/>
            </w:tcBorders>
            <w:noWrap/>
            <w:vAlign w:val="bottom"/>
          </w:tcPr>
          <w:p w14:paraId="60E1E3EE" w14:textId="77777777" w:rsidR="007E3259" w:rsidRPr="00F95AC5" w:rsidRDefault="007E3259" w:rsidP="003A5747">
            <w:pPr>
              <w:spacing w:after="0" w:line="240" w:lineRule="auto"/>
              <w:jc w:val="center"/>
              <w:rPr>
                <w:rFonts w:ascii="Times New Roman" w:hAnsi="Times New Roman"/>
                <w:color w:val="000000"/>
                <w:sz w:val="24"/>
                <w:szCs w:val="24"/>
              </w:rPr>
            </w:pPr>
            <w:r w:rsidRPr="00F95AC5">
              <w:rPr>
                <w:rFonts w:ascii="Times New Roman" w:hAnsi="Times New Roman"/>
                <w:color w:val="000000"/>
                <w:sz w:val="24"/>
                <w:szCs w:val="24"/>
              </w:rPr>
              <w:t>18639</w:t>
            </w:r>
          </w:p>
        </w:tc>
        <w:tc>
          <w:tcPr>
            <w:tcW w:w="1843" w:type="dxa"/>
            <w:tcBorders>
              <w:top w:val="nil"/>
              <w:left w:val="single" w:sz="4" w:space="0" w:color="auto"/>
              <w:bottom w:val="single" w:sz="4" w:space="0" w:color="auto"/>
              <w:right w:val="nil"/>
            </w:tcBorders>
            <w:noWrap/>
            <w:vAlign w:val="bottom"/>
          </w:tcPr>
          <w:p w14:paraId="60E1E3EF" w14:textId="77777777" w:rsidR="007E3259" w:rsidRPr="00F95AC5" w:rsidRDefault="007E3259" w:rsidP="003A5747">
            <w:pPr>
              <w:spacing w:after="0" w:line="240" w:lineRule="auto"/>
              <w:jc w:val="center"/>
              <w:rPr>
                <w:rFonts w:ascii="Times New Roman" w:hAnsi="Times New Roman"/>
                <w:color w:val="000000"/>
                <w:sz w:val="24"/>
                <w:szCs w:val="24"/>
              </w:rPr>
            </w:pPr>
            <w:r w:rsidRPr="00F95AC5">
              <w:rPr>
                <w:rFonts w:ascii="Times New Roman" w:hAnsi="Times New Roman"/>
                <w:color w:val="000000"/>
                <w:sz w:val="24"/>
                <w:szCs w:val="24"/>
              </w:rPr>
              <w:t>39</w:t>
            </w:r>
          </w:p>
        </w:tc>
        <w:tc>
          <w:tcPr>
            <w:tcW w:w="1686" w:type="dxa"/>
            <w:tcBorders>
              <w:top w:val="nil"/>
              <w:left w:val="single" w:sz="4" w:space="0" w:color="auto"/>
              <w:bottom w:val="single" w:sz="4" w:space="0" w:color="auto"/>
              <w:right w:val="single" w:sz="4" w:space="0" w:color="auto"/>
            </w:tcBorders>
            <w:noWrap/>
            <w:vAlign w:val="bottom"/>
          </w:tcPr>
          <w:p w14:paraId="60E1E3F0" w14:textId="77777777" w:rsidR="007E3259" w:rsidRPr="00F95AC5" w:rsidRDefault="007E3259" w:rsidP="003A5747">
            <w:pPr>
              <w:spacing w:after="0" w:line="240" w:lineRule="auto"/>
              <w:jc w:val="center"/>
              <w:rPr>
                <w:rFonts w:ascii="Times New Roman" w:hAnsi="Times New Roman"/>
                <w:color w:val="000000"/>
                <w:sz w:val="24"/>
                <w:szCs w:val="24"/>
              </w:rPr>
            </w:pPr>
            <w:r w:rsidRPr="00F95AC5">
              <w:rPr>
                <w:rFonts w:ascii="Times New Roman" w:hAnsi="Times New Roman"/>
                <w:color w:val="000000"/>
                <w:sz w:val="24"/>
                <w:szCs w:val="24"/>
              </w:rPr>
              <w:t>23</w:t>
            </w:r>
          </w:p>
        </w:tc>
      </w:tr>
    </w:tbl>
    <w:p w14:paraId="60E1E3F2" w14:textId="77777777" w:rsidR="007E3259" w:rsidRPr="00F95AC5" w:rsidRDefault="007E3259" w:rsidP="008B63C5">
      <w:pPr>
        <w:spacing w:after="0" w:line="240" w:lineRule="auto"/>
        <w:ind w:firstLine="709"/>
        <w:jc w:val="both"/>
        <w:rPr>
          <w:rFonts w:ascii="Times New Roman" w:eastAsia="MS Mincho" w:hAnsi="Times New Roman"/>
          <w:bCs/>
          <w:sz w:val="24"/>
          <w:szCs w:val="24"/>
          <w:lang w:eastAsia="ja-JP"/>
        </w:rPr>
      </w:pPr>
    </w:p>
    <w:p w14:paraId="60E1E3F3" w14:textId="5A9CA389" w:rsidR="007E3259" w:rsidRPr="00F95AC5" w:rsidRDefault="007E3259" w:rsidP="003A5747">
      <w:pPr>
        <w:spacing w:after="0" w:line="240" w:lineRule="auto"/>
        <w:ind w:firstLine="709"/>
        <w:jc w:val="both"/>
        <w:rPr>
          <w:rFonts w:ascii="Times New Roman" w:eastAsia="MS Mincho" w:hAnsi="Times New Roman"/>
          <w:bCs/>
          <w:sz w:val="24"/>
          <w:szCs w:val="24"/>
          <w:lang w:eastAsia="ja-JP"/>
        </w:rPr>
      </w:pPr>
      <w:r w:rsidRPr="00F95AC5">
        <w:rPr>
          <w:rFonts w:ascii="Times New Roman" w:eastAsia="MS Mincho" w:hAnsi="Times New Roman"/>
          <w:bCs/>
          <w:sz w:val="24"/>
          <w:szCs w:val="24"/>
          <w:lang w:eastAsia="ja-JP"/>
        </w:rPr>
        <w:t>53. Klaipėdos miesto strateginio kelių transporto triukšmo žemėlapio duomenimis</w:t>
      </w:r>
      <w:r w:rsidR="008A0EE2" w:rsidRPr="00F95AC5">
        <w:rPr>
          <w:rFonts w:ascii="Times New Roman" w:eastAsia="MS Mincho" w:hAnsi="Times New Roman"/>
          <w:bCs/>
          <w:sz w:val="24"/>
          <w:szCs w:val="24"/>
          <w:lang w:eastAsia="ja-JP"/>
        </w:rPr>
        <w:t>,</w:t>
      </w:r>
      <w:r w:rsidRPr="00F95AC5">
        <w:rPr>
          <w:rFonts w:ascii="Times New Roman" w:eastAsia="MS Mincho" w:hAnsi="Times New Roman"/>
          <w:bCs/>
          <w:sz w:val="24"/>
          <w:szCs w:val="24"/>
          <w:lang w:eastAsia="ja-JP"/>
        </w:rPr>
        <w:t xml:space="preserve"> kelių transporto eismo triukšmingoje aplinkoje, kurioje kelių transporto eismo keliamas paros triukšmas viršija didžiausią leidžiamą ribinį </w:t>
      </w:r>
      <w:r w:rsidRPr="00F95AC5">
        <w:rPr>
          <w:rFonts w:ascii="Times New Roman" w:hAnsi="Times New Roman"/>
          <w:sz w:val="24"/>
          <w:szCs w:val="24"/>
        </w:rPr>
        <w:t>L</w:t>
      </w:r>
      <w:r w:rsidRPr="00F95AC5">
        <w:rPr>
          <w:rFonts w:ascii="Times New Roman" w:hAnsi="Times New Roman"/>
          <w:sz w:val="24"/>
          <w:szCs w:val="24"/>
          <w:vertAlign w:val="subscript"/>
        </w:rPr>
        <w:t>dvn</w:t>
      </w:r>
      <w:r w:rsidRPr="00F95AC5">
        <w:rPr>
          <w:rFonts w:ascii="Times New Roman" w:eastAsia="MS Mincho" w:hAnsi="Times New Roman"/>
          <w:bCs/>
          <w:sz w:val="24"/>
          <w:szCs w:val="24"/>
          <w:lang w:eastAsia="ja-JP"/>
        </w:rPr>
        <w:t xml:space="preserve"> – 65 dBA dydį, nustatytos </w:t>
      </w:r>
      <w:r w:rsidR="008A0EE2" w:rsidRPr="00F95AC5">
        <w:rPr>
          <w:rFonts w:ascii="Times New Roman" w:eastAsia="MS Mincho" w:hAnsi="Times New Roman"/>
          <w:bCs/>
          <w:sz w:val="24"/>
          <w:szCs w:val="24"/>
          <w:lang w:eastAsia="ja-JP"/>
        </w:rPr>
        <w:t>š</w:t>
      </w:r>
      <w:r w:rsidRPr="00F95AC5">
        <w:rPr>
          <w:rFonts w:ascii="Times New Roman" w:eastAsia="MS Mincho" w:hAnsi="Times New Roman"/>
          <w:bCs/>
          <w:sz w:val="24"/>
          <w:szCs w:val="24"/>
          <w:lang w:eastAsia="ja-JP"/>
        </w:rPr>
        <w:t>ios ugdymo įstaigos (žr. 12 lentelę).</w:t>
      </w:r>
    </w:p>
    <w:p w14:paraId="60E1E3F4" w14:textId="77777777" w:rsidR="007E3259" w:rsidRPr="00F95AC5" w:rsidRDefault="007E3259" w:rsidP="003A5747">
      <w:pPr>
        <w:spacing w:after="0" w:line="240" w:lineRule="auto"/>
        <w:ind w:firstLine="709"/>
        <w:jc w:val="both"/>
        <w:rPr>
          <w:rFonts w:ascii="Times New Roman" w:eastAsia="MS Mincho" w:hAnsi="Times New Roman"/>
          <w:bCs/>
          <w:sz w:val="24"/>
          <w:szCs w:val="24"/>
          <w:lang w:eastAsia="ja-JP"/>
        </w:rPr>
      </w:pPr>
    </w:p>
    <w:p w14:paraId="60E1E3F5" w14:textId="1FC0E4EA" w:rsidR="007E3259" w:rsidRPr="00F95AC5" w:rsidRDefault="007E3259" w:rsidP="008B63C5">
      <w:pPr>
        <w:spacing w:after="0" w:line="240" w:lineRule="auto"/>
        <w:jc w:val="both"/>
        <w:rPr>
          <w:rFonts w:ascii="Times New Roman" w:eastAsia="MS Mincho" w:hAnsi="Times New Roman"/>
          <w:bCs/>
          <w:sz w:val="24"/>
          <w:szCs w:val="24"/>
          <w:lang w:eastAsia="ja-JP"/>
        </w:rPr>
      </w:pPr>
      <w:r w:rsidRPr="00F95AC5">
        <w:rPr>
          <w:rFonts w:ascii="Times New Roman" w:eastAsia="MS Mincho" w:hAnsi="Times New Roman"/>
          <w:bCs/>
          <w:sz w:val="24"/>
          <w:szCs w:val="24"/>
          <w:lang w:eastAsia="ja-JP"/>
        </w:rPr>
        <w:t xml:space="preserve">12 lentelė. </w:t>
      </w:r>
      <w:r w:rsidR="008A0EE2" w:rsidRPr="00F95AC5">
        <w:rPr>
          <w:rFonts w:ascii="Times New Roman" w:eastAsia="MS Mincho" w:hAnsi="Times New Roman"/>
          <w:b/>
          <w:bCs/>
          <w:sz w:val="24"/>
          <w:szCs w:val="24"/>
          <w:lang w:eastAsia="ja-JP"/>
        </w:rPr>
        <w:t>Kelių transporto eismo keliami</w:t>
      </w:r>
      <w:r w:rsidRPr="00F95AC5">
        <w:rPr>
          <w:rFonts w:ascii="Times New Roman" w:eastAsia="MS Mincho" w:hAnsi="Times New Roman"/>
          <w:b/>
          <w:bCs/>
          <w:sz w:val="24"/>
          <w:szCs w:val="24"/>
          <w:lang w:eastAsia="ja-JP"/>
        </w:rPr>
        <w:t xml:space="preserve"> paros triukšmo viršijimai (</w:t>
      </w:r>
      <w:r w:rsidRPr="00F95AC5">
        <w:rPr>
          <w:rFonts w:ascii="Times New Roman" w:hAnsi="Times New Roman"/>
          <w:b/>
          <w:sz w:val="24"/>
          <w:szCs w:val="24"/>
        </w:rPr>
        <w:t>L</w:t>
      </w:r>
      <w:r w:rsidRPr="00F95AC5">
        <w:rPr>
          <w:rFonts w:ascii="Times New Roman" w:hAnsi="Times New Roman"/>
          <w:b/>
          <w:sz w:val="24"/>
          <w:szCs w:val="24"/>
          <w:vertAlign w:val="subscript"/>
        </w:rPr>
        <w:t>dvn</w:t>
      </w:r>
      <w:r w:rsidRPr="00F95AC5">
        <w:rPr>
          <w:rFonts w:ascii="Times New Roman" w:eastAsia="MS Mincho" w:hAnsi="Times New Roman"/>
          <w:b/>
          <w:bCs/>
          <w:sz w:val="24"/>
          <w:szCs w:val="24"/>
          <w:lang w:eastAsia="ja-JP"/>
        </w:rPr>
        <w:t xml:space="preserve"> &gt; 65</w:t>
      </w:r>
      <w:r w:rsidR="008A0EE2" w:rsidRPr="00F95AC5">
        <w:rPr>
          <w:rFonts w:ascii="Times New Roman" w:eastAsia="MS Mincho" w:hAnsi="Times New Roman"/>
          <w:b/>
          <w:bCs/>
          <w:sz w:val="24"/>
          <w:szCs w:val="24"/>
          <w:lang w:eastAsia="ja-JP"/>
        </w:rPr>
        <w:t xml:space="preserve"> </w:t>
      </w:r>
      <w:r w:rsidRPr="00F95AC5">
        <w:rPr>
          <w:rFonts w:ascii="Times New Roman" w:eastAsia="MS Mincho" w:hAnsi="Times New Roman"/>
          <w:b/>
          <w:bCs/>
          <w:sz w:val="24"/>
          <w:szCs w:val="24"/>
          <w:lang w:eastAsia="ja-JP"/>
        </w:rPr>
        <w:t>dBA) ugdymo įstaigų aplinkoje</w:t>
      </w:r>
    </w:p>
    <w:tbl>
      <w:tblPr>
        <w:tblW w:w="9195" w:type="dxa"/>
        <w:tblInd w:w="93" w:type="dxa"/>
        <w:tblLook w:val="00A0" w:firstRow="1" w:lastRow="0" w:firstColumn="1" w:lastColumn="0" w:noHBand="0" w:noVBand="0"/>
      </w:tblPr>
      <w:tblGrid>
        <w:gridCol w:w="960"/>
        <w:gridCol w:w="4455"/>
        <w:gridCol w:w="2340"/>
        <w:gridCol w:w="1440"/>
      </w:tblGrid>
      <w:tr w:rsidR="007E3259" w:rsidRPr="00F95AC5" w14:paraId="60E1E3FA" w14:textId="77777777" w:rsidTr="000E7FD9">
        <w:trPr>
          <w:trHeight w:val="788"/>
        </w:trPr>
        <w:tc>
          <w:tcPr>
            <w:tcW w:w="960" w:type="dxa"/>
            <w:tcBorders>
              <w:top w:val="single" w:sz="4" w:space="0" w:color="auto"/>
              <w:left w:val="single" w:sz="4" w:space="0" w:color="auto"/>
              <w:bottom w:val="single" w:sz="4" w:space="0" w:color="auto"/>
              <w:right w:val="single" w:sz="4" w:space="0" w:color="auto"/>
            </w:tcBorders>
            <w:vAlign w:val="center"/>
          </w:tcPr>
          <w:p w14:paraId="60E1E3F6" w14:textId="77777777" w:rsidR="007E3259" w:rsidRPr="00F95AC5" w:rsidRDefault="007E3259" w:rsidP="008B63C5">
            <w:pPr>
              <w:spacing w:after="0" w:line="240" w:lineRule="auto"/>
              <w:jc w:val="both"/>
              <w:rPr>
                <w:rFonts w:ascii="Times New Roman" w:hAnsi="Times New Roman"/>
                <w:b/>
                <w:bCs/>
                <w:sz w:val="24"/>
                <w:szCs w:val="24"/>
                <w:lang w:eastAsia="lt-LT"/>
              </w:rPr>
            </w:pPr>
            <w:r w:rsidRPr="00F95AC5">
              <w:rPr>
                <w:rFonts w:ascii="Times New Roman" w:hAnsi="Times New Roman"/>
                <w:b/>
                <w:bCs/>
                <w:sz w:val="24"/>
                <w:szCs w:val="24"/>
                <w:lang w:eastAsia="lt-LT"/>
              </w:rPr>
              <w:t>Eil. Nr.</w:t>
            </w:r>
          </w:p>
        </w:tc>
        <w:tc>
          <w:tcPr>
            <w:tcW w:w="4455" w:type="dxa"/>
            <w:tcBorders>
              <w:top w:val="single" w:sz="4" w:space="0" w:color="auto"/>
              <w:left w:val="nil"/>
              <w:bottom w:val="single" w:sz="4" w:space="0" w:color="auto"/>
              <w:right w:val="single" w:sz="4" w:space="0" w:color="auto"/>
            </w:tcBorders>
            <w:vAlign w:val="center"/>
          </w:tcPr>
          <w:p w14:paraId="60E1E3F7" w14:textId="77777777" w:rsidR="007E3259" w:rsidRPr="00F95AC5" w:rsidRDefault="007E3259" w:rsidP="008B63C5">
            <w:pPr>
              <w:spacing w:after="0" w:line="240" w:lineRule="auto"/>
              <w:jc w:val="both"/>
              <w:rPr>
                <w:rFonts w:ascii="Times New Roman" w:hAnsi="Times New Roman"/>
                <w:b/>
                <w:bCs/>
                <w:sz w:val="24"/>
                <w:szCs w:val="24"/>
                <w:lang w:eastAsia="lt-LT"/>
              </w:rPr>
            </w:pPr>
            <w:r w:rsidRPr="00F95AC5">
              <w:rPr>
                <w:rFonts w:ascii="Times New Roman" w:hAnsi="Times New Roman"/>
                <w:b/>
                <w:bCs/>
                <w:sz w:val="24"/>
                <w:szCs w:val="24"/>
                <w:lang w:eastAsia="lt-LT"/>
              </w:rPr>
              <w:t>Įstaigos pavadinimas</w:t>
            </w:r>
          </w:p>
        </w:tc>
        <w:tc>
          <w:tcPr>
            <w:tcW w:w="2340" w:type="dxa"/>
            <w:tcBorders>
              <w:top w:val="single" w:sz="4" w:space="0" w:color="auto"/>
              <w:left w:val="nil"/>
              <w:bottom w:val="single" w:sz="4" w:space="0" w:color="auto"/>
              <w:right w:val="single" w:sz="4" w:space="0" w:color="auto"/>
            </w:tcBorders>
            <w:vAlign w:val="center"/>
          </w:tcPr>
          <w:p w14:paraId="60E1E3F8" w14:textId="77777777" w:rsidR="007E3259" w:rsidRPr="00F95AC5" w:rsidRDefault="007E3259" w:rsidP="008B63C5">
            <w:pPr>
              <w:spacing w:after="0" w:line="240" w:lineRule="auto"/>
              <w:jc w:val="both"/>
              <w:rPr>
                <w:rFonts w:ascii="Times New Roman" w:hAnsi="Times New Roman"/>
                <w:b/>
                <w:bCs/>
                <w:sz w:val="24"/>
                <w:szCs w:val="24"/>
                <w:lang w:eastAsia="lt-LT"/>
              </w:rPr>
            </w:pPr>
            <w:r w:rsidRPr="00F95AC5">
              <w:rPr>
                <w:rFonts w:ascii="Times New Roman" w:hAnsi="Times New Roman"/>
                <w:b/>
                <w:bCs/>
                <w:sz w:val="24"/>
                <w:szCs w:val="24"/>
                <w:lang w:eastAsia="lt-LT"/>
              </w:rPr>
              <w:t>Adresas</w:t>
            </w:r>
          </w:p>
        </w:tc>
        <w:tc>
          <w:tcPr>
            <w:tcW w:w="1440" w:type="dxa"/>
            <w:tcBorders>
              <w:top w:val="single" w:sz="4" w:space="0" w:color="auto"/>
              <w:left w:val="nil"/>
              <w:bottom w:val="single" w:sz="4" w:space="0" w:color="auto"/>
              <w:right w:val="single" w:sz="4" w:space="0" w:color="auto"/>
            </w:tcBorders>
            <w:vAlign w:val="center"/>
          </w:tcPr>
          <w:p w14:paraId="60E1E3F9" w14:textId="77777777" w:rsidR="007E3259" w:rsidRPr="00F95AC5" w:rsidRDefault="007E3259" w:rsidP="000E7FD9">
            <w:pPr>
              <w:spacing w:after="0" w:line="240" w:lineRule="auto"/>
              <w:jc w:val="center"/>
              <w:rPr>
                <w:rFonts w:ascii="Times New Roman" w:hAnsi="Times New Roman"/>
                <w:b/>
                <w:bCs/>
                <w:sz w:val="24"/>
                <w:szCs w:val="24"/>
                <w:lang w:eastAsia="lt-LT"/>
              </w:rPr>
            </w:pPr>
            <w:r w:rsidRPr="00F95AC5">
              <w:rPr>
                <w:rFonts w:ascii="Times New Roman" w:hAnsi="Times New Roman"/>
                <w:b/>
                <w:bCs/>
                <w:sz w:val="24"/>
                <w:szCs w:val="24"/>
                <w:lang w:eastAsia="lt-LT"/>
              </w:rPr>
              <w:t>L</w:t>
            </w:r>
            <w:r w:rsidRPr="00F95AC5">
              <w:rPr>
                <w:rFonts w:ascii="Times New Roman" w:hAnsi="Times New Roman"/>
                <w:b/>
                <w:bCs/>
                <w:sz w:val="24"/>
                <w:szCs w:val="24"/>
                <w:vertAlign w:val="subscript"/>
                <w:lang w:eastAsia="lt-LT"/>
              </w:rPr>
              <w:t>dvn</w:t>
            </w:r>
            <w:r w:rsidRPr="00F95AC5">
              <w:rPr>
                <w:rFonts w:ascii="Times New Roman" w:hAnsi="Times New Roman"/>
                <w:b/>
                <w:bCs/>
                <w:sz w:val="24"/>
                <w:szCs w:val="24"/>
                <w:lang w:eastAsia="lt-LT"/>
              </w:rPr>
              <w:t xml:space="preserve"> (dBA)</w:t>
            </w:r>
          </w:p>
        </w:tc>
      </w:tr>
      <w:tr w:rsidR="007E3259" w:rsidRPr="00F95AC5" w14:paraId="60E1E3FF" w14:textId="77777777" w:rsidTr="000E5549">
        <w:trPr>
          <w:trHeight w:val="255"/>
        </w:trPr>
        <w:tc>
          <w:tcPr>
            <w:tcW w:w="960" w:type="dxa"/>
            <w:tcBorders>
              <w:top w:val="nil"/>
              <w:left w:val="single" w:sz="4" w:space="0" w:color="auto"/>
              <w:bottom w:val="single" w:sz="4" w:space="0" w:color="auto"/>
              <w:right w:val="single" w:sz="4" w:space="0" w:color="auto"/>
            </w:tcBorders>
            <w:vAlign w:val="bottom"/>
          </w:tcPr>
          <w:p w14:paraId="60E1E3FB" w14:textId="77777777" w:rsidR="007E3259" w:rsidRPr="00F95AC5" w:rsidRDefault="007E3259" w:rsidP="008B63C5">
            <w:pPr>
              <w:numPr>
                <w:ilvl w:val="0"/>
                <w:numId w:val="13"/>
              </w:numPr>
              <w:spacing w:after="0" w:line="240" w:lineRule="auto"/>
              <w:jc w:val="both"/>
              <w:rPr>
                <w:rFonts w:ascii="Times New Roman" w:hAnsi="Times New Roman"/>
                <w:sz w:val="24"/>
                <w:szCs w:val="24"/>
                <w:lang w:eastAsia="lt-LT"/>
              </w:rPr>
            </w:pPr>
          </w:p>
        </w:tc>
        <w:tc>
          <w:tcPr>
            <w:tcW w:w="4455" w:type="dxa"/>
            <w:tcBorders>
              <w:top w:val="nil"/>
              <w:left w:val="nil"/>
              <w:bottom w:val="single" w:sz="4" w:space="0" w:color="auto"/>
              <w:right w:val="single" w:sz="4" w:space="0" w:color="auto"/>
            </w:tcBorders>
            <w:vAlign w:val="bottom"/>
          </w:tcPr>
          <w:p w14:paraId="60E1E3FC" w14:textId="77777777" w:rsidR="007E3259" w:rsidRPr="00F95AC5" w:rsidRDefault="007E3259" w:rsidP="008B63C5">
            <w:pPr>
              <w:spacing w:after="0" w:line="240" w:lineRule="auto"/>
              <w:jc w:val="both"/>
              <w:rPr>
                <w:rFonts w:ascii="Times New Roman" w:hAnsi="Times New Roman"/>
                <w:color w:val="000000"/>
                <w:sz w:val="24"/>
                <w:szCs w:val="24"/>
              </w:rPr>
            </w:pPr>
            <w:r w:rsidRPr="00F95AC5">
              <w:rPr>
                <w:rFonts w:ascii="Times New Roman" w:hAnsi="Times New Roman"/>
                <w:color w:val="000000"/>
                <w:sz w:val="24"/>
                <w:szCs w:val="24"/>
              </w:rPr>
              <w:t>Klaipėdos universitetas</w:t>
            </w:r>
          </w:p>
        </w:tc>
        <w:tc>
          <w:tcPr>
            <w:tcW w:w="2340" w:type="dxa"/>
            <w:tcBorders>
              <w:top w:val="nil"/>
              <w:left w:val="nil"/>
              <w:bottom w:val="single" w:sz="4" w:space="0" w:color="auto"/>
              <w:right w:val="single" w:sz="4" w:space="0" w:color="auto"/>
            </w:tcBorders>
            <w:vAlign w:val="bottom"/>
          </w:tcPr>
          <w:p w14:paraId="60E1E3FD" w14:textId="77777777" w:rsidR="007E3259" w:rsidRPr="00F95AC5" w:rsidRDefault="007E3259" w:rsidP="008B63C5">
            <w:pPr>
              <w:spacing w:after="0" w:line="240" w:lineRule="auto"/>
              <w:jc w:val="both"/>
              <w:rPr>
                <w:rFonts w:ascii="Times New Roman" w:hAnsi="Times New Roman"/>
                <w:color w:val="000000"/>
                <w:sz w:val="24"/>
                <w:szCs w:val="24"/>
              </w:rPr>
            </w:pPr>
            <w:r w:rsidRPr="00F95AC5">
              <w:rPr>
                <w:rFonts w:ascii="Times New Roman" w:hAnsi="Times New Roman"/>
                <w:color w:val="000000"/>
                <w:sz w:val="24"/>
                <w:szCs w:val="24"/>
              </w:rPr>
              <w:t>Herkaus Manto g. 84</w:t>
            </w:r>
          </w:p>
        </w:tc>
        <w:tc>
          <w:tcPr>
            <w:tcW w:w="1440" w:type="dxa"/>
            <w:tcBorders>
              <w:top w:val="nil"/>
              <w:left w:val="nil"/>
              <w:bottom w:val="single" w:sz="4" w:space="0" w:color="auto"/>
              <w:right w:val="single" w:sz="4" w:space="0" w:color="auto"/>
            </w:tcBorders>
            <w:vAlign w:val="bottom"/>
          </w:tcPr>
          <w:p w14:paraId="60E1E3FE" w14:textId="77777777" w:rsidR="007E3259" w:rsidRPr="00F95AC5" w:rsidRDefault="007E3259" w:rsidP="003A5747">
            <w:pPr>
              <w:spacing w:after="0" w:line="240" w:lineRule="auto"/>
              <w:jc w:val="center"/>
              <w:rPr>
                <w:rFonts w:ascii="Times New Roman" w:hAnsi="Times New Roman"/>
                <w:color w:val="000000"/>
                <w:sz w:val="24"/>
                <w:szCs w:val="24"/>
              </w:rPr>
            </w:pPr>
            <w:r w:rsidRPr="00F95AC5">
              <w:rPr>
                <w:rFonts w:ascii="Times New Roman" w:hAnsi="Times New Roman"/>
                <w:color w:val="000000"/>
                <w:sz w:val="24"/>
                <w:szCs w:val="24"/>
              </w:rPr>
              <w:t>77</w:t>
            </w:r>
          </w:p>
        </w:tc>
      </w:tr>
      <w:tr w:rsidR="007E3259" w:rsidRPr="00F95AC5" w14:paraId="60E1E404" w14:textId="77777777" w:rsidTr="000E5549">
        <w:trPr>
          <w:trHeight w:val="255"/>
        </w:trPr>
        <w:tc>
          <w:tcPr>
            <w:tcW w:w="960" w:type="dxa"/>
            <w:tcBorders>
              <w:top w:val="nil"/>
              <w:left w:val="single" w:sz="4" w:space="0" w:color="auto"/>
              <w:bottom w:val="single" w:sz="4" w:space="0" w:color="auto"/>
              <w:right w:val="single" w:sz="4" w:space="0" w:color="auto"/>
            </w:tcBorders>
            <w:vAlign w:val="bottom"/>
          </w:tcPr>
          <w:p w14:paraId="60E1E400" w14:textId="77777777" w:rsidR="007E3259" w:rsidRPr="00F95AC5" w:rsidRDefault="007E3259" w:rsidP="008B63C5">
            <w:pPr>
              <w:numPr>
                <w:ilvl w:val="0"/>
                <w:numId w:val="13"/>
              </w:numPr>
              <w:spacing w:after="0" w:line="240" w:lineRule="auto"/>
              <w:jc w:val="both"/>
              <w:rPr>
                <w:rFonts w:ascii="Times New Roman" w:hAnsi="Times New Roman"/>
                <w:sz w:val="24"/>
                <w:szCs w:val="24"/>
                <w:lang w:eastAsia="lt-LT"/>
              </w:rPr>
            </w:pPr>
          </w:p>
        </w:tc>
        <w:tc>
          <w:tcPr>
            <w:tcW w:w="4455" w:type="dxa"/>
            <w:tcBorders>
              <w:top w:val="nil"/>
              <w:left w:val="nil"/>
              <w:bottom w:val="single" w:sz="4" w:space="0" w:color="auto"/>
              <w:right w:val="single" w:sz="4" w:space="0" w:color="auto"/>
            </w:tcBorders>
            <w:vAlign w:val="bottom"/>
          </w:tcPr>
          <w:p w14:paraId="60E1E401" w14:textId="77777777" w:rsidR="007E3259" w:rsidRPr="00F95AC5" w:rsidRDefault="007E3259" w:rsidP="008B63C5">
            <w:pPr>
              <w:spacing w:after="0" w:line="240" w:lineRule="auto"/>
              <w:jc w:val="both"/>
              <w:rPr>
                <w:rFonts w:ascii="Times New Roman" w:hAnsi="Times New Roman"/>
                <w:color w:val="000000"/>
                <w:sz w:val="24"/>
                <w:szCs w:val="24"/>
              </w:rPr>
            </w:pPr>
            <w:r w:rsidRPr="00F95AC5">
              <w:rPr>
                <w:rFonts w:ascii="Times New Roman" w:hAnsi="Times New Roman"/>
                <w:color w:val="000000"/>
                <w:sz w:val="24"/>
                <w:szCs w:val="24"/>
              </w:rPr>
              <w:t>Vaikų laisvalaikio centras</w:t>
            </w:r>
          </w:p>
        </w:tc>
        <w:tc>
          <w:tcPr>
            <w:tcW w:w="2340" w:type="dxa"/>
            <w:tcBorders>
              <w:top w:val="nil"/>
              <w:left w:val="nil"/>
              <w:bottom w:val="single" w:sz="4" w:space="0" w:color="auto"/>
              <w:right w:val="single" w:sz="4" w:space="0" w:color="auto"/>
            </w:tcBorders>
            <w:vAlign w:val="bottom"/>
          </w:tcPr>
          <w:p w14:paraId="60E1E402" w14:textId="77777777" w:rsidR="007E3259" w:rsidRPr="00F95AC5" w:rsidRDefault="007E3259" w:rsidP="008B63C5">
            <w:pPr>
              <w:spacing w:after="0" w:line="240" w:lineRule="auto"/>
              <w:jc w:val="both"/>
              <w:rPr>
                <w:rFonts w:ascii="Times New Roman" w:hAnsi="Times New Roman"/>
                <w:color w:val="000000"/>
                <w:sz w:val="24"/>
                <w:szCs w:val="24"/>
              </w:rPr>
            </w:pPr>
            <w:r w:rsidRPr="00F95AC5">
              <w:rPr>
                <w:rFonts w:ascii="Times New Roman" w:hAnsi="Times New Roman"/>
                <w:color w:val="000000"/>
                <w:sz w:val="24"/>
                <w:szCs w:val="24"/>
              </w:rPr>
              <w:t>Puodžių g. 1</w:t>
            </w:r>
          </w:p>
        </w:tc>
        <w:tc>
          <w:tcPr>
            <w:tcW w:w="1440" w:type="dxa"/>
            <w:tcBorders>
              <w:top w:val="nil"/>
              <w:left w:val="nil"/>
              <w:bottom w:val="single" w:sz="4" w:space="0" w:color="auto"/>
              <w:right w:val="single" w:sz="4" w:space="0" w:color="auto"/>
            </w:tcBorders>
            <w:vAlign w:val="bottom"/>
          </w:tcPr>
          <w:p w14:paraId="60E1E403" w14:textId="77777777" w:rsidR="007E3259" w:rsidRPr="00F95AC5" w:rsidRDefault="007E3259" w:rsidP="003A5747">
            <w:pPr>
              <w:spacing w:after="0" w:line="240" w:lineRule="auto"/>
              <w:jc w:val="center"/>
              <w:rPr>
                <w:rFonts w:ascii="Times New Roman" w:hAnsi="Times New Roman"/>
                <w:color w:val="000000"/>
                <w:sz w:val="24"/>
                <w:szCs w:val="24"/>
              </w:rPr>
            </w:pPr>
            <w:r w:rsidRPr="00F95AC5">
              <w:rPr>
                <w:rFonts w:ascii="Times New Roman" w:hAnsi="Times New Roman"/>
                <w:color w:val="000000"/>
                <w:sz w:val="24"/>
                <w:szCs w:val="24"/>
              </w:rPr>
              <w:t>74</w:t>
            </w:r>
          </w:p>
        </w:tc>
      </w:tr>
      <w:tr w:rsidR="007E3259" w:rsidRPr="00F95AC5" w14:paraId="60E1E409" w14:textId="77777777" w:rsidTr="000E5549">
        <w:trPr>
          <w:trHeight w:val="255"/>
        </w:trPr>
        <w:tc>
          <w:tcPr>
            <w:tcW w:w="960" w:type="dxa"/>
            <w:tcBorders>
              <w:top w:val="nil"/>
              <w:left w:val="single" w:sz="4" w:space="0" w:color="auto"/>
              <w:bottom w:val="single" w:sz="4" w:space="0" w:color="auto"/>
              <w:right w:val="single" w:sz="4" w:space="0" w:color="auto"/>
            </w:tcBorders>
            <w:vAlign w:val="bottom"/>
          </w:tcPr>
          <w:p w14:paraId="60E1E405" w14:textId="77777777" w:rsidR="007E3259" w:rsidRPr="00F95AC5" w:rsidRDefault="007E3259" w:rsidP="008B63C5">
            <w:pPr>
              <w:numPr>
                <w:ilvl w:val="0"/>
                <w:numId w:val="13"/>
              </w:numPr>
              <w:spacing w:after="0" w:line="240" w:lineRule="auto"/>
              <w:jc w:val="both"/>
              <w:rPr>
                <w:rFonts w:ascii="Times New Roman" w:hAnsi="Times New Roman"/>
                <w:sz w:val="24"/>
                <w:szCs w:val="24"/>
                <w:lang w:eastAsia="lt-LT"/>
              </w:rPr>
            </w:pPr>
          </w:p>
        </w:tc>
        <w:tc>
          <w:tcPr>
            <w:tcW w:w="4455" w:type="dxa"/>
            <w:tcBorders>
              <w:top w:val="nil"/>
              <w:left w:val="nil"/>
              <w:bottom w:val="single" w:sz="4" w:space="0" w:color="auto"/>
              <w:right w:val="single" w:sz="4" w:space="0" w:color="auto"/>
            </w:tcBorders>
            <w:vAlign w:val="bottom"/>
          </w:tcPr>
          <w:p w14:paraId="60E1E406" w14:textId="77777777" w:rsidR="007E3259" w:rsidRPr="00F95AC5" w:rsidRDefault="007E3259" w:rsidP="008B63C5">
            <w:pPr>
              <w:spacing w:after="0" w:line="240" w:lineRule="auto"/>
              <w:jc w:val="both"/>
              <w:rPr>
                <w:rFonts w:ascii="Times New Roman" w:hAnsi="Times New Roman"/>
                <w:color w:val="000000"/>
                <w:sz w:val="24"/>
                <w:szCs w:val="24"/>
              </w:rPr>
            </w:pPr>
            <w:r w:rsidRPr="00F95AC5">
              <w:rPr>
                <w:rFonts w:ascii="Times New Roman" w:hAnsi="Times New Roman"/>
                <w:color w:val="000000"/>
                <w:sz w:val="24"/>
                <w:szCs w:val="24"/>
              </w:rPr>
              <w:t>Viešoji įstaiga Socialinių mokslų kolegija</w:t>
            </w:r>
          </w:p>
        </w:tc>
        <w:tc>
          <w:tcPr>
            <w:tcW w:w="2340" w:type="dxa"/>
            <w:tcBorders>
              <w:top w:val="nil"/>
              <w:left w:val="nil"/>
              <w:bottom w:val="single" w:sz="4" w:space="0" w:color="auto"/>
              <w:right w:val="single" w:sz="4" w:space="0" w:color="auto"/>
            </w:tcBorders>
            <w:vAlign w:val="bottom"/>
          </w:tcPr>
          <w:p w14:paraId="60E1E407" w14:textId="77777777" w:rsidR="007E3259" w:rsidRPr="00F95AC5" w:rsidRDefault="007E3259" w:rsidP="008B63C5">
            <w:pPr>
              <w:spacing w:after="0" w:line="240" w:lineRule="auto"/>
              <w:jc w:val="both"/>
              <w:rPr>
                <w:rFonts w:ascii="Times New Roman" w:hAnsi="Times New Roman"/>
                <w:color w:val="000000"/>
                <w:sz w:val="24"/>
                <w:szCs w:val="24"/>
              </w:rPr>
            </w:pPr>
            <w:r w:rsidRPr="00F95AC5">
              <w:rPr>
                <w:rFonts w:ascii="Times New Roman" w:hAnsi="Times New Roman"/>
                <w:color w:val="000000"/>
                <w:sz w:val="24"/>
                <w:szCs w:val="24"/>
              </w:rPr>
              <w:t>Nemuno g. 2</w:t>
            </w:r>
          </w:p>
        </w:tc>
        <w:tc>
          <w:tcPr>
            <w:tcW w:w="1440" w:type="dxa"/>
            <w:tcBorders>
              <w:top w:val="nil"/>
              <w:left w:val="nil"/>
              <w:bottom w:val="single" w:sz="4" w:space="0" w:color="auto"/>
              <w:right w:val="single" w:sz="4" w:space="0" w:color="auto"/>
            </w:tcBorders>
            <w:vAlign w:val="bottom"/>
          </w:tcPr>
          <w:p w14:paraId="60E1E408" w14:textId="77777777" w:rsidR="007E3259" w:rsidRPr="00F95AC5" w:rsidRDefault="007E3259" w:rsidP="003A5747">
            <w:pPr>
              <w:spacing w:after="0" w:line="240" w:lineRule="auto"/>
              <w:jc w:val="center"/>
              <w:rPr>
                <w:rFonts w:ascii="Times New Roman" w:hAnsi="Times New Roman"/>
                <w:color w:val="000000"/>
                <w:sz w:val="24"/>
                <w:szCs w:val="24"/>
              </w:rPr>
            </w:pPr>
            <w:r w:rsidRPr="00F95AC5">
              <w:rPr>
                <w:rFonts w:ascii="Times New Roman" w:hAnsi="Times New Roman"/>
                <w:color w:val="000000"/>
                <w:sz w:val="24"/>
                <w:szCs w:val="24"/>
              </w:rPr>
              <w:t>73</w:t>
            </w:r>
          </w:p>
        </w:tc>
      </w:tr>
      <w:tr w:rsidR="007E3259" w:rsidRPr="00F95AC5" w14:paraId="60E1E40E" w14:textId="77777777" w:rsidTr="000E5549">
        <w:trPr>
          <w:trHeight w:val="255"/>
        </w:trPr>
        <w:tc>
          <w:tcPr>
            <w:tcW w:w="960" w:type="dxa"/>
            <w:tcBorders>
              <w:top w:val="nil"/>
              <w:left w:val="single" w:sz="4" w:space="0" w:color="auto"/>
              <w:bottom w:val="single" w:sz="4" w:space="0" w:color="auto"/>
              <w:right w:val="single" w:sz="4" w:space="0" w:color="auto"/>
            </w:tcBorders>
            <w:vAlign w:val="bottom"/>
          </w:tcPr>
          <w:p w14:paraId="60E1E40A" w14:textId="77777777" w:rsidR="007E3259" w:rsidRPr="00F95AC5" w:rsidRDefault="007E3259" w:rsidP="008B63C5">
            <w:pPr>
              <w:numPr>
                <w:ilvl w:val="0"/>
                <w:numId w:val="13"/>
              </w:numPr>
              <w:spacing w:after="0" w:line="240" w:lineRule="auto"/>
              <w:jc w:val="both"/>
              <w:rPr>
                <w:rFonts w:ascii="Times New Roman" w:hAnsi="Times New Roman"/>
                <w:sz w:val="24"/>
                <w:szCs w:val="24"/>
                <w:lang w:eastAsia="lt-LT"/>
              </w:rPr>
            </w:pPr>
          </w:p>
        </w:tc>
        <w:tc>
          <w:tcPr>
            <w:tcW w:w="4455" w:type="dxa"/>
            <w:tcBorders>
              <w:top w:val="nil"/>
              <w:left w:val="nil"/>
              <w:bottom w:val="single" w:sz="4" w:space="0" w:color="auto"/>
              <w:right w:val="single" w:sz="4" w:space="0" w:color="auto"/>
            </w:tcBorders>
            <w:vAlign w:val="bottom"/>
          </w:tcPr>
          <w:p w14:paraId="60E1E40B" w14:textId="77777777" w:rsidR="007E3259" w:rsidRPr="00F95AC5" w:rsidRDefault="007E3259" w:rsidP="008B63C5">
            <w:pPr>
              <w:spacing w:after="0" w:line="240" w:lineRule="auto"/>
              <w:jc w:val="both"/>
              <w:rPr>
                <w:rFonts w:ascii="Times New Roman" w:hAnsi="Times New Roman"/>
                <w:color w:val="000000"/>
                <w:sz w:val="24"/>
                <w:szCs w:val="24"/>
              </w:rPr>
            </w:pPr>
            <w:r w:rsidRPr="00F95AC5">
              <w:rPr>
                <w:rFonts w:ascii="Times New Roman" w:hAnsi="Times New Roman"/>
                <w:color w:val="000000"/>
                <w:sz w:val="24"/>
                <w:szCs w:val="24"/>
              </w:rPr>
              <w:t>Viešoji įstaiga Vakarų Lietuvos verslo kolegija</w:t>
            </w:r>
          </w:p>
        </w:tc>
        <w:tc>
          <w:tcPr>
            <w:tcW w:w="2340" w:type="dxa"/>
            <w:tcBorders>
              <w:top w:val="nil"/>
              <w:left w:val="nil"/>
              <w:bottom w:val="single" w:sz="4" w:space="0" w:color="auto"/>
              <w:right w:val="single" w:sz="4" w:space="0" w:color="auto"/>
            </w:tcBorders>
            <w:vAlign w:val="bottom"/>
          </w:tcPr>
          <w:p w14:paraId="60E1E40C" w14:textId="77777777" w:rsidR="007E3259" w:rsidRPr="00F95AC5" w:rsidRDefault="007E3259" w:rsidP="008B63C5">
            <w:pPr>
              <w:spacing w:after="0" w:line="240" w:lineRule="auto"/>
              <w:jc w:val="both"/>
              <w:rPr>
                <w:rFonts w:ascii="Times New Roman" w:hAnsi="Times New Roman"/>
                <w:color w:val="000000"/>
                <w:sz w:val="24"/>
                <w:szCs w:val="24"/>
              </w:rPr>
            </w:pPr>
            <w:r w:rsidRPr="00F95AC5">
              <w:rPr>
                <w:rFonts w:ascii="Times New Roman" w:hAnsi="Times New Roman"/>
                <w:color w:val="000000"/>
                <w:sz w:val="24"/>
                <w:szCs w:val="24"/>
              </w:rPr>
              <w:t>Šilutės pl. 2</w:t>
            </w:r>
          </w:p>
        </w:tc>
        <w:tc>
          <w:tcPr>
            <w:tcW w:w="1440" w:type="dxa"/>
            <w:tcBorders>
              <w:top w:val="nil"/>
              <w:left w:val="nil"/>
              <w:bottom w:val="single" w:sz="4" w:space="0" w:color="auto"/>
              <w:right w:val="single" w:sz="4" w:space="0" w:color="auto"/>
            </w:tcBorders>
            <w:vAlign w:val="bottom"/>
          </w:tcPr>
          <w:p w14:paraId="60E1E40D" w14:textId="77777777" w:rsidR="007E3259" w:rsidRPr="00F95AC5" w:rsidRDefault="007E3259" w:rsidP="003A5747">
            <w:pPr>
              <w:spacing w:after="0" w:line="240" w:lineRule="auto"/>
              <w:jc w:val="center"/>
              <w:rPr>
                <w:rFonts w:ascii="Times New Roman" w:hAnsi="Times New Roman"/>
                <w:color w:val="000000"/>
                <w:sz w:val="24"/>
                <w:szCs w:val="24"/>
              </w:rPr>
            </w:pPr>
            <w:r w:rsidRPr="00F95AC5">
              <w:rPr>
                <w:rFonts w:ascii="Times New Roman" w:hAnsi="Times New Roman"/>
                <w:color w:val="000000"/>
                <w:sz w:val="24"/>
                <w:szCs w:val="24"/>
              </w:rPr>
              <w:t>73</w:t>
            </w:r>
          </w:p>
        </w:tc>
      </w:tr>
      <w:tr w:rsidR="007E3259" w:rsidRPr="00F95AC5" w14:paraId="60E1E413" w14:textId="77777777" w:rsidTr="000E5549">
        <w:trPr>
          <w:trHeight w:val="255"/>
        </w:trPr>
        <w:tc>
          <w:tcPr>
            <w:tcW w:w="960" w:type="dxa"/>
            <w:tcBorders>
              <w:top w:val="nil"/>
              <w:left w:val="single" w:sz="4" w:space="0" w:color="auto"/>
              <w:bottom w:val="single" w:sz="4" w:space="0" w:color="auto"/>
              <w:right w:val="single" w:sz="4" w:space="0" w:color="auto"/>
            </w:tcBorders>
            <w:vAlign w:val="bottom"/>
          </w:tcPr>
          <w:p w14:paraId="60E1E40F" w14:textId="77777777" w:rsidR="007E3259" w:rsidRPr="00F95AC5" w:rsidRDefault="007E3259" w:rsidP="008B63C5">
            <w:pPr>
              <w:numPr>
                <w:ilvl w:val="0"/>
                <w:numId w:val="13"/>
              </w:numPr>
              <w:spacing w:after="0" w:line="240" w:lineRule="auto"/>
              <w:jc w:val="both"/>
              <w:rPr>
                <w:rFonts w:ascii="Times New Roman" w:hAnsi="Times New Roman"/>
                <w:sz w:val="24"/>
                <w:szCs w:val="24"/>
                <w:lang w:eastAsia="lt-LT"/>
              </w:rPr>
            </w:pPr>
          </w:p>
        </w:tc>
        <w:tc>
          <w:tcPr>
            <w:tcW w:w="4455" w:type="dxa"/>
            <w:tcBorders>
              <w:top w:val="nil"/>
              <w:left w:val="nil"/>
              <w:bottom w:val="single" w:sz="4" w:space="0" w:color="auto"/>
              <w:right w:val="single" w:sz="4" w:space="0" w:color="auto"/>
            </w:tcBorders>
            <w:vAlign w:val="bottom"/>
          </w:tcPr>
          <w:p w14:paraId="60E1E410" w14:textId="77777777" w:rsidR="007E3259" w:rsidRPr="00F95AC5" w:rsidRDefault="007E3259" w:rsidP="008B63C5">
            <w:pPr>
              <w:spacing w:after="0" w:line="240" w:lineRule="auto"/>
              <w:jc w:val="both"/>
              <w:rPr>
                <w:rFonts w:ascii="Times New Roman" w:hAnsi="Times New Roman"/>
                <w:color w:val="000000"/>
                <w:sz w:val="24"/>
                <w:szCs w:val="24"/>
              </w:rPr>
            </w:pPr>
            <w:r w:rsidRPr="00F95AC5">
              <w:rPr>
                <w:rFonts w:ascii="Times New Roman" w:hAnsi="Times New Roman"/>
                <w:color w:val="000000"/>
                <w:sz w:val="24"/>
                <w:szCs w:val="24"/>
              </w:rPr>
              <w:t>Klaipėdos paslaugų ir verslo mokykla</w:t>
            </w:r>
          </w:p>
        </w:tc>
        <w:tc>
          <w:tcPr>
            <w:tcW w:w="2340" w:type="dxa"/>
            <w:tcBorders>
              <w:top w:val="nil"/>
              <w:left w:val="nil"/>
              <w:bottom w:val="single" w:sz="4" w:space="0" w:color="auto"/>
              <w:right w:val="single" w:sz="4" w:space="0" w:color="auto"/>
            </w:tcBorders>
            <w:vAlign w:val="bottom"/>
          </w:tcPr>
          <w:p w14:paraId="60E1E411" w14:textId="77777777" w:rsidR="007E3259" w:rsidRPr="00F95AC5" w:rsidRDefault="007E3259" w:rsidP="008B63C5">
            <w:pPr>
              <w:spacing w:after="0" w:line="240" w:lineRule="auto"/>
              <w:jc w:val="both"/>
              <w:rPr>
                <w:rFonts w:ascii="Times New Roman" w:hAnsi="Times New Roman"/>
                <w:color w:val="000000"/>
                <w:sz w:val="24"/>
                <w:szCs w:val="24"/>
              </w:rPr>
            </w:pPr>
            <w:r w:rsidRPr="00F95AC5">
              <w:rPr>
                <w:rFonts w:ascii="Times New Roman" w:hAnsi="Times New Roman"/>
                <w:color w:val="000000"/>
                <w:sz w:val="24"/>
                <w:szCs w:val="24"/>
              </w:rPr>
              <w:t>J. Janonio g. 13</w:t>
            </w:r>
          </w:p>
        </w:tc>
        <w:tc>
          <w:tcPr>
            <w:tcW w:w="1440" w:type="dxa"/>
            <w:tcBorders>
              <w:top w:val="nil"/>
              <w:left w:val="nil"/>
              <w:bottom w:val="single" w:sz="4" w:space="0" w:color="auto"/>
              <w:right w:val="single" w:sz="4" w:space="0" w:color="auto"/>
            </w:tcBorders>
            <w:vAlign w:val="bottom"/>
          </w:tcPr>
          <w:p w14:paraId="60E1E412" w14:textId="77777777" w:rsidR="007E3259" w:rsidRPr="00F95AC5" w:rsidRDefault="007E3259" w:rsidP="003A5747">
            <w:pPr>
              <w:spacing w:after="0" w:line="240" w:lineRule="auto"/>
              <w:jc w:val="center"/>
              <w:rPr>
                <w:rFonts w:ascii="Times New Roman" w:hAnsi="Times New Roman"/>
                <w:color w:val="000000"/>
                <w:sz w:val="24"/>
                <w:szCs w:val="24"/>
              </w:rPr>
            </w:pPr>
            <w:r w:rsidRPr="00F95AC5">
              <w:rPr>
                <w:rFonts w:ascii="Times New Roman" w:hAnsi="Times New Roman"/>
                <w:color w:val="000000"/>
                <w:sz w:val="24"/>
                <w:szCs w:val="24"/>
              </w:rPr>
              <w:t>72</w:t>
            </w:r>
          </w:p>
        </w:tc>
      </w:tr>
      <w:tr w:rsidR="007E3259" w:rsidRPr="00F95AC5" w14:paraId="60E1E418" w14:textId="77777777" w:rsidTr="000E5549">
        <w:trPr>
          <w:trHeight w:val="255"/>
        </w:trPr>
        <w:tc>
          <w:tcPr>
            <w:tcW w:w="960" w:type="dxa"/>
            <w:tcBorders>
              <w:top w:val="nil"/>
              <w:left w:val="single" w:sz="4" w:space="0" w:color="auto"/>
              <w:bottom w:val="single" w:sz="4" w:space="0" w:color="auto"/>
              <w:right w:val="single" w:sz="4" w:space="0" w:color="auto"/>
            </w:tcBorders>
            <w:vAlign w:val="bottom"/>
          </w:tcPr>
          <w:p w14:paraId="60E1E414" w14:textId="77777777" w:rsidR="007E3259" w:rsidRPr="00F95AC5" w:rsidRDefault="007E3259" w:rsidP="008B63C5">
            <w:pPr>
              <w:numPr>
                <w:ilvl w:val="0"/>
                <w:numId w:val="13"/>
              </w:numPr>
              <w:spacing w:after="0" w:line="240" w:lineRule="auto"/>
              <w:jc w:val="both"/>
              <w:rPr>
                <w:rFonts w:ascii="Times New Roman" w:hAnsi="Times New Roman"/>
                <w:sz w:val="24"/>
                <w:szCs w:val="24"/>
                <w:lang w:eastAsia="lt-LT"/>
              </w:rPr>
            </w:pPr>
          </w:p>
        </w:tc>
        <w:tc>
          <w:tcPr>
            <w:tcW w:w="4455" w:type="dxa"/>
            <w:tcBorders>
              <w:top w:val="nil"/>
              <w:left w:val="nil"/>
              <w:bottom w:val="single" w:sz="4" w:space="0" w:color="auto"/>
              <w:right w:val="single" w:sz="4" w:space="0" w:color="auto"/>
            </w:tcBorders>
            <w:vAlign w:val="bottom"/>
          </w:tcPr>
          <w:p w14:paraId="60E1E415" w14:textId="77777777" w:rsidR="007E3259" w:rsidRPr="00F95AC5" w:rsidRDefault="007E3259" w:rsidP="008B63C5">
            <w:pPr>
              <w:spacing w:after="0" w:line="240" w:lineRule="auto"/>
              <w:jc w:val="both"/>
              <w:rPr>
                <w:rFonts w:ascii="Times New Roman" w:hAnsi="Times New Roman"/>
                <w:color w:val="000000"/>
                <w:sz w:val="24"/>
                <w:szCs w:val="24"/>
              </w:rPr>
            </w:pPr>
            <w:r w:rsidRPr="00F95AC5">
              <w:rPr>
                <w:rFonts w:ascii="Times New Roman" w:hAnsi="Times New Roman"/>
                <w:color w:val="000000"/>
                <w:sz w:val="24"/>
                <w:szCs w:val="24"/>
              </w:rPr>
              <w:t>Klaipėdos valstybinė kolegija</w:t>
            </w:r>
          </w:p>
        </w:tc>
        <w:tc>
          <w:tcPr>
            <w:tcW w:w="2340" w:type="dxa"/>
            <w:tcBorders>
              <w:top w:val="nil"/>
              <w:left w:val="nil"/>
              <w:bottom w:val="single" w:sz="4" w:space="0" w:color="auto"/>
              <w:right w:val="single" w:sz="4" w:space="0" w:color="auto"/>
            </w:tcBorders>
            <w:vAlign w:val="bottom"/>
          </w:tcPr>
          <w:p w14:paraId="60E1E416" w14:textId="77777777" w:rsidR="007E3259" w:rsidRPr="00F95AC5" w:rsidRDefault="007E3259" w:rsidP="008B63C5">
            <w:pPr>
              <w:spacing w:after="0" w:line="240" w:lineRule="auto"/>
              <w:jc w:val="both"/>
              <w:rPr>
                <w:rFonts w:ascii="Times New Roman" w:hAnsi="Times New Roman"/>
                <w:color w:val="000000"/>
                <w:sz w:val="24"/>
                <w:szCs w:val="24"/>
              </w:rPr>
            </w:pPr>
            <w:r w:rsidRPr="00F95AC5">
              <w:rPr>
                <w:rFonts w:ascii="Times New Roman" w:hAnsi="Times New Roman"/>
                <w:color w:val="000000"/>
                <w:sz w:val="24"/>
                <w:szCs w:val="24"/>
              </w:rPr>
              <w:t>Dariaus ir Girėno g. 8</w:t>
            </w:r>
          </w:p>
        </w:tc>
        <w:tc>
          <w:tcPr>
            <w:tcW w:w="1440" w:type="dxa"/>
            <w:tcBorders>
              <w:top w:val="nil"/>
              <w:left w:val="nil"/>
              <w:bottom w:val="single" w:sz="4" w:space="0" w:color="auto"/>
              <w:right w:val="single" w:sz="4" w:space="0" w:color="auto"/>
            </w:tcBorders>
            <w:vAlign w:val="bottom"/>
          </w:tcPr>
          <w:p w14:paraId="60E1E417" w14:textId="77777777" w:rsidR="007E3259" w:rsidRPr="00F95AC5" w:rsidRDefault="007E3259" w:rsidP="003A5747">
            <w:pPr>
              <w:spacing w:after="0" w:line="240" w:lineRule="auto"/>
              <w:jc w:val="center"/>
              <w:rPr>
                <w:rFonts w:ascii="Times New Roman" w:hAnsi="Times New Roman"/>
                <w:color w:val="000000"/>
                <w:sz w:val="24"/>
                <w:szCs w:val="24"/>
              </w:rPr>
            </w:pPr>
            <w:r w:rsidRPr="00F95AC5">
              <w:rPr>
                <w:rFonts w:ascii="Times New Roman" w:hAnsi="Times New Roman"/>
                <w:color w:val="000000"/>
                <w:sz w:val="24"/>
                <w:szCs w:val="24"/>
              </w:rPr>
              <w:t>72</w:t>
            </w:r>
          </w:p>
        </w:tc>
      </w:tr>
      <w:tr w:rsidR="007E3259" w:rsidRPr="00F95AC5" w14:paraId="60E1E41D" w14:textId="77777777" w:rsidTr="000E5549">
        <w:trPr>
          <w:trHeight w:val="255"/>
        </w:trPr>
        <w:tc>
          <w:tcPr>
            <w:tcW w:w="960" w:type="dxa"/>
            <w:tcBorders>
              <w:top w:val="nil"/>
              <w:left w:val="single" w:sz="4" w:space="0" w:color="auto"/>
              <w:bottom w:val="single" w:sz="4" w:space="0" w:color="auto"/>
              <w:right w:val="single" w:sz="4" w:space="0" w:color="auto"/>
            </w:tcBorders>
            <w:vAlign w:val="bottom"/>
          </w:tcPr>
          <w:p w14:paraId="60E1E419" w14:textId="77777777" w:rsidR="007E3259" w:rsidRPr="00F95AC5" w:rsidRDefault="007E3259" w:rsidP="008B63C5">
            <w:pPr>
              <w:numPr>
                <w:ilvl w:val="0"/>
                <w:numId w:val="13"/>
              </w:numPr>
              <w:spacing w:after="0" w:line="240" w:lineRule="auto"/>
              <w:jc w:val="both"/>
              <w:rPr>
                <w:rFonts w:ascii="Times New Roman" w:hAnsi="Times New Roman"/>
                <w:sz w:val="24"/>
                <w:szCs w:val="24"/>
                <w:lang w:eastAsia="lt-LT"/>
              </w:rPr>
            </w:pPr>
          </w:p>
        </w:tc>
        <w:tc>
          <w:tcPr>
            <w:tcW w:w="4455" w:type="dxa"/>
            <w:tcBorders>
              <w:top w:val="nil"/>
              <w:left w:val="nil"/>
              <w:bottom w:val="single" w:sz="4" w:space="0" w:color="auto"/>
              <w:right w:val="single" w:sz="4" w:space="0" w:color="auto"/>
            </w:tcBorders>
            <w:vAlign w:val="bottom"/>
          </w:tcPr>
          <w:p w14:paraId="60E1E41A" w14:textId="77777777" w:rsidR="007E3259" w:rsidRPr="00F95AC5" w:rsidRDefault="007E3259" w:rsidP="008B63C5">
            <w:pPr>
              <w:spacing w:after="0" w:line="240" w:lineRule="auto"/>
              <w:jc w:val="both"/>
              <w:rPr>
                <w:rFonts w:ascii="Times New Roman" w:hAnsi="Times New Roman"/>
                <w:color w:val="000000"/>
                <w:sz w:val="24"/>
                <w:szCs w:val="24"/>
              </w:rPr>
            </w:pPr>
            <w:r w:rsidRPr="00F95AC5">
              <w:rPr>
                <w:rFonts w:ascii="Times New Roman" w:hAnsi="Times New Roman"/>
                <w:color w:val="000000"/>
                <w:sz w:val="24"/>
                <w:szCs w:val="24"/>
              </w:rPr>
              <w:t>Vytauto Didžiojo gimnazija</w:t>
            </w:r>
          </w:p>
        </w:tc>
        <w:tc>
          <w:tcPr>
            <w:tcW w:w="2340" w:type="dxa"/>
            <w:tcBorders>
              <w:top w:val="nil"/>
              <w:left w:val="nil"/>
              <w:bottom w:val="single" w:sz="4" w:space="0" w:color="auto"/>
              <w:right w:val="single" w:sz="4" w:space="0" w:color="auto"/>
            </w:tcBorders>
            <w:vAlign w:val="bottom"/>
          </w:tcPr>
          <w:p w14:paraId="60E1E41B" w14:textId="461AA320" w:rsidR="007E3259" w:rsidRPr="00F95AC5" w:rsidRDefault="007E3259" w:rsidP="008B63C5">
            <w:pPr>
              <w:spacing w:after="0" w:line="240" w:lineRule="auto"/>
              <w:jc w:val="both"/>
              <w:rPr>
                <w:rFonts w:ascii="Times New Roman" w:hAnsi="Times New Roman"/>
                <w:color w:val="000000"/>
                <w:sz w:val="24"/>
                <w:szCs w:val="24"/>
              </w:rPr>
            </w:pPr>
            <w:r w:rsidRPr="00F95AC5">
              <w:rPr>
                <w:rFonts w:ascii="Times New Roman" w:hAnsi="Times New Roman"/>
                <w:color w:val="000000"/>
                <w:sz w:val="24"/>
                <w:szCs w:val="24"/>
              </w:rPr>
              <w:t>S.</w:t>
            </w:r>
            <w:r w:rsidR="008A0EE2" w:rsidRPr="00F95AC5">
              <w:rPr>
                <w:rFonts w:ascii="Times New Roman" w:hAnsi="Times New Roman"/>
                <w:color w:val="000000"/>
                <w:sz w:val="24"/>
                <w:szCs w:val="24"/>
              </w:rPr>
              <w:t xml:space="preserve"> </w:t>
            </w:r>
            <w:r w:rsidRPr="00F95AC5">
              <w:rPr>
                <w:rFonts w:ascii="Times New Roman" w:hAnsi="Times New Roman"/>
                <w:color w:val="000000"/>
                <w:sz w:val="24"/>
                <w:szCs w:val="24"/>
              </w:rPr>
              <w:t>Daukanto g.31</w:t>
            </w:r>
          </w:p>
        </w:tc>
        <w:tc>
          <w:tcPr>
            <w:tcW w:w="1440" w:type="dxa"/>
            <w:tcBorders>
              <w:top w:val="nil"/>
              <w:left w:val="nil"/>
              <w:bottom w:val="single" w:sz="4" w:space="0" w:color="auto"/>
              <w:right w:val="single" w:sz="4" w:space="0" w:color="auto"/>
            </w:tcBorders>
            <w:vAlign w:val="bottom"/>
          </w:tcPr>
          <w:p w14:paraId="60E1E41C" w14:textId="77777777" w:rsidR="007E3259" w:rsidRPr="00F95AC5" w:rsidRDefault="007E3259" w:rsidP="003A5747">
            <w:pPr>
              <w:spacing w:after="0" w:line="240" w:lineRule="auto"/>
              <w:jc w:val="center"/>
              <w:rPr>
                <w:rFonts w:ascii="Times New Roman" w:hAnsi="Times New Roman"/>
                <w:color w:val="000000"/>
                <w:sz w:val="24"/>
                <w:szCs w:val="24"/>
              </w:rPr>
            </w:pPr>
            <w:r w:rsidRPr="00F95AC5">
              <w:rPr>
                <w:rFonts w:ascii="Times New Roman" w:hAnsi="Times New Roman"/>
                <w:color w:val="000000"/>
                <w:sz w:val="24"/>
                <w:szCs w:val="24"/>
              </w:rPr>
              <w:t>71</w:t>
            </w:r>
          </w:p>
        </w:tc>
      </w:tr>
      <w:tr w:rsidR="007E3259" w:rsidRPr="00F95AC5" w14:paraId="60E1E422" w14:textId="77777777" w:rsidTr="000E5549">
        <w:trPr>
          <w:trHeight w:val="255"/>
        </w:trPr>
        <w:tc>
          <w:tcPr>
            <w:tcW w:w="960" w:type="dxa"/>
            <w:tcBorders>
              <w:top w:val="nil"/>
              <w:left w:val="single" w:sz="4" w:space="0" w:color="auto"/>
              <w:bottom w:val="single" w:sz="4" w:space="0" w:color="auto"/>
              <w:right w:val="single" w:sz="4" w:space="0" w:color="auto"/>
            </w:tcBorders>
            <w:vAlign w:val="bottom"/>
          </w:tcPr>
          <w:p w14:paraId="60E1E41E" w14:textId="77777777" w:rsidR="007E3259" w:rsidRPr="00F95AC5" w:rsidRDefault="007E3259" w:rsidP="008B63C5">
            <w:pPr>
              <w:numPr>
                <w:ilvl w:val="0"/>
                <w:numId w:val="13"/>
              </w:numPr>
              <w:spacing w:after="0" w:line="240" w:lineRule="auto"/>
              <w:jc w:val="both"/>
              <w:rPr>
                <w:rFonts w:ascii="Times New Roman" w:hAnsi="Times New Roman"/>
                <w:sz w:val="24"/>
                <w:szCs w:val="24"/>
                <w:lang w:eastAsia="lt-LT"/>
              </w:rPr>
            </w:pPr>
          </w:p>
        </w:tc>
        <w:tc>
          <w:tcPr>
            <w:tcW w:w="4455" w:type="dxa"/>
            <w:tcBorders>
              <w:top w:val="nil"/>
              <w:left w:val="nil"/>
              <w:bottom w:val="single" w:sz="4" w:space="0" w:color="auto"/>
              <w:right w:val="single" w:sz="4" w:space="0" w:color="auto"/>
            </w:tcBorders>
            <w:vAlign w:val="bottom"/>
          </w:tcPr>
          <w:p w14:paraId="60E1E41F" w14:textId="77777777" w:rsidR="007E3259" w:rsidRPr="00F95AC5" w:rsidRDefault="007E3259" w:rsidP="008B63C5">
            <w:pPr>
              <w:spacing w:after="0" w:line="240" w:lineRule="auto"/>
              <w:jc w:val="both"/>
              <w:rPr>
                <w:rFonts w:ascii="Times New Roman" w:hAnsi="Times New Roman"/>
                <w:color w:val="000000"/>
                <w:sz w:val="24"/>
                <w:szCs w:val="24"/>
              </w:rPr>
            </w:pPr>
            <w:r w:rsidRPr="00F95AC5">
              <w:rPr>
                <w:rFonts w:ascii="Times New Roman" w:hAnsi="Times New Roman"/>
                <w:color w:val="000000"/>
                <w:sz w:val="24"/>
                <w:szCs w:val="24"/>
              </w:rPr>
              <w:t>Maksimo Gorkio pagrindinė mokykla</w:t>
            </w:r>
          </w:p>
        </w:tc>
        <w:tc>
          <w:tcPr>
            <w:tcW w:w="2340" w:type="dxa"/>
            <w:tcBorders>
              <w:top w:val="nil"/>
              <w:left w:val="nil"/>
              <w:bottom w:val="single" w:sz="4" w:space="0" w:color="auto"/>
              <w:right w:val="single" w:sz="4" w:space="0" w:color="auto"/>
            </w:tcBorders>
            <w:vAlign w:val="bottom"/>
          </w:tcPr>
          <w:p w14:paraId="60E1E420" w14:textId="77777777" w:rsidR="007E3259" w:rsidRPr="00F95AC5" w:rsidRDefault="007E3259" w:rsidP="008B63C5">
            <w:pPr>
              <w:spacing w:after="0" w:line="240" w:lineRule="auto"/>
              <w:jc w:val="both"/>
              <w:rPr>
                <w:rFonts w:ascii="Times New Roman" w:hAnsi="Times New Roman"/>
                <w:color w:val="000000"/>
                <w:sz w:val="24"/>
                <w:szCs w:val="24"/>
              </w:rPr>
            </w:pPr>
            <w:r w:rsidRPr="00F95AC5">
              <w:rPr>
                <w:rFonts w:ascii="Times New Roman" w:hAnsi="Times New Roman"/>
                <w:color w:val="000000"/>
                <w:sz w:val="24"/>
                <w:szCs w:val="24"/>
              </w:rPr>
              <w:t>S. Daukanto g. 5</w:t>
            </w:r>
          </w:p>
        </w:tc>
        <w:tc>
          <w:tcPr>
            <w:tcW w:w="1440" w:type="dxa"/>
            <w:tcBorders>
              <w:top w:val="nil"/>
              <w:left w:val="nil"/>
              <w:bottom w:val="single" w:sz="4" w:space="0" w:color="auto"/>
              <w:right w:val="single" w:sz="4" w:space="0" w:color="auto"/>
            </w:tcBorders>
            <w:vAlign w:val="bottom"/>
          </w:tcPr>
          <w:p w14:paraId="60E1E421" w14:textId="77777777" w:rsidR="007E3259" w:rsidRPr="00F95AC5" w:rsidRDefault="007E3259" w:rsidP="003A5747">
            <w:pPr>
              <w:spacing w:after="0" w:line="240" w:lineRule="auto"/>
              <w:jc w:val="center"/>
              <w:rPr>
                <w:rFonts w:ascii="Times New Roman" w:hAnsi="Times New Roman"/>
                <w:color w:val="000000"/>
                <w:sz w:val="24"/>
                <w:szCs w:val="24"/>
              </w:rPr>
            </w:pPr>
            <w:r w:rsidRPr="00F95AC5">
              <w:rPr>
                <w:rFonts w:ascii="Times New Roman" w:hAnsi="Times New Roman"/>
                <w:color w:val="000000"/>
                <w:sz w:val="24"/>
                <w:szCs w:val="24"/>
              </w:rPr>
              <w:t>70</w:t>
            </w:r>
          </w:p>
        </w:tc>
      </w:tr>
      <w:tr w:rsidR="007E3259" w:rsidRPr="00F95AC5" w14:paraId="60E1E427" w14:textId="77777777" w:rsidTr="000E5549">
        <w:trPr>
          <w:trHeight w:val="255"/>
        </w:trPr>
        <w:tc>
          <w:tcPr>
            <w:tcW w:w="960" w:type="dxa"/>
            <w:tcBorders>
              <w:top w:val="nil"/>
              <w:left w:val="single" w:sz="4" w:space="0" w:color="auto"/>
              <w:bottom w:val="single" w:sz="4" w:space="0" w:color="auto"/>
              <w:right w:val="single" w:sz="4" w:space="0" w:color="auto"/>
            </w:tcBorders>
            <w:vAlign w:val="bottom"/>
          </w:tcPr>
          <w:p w14:paraId="60E1E423" w14:textId="77777777" w:rsidR="007E3259" w:rsidRPr="00F95AC5" w:rsidRDefault="007E3259" w:rsidP="008B63C5">
            <w:pPr>
              <w:numPr>
                <w:ilvl w:val="0"/>
                <w:numId w:val="13"/>
              </w:numPr>
              <w:spacing w:after="0" w:line="240" w:lineRule="auto"/>
              <w:jc w:val="both"/>
              <w:rPr>
                <w:rFonts w:ascii="Times New Roman" w:hAnsi="Times New Roman"/>
                <w:sz w:val="24"/>
                <w:szCs w:val="24"/>
                <w:lang w:eastAsia="lt-LT"/>
              </w:rPr>
            </w:pPr>
          </w:p>
        </w:tc>
        <w:tc>
          <w:tcPr>
            <w:tcW w:w="4455" w:type="dxa"/>
            <w:tcBorders>
              <w:top w:val="nil"/>
              <w:left w:val="nil"/>
              <w:bottom w:val="single" w:sz="4" w:space="0" w:color="auto"/>
              <w:right w:val="single" w:sz="4" w:space="0" w:color="auto"/>
            </w:tcBorders>
            <w:vAlign w:val="bottom"/>
          </w:tcPr>
          <w:p w14:paraId="60E1E424" w14:textId="77777777" w:rsidR="007E3259" w:rsidRPr="00F95AC5" w:rsidRDefault="007E3259" w:rsidP="008B63C5">
            <w:pPr>
              <w:spacing w:after="0" w:line="240" w:lineRule="auto"/>
              <w:jc w:val="both"/>
              <w:rPr>
                <w:rFonts w:ascii="Times New Roman" w:hAnsi="Times New Roman"/>
                <w:color w:val="000000"/>
                <w:sz w:val="24"/>
                <w:szCs w:val="24"/>
              </w:rPr>
            </w:pPr>
            <w:r w:rsidRPr="00F95AC5">
              <w:rPr>
                <w:rFonts w:ascii="Times New Roman" w:hAnsi="Times New Roman"/>
                <w:color w:val="000000"/>
                <w:sz w:val="24"/>
                <w:szCs w:val="24"/>
              </w:rPr>
              <w:t>„Saulėtekio“ pagrindinė mokykla</w:t>
            </w:r>
          </w:p>
        </w:tc>
        <w:tc>
          <w:tcPr>
            <w:tcW w:w="2340" w:type="dxa"/>
            <w:tcBorders>
              <w:top w:val="nil"/>
              <w:left w:val="nil"/>
              <w:bottom w:val="single" w:sz="4" w:space="0" w:color="auto"/>
              <w:right w:val="single" w:sz="4" w:space="0" w:color="auto"/>
            </w:tcBorders>
            <w:vAlign w:val="bottom"/>
          </w:tcPr>
          <w:p w14:paraId="60E1E425" w14:textId="77777777" w:rsidR="007E3259" w:rsidRPr="00F95AC5" w:rsidRDefault="007E3259" w:rsidP="008B63C5">
            <w:pPr>
              <w:spacing w:after="0" w:line="240" w:lineRule="auto"/>
              <w:jc w:val="both"/>
              <w:rPr>
                <w:rFonts w:ascii="Times New Roman" w:hAnsi="Times New Roman"/>
                <w:color w:val="000000"/>
                <w:sz w:val="24"/>
                <w:szCs w:val="24"/>
              </w:rPr>
            </w:pPr>
            <w:r w:rsidRPr="00F95AC5">
              <w:rPr>
                <w:rFonts w:ascii="Times New Roman" w:hAnsi="Times New Roman"/>
                <w:color w:val="000000"/>
                <w:sz w:val="24"/>
                <w:szCs w:val="24"/>
              </w:rPr>
              <w:t>Mokyklos g. 3</w:t>
            </w:r>
          </w:p>
        </w:tc>
        <w:tc>
          <w:tcPr>
            <w:tcW w:w="1440" w:type="dxa"/>
            <w:tcBorders>
              <w:top w:val="nil"/>
              <w:left w:val="nil"/>
              <w:bottom w:val="single" w:sz="4" w:space="0" w:color="auto"/>
              <w:right w:val="single" w:sz="4" w:space="0" w:color="auto"/>
            </w:tcBorders>
            <w:vAlign w:val="bottom"/>
          </w:tcPr>
          <w:p w14:paraId="60E1E426" w14:textId="77777777" w:rsidR="007E3259" w:rsidRPr="00F95AC5" w:rsidRDefault="007E3259" w:rsidP="003A5747">
            <w:pPr>
              <w:spacing w:after="0" w:line="240" w:lineRule="auto"/>
              <w:jc w:val="center"/>
              <w:rPr>
                <w:rFonts w:ascii="Times New Roman" w:hAnsi="Times New Roman"/>
                <w:color w:val="000000"/>
                <w:sz w:val="24"/>
                <w:szCs w:val="24"/>
              </w:rPr>
            </w:pPr>
            <w:r w:rsidRPr="00F95AC5">
              <w:rPr>
                <w:rFonts w:ascii="Times New Roman" w:hAnsi="Times New Roman"/>
                <w:color w:val="000000"/>
                <w:sz w:val="24"/>
                <w:szCs w:val="24"/>
              </w:rPr>
              <w:t>70</w:t>
            </w:r>
          </w:p>
        </w:tc>
      </w:tr>
      <w:tr w:rsidR="007E3259" w:rsidRPr="00F95AC5" w14:paraId="60E1E42C" w14:textId="77777777" w:rsidTr="000E5549">
        <w:trPr>
          <w:trHeight w:val="255"/>
        </w:trPr>
        <w:tc>
          <w:tcPr>
            <w:tcW w:w="960" w:type="dxa"/>
            <w:tcBorders>
              <w:top w:val="nil"/>
              <w:left w:val="single" w:sz="4" w:space="0" w:color="auto"/>
              <w:bottom w:val="single" w:sz="4" w:space="0" w:color="auto"/>
              <w:right w:val="single" w:sz="4" w:space="0" w:color="auto"/>
            </w:tcBorders>
            <w:vAlign w:val="bottom"/>
          </w:tcPr>
          <w:p w14:paraId="60E1E428" w14:textId="77777777" w:rsidR="007E3259" w:rsidRPr="00F95AC5" w:rsidRDefault="007E3259" w:rsidP="008B63C5">
            <w:pPr>
              <w:numPr>
                <w:ilvl w:val="0"/>
                <w:numId w:val="13"/>
              </w:numPr>
              <w:spacing w:after="0" w:line="240" w:lineRule="auto"/>
              <w:jc w:val="both"/>
              <w:rPr>
                <w:rFonts w:ascii="Times New Roman" w:hAnsi="Times New Roman"/>
                <w:sz w:val="24"/>
                <w:szCs w:val="24"/>
                <w:lang w:eastAsia="lt-LT"/>
              </w:rPr>
            </w:pPr>
          </w:p>
        </w:tc>
        <w:tc>
          <w:tcPr>
            <w:tcW w:w="4455" w:type="dxa"/>
            <w:tcBorders>
              <w:top w:val="nil"/>
              <w:left w:val="nil"/>
              <w:bottom w:val="single" w:sz="4" w:space="0" w:color="auto"/>
              <w:right w:val="single" w:sz="4" w:space="0" w:color="auto"/>
            </w:tcBorders>
            <w:vAlign w:val="bottom"/>
          </w:tcPr>
          <w:p w14:paraId="60E1E429" w14:textId="77777777" w:rsidR="007E3259" w:rsidRPr="00F95AC5" w:rsidRDefault="007E3259" w:rsidP="008B63C5">
            <w:pPr>
              <w:spacing w:after="0" w:line="240" w:lineRule="auto"/>
              <w:jc w:val="both"/>
              <w:rPr>
                <w:rFonts w:ascii="Times New Roman" w:hAnsi="Times New Roman"/>
                <w:color w:val="000000"/>
                <w:sz w:val="24"/>
                <w:szCs w:val="24"/>
              </w:rPr>
            </w:pPr>
            <w:r w:rsidRPr="00F95AC5">
              <w:rPr>
                <w:rFonts w:ascii="Times New Roman" w:hAnsi="Times New Roman"/>
                <w:color w:val="000000"/>
                <w:sz w:val="24"/>
                <w:szCs w:val="24"/>
              </w:rPr>
              <w:t>„Žaliakalnio“ gimnazija</w:t>
            </w:r>
          </w:p>
        </w:tc>
        <w:tc>
          <w:tcPr>
            <w:tcW w:w="2340" w:type="dxa"/>
            <w:tcBorders>
              <w:top w:val="nil"/>
              <w:left w:val="nil"/>
              <w:bottom w:val="single" w:sz="4" w:space="0" w:color="auto"/>
              <w:right w:val="single" w:sz="4" w:space="0" w:color="auto"/>
            </w:tcBorders>
            <w:vAlign w:val="bottom"/>
          </w:tcPr>
          <w:p w14:paraId="60E1E42A" w14:textId="77777777" w:rsidR="007E3259" w:rsidRPr="00F95AC5" w:rsidRDefault="007E3259" w:rsidP="008B63C5">
            <w:pPr>
              <w:spacing w:after="0" w:line="240" w:lineRule="auto"/>
              <w:jc w:val="both"/>
              <w:rPr>
                <w:rFonts w:ascii="Times New Roman" w:hAnsi="Times New Roman"/>
                <w:color w:val="000000"/>
                <w:sz w:val="24"/>
                <w:szCs w:val="24"/>
              </w:rPr>
            </w:pPr>
            <w:r w:rsidRPr="00F95AC5">
              <w:rPr>
                <w:rFonts w:ascii="Times New Roman" w:hAnsi="Times New Roman"/>
                <w:color w:val="000000"/>
                <w:sz w:val="24"/>
                <w:szCs w:val="24"/>
              </w:rPr>
              <w:t>Galinio Pylimo g. 17</w:t>
            </w:r>
          </w:p>
        </w:tc>
        <w:tc>
          <w:tcPr>
            <w:tcW w:w="1440" w:type="dxa"/>
            <w:tcBorders>
              <w:top w:val="nil"/>
              <w:left w:val="nil"/>
              <w:bottom w:val="single" w:sz="4" w:space="0" w:color="auto"/>
              <w:right w:val="single" w:sz="4" w:space="0" w:color="auto"/>
            </w:tcBorders>
            <w:vAlign w:val="bottom"/>
          </w:tcPr>
          <w:p w14:paraId="60E1E42B" w14:textId="77777777" w:rsidR="007E3259" w:rsidRPr="00F95AC5" w:rsidRDefault="007E3259" w:rsidP="003A5747">
            <w:pPr>
              <w:spacing w:after="0" w:line="240" w:lineRule="auto"/>
              <w:jc w:val="center"/>
              <w:rPr>
                <w:rFonts w:ascii="Times New Roman" w:hAnsi="Times New Roman"/>
                <w:color w:val="000000"/>
                <w:sz w:val="24"/>
                <w:szCs w:val="24"/>
              </w:rPr>
            </w:pPr>
            <w:r w:rsidRPr="00F95AC5">
              <w:rPr>
                <w:rFonts w:ascii="Times New Roman" w:hAnsi="Times New Roman"/>
                <w:color w:val="000000"/>
                <w:sz w:val="24"/>
                <w:szCs w:val="24"/>
              </w:rPr>
              <w:t>70</w:t>
            </w:r>
          </w:p>
        </w:tc>
      </w:tr>
      <w:tr w:rsidR="007E3259" w:rsidRPr="00F95AC5" w14:paraId="60E1E431" w14:textId="77777777" w:rsidTr="000E7FD9">
        <w:trPr>
          <w:trHeight w:val="255"/>
        </w:trPr>
        <w:tc>
          <w:tcPr>
            <w:tcW w:w="960" w:type="dxa"/>
            <w:tcBorders>
              <w:top w:val="nil"/>
              <w:left w:val="single" w:sz="4" w:space="0" w:color="auto"/>
              <w:bottom w:val="single" w:sz="4" w:space="0" w:color="auto"/>
              <w:right w:val="single" w:sz="4" w:space="0" w:color="auto"/>
            </w:tcBorders>
            <w:vAlign w:val="bottom"/>
          </w:tcPr>
          <w:p w14:paraId="60E1E42D" w14:textId="77777777" w:rsidR="007E3259" w:rsidRPr="00F95AC5" w:rsidRDefault="007E3259" w:rsidP="008B63C5">
            <w:pPr>
              <w:numPr>
                <w:ilvl w:val="0"/>
                <w:numId w:val="13"/>
              </w:numPr>
              <w:spacing w:after="0" w:line="240" w:lineRule="auto"/>
              <w:jc w:val="both"/>
              <w:rPr>
                <w:rFonts w:ascii="Times New Roman" w:hAnsi="Times New Roman"/>
                <w:sz w:val="24"/>
                <w:szCs w:val="24"/>
                <w:lang w:eastAsia="lt-LT"/>
              </w:rPr>
            </w:pPr>
          </w:p>
        </w:tc>
        <w:tc>
          <w:tcPr>
            <w:tcW w:w="4455" w:type="dxa"/>
            <w:tcBorders>
              <w:top w:val="nil"/>
              <w:left w:val="nil"/>
              <w:bottom w:val="single" w:sz="4" w:space="0" w:color="auto"/>
              <w:right w:val="single" w:sz="4" w:space="0" w:color="auto"/>
            </w:tcBorders>
          </w:tcPr>
          <w:p w14:paraId="60E1E42E" w14:textId="77777777" w:rsidR="007E3259" w:rsidRPr="00F95AC5" w:rsidRDefault="007E3259" w:rsidP="000E7FD9">
            <w:pPr>
              <w:spacing w:after="0" w:line="240" w:lineRule="auto"/>
              <w:rPr>
                <w:rFonts w:ascii="Times New Roman" w:hAnsi="Times New Roman"/>
                <w:color w:val="000000"/>
                <w:sz w:val="24"/>
                <w:szCs w:val="24"/>
              </w:rPr>
            </w:pPr>
            <w:r w:rsidRPr="00F95AC5">
              <w:rPr>
                <w:rFonts w:ascii="Times New Roman" w:hAnsi="Times New Roman"/>
                <w:color w:val="000000"/>
                <w:sz w:val="24"/>
                <w:szCs w:val="24"/>
              </w:rPr>
              <w:t>Vydūno vidurinė mokykla</w:t>
            </w:r>
          </w:p>
        </w:tc>
        <w:tc>
          <w:tcPr>
            <w:tcW w:w="2340" w:type="dxa"/>
            <w:tcBorders>
              <w:top w:val="nil"/>
              <w:left w:val="nil"/>
              <w:bottom w:val="single" w:sz="4" w:space="0" w:color="auto"/>
              <w:right w:val="single" w:sz="4" w:space="0" w:color="auto"/>
            </w:tcBorders>
            <w:vAlign w:val="bottom"/>
          </w:tcPr>
          <w:p w14:paraId="60E1E42F" w14:textId="2A1C2655" w:rsidR="007E3259" w:rsidRPr="00F95AC5" w:rsidRDefault="007E3259" w:rsidP="008B63C5">
            <w:pPr>
              <w:spacing w:after="0" w:line="240" w:lineRule="auto"/>
              <w:jc w:val="both"/>
              <w:rPr>
                <w:rFonts w:ascii="Times New Roman" w:hAnsi="Times New Roman"/>
                <w:color w:val="000000"/>
                <w:sz w:val="24"/>
                <w:szCs w:val="24"/>
              </w:rPr>
            </w:pPr>
            <w:r w:rsidRPr="00F95AC5">
              <w:rPr>
                <w:rFonts w:ascii="Times New Roman" w:hAnsi="Times New Roman"/>
                <w:color w:val="000000"/>
                <w:sz w:val="24"/>
                <w:szCs w:val="24"/>
              </w:rPr>
              <w:t>Baltikalnio g.</w:t>
            </w:r>
            <w:r w:rsidR="008A0EE2" w:rsidRPr="00F95AC5">
              <w:rPr>
                <w:rFonts w:ascii="Times New Roman" w:hAnsi="Times New Roman"/>
                <w:color w:val="000000"/>
                <w:sz w:val="24"/>
                <w:szCs w:val="24"/>
              </w:rPr>
              <w:t xml:space="preserve"> 9A</w:t>
            </w:r>
            <w:r w:rsidRPr="00F95AC5">
              <w:rPr>
                <w:rFonts w:ascii="Times New Roman" w:hAnsi="Times New Roman"/>
                <w:color w:val="000000"/>
                <w:sz w:val="24"/>
                <w:szCs w:val="24"/>
              </w:rPr>
              <w:t>, Daržų g.18</w:t>
            </w:r>
          </w:p>
        </w:tc>
        <w:tc>
          <w:tcPr>
            <w:tcW w:w="1440" w:type="dxa"/>
            <w:tcBorders>
              <w:top w:val="nil"/>
              <w:left w:val="nil"/>
              <w:bottom w:val="single" w:sz="4" w:space="0" w:color="auto"/>
              <w:right w:val="single" w:sz="4" w:space="0" w:color="auto"/>
            </w:tcBorders>
            <w:vAlign w:val="bottom"/>
          </w:tcPr>
          <w:p w14:paraId="60E1E430" w14:textId="77777777" w:rsidR="007E3259" w:rsidRPr="00F95AC5" w:rsidRDefault="007E3259" w:rsidP="003A5747">
            <w:pPr>
              <w:spacing w:after="0" w:line="240" w:lineRule="auto"/>
              <w:jc w:val="center"/>
              <w:rPr>
                <w:rFonts w:ascii="Times New Roman" w:hAnsi="Times New Roman"/>
                <w:color w:val="000000"/>
                <w:sz w:val="24"/>
                <w:szCs w:val="24"/>
              </w:rPr>
            </w:pPr>
            <w:r w:rsidRPr="00F95AC5">
              <w:rPr>
                <w:rFonts w:ascii="Times New Roman" w:hAnsi="Times New Roman"/>
                <w:color w:val="000000"/>
                <w:sz w:val="24"/>
                <w:szCs w:val="24"/>
              </w:rPr>
              <w:t>70</w:t>
            </w:r>
          </w:p>
        </w:tc>
      </w:tr>
      <w:tr w:rsidR="007E3259" w:rsidRPr="00F95AC5" w14:paraId="60E1E436" w14:textId="77777777" w:rsidTr="000E5549">
        <w:trPr>
          <w:trHeight w:val="255"/>
        </w:trPr>
        <w:tc>
          <w:tcPr>
            <w:tcW w:w="960" w:type="dxa"/>
            <w:tcBorders>
              <w:top w:val="nil"/>
              <w:left w:val="single" w:sz="4" w:space="0" w:color="auto"/>
              <w:bottom w:val="single" w:sz="4" w:space="0" w:color="auto"/>
              <w:right w:val="single" w:sz="4" w:space="0" w:color="auto"/>
            </w:tcBorders>
            <w:vAlign w:val="bottom"/>
          </w:tcPr>
          <w:p w14:paraId="60E1E432" w14:textId="77777777" w:rsidR="007E3259" w:rsidRPr="00F95AC5" w:rsidRDefault="007E3259" w:rsidP="008B63C5">
            <w:pPr>
              <w:numPr>
                <w:ilvl w:val="0"/>
                <w:numId w:val="13"/>
              </w:numPr>
              <w:spacing w:after="0" w:line="240" w:lineRule="auto"/>
              <w:jc w:val="both"/>
              <w:rPr>
                <w:rFonts w:ascii="Times New Roman" w:hAnsi="Times New Roman"/>
                <w:sz w:val="24"/>
                <w:szCs w:val="24"/>
                <w:lang w:eastAsia="lt-LT"/>
              </w:rPr>
            </w:pPr>
          </w:p>
        </w:tc>
        <w:tc>
          <w:tcPr>
            <w:tcW w:w="4455" w:type="dxa"/>
            <w:tcBorders>
              <w:top w:val="nil"/>
              <w:left w:val="nil"/>
              <w:bottom w:val="single" w:sz="4" w:space="0" w:color="auto"/>
              <w:right w:val="single" w:sz="4" w:space="0" w:color="auto"/>
            </w:tcBorders>
            <w:vAlign w:val="bottom"/>
          </w:tcPr>
          <w:p w14:paraId="60E1E433" w14:textId="77777777" w:rsidR="007E3259" w:rsidRPr="00F95AC5" w:rsidRDefault="007E3259" w:rsidP="008B63C5">
            <w:pPr>
              <w:spacing w:after="0" w:line="240" w:lineRule="auto"/>
              <w:jc w:val="both"/>
              <w:rPr>
                <w:rFonts w:ascii="Times New Roman" w:hAnsi="Times New Roman"/>
                <w:sz w:val="24"/>
                <w:szCs w:val="24"/>
              </w:rPr>
            </w:pPr>
            <w:r w:rsidRPr="00F95AC5">
              <w:rPr>
                <w:rFonts w:ascii="Times New Roman" w:hAnsi="Times New Roman"/>
                <w:sz w:val="24"/>
                <w:szCs w:val="24"/>
              </w:rPr>
              <w:t>Klaipėdos universiteto Socialinių mokslų fakultetas</w:t>
            </w:r>
          </w:p>
        </w:tc>
        <w:tc>
          <w:tcPr>
            <w:tcW w:w="2340" w:type="dxa"/>
            <w:tcBorders>
              <w:top w:val="nil"/>
              <w:left w:val="nil"/>
              <w:bottom w:val="single" w:sz="4" w:space="0" w:color="auto"/>
              <w:right w:val="single" w:sz="4" w:space="0" w:color="auto"/>
            </w:tcBorders>
            <w:vAlign w:val="bottom"/>
          </w:tcPr>
          <w:p w14:paraId="60E1E434" w14:textId="77777777" w:rsidR="007E3259" w:rsidRPr="00F95AC5" w:rsidRDefault="007E3259" w:rsidP="008B63C5">
            <w:pPr>
              <w:spacing w:after="0" w:line="240" w:lineRule="auto"/>
              <w:jc w:val="both"/>
              <w:rPr>
                <w:rFonts w:ascii="Times New Roman" w:hAnsi="Times New Roman"/>
                <w:sz w:val="24"/>
                <w:szCs w:val="24"/>
              </w:rPr>
            </w:pPr>
            <w:r w:rsidRPr="00F95AC5">
              <w:rPr>
                <w:rFonts w:ascii="Times New Roman" w:hAnsi="Times New Roman"/>
                <w:sz w:val="24"/>
                <w:szCs w:val="24"/>
              </w:rPr>
              <w:t>Minijos g. 153</w:t>
            </w:r>
          </w:p>
        </w:tc>
        <w:tc>
          <w:tcPr>
            <w:tcW w:w="1440" w:type="dxa"/>
            <w:tcBorders>
              <w:top w:val="nil"/>
              <w:left w:val="nil"/>
              <w:bottom w:val="single" w:sz="4" w:space="0" w:color="auto"/>
              <w:right w:val="single" w:sz="4" w:space="0" w:color="auto"/>
            </w:tcBorders>
            <w:vAlign w:val="bottom"/>
          </w:tcPr>
          <w:p w14:paraId="60E1E435" w14:textId="77777777" w:rsidR="007E3259" w:rsidRPr="00F95AC5" w:rsidRDefault="007E3259" w:rsidP="003A5747">
            <w:pPr>
              <w:spacing w:after="0" w:line="240" w:lineRule="auto"/>
              <w:jc w:val="center"/>
              <w:rPr>
                <w:rFonts w:ascii="Times New Roman" w:hAnsi="Times New Roman"/>
                <w:color w:val="000000"/>
                <w:sz w:val="24"/>
                <w:szCs w:val="24"/>
              </w:rPr>
            </w:pPr>
            <w:r w:rsidRPr="00F95AC5">
              <w:rPr>
                <w:rFonts w:ascii="Times New Roman" w:hAnsi="Times New Roman"/>
                <w:color w:val="000000"/>
                <w:sz w:val="24"/>
                <w:szCs w:val="24"/>
              </w:rPr>
              <w:t>70</w:t>
            </w:r>
          </w:p>
        </w:tc>
      </w:tr>
      <w:tr w:rsidR="007E3259" w:rsidRPr="00F95AC5" w14:paraId="60E1E43B" w14:textId="77777777" w:rsidTr="000E5549">
        <w:trPr>
          <w:trHeight w:val="255"/>
        </w:trPr>
        <w:tc>
          <w:tcPr>
            <w:tcW w:w="960" w:type="dxa"/>
            <w:tcBorders>
              <w:top w:val="nil"/>
              <w:left w:val="single" w:sz="4" w:space="0" w:color="auto"/>
              <w:bottom w:val="single" w:sz="4" w:space="0" w:color="auto"/>
              <w:right w:val="single" w:sz="4" w:space="0" w:color="auto"/>
            </w:tcBorders>
            <w:vAlign w:val="bottom"/>
          </w:tcPr>
          <w:p w14:paraId="60E1E437" w14:textId="77777777" w:rsidR="007E3259" w:rsidRPr="00F95AC5" w:rsidRDefault="007E3259" w:rsidP="008B63C5">
            <w:pPr>
              <w:numPr>
                <w:ilvl w:val="0"/>
                <w:numId w:val="13"/>
              </w:numPr>
              <w:spacing w:after="0" w:line="240" w:lineRule="auto"/>
              <w:jc w:val="both"/>
              <w:rPr>
                <w:rFonts w:ascii="Times New Roman" w:hAnsi="Times New Roman"/>
                <w:sz w:val="24"/>
                <w:szCs w:val="24"/>
                <w:lang w:eastAsia="lt-LT"/>
              </w:rPr>
            </w:pPr>
          </w:p>
        </w:tc>
        <w:tc>
          <w:tcPr>
            <w:tcW w:w="4455" w:type="dxa"/>
            <w:tcBorders>
              <w:top w:val="nil"/>
              <w:left w:val="nil"/>
              <w:bottom w:val="single" w:sz="4" w:space="0" w:color="auto"/>
              <w:right w:val="single" w:sz="4" w:space="0" w:color="auto"/>
            </w:tcBorders>
            <w:vAlign w:val="bottom"/>
          </w:tcPr>
          <w:p w14:paraId="60E1E438" w14:textId="77777777" w:rsidR="007E3259" w:rsidRPr="00F95AC5" w:rsidRDefault="007E3259" w:rsidP="008B63C5">
            <w:pPr>
              <w:spacing w:after="0" w:line="240" w:lineRule="auto"/>
              <w:jc w:val="both"/>
              <w:rPr>
                <w:rFonts w:ascii="Times New Roman" w:hAnsi="Times New Roman"/>
                <w:sz w:val="24"/>
                <w:szCs w:val="24"/>
              </w:rPr>
            </w:pPr>
            <w:r w:rsidRPr="00F95AC5">
              <w:rPr>
                <w:rFonts w:ascii="Times New Roman" w:hAnsi="Times New Roman"/>
                <w:sz w:val="24"/>
                <w:szCs w:val="24"/>
              </w:rPr>
              <w:t>VšĮ Klaipėdos darbo rinkos mokymo centras</w:t>
            </w:r>
          </w:p>
        </w:tc>
        <w:tc>
          <w:tcPr>
            <w:tcW w:w="2340" w:type="dxa"/>
            <w:tcBorders>
              <w:top w:val="nil"/>
              <w:left w:val="nil"/>
              <w:bottom w:val="single" w:sz="4" w:space="0" w:color="auto"/>
              <w:right w:val="single" w:sz="4" w:space="0" w:color="auto"/>
            </w:tcBorders>
            <w:vAlign w:val="bottom"/>
          </w:tcPr>
          <w:p w14:paraId="60E1E439" w14:textId="77777777" w:rsidR="007E3259" w:rsidRPr="00F95AC5" w:rsidRDefault="007E3259" w:rsidP="008B63C5">
            <w:pPr>
              <w:spacing w:after="0" w:line="240" w:lineRule="auto"/>
              <w:jc w:val="both"/>
              <w:rPr>
                <w:rFonts w:ascii="Times New Roman" w:hAnsi="Times New Roman"/>
                <w:sz w:val="24"/>
                <w:szCs w:val="24"/>
              </w:rPr>
            </w:pPr>
            <w:r w:rsidRPr="00F95AC5">
              <w:rPr>
                <w:rFonts w:ascii="Times New Roman" w:hAnsi="Times New Roman"/>
                <w:sz w:val="24"/>
                <w:szCs w:val="24"/>
              </w:rPr>
              <w:t>Alyvų g. 10A</w:t>
            </w:r>
          </w:p>
        </w:tc>
        <w:tc>
          <w:tcPr>
            <w:tcW w:w="1440" w:type="dxa"/>
            <w:tcBorders>
              <w:top w:val="nil"/>
              <w:left w:val="nil"/>
              <w:bottom w:val="single" w:sz="4" w:space="0" w:color="auto"/>
              <w:right w:val="single" w:sz="4" w:space="0" w:color="auto"/>
            </w:tcBorders>
            <w:vAlign w:val="bottom"/>
          </w:tcPr>
          <w:p w14:paraId="60E1E43A" w14:textId="77777777" w:rsidR="007E3259" w:rsidRPr="00F95AC5" w:rsidRDefault="007E3259" w:rsidP="003A5747">
            <w:pPr>
              <w:spacing w:after="0" w:line="240" w:lineRule="auto"/>
              <w:jc w:val="center"/>
              <w:rPr>
                <w:rFonts w:ascii="Times New Roman" w:hAnsi="Times New Roman"/>
                <w:color w:val="000000"/>
                <w:sz w:val="24"/>
                <w:szCs w:val="24"/>
              </w:rPr>
            </w:pPr>
            <w:r w:rsidRPr="00F95AC5">
              <w:rPr>
                <w:rFonts w:ascii="Times New Roman" w:hAnsi="Times New Roman"/>
                <w:color w:val="000000"/>
                <w:sz w:val="24"/>
                <w:szCs w:val="24"/>
              </w:rPr>
              <w:t>70</w:t>
            </w:r>
          </w:p>
        </w:tc>
      </w:tr>
      <w:tr w:rsidR="007E3259" w:rsidRPr="00F95AC5" w14:paraId="60E1E440" w14:textId="77777777" w:rsidTr="000E5549">
        <w:trPr>
          <w:trHeight w:val="255"/>
        </w:trPr>
        <w:tc>
          <w:tcPr>
            <w:tcW w:w="960" w:type="dxa"/>
            <w:tcBorders>
              <w:top w:val="nil"/>
              <w:left w:val="single" w:sz="4" w:space="0" w:color="auto"/>
              <w:bottom w:val="single" w:sz="4" w:space="0" w:color="auto"/>
              <w:right w:val="single" w:sz="4" w:space="0" w:color="auto"/>
            </w:tcBorders>
            <w:vAlign w:val="bottom"/>
          </w:tcPr>
          <w:p w14:paraId="60E1E43C" w14:textId="77777777" w:rsidR="007E3259" w:rsidRPr="00F95AC5" w:rsidRDefault="007E3259" w:rsidP="008B63C5">
            <w:pPr>
              <w:numPr>
                <w:ilvl w:val="0"/>
                <w:numId w:val="13"/>
              </w:numPr>
              <w:spacing w:after="0" w:line="240" w:lineRule="auto"/>
              <w:jc w:val="both"/>
              <w:rPr>
                <w:rFonts w:ascii="Times New Roman" w:hAnsi="Times New Roman"/>
                <w:sz w:val="24"/>
                <w:szCs w:val="24"/>
                <w:lang w:eastAsia="lt-LT"/>
              </w:rPr>
            </w:pPr>
          </w:p>
        </w:tc>
        <w:tc>
          <w:tcPr>
            <w:tcW w:w="4455" w:type="dxa"/>
            <w:tcBorders>
              <w:top w:val="nil"/>
              <w:left w:val="nil"/>
              <w:bottom w:val="single" w:sz="4" w:space="0" w:color="auto"/>
              <w:right w:val="single" w:sz="4" w:space="0" w:color="auto"/>
            </w:tcBorders>
            <w:vAlign w:val="bottom"/>
          </w:tcPr>
          <w:p w14:paraId="60E1E43D" w14:textId="77777777" w:rsidR="007E3259" w:rsidRPr="00F95AC5" w:rsidRDefault="007E3259" w:rsidP="008B63C5">
            <w:pPr>
              <w:spacing w:after="0" w:line="240" w:lineRule="auto"/>
              <w:jc w:val="both"/>
              <w:rPr>
                <w:rFonts w:ascii="Times New Roman" w:hAnsi="Times New Roman"/>
                <w:color w:val="000000"/>
                <w:sz w:val="24"/>
                <w:szCs w:val="24"/>
              </w:rPr>
            </w:pPr>
            <w:r w:rsidRPr="00F95AC5">
              <w:rPr>
                <w:rFonts w:ascii="Times New Roman" w:hAnsi="Times New Roman"/>
                <w:color w:val="000000"/>
                <w:sz w:val="24"/>
                <w:szCs w:val="24"/>
              </w:rPr>
              <w:t>Vaikų laisvalaikio centro klubas „Želmenėlis“</w:t>
            </w:r>
          </w:p>
        </w:tc>
        <w:tc>
          <w:tcPr>
            <w:tcW w:w="2340" w:type="dxa"/>
            <w:tcBorders>
              <w:top w:val="nil"/>
              <w:left w:val="nil"/>
              <w:bottom w:val="single" w:sz="4" w:space="0" w:color="auto"/>
              <w:right w:val="single" w:sz="4" w:space="0" w:color="auto"/>
            </w:tcBorders>
            <w:vAlign w:val="bottom"/>
          </w:tcPr>
          <w:p w14:paraId="60E1E43E" w14:textId="77777777" w:rsidR="007E3259" w:rsidRPr="00F95AC5" w:rsidRDefault="007E3259" w:rsidP="008B63C5">
            <w:pPr>
              <w:spacing w:after="0" w:line="240" w:lineRule="auto"/>
              <w:jc w:val="both"/>
              <w:rPr>
                <w:rFonts w:ascii="Times New Roman" w:hAnsi="Times New Roman"/>
                <w:color w:val="000000"/>
                <w:sz w:val="24"/>
                <w:szCs w:val="24"/>
              </w:rPr>
            </w:pPr>
            <w:r w:rsidRPr="00F95AC5">
              <w:rPr>
                <w:rFonts w:ascii="Times New Roman" w:hAnsi="Times New Roman"/>
                <w:color w:val="000000"/>
                <w:sz w:val="24"/>
                <w:szCs w:val="24"/>
              </w:rPr>
              <w:t>Vingio g. 14</w:t>
            </w:r>
          </w:p>
        </w:tc>
        <w:tc>
          <w:tcPr>
            <w:tcW w:w="1440" w:type="dxa"/>
            <w:tcBorders>
              <w:top w:val="nil"/>
              <w:left w:val="nil"/>
              <w:bottom w:val="single" w:sz="4" w:space="0" w:color="auto"/>
              <w:right w:val="single" w:sz="4" w:space="0" w:color="auto"/>
            </w:tcBorders>
            <w:vAlign w:val="bottom"/>
          </w:tcPr>
          <w:p w14:paraId="60E1E43F" w14:textId="77777777" w:rsidR="007E3259" w:rsidRPr="00F95AC5" w:rsidRDefault="007E3259" w:rsidP="003A5747">
            <w:pPr>
              <w:spacing w:after="0" w:line="240" w:lineRule="auto"/>
              <w:jc w:val="center"/>
              <w:rPr>
                <w:rFonts w:ascii="Times New Roman" w:hAnsi="Times New Roman"/>
                <w:color w:val="000000"/>
                <w:sz w:val="24"/>
                <w:szCs w:val="24"/>
              </w:rPr>
            </w:pPr>
            <w:r w:rsidRPr="00F95AC5">
              <w:rPr>
                <w:rFonts w:ascii="Times New Roman" w:hAnsi="Times New Roman"/>
                <w:color w:val="000000"/>
                <w:sz w:val="24"/>
                <w:szCs w:val="24"/>
              </w:rPr>
              <w:t>69</w:t>
            </w:r>
          </w:p>
        </w:tc>
      </w:tr>
      <w:tr w:rsidR="007E3259" w:rsidRPr="00F95AC5" w14:paraId="60E1E445" w14:textId="77777777" w:rsidTr="000E7FD9">
        <w:trPr>
          <w:trHeight w:val="255"/>
        </w:trPr>
        <w:tc>
          <w:tcPr>
            <w:tcW w:w="960" w:type="dxa"/>
            <w:tcBorders>
              <w:top w:val="nil"/>
              <w:left w:val="single" w:sz="4" w:space="0" w:color="auto"/>
              <w:bottom w:val="single" w:sz="4" w:space="0" w:color="auto"/>
              <w:right w:val="single" w:sz="4" w:space="0" w:color="auto"/>
            </w:tcBorders>
            <w:vAlign w:val="bottom"/>
          </w:tcPr>
          <w:p w14:paraId="60E1E441" w14:textId="77777777" w:rsidR="007E3259" w:rsidRPr="00F95AC5" w:rsidRDefault="007E3259" w:rsidP="008B63C5">
            <w:pPr>
              <w:numPr>
                <w:ilvl w:val="0"/>
                <w:numId w:val="13"/>
              </w:numPr>
              <w:spacing w:after="0" w:line="240" w:lineRule="auto"/>
              <w:jc w:val="both"/>
              <w:rPr>
                <w:rFonts w:ascii="Times New Roman" w:hAnsi="Times New Roman"/>
                <w:sz w:val="24"/>
                <w:szCs w:val="24"/>
                <w:lang w:eastAsia="lt-LT"/>
              </w:rPr>
            </w:pPr>
          </w:p>
        </w:tc>
        <w:tc>
          <w:tcPr>
            <w:tcW w:w="4455" w:type="dxa"/>
            <w:tcBorders>
              <w:top w:val="nil"/>
              <w:left w:val="nil"/>
              <w:bottom w:val="single" w:sz="4" w:space="0" w:color="auto"/>
              <w:right w:val="single" w:sz="4" w:space="0" w:color="auto"/>
            </w:tcBorders>
          </w:tcPr>
          <w:p w14:paraId="60E1E442" w14:textId="3E8DC9DE" w:rsidR="007E3259" w:rsidRPr="00F95AC5" w:rsidRDefault="008A0EE2" w:rsidP="000E7FD9">
            <w:pPr>
              <w:spacing w:after="0" w:line="240" w:lineRule="auto"/>
              <w:rPr>
                <w:rFonts w:ascii="Times New Roman" w:hAnsi="Times New Roman"/>
                <w:color w:val="000000"/>
                <w:sz w:val="24"/>
                <w:szCs w:val="24"/>
              </w:rPr>
            </w:pPr>
            <w:r w:rsidRPr="00F95AC5">
              <w:rPr>
                <w:rFonts w:ascii="Times New Roman" w:hAnsi="Times New Roman"/>
                <w:color w:val="000000"/>
                <w:sz w:val="24"/>
                <w:szCs w:val="24"/>
              </w:rPr>
              <w:t>Jaunimo centro teatro studija „Aušra“</w:t>
            </w:r>
          </w:p>
        </w:tc>
        <w:tc>
          <w:tcPr>
            <w:tcW w:w="2340" w:type="dxa"/>
            <w:tcBorders>
              <w:top w:val="nil"/>
              <w:left w:val="nil"/>
              <w:bottom w:val="single" w:sz="4" w:space="0" w:color="auto"/>
              <w:right w:val="single" w:sz="4" w:space="0" w:color="auto"/>
            </w:tcBorders>
            <w:vAlign w:val="bottom"/>
          </w:tcPr>
          <w:p w14:paraId="60E1E443" w14:textId="2534E0FF" w:rsidR="007E3259" w:rsidRPr="00F95AC5" w:rsidRDefault="008A0EE2" w:rsidP="008B63C5">
            <w:pPr>
              <w:spacing w:after="0" w:line="240" w:lineRule="auto"/>
              <w:jc w:val="both"/>
              <w:rPr>
                <w:rFonts w:ascii="Times New Roman" w:hAnsi="Times New Roman"/>
                <w:color w:val="000000"/>
                <w:sz w:val="24"/>
                <w:szCs w:val="24"/>
              </w:rPr>
            </w:pPr>
            <w:r w:rsidRPr="00F95AC5">
              <w:rPr>
                <w:rFonts w:ascii="Times New Roman" w:hAnsi="Times New Roman"/>
                <w:color w:val="000000"/>
                <w:sz w:val="24"/>
                <w:szCs w:val="24"/>
              </w:rPr>
              <w:t>Šaulių </w:t>
            </w:r>
            <w:r w:rsidR="007E3259" w:rsidRPr="00F95AC5">
              <w:rPr>
                <w:rFonts w:ascii="Times New Roman" w:hAnsi="Times New Roman"/>
                <w:color w:val="000000"/>
                <w:sz w:val="24"/>
                <w:szCs w:val="24"/>
              </w:rPr>
              <w:t>g.</w:t>
            </w:r>
            <w:r w:rsidRPr="00F95AC5">
              <w:rPr>
                <w:rFonts w:ascii="Times New Roman" w:hAnsi="Times New Roman"/>
                <w:color w:val="000000"/>
                <w:sz w:val="24"/>
                <w:szCs w:val="24"/>
              </w:rPr>
              <w:t> 14</w:t>
            </w:r>
            <w:r w:rsidRPr="00F95AC5">
              <w:t> </w:t>
            </w:r>
            <w:r w:rsidR="007E3259" w:rsidRPr="00F95AC5">
              <w:rPr>
                <w:rFonts w:ascii="Times New Roman" w:hAnsi="Times New Roman"/>
                <w:color w:val="000000"/>
                <w:sz w:val="24"/>
                <w:szCs w:val="24"/>
              </w:rPr>
              <w:t>/ Kretingos g.</w:t>
            </w:r>
            <w:r w:rsidRPr="00F95AC5">
              <w:rPr>
                <w:rFonts w:ascii="Times New Roman" w:hAnsi="Times New Roman"/>
                <w:color w:val="000000"/>
                <w:sz w:val="24"/>
                <w:szCs w:val="24"/>
              </w:rPr>
              <w:t xml:space="preserve"> </w:t>
            </w:r>
            <w:r w:rsidR="007E3259" w:rsidRPr="00F95AC5">
              <w:rPr>
                <w:rFonts w:ascii="Times New Roman" w:hAnsi="Times New Roman"/>
                <w:color w:val="000000"/>
                <w:sz w:val="24"/>
                <w:szCs w:val="24"/>
              </w:rPr>
              <w:t>44</w:t>
            </w:r>
          </w:p>
        </w:tc>
        <w:tc>
          <w:tcPr>
            <w:tcW w:w="1440" w:type="dxa"/>
            <w:tcBorders>
              <w:top w:val="nil"/>
              <w:left w:val="nil"/>
              <w:bottom w:val="single" w:sz="4" w:space="0" w:color="auto"/>
              <w:right w:val="single" w:sz="4" w:space="0" w:color="auto"/>
            </w:tcBorders>
            <w:vAlign w:val="bottom"/>
          </w:tcPr>
          <w:p w14:paraId="60E1E444" w14:textId="77777777" w:rsidR="007E3259" w:rsidRPr="00F95AC5" w:rsidRDefault="007E3259" w:rsidP="003A5747">
            <w:pPr>
              <w:spacing w:after="0" w:line="240" w:lineRule="auto"/>
              <w:jc w:val="center"/>
              <w:rPr>
                <w:rFonts w:ascii="Times New Roman" w:hAnsi="Times New Roman"/>
                <w:color w:val="000000"/>
                <w:sz w:val="24"/>
                <w:szCs w:val="24"/>
              </w:rPr>
            </w:pPr>
            <w:r w:rsidRPr="00F95AC5">
              <w:rPr>
                <w:rFonts w:ascii="Times New Roman" w:hAnsi="Times New Roman"/>
                <w:color w:val="000000"/>
                <w:sz w:val="24"/>
                <w:szCs w:val="24"/>
              </w:rPr>
              <w:t>69</w:t>
            </w:r>
          </w:p>
        </w:tc>
      </w:tr>
      <w:tr w:rsidR="007E3259" w:rsidRPr="00F95AC5" w14:paraId="60E1E44A" w14:textId="77777777" w:rsidTr="000E5549">
        <w:trPr>
          <w:trHeight w:val="255"/>
        </w:trPr>
        <w:tc>
          <w:tcPr>
            <w:tcW w:w="960" w:type="dxa"/>
            <w:tcBorders>
              <w:top w:val="nil"/>
              <w:left w:val="single" w:sz="4" w:space="0" w:color="auto"/>
              <w:bottom w:val="single" w:sz="4" w:space="0" w:color="auto"/>
              <w:right w:val="single" w:sz="4" w:space="0" w:color="auto"/>
            </w:tcBorders>
            <w:vAlign w:val="bottom"/>
          </w:tcPr>
          <w:p w14:paraId="60E1E446" w14:textId="77777777" w:rsidR="007E3259" w:rsidRPr="00F95AC5" w:rsidRDefault="007E3259" w:rsidP="008B63C5">
            <w:pPr>
              <w:numPr>
                <w:ilvl w:val="0"/>
                <w:numId w:val="13"/>
              </w:numPr>
              <w:spacing w:after="0" w:line="240" w:lineRule="auto"/>
              <w:jc w:val="both"/>
              <w:rPr>
                <w:rFonts w:ascii="Times New Roman" w:hAnsi="Times New Roman"/>
                <w:sz w:val="24"/>
                <w:szCs w:val="24"/>
                <w:lang w:eastAsia="lt-LT"/>
              </w:rPr>
            </w:pPr>
          </w:p>
        </w:tc>
        <w:tc>
          <w:tcPr>
            <w:tcW w:w="4455" w:type="dxa"/>
            <w:tcBorders>
              <w:top w:val="nil"/>
              <w:left w:val="nil"/>
              <w:bottom w:val="single" w:sz="4" w:space="0" w:color="auto"/>
              <w:right w:val="single" w:sz="4" w:space="0" w:color="auto"/>
            </w:tcBorders>
            <w:vAlign w:val="bottom"/>
          </w:tcPr>
          <w:p w14:paraId="60E1E447" w14:textId="77777777" w:rsidR="007E3259" w:rsidRPr="00F95AC5" w:rsidRDefault="007E3259" w:rsidP="008B63C5">
            <w:pPr>
              <w:spacing w:after="0" w:line="240" w:lineRule="auto"/>
              <w:jc w:val="both"/>
              <w:rPr>
                <w:rFonts w:ascii="Times New Roman" w:hAnsi="Times New Roman"/>
                <w:color w:val="000000"/>
                <w:sz w:val="24"/>
                <w:szCs w:val="24"/>
              </w:rPr>
            </w:pPr>
            <w:r w:rsidRPr="00F95AC5">
              <w:rPr>
                <w:rFonts w:ascii="Times New Roman" w:hAnsi="Times New Roman"/>
                <w:color w:val="000000"/>
                <w:sz w:val="24"/>
                <w:szCs w:val="24"/>
              </w:rPr>
              <w:t>Klaipėdos statybininkų mokykla</w:t>
            </w:r>
          </w:p>
        </w:tc>
        <w:tc>
          <w:tcPr>
            <w:tcW w:w="2340" w:type="dxa"/>
            <w:tcBorders>
              <w:top w:val="nil"/>
              <w:left w:val="nil"/>
              <w:bottom w:val="single" w:sz="4" w:space="0" w:color="auto"/>
              <w:right w:val="single" w:sz="4" w:space="0" w:color="auto"/>
            </w:tcBorders>
            <w:vAlign w:val="bottom"/>
          </w:tcPr>
          <w:p w14:paraId="60E1E448" w14:textId="77777777" w:rsidR="007E3259" w:rsidRPr="00F95AC5" w:rsidRDefault="007E3259" w:rsidP="008B63C5">
            <w:pPr>
              <w:spacing w:after="0" w:line="240" w:lineRule="auto"/>
              <w:jc w:val="both"/>
              <w:rPr>
                <w:rFonts w:ascii="Times New Roman" w:hAnsi="Times New Roman"/>
                <w:color w:val="000000"/>
                <w:sz w:val="24"/>
                <w:szCs w:val="24"/>
              </w:rPr>
            </w:pPr>
            <w:r w:rsidRPr="00F95AC5">
              <w:rPr>
                <w:rFonts w:ascii="Times New Roman" w:hAnsi="Times New Roman"/>
                <w:color w:val="000000"/>
                <w:sz w:val="24"/>
                <w:szCs w:val="24"/>
              </w:rPr>
              <w:t>Taikos pr. 67</w:t>
            </w:r>
          </w:p>
        </w:tc>
        <w:tc>
          <w:tcPr>
            <w:tcW w:w="1440" w:type="dxa"/>
            <w:tcBorders>
              <w:top w:val="nil"/>
              <w:left w:val="nil"/>
              <w:bottom w:val="single" w:sz="4" w:space="0" w:color="auto"/>
              <w:right w:val="single" w:sz="4" w:space="0" w:color="auto"/>
            </w:tcBorders>
            <w:vAlign w:val="bottom"/>
          </w:tcPr>
          <w:p w14:paraId="60E1E449" w14:textId="77777777" w:rsidR="007E3259" w:rsidRPr="00F95AC5" w:rsidRDefault="007E3259" w:rsidP="003A5747">
            <w:pPr>
              <w:spacing w:after="0" w:line="240" w:lineRule="auto"/>
              <w:jc w:val="center"/>
              <w:rPr>
                <w:rFonts w:ascii="Times New Roman" w:hAnsi="Times New Roman"/>
                <w:color w:val="000000"/>
                <w:sz w:val="24"/>
                <w:szCs w:val="24"/>
              </w:rPr>
            </w:pPr>
            <w:r w:rsidRPr="00F95AC5">
              <w:rPr>
                <w:rFonts w:ascii="Times New Roman" w:hAnsi="Times New Roman"/>
                <w:color w:val="000000"/>
                <w:sz w:val="24"/>
                <w:szCs w:val="24"/>
              </w:rPr>
              <w:t>68</w:t>
            </w:r>
          </w:p>
        </w:tc>
      </w:tr>
      <w:tr w:rsidR="007E3259" w:rsidRPr="00F95AC5" w14:paraId="60E1E44F" w14:textId="77777777" w:rsidTr="000E5549">
        <w:trPr>
          <w:trHeight w:val="255"/>
        </w:trPr>
        <w:tc>
          <w:tcPr>
            <w:tcW w:w="960" w:type="dxa"/>
            <w:tcBorders>
              <w:top w:val="nil"/>
              <w:left w:val="single" w:sz="4" w:space="0" w:color="auto"/>
              <w:bottom w:val="single" w:sz="4" w:space="0" w:color="auto"/>
              <w:right w:val="single" w:sz="4" w:space="0" w:color="auto"/>
            </w:tcBorders>
            <w:vAlign w:val="bottom"/>
          </w:tcPr>
          <w:p w14:paraId="60E1E44B" w14:textId="77777777" w:rsidR="007E3259" w:rsidRPr="00F95AC5" w:rsidRDefault="007E3259" w:rsidP="008B63C5">
            <w:pPr>
              <w:numPr>
                <w:ilvl w:val="0"/>
                <w:numId w:val="13"/>
              </w:numPr>
              <w:spacing w:after="0" w:line="240" w:lineRule="auto"/>
              <w:jc w:val="both"/>
              <w:rPr>
                <w:rFonts w:ascii="Times New Roman" w:hAnsi="Times New Roman"/>
                <w:sz w:val="24"/>
                <w:szCs w:val="24"/>
                <w:lang w:eastAsia="lt-LT"/>
              </w:rPr>
            </w:pPr>
          </w:p>
        </w:tc>
        <w:tc>
          <w:tcPr>
            <w:tcW w:w="4455" w:type="dxa"/>
            <w:tcBorders>
              <w:top w:val="nil"/>
              <w:left w:val="nil"/>
              <w:bottom w:val="single" w:sz="4" w:space="0" w:color="auto"/>
              <w:right w:val="single" w:sz="4" w:space="0" w:color="auto"/>
            </w:tcBorders>
            <w:vAlign w:val="bottom"/>
          </w:tcPr>
          <w:p w14:paraId="60E1E44C" w14:textId="486E2F75" w:rsidR="007E3259" w:rsidRPr="00F95AC5" w:rsidRDefault="007E3259" w:rsidP="008B63C5">
            <w:pPr>
              <w:spacing w:after="0" w:line="240" w:lineRule="auto"/>
              <w:jc w:val="both"/>
              <w:rPr>
                <w:rFonts w:ascii="Times New Roman" w:hAnsi="Times New Roman"/>
                <w:color w:val="000000"/>
                <w:sz w:val="24"/>
                <w:szCs w:val="24"/>
              </w:rPr>
            </w:pPr>
            <w:r w:rsidRPr="00F95AC5">
              <w:rPr>
                <w:rFonts w:ascii="Times New Roman" w:hAnsi="Times New Roman"/>
                <w:color w:val="000000"/>
                <w:sz w:val="24"/>
                <w:szCs w:val="24"/>
              </w:rPr>
              <w:t>V</w:t>
            </w:r>
            <w:r w:rsidR="008A0EE2" w:rsidRPr="00F95AC5">
              <w:rPr>
                <w:rFonts w:ascii="Times New Roman" w:hAnsi="Times New Roman"/>
                <w:color w:val="000000"/>
                <w:sz w:val="24"/>
                <w:szCs w:val="24"/>
              </w:rPr>
              <w:t>aikų lopšelis-</w:t>
            </w:r>
            <w:r w:rsidRPr="00F95AC5">
              <w:rPr>
                <w:rFonts w:ascii="Times New Roman" w:hAnsi="Times New Roman"/>
                <w:color w:val="000000"/>
                <w:sz w:val="24"/>
                <w:szCs w:val="24"/>
              </w:rPr>
              <w:t>darželis „Traukinukas“</w:t>
            </w:r>
          </w:p>
        </w:tc>
        <w:tc>
          <w:tcPr>
            <w:tcW w:w="2340" w:type="dxa"/>
            <w:tcBorders>
              <w:top w:val="nil"/>
              <w:left w:val="nil"/>
              <w:bottom w:val="single" w:sz="4" w:space="0" w:color="auto"/>
              <w:right w:val="single" w:sz="4" w:space="0" w:color="auto"/>
            </w:tcBorders>
            <w:vAlign w:val="bottom"/>
          </w:tcPr>
          <w:p w14:paraId="60E1E44D" w14:textId="77777777" w:rsidR="007E3259" w:rsidRPr="00F95AC5" w:rsidRDefault="007E3259" w:rsidP="008B63C5">
            <w:pPr>
              <w:spacing w:after="0" w:line="240" w:lineRule="auto"/>
              <w:jc w:val="both"/>
              <w:rPr>
                <w:rFonts w:ascii="Times New Roman" w:hAnsi="Times New Roman"/>
                <w:color w:val="000000"/>
                <w:sz w:val="24"/>
                <w:szCs w:val="24"/>
              </w:rPr>
            </w:pPr>
            <w:r w:rsidRPr="00F95AC5">
              <w:rPr>
                <w:rFonts w:ascii="Times New Roman" w:hAnsi="Times New Roman"/>
                <w:color w:val="000000"/>
                <w:sz w:val="24"/>
                <w:szCs w:val="24"/>
              </w:rPr>
              <w:t>S. Daukanto g. 39</w:t>
            </w:r>
          </w:p>
        </w:tc>
        <w:tc>
          <w:tcPr>
            <w:tcW w:w="1440" w:type="dxa"/>
            <w:tcBorders>
              <w:top w:val="nil"/>
              <w:left w:val="nil"/>
              <w:bottom w:val="single" w:sz="4" w:space="0" w:color="auto"/>
              <w:right w:val="single" w:sz="4" w:space="0" w:color="auto"/>
            </w:tcBorders>
            <w:vAlign w:val="bottom"/>
          </w:tcPr>
          <w:p w14:paraId="60E1E44E" w14:textId="77777777" w:rsidR="007E3259" w:rsidRPr="00F95AC5" w:rsidRDefault="007E3259" w:rsidP="003A5747">
            <w:pPr>
              <w:spacing w:after="0" w:line="240" w:lineRule="auto"/>
              <w:jc w:val="center"/>
              <w:rPr>
                <w:rFonts w:ascii="Times New Roman" w:hAnsi="Times New Roman"/>
                <w:color w:val="000000"/>
                <w:sz w:val="24"/>
                <w:szCs w:val="24"/>
              </w:rPr>
            </w:pPr>
            <w:r w:rsidRPr="00F95AC5">
              <w:rPr>
                <w:rFonts w:ascii="Times New Roman" w:hAnsi="Times New Roman"/>
                <w:color w:val="000000"/>
                <w:sz w:val="24"/>
                <w:szCs w:val="24"/>
              </w:rPr>
              <w:t>68</w:t>
            </w:r>
          </w:p>
        </w:tc>
      </w:tr>
      <w:tr w:rsidR="007E3259" w:rsidRPr="00F95AC5" w14:paraId="60E1E454" w14:textId="77777777" w:rsidTr="000E5549">
        <w:trPr>
          <w:trHeight w:val="255"/>
        </w:trPr>
        <w:tc>
          <w:tcPr>
            <w:tcW w:w="960" w:type="dxa"/>
            <w:tcBorders>
              <w:top w:val="nil"/>
              <w:left w:val="single" w:sz="4" w:space="0" w:color="auto"/>
              <w:bottom w:val="single" w:sz="4" w:space="0" w:color="auto"/>
              <w:right w:val="single" w:sz="4" w:space="0" w:color="auto"/>
            </w:tcBorders>
            <w:vAlign w:val="bottom"/>
          </w:tcPr>
          <w:p w14:paraId="60E1E450" w14:textId="77777777" w:rsidR="007E3259" w:rsidRPr="00F95AC5" w:rsidRDefault="007E3259" w:rsidP="008B63C5">
            <w:pPr>
              <w:numPr>
                <w:ilvl w:val="0"/>
                <w:numId w:val="13"/>
              </w:numPr>
              <w:spacing w:after="0" w:line="240" w:lineRule="auto"/>
              <w:jc w:val="both"/>
              <w:rPr>
                <w:rFonts w:ascii="Times New Roman" w:hAnsi="Times New Roman"/>
                <w:sz w:val="24"/>
                <w:szCs w:val="24"/>
                <w:lang w:eastAsia="lt-LT"/>
              </w:rPr>
            </w:pPr>
          </w:p>
        </w:tc>
        <w:tc>
          <w:tcPr>
            <w:tcW w:w="4455" w:type="dxa"/>
            <w:tcBorders>
              <w:top w:val="nil"/>
              <w:left w:val="nil"/>
              <w:bottom w:val="single" w:sz="4" w:space="0" w:color="auto"/>
              <w:right w:val="single" w:sz="4" w:space="0" w:color="auto"/>
            </w:tcBorders>
            <w:vAlign w:val="bottom"/>
          </w:tcPr>
          <w:p w14:paraId="60E1E451" w14:textId="77777777" w:rsidR="007E3259" w:rsidRPr="00F95AC5" w:rsidRDefault="007E3259" w:rsidP="008B63C5">
            <w:pPr>
              <w:spacing w:after="0" w:line="240" w:lineRule="auto"/>
              <w:jc w:val="both"/>
              <w:rPr>
                <w:rFonts w:ascii="Times New Roman" w:hAnsi="Times New Roman"/>
                <w:color w:val="000000"/>
                <w:sz w:val="24"/>
                <w:szCs w:val="24"/>
              </w:rPr>
            </w:pPr>
            <w:r w:rsidRPr="00F95AC5">
              <w:rPr>
                <w:rFonts w:ascii="Times New Roman" w:hAnsi="Times New Roman"/>
                <w:color w:val="000000"/>
                <w:sz w:val="24"/>
                <w:szCs w:val="24"/>
              </w:rPr>
              <w:t>„Smeltės“ pagrindinė mokykla</w:t>
            </w:r>
          </w:p>
        </w:tc>
        <w:tc>
          <w:tcPr>
            <w:tcW w:w="2340" w:type="dxa"/>
            <w:tcBorders>
              <w:top w:val="nil"/>
              <w:left w:val="nil"/>
              <w:bottom w:val="single" w:sz="4" w:space="0" w:color="auto"/>
              <w:right w:val="single" w:sz="4" w:space="0" w:color="auto"/>
            </w:tcBorders>
            <w:vAlign w:val="bottom"/>
          </w:tcPr>
          <w:p w14:paraId="60E1E452" w14:textId="77777777" w:rsidR="007E3259" w:rsidRPr="00F95AC5" w:rsidRDefault="007E3259" w:rsidP="008B63C5">
            <w:pPr>
              <w:spacing w:after="0" w:line="240" w:lineRule="auto"/>
              <w:jc w:val="both"/>
              <w:rPr>
                <w:rFonts w:ascii="Times New Roman" w:hAnsi="Times New Roman"/>
                <w:color w:val="000000"/>
                <w:sz w:val="24"/>
                <w:szCs w:val="24"/>
              </w:rPr>
            </w:pPr>
            <w:r w:rsidRPr="00F95AC5">
              <w:rPr>
                <w:rFonts w:ascii="Times New Roman" w:hAnsi="Times New Roman"/>
                <w:color w:val="000000"/>
                <w:sz w:val="24"/>
                <w:szCs w:val="24"/>
              </w:rPr>
              <w:t>Reikjaviko g.17</w:t>
            </w:r>
          </w:p>
        </w:tc>
        <w:tc>
          <w:tcPr>
            <w:tcW w:w="1440" w:type="dxa"/>
            <w:tcBorders>
              <w:top w:val="nil"/>
              <w:left w:val="nil"/>
              <w:bottom w:val="single" w:sz="4" w:space="0" w:color="auto"/>
              <w:right w:val="single" w:sz="4" w:space="0" w:color="auto"/>
            </w:tcBorders>
            <w:vAlign w:val="bottom"/>
          </w:tcPr>
          <w:p w14:paraId="60E1E453" w14:textId="77777777" w:rsidR="007E3259" w:rsidRPr="00F95AC5" w:rsidRDefault="007E3259" w:rsidP="003A5747">
            <w:pPr>
              <w:spacing w:after="0" w:line="240" w:lineRule="auto"/>
              <w:jc w:val="center"/>
              <w:rPr>
                <w:rFonts w:ascii="Times New Roman" w:hAnsi="Times New Roman"/>
                <w:color w:val="000000"/>
                <w:sz w:val="24"/>
                <w:szCs w:val="24"/>
              </w:rPr>
            </w:pPr>
            <w:r w:rsidRPr="00F95AC5">
              <w:rPr>
                <w:rFonts w:ascii="Times New Roman" w:hAnsi="Times New Roman"/>
                <w:color w:val="000000"/>
                <w:sz w:val="24"/>
                <w:szCs w:val="24"/>
              </w:rPr>
              <w:t>67</w:t>
            </w:r>
          </w:p>
        </w:tc>
      </w:tr>
      <w:tr w:rsidR="007E3259" w:rsidRPr="00F95AC5" w14:paraId="60E1E459" w14:textId="77777777" w:rsidTr="000E5549">
        <w:trPr>
          <w:trHeight w:val="255"/>
        </w:trPr>
        <w:tc>
          <w:tcPr>
            <w:tcW w:w="960" w:type="dxa"/>
            <w:tcBorders>
              <w:top w:val="nil"/>
              <w:left w:val="single" w:sz="4" w:space="0" w:color="auto"/>
              <w:bottom w:val="single" w:sz="4" w:space="0" w:color="auto"/>
              <w:right w:val="single" w:sz="4" w:space="0" w:color="auto"/>
            </w:tcBorders>
            <w:vAlign w:val="bottom"/>
          </w:tcPr>
          <w:p w14:paraId="60E1E455" w14:textId="77777777" w:rsidR="007E3259" w:rsidRPr="00F95AC5" w:rsidRDefault="007E3259" w:rsidP="008B63C5">
            <w:pPr>
              <w:numPr>
                <w:ilvl w:val="0"/>
                <w:numId w:val="13"/>
              </w:numPr>
              <w:spacing w:after="0" w:line="240" w:lineRule="auto"/>
              <w:jc w:val="both"/>
              <w:rPr>
                <w:rFonts w:ascii="Times New Roman" w:hAnsi="Times New Roman"/>
                <w:sz w:val="24"/>
                <w:szCs w:val="24"/>
                <w:lang w:eastAsia="lt-LT"/>
              </w:rPr>
            </w:pPr>
          </w:p>
        </w:tc>
        <w:tc>
          <w:tcPr>
            <w:tcW w:w="4455" w:type="dxa"/>
            <w:tcBorders>
              <w:top w:val="nil"/>
              <w:left w:val="nil"/>
              <w:bottom w:val="single" w:sz="4" w:space="0" w:color="auto"/>
              <w:right w:val="single" w:sz="4" w:space="0" w:color="auto"/>
            </w:tcBorders>
            <w:vAlign w:val="bottom"/>
          </w:tcPr>
          <w:p w14:paraId="60E1E456" w14:textId="2D2C9AF9" w:rsidR="007E3259" w:rsidRPr="00F95AC5" w:rsidRDefault="008A0EE2" w:rsidP="008B63C5">
            <w:pPr>
              <w:spacing w:after="0" w:line="240" w:lineRule="auto"/>
              <w:jc w:val="both"/>
              <w:rPr>
                <w:rFonts w:ascii="Times New Roman" w:hAnsi="Times New Roman"/>
                <w:color w:val="000000"/>
                <w:sz w:val="24"/>
                <w:szCs w:val="24"/>
              </w:rPr>
            </w:pPr>
            <w:r w:rsidRPr="00F95AC5">
              <w:rPr>
                <w:rFonts w:ascii="Times New Roman" w:hAnsi="Times New Roman"/>
                <w:color w:val="000000"/>
                <w:sz w:val="24"/>
                <w:szCs w:val="24"/>
              </w:rPr>
              <w:t>„Nykštuko“</w:t>
            </w:r>
            <w:r w:rsidR="007E3259" w:rsidRPr="00F95AC5">
              <w:rPr>
                <w:rFonts w:ascii="Times New Roman" w:hAnsi="Times New Roman"/>
                <w:color w:val="000000"/>
                <w:sz w:val="24"/>
                <w:szCs w:val="24"/>
              </w:rPr>
              <w:t xml:space="preserve"> mokykla-darželis</w:t>
            </w:r>
          </w:p>
        </w:tc>
        <w:tc>
          <w:tcPr>
            <w:tcW w:w="2340" w:type="dxa"/>
            <w:tcBorders>
              <w:top w:val="nil"/>
              <w:left w:val="nil"/>
              <w:bottom w:val="single" w:sz="4" w:space="0" w:color="auto"/>
              <w:right w:val="single" w:sz="4" w:space="0" w:color="auto"/>
            </w:tcBorders>
            <w:vAlign w:val="bottom"/>
          </w:tcPr>
          <w:p w14:paraId="60E1E457" w14:textId="77777777" w:rsidR="007E3259" w:rsidRPr="00F95AC5" w:rsidRDefault="007E3259" w:rsidP="008B63C5">
            <w:pPr>
              <w:spacing w:after="0" w:line="240" w:lineRule="auto"/>
              <w:jc w:val="both"/>
              <w:rPr>
                <w:rFonts w:ascii="Times New Roman" w:hAnsi="Times New Roman"/>
                <w:color w:val="000000"/>
                <w:sz w:val="24"/>
                <w:szCs w:val="24"/>
              </w:rPr>
            </w:pPr>
            <w:r w:rsidRPr="00F95AC5">
              <w:rPr>
                <w:rFonts w:ascii="Times New Roman" w:hAnsi="Times New Roman"/>
                <w:color w:val="000000"/>
                <w:sz w:val="24"/>
                <w:szCs w:val="24"/>
              </w:rPr>
              <w:t>Naujakiemio g. 11</w:t>
            </w:r>
          </w:p>
        </w:tc>
        <w:tc>
          <w:tcPr>
            <w:tcW w:w="1440" w:type="dxa"/>
            <w:tcBorders>
              <w:top w:val="nil"/>
              <w:left w:val="nil"/>
              <w:bottom w:val="single" w:sz="4" w:space="0" w:color="auto"/>
              <w:right w:val="single" w:sz="4" w:space="0" w:color="auto"/>
            </w:tcBorders>
            <w:vAlign w:val="bottom"/>
          </w:tcPr>
          <w:p w14:paraId="60E1E458" w14:textId="77777777" w:rsidR="007E3259" w:rsidRPr="00F95AC5" w:rsidRDefault="007E3259" w:rsidP="003A5747">
            <w:pPr>
              <w:spacing w:after="0" w:line="240" w:lineRule="auto"/>
              <w:jc w:val="center"/>
              <w:rPr>
                <w:rFonts w:ascii="Times New Roman" w:hAnsi="Times New Roman"/>
                <w:color w:val="000000"/>
                <w:sz w:val="24"/>
                <w:szCs w:val="24"/>
              </w:rPr>
            </w:pPr>
            <w:r w:rsidRPr="00F95AC5">
              <w:rPr>
                <w:rFonts w:ascii="Times New Roman" w:hAnsi="Times New Roman"/>
                <w:color w:val="000000"/>
                <w:sz w:val="24"/>
                <w:szCs w:val="24"/>
              </w:rPr>
              <w:t>67</w:t>
            </w:r>
          </w:p>
        </w:tc>
      </w:tr>
      <w:tr w:rsidR="007E3259" w:rsidRPr="00F95AC5" w14:paraId="60E1E45E" w14:textId="77777777" w:rsidTr="000E5549">
        <w:trPr>
          <w:trHeight w:val="255"/>
        </w:trPr>
        <w:tc>
          <w:tcPr>
            <w:tcW w:w="960" w:type="dxa"/>
            <w:tcBorders>
              <w:top w:val="nil"/>
              <w:left w:val="single" w:sz="4" w:space="0" w:color="auto"/>
              <w:bottom w:val="single" w:sz="4" w:space="0" w:color="auto"/>
              <w:right w:val="single" w:sz="4" w:space="0" w:color="auto"/>
            </w:tcBorders>
            <w:vAlign w:val="bottom"/>
          </w:tcPr>
          <w:p w14:paraId="60E1E45A" w14:textId="77777777" w:rsidR="007E3259" w:rsidRPr="00F95AC5" w:rsidRDefault="007E3259" w:rsidP="008B63C5">
            <w:pPr>
              <w:numPr>
                <w:ilvl w:val="0"/>
                <w:numId w:val="13"/>
              </w:numPr>
              <w:spacing w:after="0" w:line="240" w:lineRule="auto"/>
              <w:jc w:val="both"/>
              <w:rPr>
                <w:rFonts w:ascii="Times New Roman" w:hAnsi="Times New Roman"/>
                <w:sz w:val="24"/>
                <w:szCs w:val="24"/>
                <w:lang w:eastAsia="lt-LT"/>
              </w:rPr>
            </w:pPr>
          </w:p>
        </w:tc>
        <w:tc>
          <w:tcPr>
            <w:tcW w:w="4455" w:type="dxa"/>
            <w:tcBorders>
              <w:top w:val="nil"/>
              <w:left w:val="nil"/>
              <w:bottom w:val="single" w:sz="4" w:space="0" w:color="auto"/>
              <w:right w:val="single" w:sz="4" w:space="0" w:color="auto"/>
            </w:tcBorders>
            <w:vAlign w:val="bottom"/>
          </w:tcPr>
          <w:p w14:paraId="60E1E45B" w14:textId="77777777" w:rsidR="007E3259" w:rsidRPr="00F95AC5" w:rsidRDefault="007E3259" w:rsidP="008B63C5">
            <w:pPr>
              <w:spacing w:after="0" w:line="240" w:lineRule="auto"/>
              <w:jc w:val="both"/>
              <w:rPr>
                <w:rFonts w:ascii="Times New Roman" w:hAnsi="Times New Roman"/>
                <w:color w:val="000000"/>
                <w:sz w:val="24"/>
                <w:szCs w:val="24"/>
              </w:rPr>
            </w:pPr>
            <w:r w:rsidRPr="00F95AC5">
              <w:rPr>
                <w:rFonts w:ascii="Times New Roman" w:hAnsi="Times New Roman"/>
                <w:color w:val="000000"/>
                <w:sz w:val="24"/>
                <w:szCs w:val="24"/>
              </w:rPr>
              <w:t>Vitės pagrindinė mokykla</w:t>
            </w:r>
          </w:p>
        </w:tc>
        <w:tc>
          <w:tcPr>
            <w:tcW w:w="2340" w:type="dxa"/>
            <w:tcBorders>
              <w:top w:val="nil"/>
              <w:left w:val="nil"/>
              <w:bottom w:val="single" w:sz="4" w:space="0" w:color="auto"/>
              <w:right w:val="single" w:sz="4" w:space="0" w:color="auto"/>
            </w:tcBorders>
            <w:vAlign w:val="bottom"/>
          </w:tcPr>
          <w:p w14:paraId="60E1E45C" w14:textId="77777777" w:rsidR="007E3259" w:rsidRPr="00F95AC5" w:rsidRDefault="007E3259" w:rsidP="008B63C5">
            <w:pPr>
              <w:spacing w:after="0" w:line="240" w:lineRule="auto"/>
              <w:jc w:val="both"/>
              <w:rPr>
                <w:rFonts w:ascii="Times New Roman" w:hAnsi="Times New Roman"/>
                <w:color w:val="000000"/>
                <w:sz w:val="24"/>
                <w:szCs w:val="24"/>
              </w:rPr>
            </w:pPr>
            <w:r w:rsidRPr="00F95AC5">
              <w:rPr>
                <w:rFonts w:ascii="Times New Roman" w:hAnsi="Times New Roman"/>
                <w:color w:val="000000"/>
                <w:sz w:val="24"/>
                <w:szCs w:val="24"/>
              </w:rPr>
              <w:t>Dariaus ir Girėno g.4</w:t>
            </w:r>
          </w:p>
        </w:tc>
        <w:tc>
          <w:tcPr>
            <w:tcW w:w="1440" w:type="dxa"/>
            <w:tcBorders>
              <w:top w:val="nil"/>
              <w:left w:val="nil"/>
              <w:bottom w:val="single" w:sz="4" w:space="0" w:color="auto"/>
              <w:right w:val="single" w:sz="4" w:space="0" w:color="auto"/>
            </w:tcBorders>
            <w:vAlign w:val="bottom"/>
          </w:tcPr>
          <w:p w14:paraId="60E1E45D" w14:textId="77777777" w:rsidR="007E3259" w:rsidRPr="00F95AC5" w:rsidRDefault="007E3259" w:rsidP="003A5747">
            <w:pPr>
              <w:spacing w:after="0" w:line="240" w:lineRule="auto"/>
              <w:jc w:val="center"/>
              <w:rPr>
                <w:rFonts w:ascii="Times New Roman" w:hAnsi="Times New Roman"/>
                <w:color w:val="000000"/>
                <w:sz w:val="24"/>
                <w:szCs w:val="24"/>
              </w:rPr>
            </w:pPr>
            <w:r w:rsidRPr="00F95AC5">
              <w:rPr>
                <w:rFonts w:ascii="Times New Roman" w:hAnsi="Times New Roman"/>
                <w:color w:val="000000"/>
                <w:sz w:val="24"/>
                <w:szCs w:val="24"/>
              </w:rPr>
              <w:t>67</w:t>
            </w:r>
          </w:p>
        </w:tc>
      </w:tr>
      <w:tr w:rsidR="007E3259" w:rsidRPr="00F95AC5" w14:paraId="60E1E463" w14:textId="77777777" w:rsidTr="000E5549">
        <w:trPr>
          <w:trHeight w:val="255"/>
        </w:trPr>
        <w:tc>
          <w:tcPr>
            <w:tcW w:w="960" w:type="dxa"/>
            <w:tcBorders>
              <w:top w:val="nil"/>
              <w:left w:val="single" w:sz="4" w:space="0" w:color="auto"/>
              <w:bottom w:val="single" w:sz="4" w:space="0" w:color="auto"/>
              <w:right w:val="single" w:sz="4" w:space="0" w:color="auto"/>
            </w:tcBorders>
            <w:vAlign w:val="bottom"/>
          </w:tcPr>
          <w:p w14:paraId="60E1E45F" w14:textId="77777777" w:rsidR="007E3259" w:rsidRPr="00F95AC5" w:rsidRDefault="007E3259" w:rsidP="008B63C5">
            <w:pPr>
              <w:numPr>
                <w:ilvl w:val="0"/>
                <w:numId w:val="13"/>
              </w:numPr>
              <w:spacing w:after="0" w:line="240" w:lineRule="auto"/>
              <w:jc w:val="both"/>
              <w:rPr>
                <w:rFonts w:ascii="Times New Roman" w:hAnsi="Times New Roman"/>
                <w:sz w:val="24"/>
                <w:szCs w:val="24"/>
                <w:lang w:eastAsia="lt-LT"/>
              </w:rPr>
            </w:pPr>
          </w:p>
        </w:tc>
        <w:tc>
          <w:tcPr>
            <w:tcW w:w="4455" w:type="dxa"/>
            <w:tcBorders>
              <w:top w:val="nil"/>
              <w:left w:val="nil"/>
              <w:bottom w:val="single" w:sz="4" w:space="0" w:color="auto"/>
              <w:right w:val="single" w:sz="4" w:space="0" w:color="auto"/>
            </w:tcBorders>
            <w:vAlign w:val="bottom"/>
          </w:tcPr>
          <w:p w14:paraId="60E1E460" w14:textId="77777777" w:rsidR="007E3259" w:rsidRPr="00F95AC5" w:rsidRDefault="007E3259" w:rsidP="008B63C5">
            <w:pPr>
              <w:spacing w:after="0" w:line="240" w:lineRule="auto"/>
              <w:jc w:val="both"/>
              <w:rPr>
                <w:rFonts w:ascii="Times New Roman" w:hAnsi="Times New Roman"/>
                <w:sz w:val="24"/>
                <w:szCs w:val="24"/>
              </w:rPr>
            </w:pPr>
            <w:r w:rsidRPr="00F95AC5">
              <w:rPr>
                <w:rFonts w:ascii="Times New Roman" w:hAnsi="Times New Roman"/>
                <w:sz w:val="24"/>
                <w:szCs w:val="24"/>
              </w:rPr>
              <w:t>Klaipėdos universiteto Jūrų technikos fakultetas, Mechatronikos mokslų institutas</w:t>
            </w:r>
          </w:p>
        </w:tc>
        <w:tc>
          <w:tcPr>
            <w:tcW w:w="2340" w:type="dxa"/>
            <w:tcBorders>
              <w:top w:val="nil"/>
              <w:left w:val="nil"/>
              <w:bottom w:val="single" w:sz="4" w:space="0" w:color="auto"/>
              <w:right w:val="single" w:sz="4" w:space="0" w:color="auto"/>
            </w:tcBorders>
            <w:vAlign w:val="bottom"/>
          </w:tcPr>
          <w:p w14:paraId="60E1E461" w14:textId="77777777" w:rsidR="007E3259" w:rsidRPr="00F95AC5" w:rsidRDefault="007E3259" w:rsidP="008B63C5">
            <w:pPr>
              <w:spacing w:after="0" w:line="240" w:lineRule="auto"/>
              <w:jc w:val="both"/>
              <w:rPr>
                <w:rFonts w:ascii="Times New Roman" w:hAnsi="Times New Roman"/>
                <w:sz w:val="24"/>
                <w:szCs w:val="24"/>
              </w:rPr>
            </w:pPr>
            <w:r w:rsidRPr="00F95AC5">
              <w:rPr>
                <w:rFonts w:ascii="Times New Roman" w:hAnsi="Times New Roman"/>
                <w:sz w:val="24"/>
                <w:szCs w:val="24"/>
              </w:rPr>
              <w:t>Bijūnų g. 17</w:t>
            </w:r>
          </w:p>
        </w:tc>
        <w:tc>
          <w:tcPr>
            <w:tcW w:w="1440" w:type="dxa"/>
            <w:tcBorders>
              <w:top w:val="nil"/>
              <w:left w:val="nil"/>
              <w:bottom w:val="single" w:sz="4" w:space="0" w:color="auto"/>
              <w:right w:val="single" w:sz="4" w:space="0" w:color="auto"/>
            </w:tcBorders>
            <w:vAlign w:val="bottom"/>
          </w:tcPr>
          <w:p w14:paraId="60E1E462" w14:textId="77777777" w:rsidR="007E3259" w:rsidRPr="00F95AC5" w:rsidRDefault="007E3259" w:rsidP="003A5747">
            <w:pPr>
              <w:spacing w:after="0" w:line="240" w:lineRule="auto"/>
              <w:jc w:val="center"/>
              <w:rPr>
                <w:rFonts w:ascii="Times New Roman" w:hAnsi="Times New Roman"/>
                <w:color w:val="000000"/>
                <w:sz w:val="24"/>
                <w:szCs w:val="24"/>
              </w:rPr>
            </w:pPr>
            <w:r w:rsidRPr="00F95AC5">
              <w:rPr>
                <w:rFonts w:ascii="Times New Roman" w:hAnsi="Times New Roman"/>
                <w:color w:val="000000"/>
                <w:sz w:val="24"/>
                <w:szCs w:val="24"/>
              </w:rPr>
              <w:t>67</w:t>
            </w:r>
          </w:p>
        </w:tc>
      </w:tr>
      <w:tr w:rsidR="007E3259" w:rsidRPr="00F95AC5" w14:paraId="60E1E468" w14:textId="77777777" w:rsidTr="000E5549">
        <w:trPr>
          <w:trHeight w:val="255"/>
        </w:trPr>
        <w:tc>
          <w:tcPr>
            <w:tcW w:w="960" w:type="dxa"/>
            <w:tcBorders>
              <w:top w:val="nil"/>
              <w:left w:val="single" w:sz="4" w:space="0" w:color="auto"/>
              <w:bottom w:val="single" w:sz="4" w:space="0" w:color="auto"/>
              <w:right w:val="single" w:sz="4" w:space="0" w:color="auto"/>
            </w:tcBorders>
            <w:vAlign w:val="bottom"/>
          </w:tcPr>
          <w:p w14:paraId="60E1E464" w14:textId="77777777" w:rsidR="007E3259" w:rsidRPr="00F95AC5" w:rsidRDefault="007E3259" w:rsidP="008B63C5">
            <w:pPr>
              <w:numPr>
                <w:ilvl w:val="0"/>
                <w:numId w:val="13"/>
              </w:numPr>
              <w:spacing w:after="0" w:line="240" w:lineRule="auto"/>
              <w:jc w:val="both"/>
              <w:rPr>
                <w:rFonts w:ascii="Times New Roman" w:hAnsi="Times New Roman"/>
                <w:sz w:val="24"/>
                <w:szCs w:val="24"/>
                <w:lang w:eastAsia="lt-LT"/>
              </w:rPr>
            </w:pPr>
          </w:p>
        </w:tc>
        <w:tc>
          <w:tcPr>
            <w:tcW w:w="4455" w:type="dxa"/>
            <w:tcBorders>
              <w:top w:val="nil"/>
              <w:left w:val="nil"/>
              <w:bottom w:val="single" w:sz="4" w:space="0" w:color="auto"/>
              <w:right w:val="single" w:sz="4" w:space="0" w:color="auto"/>
            </w:tcBorders>
            <w:vAlign w:val="bottom"/>
          </w:tcPr>
          <w:p w14:paraId="60E1E465" w14:textId="77777777" w:rsidR="007E3259" w:rsidRPr="00F95AC5" w:rsidRDefault="007E3259" w:rsidP="008B63C5">
            <w:pPr>
              <w:spacing w:after="0" w:line="240" w:lineRule="auto"/>
              <w:jc w:val="both"/>
              <w:rPr>
                <w:rFonts w:ascii="Times New Roman" w:hAnsi="Times New Roman"/>
                <w:sz w:val="24"/>
                <w:szCs w:val="24"/>
              </w:rPr>
            </w:pPr>
            <w:r w:rsidRPr="00F95AC5">
              <w:rPr>
                <w:rFonts w:ascii="Times New Roman" w:hAnsi="Times New Roman"/>
                <w:sz w:val="24"/>
                <w:szCs w:val="24"/>
              </w:rPr>
              <w:t>Klaipėdos universiteto Menų fakultetas</w:t>
            </w:r>
          </w:p>
        </w:tc>
        <w:tc>
          <w:tcPr>
            <w:tcW w:w="2340" w:type="dxa"/>
            <w:tcBorders>
              <w:top w:val="nil"/>
              <w:left w:val="nil"/>
              <w:bottom w:val="single" w:sz="4" w:space="0" w:color="auto"/>
              <w:right w:val="single" w:sz="4" w:space="0" w:color="auto"/>
            </w:tcBorders>
            <w:vAlign w:val="bottom"/>
          </w:tcPr>
          <w:p w14:paraId="60E1E466" w14:textId="77777777" w:rsidR="007E3259" w:rsidRPr="00F95AC5" w:rsidRDefault="007E3259" w:rsidP="008B63C5">
            <w:pPr>
              <w:spacing w:after="0" w:line="240" w:lineRule="auto"/>
              <w:jc w:val="both"/>
              <w:rPr>
                <w:rFonts w:ascii="Times New Roman" w:hAnsi="Times New Roman"/>
                <w:sz w:val="24"/>
                <w:szCs w:val="24"/>
              </w:rPr>
            </w:pPr>
            <w:r w:rsidRPr="00F95AC5">
              <w:rPr>
                <w:rFonts w:ascii="Times New Roman" w:hAnsi="Times New Roman"/>
                <w:sz w:val="24"/>
                <w:szCs w:val="24"/>
              </w:rPr>
              <w:t>Donelaičio g. 4</w:t>
            </w:r>
          </w:p>
        </w:tc>
        <w:tc>
          <w:tcPr>
            <w:tcW w:w="1440" w:type="dxa"/>
            <w:tcBorders>
              <w:top w:val="nil"/>
              <w:left w:val="nil"/>
              <w:bottom w:val="single" w:sz="4" w:space="0" w:color="auto"/>
              <w:right w:val="single" w:sz="4" w:space="0" w:color="auto"/>
            </w:tcBorders>
            <w:vAlign w:val="bottom"/>
          </w:tcPr>
          <w:p w14:paraId="60E1E467" w14:textId="77777777" w:rsidR="007E3259" w:rsidRPr="00F95AC5" w:rsidRDefault="007E3259" w:rsidP="003A5747">
            <w:pPr>
              <w:spacing w:after="0" w:line="240" w:lineRule="auto"/>
              <w:jc w:val="center"/>
              <w:rPr>
                <w:rFonts w:ascii="Times New Roman" w:hAnsi="Times New Roman"/>
                <w:color w:val="000000"/>
                <w:sz w:val="24"/>
                <w:szCs w:val="24"/>
              </w:rPr>
            </w:pPr>
            <w:r w:rsidRPr="00F95AC5">
              <w:rPr>
                <w:rFonts w:ascii="Times New Roman" w:hAnsi="Times New Roman"/>
                <w:color w:val="000000"/>
                <w:sz w:val="24"/>
                <w:szCs w:val="24"/>
              </w:rPr>
              <w:t>67</w:t>
            </w:r>
          </w:p>
        </w:tc>
      </w:tr>
      <w:tr w:rsidR="007E3259" w:rsidRPr="00F95AC5" w14:paraId="60E1E46D" w14:textId="77777777" w:rsidTr="000E5549">
        <w:trPr>
          <w:trHeight w:val="255"/>
        </w:trPr>
        <w:tc>
          <w:tcPr>
            <w:tcW w:w="960" w:type="dxa"/>
            <w:tcBorders>
              <w:top w:val="nil"/>
              <w:left w:val="single" w:sz="4" w:space="0" w:color="auto"/>
              <w:bottom w:val="single" w:sz="4" w:space="0" w:color="auto"/>
              <w:right w:val="single" w:sz="4" w:space="0" w:color="auto"/>
            </w:tcBorders>
            <w:vAlign w:val="bottom"/>
          </w:tcPr>
          <w:p w14:paraId="60E1E469" w14:textId="77777777" w:rsidR="007E3259" w:rsidRPr="00F95AC5" w:rsidRDefault="007E3259" w:rsidP="008B63C5">
            <w:pPr>
              <w:numPr>
                <w:ilvl w:val="0"/>
                <w:numId w:val="13"/>
              </w:numPr>
              <w:spacing w:after="0" w:line="240" w:lineRule="auto"/>
              <w:jc w:val="both"/>
              <w:rPr>
                <w:rFonts w:ascii="Times New Roman" w:hAnsi="Times New Roman"/>
                <w:sz w:val="24"/>
                <w:szCs w:val="24"/>
                <w:lang w:eastAsia="lt-LT"/>
              </w:rPr>
            </w:pPr>
          </w:p>
        </w:tc>
        <w:tc>
          <w:tcPr>
            <w:tcW w:w="4455" w:type="dxa"/>
            <w:tcBorders>
              <w:top w:val="nil"/>
              <w:left w:val="nil"/>
              <w:bottom w:val="single" w:sz="4" w:space="0" w:color="auto"/>
              <w:right w:val="single" w:sz="4" w:space="0" w:color="auto"/>
            </w:tcBorders>
            <w:vAlign w:val="bottom"/>
          </w:tcPr>
          <w:p w14:paraId="60E1E46A" w14:textId="77777777" w:rsidR="007E3259" w:rsidRPr="00F95AC5" w:rsidRDefault="007E3259" w:rsidP="008B63C5">
            <w:pPr>
              <w:spacing w:after="0" w:line="240" w:lineRule="auto"/>
              <w:jc w:val="both"/>
              <w:rPr>
                <w:rFonts w:ascii="Times New Roman" w:hAnsi="Times New Roman"/>
                <w:color w:val="000000"/>
                <w:sz w:val="24"/>
                <w:szCs w:val="24"/>
              </w:rPr>
            </w:pPr>
            <w:r w:rsidRPr="00F95AC5">
              <w:rPr>
                <w:rFonts w:ascii="Times New Roman" w:hAnsi="Times New Roman"/>
                <w:color w:val="000000"/>
                <w:sz w:val="24"/>
                <w:szCs w:val="24"/>
              </w:rPr>
              <w:t>Vaikų klubas „Draugystė“</w:t>
            </w:r>
          </w:p>
        </w:tc>
        <w:tc>
          <w:tcPr>
            <w:tcW w:w="2340" w:type="dxa"/>
            <w:tcBorders>
              <w:top w:val="nil"/>
              <w:left w:val="nil"/>
              <w:bottom w:val="single" w:sz="4" w:space="0" w:color="auto"/>
              <w:right w:val="single" w:sz="4" w:space="0" w:color="auto"/>
            </w:tcBorders>
            <w:vAlign w:val="bottom"/>
          </w:tcPr>
          <w:p w14:paraId="60E1E46B" w14:textId="77777777" w:rsidR="007E3259" w:rsidRPr="00F95AC5" w:rsidRDefault="007E3259" w:rsidP="008B63C5">
            <w:pPr>
              <w:spacing w:after="0" w:line="240" w:lineRule="auto"/>
              <w:jc w:val="both"/>
              <w:rPr>
                <w:rFonts w:ascii="Times New Roman" w:hAnsi="Times New Roman"/>
                <w:color w:val="000000"/>
                <w:sz w:val="24"/>
                <w:szCs w:val="24"/>
              </w:rPr>
            </w:pPr>
            <w:r w:rsidRPr="00F95AC5">
              <w:rPr>
                <w:rFonts w:ascii="Times New Roman" w:hAnsi="Times New Roman"/>
                <w:color w:val="000000"/>
                <w:sz w:val="24"/>
                <w:szCs w:val="24"/>
              </w:rPr>
              <w:t>Taikos pr. 95</w:t>
            </w:r>
          </w:p>
        </w:tc>
        <w:tc>
          <w:tcPr>
            <w:tcW w:w="1440" w:type="dxa"/>
            <w:tcBorders>
              <w:top w:val="nil"/>
              <w:left w:val="nil"/>
              <w:bottom w:val="single" w:sz="4" w:space="0" w:color="auto"/>
              <w:right w:val="single" w:sz="4" w:space="0" w:color="auto"/>
            </w:tcBorders>
            <w:vAlign w:val="bottom"/>
          </w:tcPr>
          <w:p w14:paraId="60E1E46C" w14:textId="77777777" w:rsidR="007E3259" w:rsidRPr="00F95AC5" w:rsidRDefault="007E3259" w:rsidP="003A5747">
            <w:pPr>
              <w:spacing w:after="0" w:line="240" w:lineRule="auto"/>
              <w:jc w:val="center"/>
              <w:rPr>
                <w:rFonts w:ascii="Times New Roman" w:hAnsi="Times New Roman"/>
                <w:color w:val="000000"/>
                <w:sz w:val="24"/>
                <w:szCs w:val="24"/>
              </w:rPr>
            </w:pPr>
            <w:r w:rsidRPr="00F95AC5">
              <w:rPr>
                <w:rFonts w:ascii="Times New Roman" w:hAnsi="Times New Roman"/>
                <w:color w:val="000000"/>
                <w:sz w:val="24"/>
                <w:szCs w:val="24"/>
              </w:rPr>
              <w:t>66</w:t>
            </w:r>
          </w:p>
        </w:tc>
      </w:tr>
      <w:tr w:rsidR="007E3259" w:rsidRPr="00F95AC5" w14:paraId="60E1E472" w14:textId="77777777" w:rsidTr="000E5549">
        <w:trPr>
          <w:trHeight w:val="255"/>
        </w:trPr>
        <w:tc>
          <w:tcPr>
            <w:tcW w:w="960" w:type="dxa"/>
            <w:tcBorders>
              <w:top w:val="nil"/>
              <w:left w:val="single" w:sz="4" w:space="0" w:color="auto"/>
              <w:bottom w:val="single" w:sz="4" w:space="0" w:color="auto"/>
              <w:right w:val="single" w:sz="4" w:space="0" w:color="auto"/>
            </w:tcBorders>
            <w:vAlign w:val="bottom"/>
          </w:tcPr>
          <w:p w14:paraId="60E1E46E" w14:textId="77777777" w:rsidR="007E3259" w:rsidRPr="00F95AC5" w:rsidRDefault="007E3259" w:rsidP="008B63C5">
            <w:pPr>
              <w:numPr>
                <w:ilvl w:val="0"/>
                <w:numId w:val="13"/>
              </w:numPr>
              <w:spacing w:after="0" w:line="240" w:lineRule="auto"/>
              <w:jc w:val="both"/>
              <w:rPr>
                <w:rFonts w:ascii="Times New Roman" w:hAnsi="Times New Roman"/>
                <w:sz w:val="24"/>
                <w:szCs w:val="24"/>
                <w:lang w:eastAsia="lt-LT"/>
              </w:rPr>
            </w:pPr>
          </w:p>
        </w:tc>
        <w:tc>
          <w:tcPr>
            <w:tcW w:w="4455" w:type="dxa"/>
            <w:tcBorders>
              <w:top w:val="nil"/>
              <w:left w:val="nil"/>
              <w:bottom w:val="single" w:sz="4" w:space="0" w:color="auto"/>
              <w:right w:val="single" w:sz="4" w:space="0" w:color="auto"/>
            </w:tcBorders>
            <w:vAlign w:val="bottom"/>
          </w:tcPr>
          <w:p w14:paraId="60E1E46F" w14:textId="77777777" w:rsidR="007E3259" w:rsidRPr="00F95AC5" w:rsidRDefault="007E3259" w:rsidP="008B63C5">
            <w:pPr>
              <w:spacing w:after="0" w:line="240" w:lineRule="auto"/>
              <w:jc w:val="both"/>
              <w:rPr>
                <w:rFonts w:ascii="Times New Roman" w:hAnsi="Times New Roman"/>
                <w:color w:val="000000"/>
                <w:sz w:val="24"/>
                <w:szCs w:val="24"/>
              </w:rPr>
            </w:pPr>
            <w:r w:rsidRPr="00F95AC5">
              <w:rPr>
                <w:rFonts w:ascii="Times New Roman" w:hAnsi="Times New Roman"/>
                <w:color w:val="000000"/>
                <w:sz w:val="24"/>
                <w:szCs w:val="24"/>
              </w:rPr>
              <w:t>Vaikų klubas „Švyturys“</w:t>
            </w:r>
          </w:p>
        </w:tc>
        <w:tc>
          <w:tcPr>
            <w:tcW w:w="2340" w:type="dxa"/>
            <w:tcBorders>
              <w:top w:val="nil"/>
              <w:left w:val="nil"/>
              <w:bottom w:val="single" w:sz="4" w:space="0" w:color="auto"/>
              <w:right w:val="single" w:sz="4" w:space="0" w:color="auto"/>
            </w:tcBorders>
            <w:vAlign w:val="bottom"/>
          </w:tcPr>
          <w:p w14:paraId="60E1E470" w14:textId="77777777" w:rsidR="007E3259" w:rsidRPr="00F95AC5" w:rsidRDefault="007E3259" w:rsidP="008B63C5">
            <w:pPr>
              <w:spacing w:after="0" w:line="240" w:lineRule="auto"/>
              <w:jc w:val="both"/>
              <w:rPr>
                <w:rFonts w:ascii="Times New Roman" w:hAnsi="Times New Roman"/>
                <w:color w:val="000000"/>
                <w:sz w:val="24"/>
                <w:szCs w:val="24"/>
              </w:rPr>
            </w:pPr>
            <w:r w:rsidRPr="00F95AC5">
              <w:rPr>
                <w:rFonts w:ascii="Times New Roman" w:hAnsi="Times New Roman"/>
                <w:color w:val="000000"/>
                <w:sz w:val="24"/>
                <w:szCs w:val="24"/>
              </w:rPr>
              <w:t>Šilutės pl. 40</w:t>
            </w:r>
          </w:p>
        </w:tc>
        <w:tc>
          <w:tcPr>
            <w:tcW w:w="1440" w:type="dxa"/>
            <w:tcBorders>
              <w:top w:val="nil"/>
              <w:left w:val="nil"/>
              <w:bottom w:val="single" w:sz="4" w:space="0" w:color="auto"/>
              <w:right w:val="single" w:sz="4" w:space="0" w:color="auto"/>
            </w:tcBorders>
            <w:vAlign w:val="bottom"/>
          </w:tcPr>
          <w:p w14:paraId="60E1E471" w14:textId="77777777" w:rsidR="007E3259" w:rsidRPr="00F95AC5" w:rsidRDefault="007E3259" w:rsidP="003A5747">
            <w:pPr>
              <w:spacing w:after="0" w:line="240" w:lineRule="auto"/>
              <w:jc w:val="center"/>
              <w:rPr>
                <w:rFonts w:ascii="Times New Roman" w:hAnsi="Times New Roman"/>
                <w:color w:val="000000"/>
                <w:sz w:val="24"/>
                <w:szCs w:val="24"/>
              </w:rPr>
            </w:pPr>
            <w:r w:rsidRPr="00F95AC5">
              <w:rPr>
                <w:rFonts w:ascii="Times New Roman" w:hAnsi="Times New Roman"/>
                <w:color w:val="000000"/>
                <w:sz w:val="24"/>
                <w:szCs w:val="24"/>
              </w:rPr>
              <w:t>66</w:t>
            </w:r>
          </w:p>
        </w:tc>
      </w:tr>
      <w:tr w:rsidR="007E3259" w:rsidRPr="00F95AC5" w14:paraId="60E1E477" w14:textId="77777777" w:rsidTr="000E5549">
        <w:trPr>
          <w:trHeight w:val="255"/>
        </w:trPr>
        <w:tc>
          <w:tcPr>
            <w:tcW w:w="960" w:type="dxa"/>
            <w:tcBorders>
              <w:top w:val="nil"/>
              <w:left w:val="single" w:sz="4" w:space="0" w:color="auto"/>
              <w:bottom w:val="single" w:sz="4" w:space="0" w:color="auto"/>
              <w:right w:val="single" w:sz="4" w:space="0" w:color="auto"/>
            </w:tcBorders>
            <w:vAlign w:val="bottom"/>
          </w:tcPr>
          <w:p w14:paraId="60E1E473" w14:textId="77777777" w:rsidR="007E3259" w:rsidRPr="00F95AC5" w:rsidRDefault="007E3259" w:rsidP="008B63C5">
            <w:pPr>
              <w:numPr>
                <w:ilvl w:val="0"/>
                <w:numId w:val="13"/>
              </w:numPr>
              <w:spacing w:after="0" w:line="240" w:lineRule="auto"/>
              <w:jc w:val="both"/>
              <w:rPr>
                <w:rFonts w:ascii="Times New Roman" w:hAnsi="Times New Roman"/>
                <w:sz w:val="24"/>
                <w:szCs w:val="24"/>
                <w:lang w:eastAsia="lt-LT"/>
              </w:rPr>
            </w:pPr>
          </w:p>
        </w:tc>
        <w:tc>
          <w:tcPr>
            <w:tcW w:w="4455" w:type="dxa"/>
            <w:tcBorders>
              <w:top w:val="nil"/>
              <w:left w:val="nil"/>
              <w:bottom w:val="single" w:sz="4" w:space="0" w:color="auto"/>
              <w:right w:val="single" w:sz="4" w:space="0" w:color="auto"/>
            </w:tcBorders>
            <w:vAlign w:val="bottom"/>
          </w:tcPr>
          <w:p w14:paraId="60E1E474" w14:textId="77777777" w:rsidR="007E3259" w:rsidRPr="00F95AC5" w:rsidRDefault="007E3259" w:rsidP="008B63C5">
            <w:pPr>
              <w:spacing w:after="0" w:line="240" w:lineRule="auto"/>
              <w:jc w:val="both"/>
              <w:rPr>
                <w:rFonts w:ascii="Times New Roman" w:hAnsi="Times New Roman"/>
                <w:color w:val="000000"/>
                <w:sz w:val="24"/>
                <w:szCs w:val="24"/>
              </w:rPr>
            </w:pPr>
            <w:r w:rsidRPr="00F95AC5">
              <w:rPr>
                <w:rFonts w:ascii="Times New Roman" w:hAnsi="Times New Roman"/>
                <w:color w:val="000000"/>
                <w:sz w:val="24"/>
                <w:szCs w:val="24"/>
              </w:rPr>
              <w:t>Juozo Karoso muzikos mokykla</w:t>
            </w:r>
          </w:p>
        </w:tc>
        <w:tc>
          <w:tcPr>
            <w:tcW w:w="2340" w:type="dxa"/>
            <w:tcBorders>
              <w:top w:val="nil"/>
              <w:left w:val="nil"/>
              <w:bottom w:val="single" w:sz="4" w:space="0" w:color="auto"/>
              <w:right w:val="single" w:sz="4" w:space="0" w:color="auto"/>
            </w:tcBorders>
            <w:vAlign w:val="bottom"/>
          </w:tcPr>
          <w:p w14:paraId="60E1E475" w14:textId="77777777" w:rsidR="007E3259" w:rsidRPr="00F95AC5" w:rsidRDefault="007E3259" w:rsidP="008B63C5">
            <w:pPr>
              <w:spacing w:after="0" w:line="240" w:lineRule="auto"/>
              <w:jc w:val="both"/>
              <w:rPr>
                <w:rFonts w:ascii="Times New Roman" w:hAnsi="Times New Roman"/>
                <w:color w:val="000000"/>
                <w:sz w:val="24"/>
                <w:szCs w:val="24"/>
              </w:rPr>
            </w:pPr>
            <w:r w:rsidRPr="00F95AC5">
              <w:rPr>
                <w:rFonts w:ascii="Times New Roman" w:hAnsi="Times New Roman"/>
                <w:color w:val="000000"/>
                <w:sz w:val="24"/>
                <w:szCs w:val="24"/>
              </w:rPr>
              <w:t>Puodžių g. 4</w:t>
            </w:r>
          </w:p>
        </w:tc>
        <w:tc>
          <w:tcPr>
            <w:tcW w:w="1440" w:type="dxa"/>
            <w:tcBorders>
              <w:top w:val="nil"/>
              <w:left w:val="nil"/>
              <w:bottom w:val="single" w:sz="4" w:space="0" w:color="auto"/>
              <w:right w:val="single" w:sz="4" w:space="0" w:color="auto"/>
            </w:tcBorders>
            <w:vAlign w:val="bottom"/>
          </w:tcPr>
          <w:p w14:paraId="60E1E476" w14:textId="77777777" w:rsidR="007E3259" w:rsidRPr="00F95AC5" w:rsidRDefault="007E3259" w:rsidP="003A5747">
            <w:pPr>
              <w:spacing w:after="0" w:line="240" w:lineRule="auto"/>
              <w:jc w:val="center"/>
              <w:rPr>
                <w:rFonts w:ascii="Times New Roman" w:hAnsi="Times New Roman"/>
                <w:color w:val="000000"/>
                <w:sz w:val="24"/>
                <w:szCs w:val="24"/>
              </w:rPr>
            </w:pPr>
            <w:r w:rsidRPr="00F95AC5">
              <w:rPr>
                <w:rFonts w:ascii="Times New Roman" w:hAnsi="Times New Roman"/>
                <w:color w:val="000000"/>
                <w:sz w:val="24"/>
                <w:szCs w:val="24"/>
              </w:rPr>
              <w:t>66</w:t>
            </w:r>
          </w:p>
        </w:tc>
      </w:tr>
      <w:tr w:rsidR="007E3259" w:rsidRPr="00F95AC5" w14:paraId="60E1E47C" w14:textId="77777777" w:rsidTr="000E5549">
        <w:trPr>
          <w:trHeight w:val="255"/>
        </w:trPr>
        <w:tc>
          <w:tcPr>
            <w:tcW w:w="960" w:type="dxa"/>
            <w:tcBorders>
              <w:top w:val="nil"/>
              <w:left w:val="single" w:sz="4" w:space="0" w:color="auto"/>
              <w:bottom w:val="single" w:sz="4" w:space="0" w:color="auto"/>
              <w:right w:val="single" w:sz="4" w:space="0" w:color="auto"/>
            </w:tcBorders>
            <w:vAlign w:val="bottom"/>
          </w:tcPr>
          <w:p w14:paraId="60E1E478" w14:textId="77777777" w:rsidR="007E3259" w:rsidRPr="00F95AC5" w:rsidRDefault="007E3259" w:rsidP="008B63C5">
            <w:pPr>
              <w:numPr>
                <w:ilvl w:val="0"/>
                <w:numId w:val="13"/>
              </w:numPr>
              <w:spacing w:after="0" w:line="240" w:lineRule="auto"/>
              <w:jc w:val="both"/>
              <w:rPr>
                <w:rFonts w:ascii="Times New Roman" w:hAnsi="Times New Roman"/>
                <w:sz w:val="24"/>
                <w:szCs w:val="24"/>
                <w:lang w:eastAsia="lt-LT"/>
              </w:rPr>
            </w:pPr>
          </w:p>
        </w:tc>
        <w:tc>
          <w:tcPr>
            <w:tcW w:w="4455" w:type="dxa"/>
            <w:tcBorders>
              <w:top w:val="nil"/>
              <w:left w:val="nil"/>
              <w:bottom w:val="single" w:sz="4" w:space="0" w:color="auto"/>
              <w:right w:val="single" w:sz="4" w:space="0" w:color="auto"/>
            </w:tcBorders>
            <w:vAlign w:val="bottom"/>
          </w:tcPr>
          <w:p w14:paraId="60E1E479" w14:textId="77777777" w:rsidR="007E3259" w:rsidRPr="00F95AC5" w:rsidRDefault="007E3259" w:rsidP="008B63C5">
            <w:pPr>
              <w:spacing w:after="0" w:line="240" w:lineRule="auto"/>
              <w:jc w:val="both"/>
              <w:rPr>
                <w:rFonts w:ascii="Times New Roman" w:hAnsi="Times New Roman"/>
                <w:color w:val="000000"/>
                <w:sz w:val="24"/>
                <w:szCs w:val="24"/>
              </w:rPr>
            </w:pPr>
            <w:r w:rsidRPr="00F95AC5">
              <w:rPr>
                <w:rFonts w:ascii="Times New Roman" w:hAnsi="Times New Roman"/>
                <w:color w:val="000000"/>
                <w:sz w:val="24"/>
                <w:szCs w:val="24"/>
              </w:rPr>
              <w:t>Jaunimo centras</w:t>
            </w:r>
          </w:p>
        </w:tc>
        <w:tc>
          <w:tcPr>
            <w:tcW w:w="2340" w:type="dxa"/>
            <w:tcBorders>
              <w:top w:val="nil"/>
              <w:left w:val="nil"/>
              <w:bottom w:val="single" w:sz="4" w:space="0" w:color="auto"/>
              <w:right w:val="single" w:sz="4" w:space="0" w:color="auto"/>
            </w:tcBorders>
            <w:vAlign w:val="bottom"/>
          </w:tcPr>
          <w:p w14:paraId="60E1E47A" w14:textId="77777777" w:rsidR="007E3259" w:rsidRPr="00F95AC5" w:rsidRDefault="007E3259" w:rsidP="008B63C5">
            <w:pPr>
              <w:spacing w:after="0" w:line="240" w:lineRule="auto"/>
              <w:jc w:val="both"/>
              <w:rPr>
                <w:rFonts w:ascii="Times New Roman" w:hAnsi="Times New Roman"/>
                <w:color w:val="000000"/>
                <w:sz w:val="24"/>
                <w:szCs w:val="24"/>
              </w:rPr>
            </w:pPr>
            <w:r w:rsidRPr="00F95AC5">
              <w:rPr>
                <w:rFonts w:ascii="Times New Roman" w:hAnsi="Times New Roman"/>
                <w:color w:val="000000"/>
                <w:sz w:val="24"/>
                <w:szCs w:val="24"/>
              </w:rPr>
              <w:t>Puodžių g. 1</w:t>
            </w:r>
          </w:p>
        </w:tc>
        <w:tc>
          <w:tcPr>
            <w:tcW w:w="1440" w:type="dxa"/>
            <w:tcBorders>
              <w:top w:val="nil"/>
              <w:left w:val="nil"/>
              <w:bottom w:val="single" w:sz="4" w:space="0" w:color="auto"/>
              <w:right w:val="single" w:sz="4" w:space="0" w:color="auto"/>
            </w:tcBorders>
            <w:vAlign w:val="bottom"/>
          </w:tcPr>
          <w:p w14:paraId="60E1E47B" w14:textId="77777777" w:rsidR="007E3259" w:rsidRPr="00F95AC5" w:rsidRDefault="007E3259" w:rsidP="003A5747">
            <w:pPr>
              <w:spacing w:after="0" w:line="240" w:lineRule="auto"/>
              <w:jc w:val="center"/>
              <w:rPr>
                <w:rFonts w:ascii="Times New Roman" w:hAnsi="Times New Roman"/>
                <w:color w:val="000000"/>
                <w:sz w:val="24"/>
                <w:szCs w:val="24"/>
              </w:rPr>
            </w:pPr>
            <w:r w:rsidRPr="00F95AC5">
              <w:rPr>
                <w:rFonts w:ascii="Times New Roman" w:hAnsi="Times New Roman"/>
                <w:color w:val="000000"/>
                <w:sz w:val="24"/>
                <w:szCs w:val="24"/>
              </w:rPr>
              <w:t>66</w:t>
            </w:r>
          </w:p>
        </w:tc>
      </w:tr>
      <w:tr w:rsidR="007E3259" w:rsidRPr="00F95AC5" w14:paraId="60E1E481" w14:textId="77777777" w:rsidTr="00F67CC8">
        <w:trPr>
          <w:trHeight w:val="255"/>
        </w:trPr>
        <w:tc>
          <w:tcPr>
            <w:tcW w:w="960" w:type="dxa"/>
            <w:tcBorders>
              <w:top w:val="nil"/>
              <w:left w:val="single" w:sz="4" w:space="0" w:color="auto"/>
              <w:bottom w:val="single" w:sz="4" w:space="0" w:color="auto"/>
              <w:right w:val="single" w:sz="4" w:space="0" w:color="auto"/>
            </w:tcBorders>
            <w:vAlign w:val="bottom"/>
          </w:tcPr>
          <w:p w14:paraId="60E1E47D" w14:textId="77777777" w:rsidR="007E3259" w:rsidRPr="00F95AC5" w:rsidRDefault="007E3259" w:rsidP="008B63C5">
            <w:pPr>
              <w:numPr>
                <w:ilvl w:val="0"/>
                <w:numId w:val="13"/>
              </w:numPr>
              <w:spacing w:after="0" w:line="240" w:lineRule="auto"/>
              <w:jc w:val="both"/>
              <w:rPr>
                <w:rFonts w:ascii="Times New Roman" w:hAnsi="Times New Roman"/>
                <w:sz w:val="24"/>
                <w:szCs w:val="24"/>
                <w:lang w:eastAsia="lt-LT"/>
              </w:rPr>
            </w:pPr>
          </w:p>
        </w:tc>
        <w:tc>
          <w:tcPr>
            <w:tcW w:w="4455" w:type="dxa"/>
            <w:tcBorders>
              <w:top w:val="nil"/>
              <w:left w:val="nil"/>
              <w:bottom w:val="single" w:sz="4" w:space="0" w:color="auto"/>
              <w:right w:val="single" w:sz="4" w:space="0" w:color="auto"/>
            </w:tcBorders>
          </w:tcPr>
          <w:p w14:paraId="60E1E47E" w14:textId="77777777" w:rsidR="007E3259" w:rsidRPr="00F95AC5" w:rsidRDefault="007E3259" w:rsidP="00F67CC8">
            <w:pPr>
              <w:spacing w:after="0" w:line="240" w:lineRule="auto"/>
              <w:rPr>
                <w:rFonts w:ascii="Times New Roman" w:hAnsi="Times New Roman"/>
                <w:color w:val="000000"/>
                <w:sz w:val="24"/>
                <w:szCs w:val="24"/>
              </w:rPr>
            </w:pPr>
            <w:r w:rsidRPr="00F95AC5">
              <w:rPr>
                <w:rFonts w:ascii="Times New Roman" w:hAnsi="Times New Roman"/>
                <w:color w:val="000000"/>
                <w:sz w:val="24"/>
                <w:szCs w:val="24"/>
              </w:rPr>
              <w:t>„Aitvaro“ gimnazija</w:t>
            </w:r>
          </w:p>
        </w:tc>
        <w:tc>
          <w:tcPr>
            <w:tcW w:w="2340" w:type="dxa"/>
            <w:tcBorders>
              <w:top w:val="nil"/>
              <w:left w:val="nil"/>
              <w:bottom w:val="single" w:sz="4" w:space="0" w:color="auto"/>
              <w:right w:val="single" w:sz="4" w:space="0" w:color="auto"/>
            </w:tcBorders>
            <w:vAlign w:val="bottom"/>
          </w:tcPr>
          <w:p w14:paraId="60E1E47F" w14:textId="13EF21C5" w:rsidR="007E3259" w:rsidRPr="00F95AC5" w:rsidRDefault="008A0EE2" w:rsidP="008B63C5">
            <w:pPr>
              <w:spacing w:after="0" w:line="240" w:lineRule="auto"/>
              <w:jc w:val="both"/>
              <w:rPr>
                <w:rFonts w:ascii="Times New Roman" w:hAnsi="Times New Roman"/>
                <w:color w:val="000000"/>
                <w:sz w:val="24"/>
                <w:szCs w:val="24"/>
              </w:rPr>
            </w:pPr>
            <w:r w:rsidRPr="00F95AC5">
              <w:rPr>
                <w:rFonts w:ascii="Times New Roman" w:hAnsi="Times New Roman"/>
                <w:color w:val="000000"/>
                <w:sz w:val="24"/>
                <w:szCs w:val="24"/>
              </w:rPr>
              <w:t>Paryžiaus</w:t>
            </w:r>
            <w:r w:rsidR="007E3259" w:rsidRPr="00F95AC5">
              <w:rPr>
                <w:rFonts w:ascii="Times New Roman" w:hAnsi="Times New Roman"/>
                <w:color w:val="000000"/>
                <w:sz w:val="24"/>
                <w:szCs w:val="24"/>
              </w:rPr>
              <w:t xml:space="preserve"> Komunos g.</w:t>
            </w:r>
            <w:r w:rsidRPr="00F95AC5">
              <w:rPr>
                <w:rFonts w:ascii="Times New Roman" w:hAnsi="Times New Roman"/>
                <w:color w:val="000000"/>
                <w:sz w:val="24"/>
                <w:szCs w:val="24"/>
              </w:rPr>
              <w:t xml:space="preserve"> </w:t>
            </w:r>
            <w:r w:rsidR="007E3259" w:rsidRPr="00F95AC5">
              <w:rPr>
                <w:rFonts w:ascii="Times New Roman" w:hAnsi="Times New Roman"/>
                <w:color w:val="000000"/>
                <w:sz w:val="24"/>
                <w:szCs w:val="24"/>
              </w:rPr>
              <w:t>18a</w:t>
            </w:r>
          </w:p>
        </w:tc>
        <w:tc>
          <w:tcPr>
            <w:tcW w:w="1440" w:type="dxa"/>
            <w:tcBorders>
              <w:top w:val="nil"/>
              <w:left w:val="nil"/>
              <w:bottom w:val="single" w:sz="4" w:space="0" w:color="auto"/>
              <w:right w:val="single" w:sz="4" w:space="0" w:color="auto"/>
            </w:tcBorders>
            <w:vAlign w:val="bottom"/>
          </w:tcPr>
          <w:p w14:paraId="60E1E480" w14:textId="77777777" w:rsidR="007E3259" w:rsidRPr="00F95AC5" w:rsidRDefault="007E3259" w:rsidP="003A5747">
            <w:pPr>
              <w:spacing w:after="0" w:line="240" w:lineRule="auto"/>
              <w:jc w:val="center"/>
              <w:rPr>
                <w:rFonts w:ascii="Times New Roman" w:hAnsi="Times New Roman"/>
                <w:color w:val="000000"/>
                <w:sz w:val="24"/>
                <w:szCs w:val="24"/>
              </w:rPr>
            </w:pPr>
            <w:r w:rsidRPr="00F95AC5">
              <w:rPr>
                <w:rFonts w:ascii="Times New Roman" w:hAnsi="Times New Roman"/>
                <w:color w:val="000000"/>
                <w:sz w:val="24"/>
                <w:szCs w:val="24"/>
              </w:rPr>
              <w:t>66</w:t>
            </w:r>
          </w:p>
        </w:tc>
      </w:tr>
      <w:tr w:rsidR="007E3259" w:rsidRPr="00F95AC5" w14:paraId="60E1E486" w14:textId="77777777" w:rsidTr="000E5549">
        <w:trPr>
          <w:trHeight w:val="255"/>
        </w:trPr>
        <w:tc>
          <w:tcPr>
            <w:tcW w:w="960" w:type="dxa"/>
            <w:tcBorders>
              <w:top w:val="nil"/>
              <w:left w:val="single" w:sz="4" w:space="0" w:color="auto"/>
              <w:bottom w:val="single" w:sz="4" w:space="0" w:color="auto"/>
              <w:right w:val="single" w:sz="4" w:space="0" w:color="auto"/>
            </w:tcBorders>
            <w:vAlign w:val="bottom"/>
          </w:tcPr>
          <w:p w14:paraId="60E1E482" w14:textId="77777777" w:rsidR="007E3259" w:rsidRPr="00F95AC5" w:rsidRDefault="007E3259" w:rsidP="008B63C5">
            <w:pPr>
              <w:numPr>
                <w:ilvl w:val="0"/>
                <w:numId w:val="13"/>
              </w:numPr>
              <w:spacing w:after="0" w:line="240" w:lineRule="auto"/>
              <w:jc w:val="both"/>
              <w:rPr>
                <w:rFonts w:ascii="Times New Roman" w:hAnsi="Times New Roman"/>
                <w:sz w:val="24"/>
                <w:szCs w:val="24"/>
                <w:lang w:eastAsia="lt-LT"/>
              </w:rPr>
            </w:pPr>
          </w:p>
        </w:tc>
        <w:tc>
          <w:tcPr>
            <w:tcW w:w="4455" w:type="dxa"/>
            <w:tcBorders>
              <w:top w:val="nil"/>
              <w:left w:val="nil"/>
              <w:bottom w:val="single" w:sz="4" w:space="0" w:color="auto"/>
              <w:right w:val="single" w:sz="4" w:space="0" w:color="auto"/>
            </w:tcBorders>
            <w:vAlign w:val="bottom"/>
          </w:tcPr>
          <w:p w14:paraId="60E1E483" w14:textId="77777777" w:rsidR="007E3259" w:rsidRPr="00F95AC5" w:rsidRDefault="007E3259" w:rsidP="008B63C5">
            <w:pPr>
              <w:spacing w:after="0" w:line="240" w:lineRule="auto"/>
              <w:jc w:val="both"/>
              <w:rPr>
                <w:rFonts w:ascii="Times New Roman" w:hAnsi="Times New Roman"/>
                <w:color w:val="000000"/>
                <w:sz w:val="24"/>
                <w:szCs w:val="24"/>
              </w:rPr>
            </w:pPr>
            <w:r w:rsidRPr="00F95AC5">
              <w:rPr>
                <w:rFonts w:ascii="Times New Roman" w:hAnsi="Times New Roman"/>
                <w:color w:val="000000"/>
                <w:sz w:val="24"/>
                <w:szCs w:val="24"/>
              </w:rPr>
              <w:t>Simono Dacho pagrindinė mokykla</w:t>
            </w:r>
          </w:p>
        </w:tc>
        <w:tc>
          <w:tcPr>
            <w:tcW w:w="2340" w:type="dxa"/>
            <w:tcBorders>
              <w:top w:val="nil"/>
              <w:left w:val="nil"/>
              <w:bottom w:val="single" w:sz="4" w:space="0" w:color="auto"/>
              <w:right w:val="single" w:sz="4" w:space="0" w:color="auto"/>
            </w:tcBorders>
            <w:vAlign w:val="bottom"/>
          </w:tcPr>
          <w:p w14:paraId="60E1E484" w14:textId="77777777" w:rsidR="007E3259" w:rsidRPr="00F95AC5" w:rsidRDefault="007E3259" w:rsidP="008B63C5">
            <w:pPr>
              <w:spacing w:after="0" w:line="240" w:lineRule="auto"/>
              <w:jc w:val="both"/>
              <w:rPr>
                <w:rFonts w:ascii="Times New Roman" w:hAnsi="Times New Roman"/>
                <w:color w:val="000000"/>
                <w:sz w:val="24"/>
                <w:szCs w:val="24"/>
              </w:rPr>
            </w:pPr>
            <w:r w:rsidRPr="00F95AC5">
              <w:rPr>
                <w:rFonts w:ascii="Times New Roman" w:hAnsi="Times New Roman"/>
                <w:color w:val="000000"/>
                <w:sz w:val="24"/>
                <w:szCs w:val="24"/>
              </w:rPr>
              <w:t>Kuršių a. 2/3</w:t>
            </w:r>
          </w:p>
        </w:tc>
        <w:tc>
          <w:tcPr>
            <w:tcW w:w="1440" w:type="dxa"/>
            <w:tcBorders>
              <w:top w:val="nil"/>
              <w:left w:val="nil"/>
              <w:bottom w:val="single" w:sz="4" w:space="0" w:color="auto"/>
              <w:right w:val="single" w:sz="4" w:space="0" w:color="auto"/>
            </w:tcBorders>
            <w:vAlign w:val="bottom"/>
          </w:tcPr>
          <w:p w14:paraId="60E1E485" w14:textId="77777777" w:rsidR="007E3259" w:rsidRPr="00F95AC5" w:rsidRDefault="007E3259" w:rsidP="003A5747">
            <w:pPr>
              <w:spacing w:after="0" w:line="240" w:lineRule="auto"/>
              <w:jc w:val="center"/>
              <w:rPr>
                <w:rFonts w:ascii="Times New Roman" w:hAnsi="Times New Roman"/>
                <w:color w:val="000000"/>
                <w:sz w:val="24"/>
                <w:szCs w:val="24"/>
              </w:rPr>
            </w:pPr>
            <w:r w:rsidRPr="00F95AC5">
              <w:rPr>
                <w:rFonts w:ascii="Times New Roman" w:hAnsi="Times New Roman"/>
                <w:color w:val="000000"/>
                <w:sz w:val="24"/>
                <w:szCs w:val="24"/>
              </w:rPr>
              <w:t>66</w:t>
            </w:r>
          </w:p>
        </w:tc>
      </w:tr>
      <w:tr w:rsidR="007E3259" w:rsidRPr="00F95AC5" w14:paraId="60E1E48B" w14:textId="77777777" w:rsidTr="000E5549">
        <w:trPr>
          <w:trHeight w:val="255"/>
        </w:trPr>
        <w:tc>
          <w:tcPr>
            <w:tcW w:w="960" w:type="dxa"/>
            <w:tcBorders>
              <w:top w:val="nil"/>
              <w:left w:val="single" w:sz="4" w:space="0" w:color="auto"/>
              <w:bottom w:val="single" w:sz="4" w:space="0" w:color="auto"/>
              <w:right w:val="single" w:sz="4" w:space="0" w:color="auto"/>
            </w:tcBorders>
            <w:vAlign w:val="bottom"/>
          </w:tcPr>
          <w:p w14:paraId="60E1E487" w14:textId="77777777" w:rsidR="007E3259" w:rsidRPr="00F95AC5" w:rsidRDefault="007E3259" w:rsidP="008B63C5">
            <w:pPr>
              <w:numPr>
                <w:ilvl w:val="0"/>
                <w:numId w:val="13"/>
              </w:numPr>
              <w:spacing w:after="0" w:line="240" w:lineRule="auto"/>
              <w:jc w:val="both"/>
              <w:rPr>
                <w:rFonts w:ascii="Times New Roman" w:hAnsi="Times New Roman"/>
                <w:sz w:val="24"/>
                <w:szCs w:val="24"/>
                <w:lang w:eastAsia="lt-LT"/>
              </w:rPr>
            </w:pPr>
          </w:p>
        </w:tc>
        <w:tc>
          <w:tcPr>
            <w:tcW w:w="4455" w:type="dxa"/>
            <w:tcBorders>
              <w:top w:val="nil"/>
              <w:left w:val="nil"/>
              <w:bottom w:val="single" w:sz="4" w:space="0" w:color="auto"/>
              <w:right w:val="single" w:sz="4" w:space="0" w:color="auto"/>
            </w:tcBorders>
            <w:vAlign w:val="bottom"/>
          </w:tcPr>
          <w:p w14:paraId="60E1E488" w14:textId="77777777" w:rsidR="007E3259" w:rsidRPr="00F95AC5" w:rsidRDefault="007E3259" w:rsidP="008B63C5">
            <w:pPr>
              <w:spacing w:after="0" w:line="240" w:lineRule="auto"/>
              <w:jc w:val="both"/>
              <w:rPr>
                <w:rFonts w:ascii="Times New Roman" w:hAnsi="Times New Roman"/>
                <w:color w:val="000000"/>
                <w:sz w:val="24"/>
                <w:szCs w:val="24"/>
              </w:rPr>
            </w:pPr>
            <w:r w:rsidRPr="00F95AC5">
              <w:rPr>
                <w:rFonts w:ascii="Times New Roman" w:hAnsi="Times New Roman"/>
                <w:color w:val="000000"/>
                <w:sz w:val="24"/>
                <w:szCs w:val="24"/>
              </w:rPr>
              <w:t>Lietuvos jūreivystės kolegija</w:t>
            </w:r>
          </w:p>
        </w:tc>
        <w:tc>
          <w:tcPr>
            <w:tcW w:w="2340" w:type="dxa"/>
            <w:tcBorders>
              <w:top w:val="nil"/>
              <w:left w:val="nil"/>
              <w:bottom w:val="single" w:sz="4" w:space="0" w:color="auto"/>
              <w:right w:val="single" w:sz="4" w:space="0" w:color="auto"/>
            </w:tcBorders>
            <w:vAlign w:val="bottom"/>
          </w:tcPr>
          <w:p w14:paraId="60E1E489" w14:textId="77777777" w:rsidR="007E3259" w:rsidRPr="00F95AC5" w:rsidRDefault="007E3259" w:rsidP="008B63C5">
            <w:pPr>
              <w:spacing w:after="0" w:line="240" w:lineRule="auto"/>
              <w:jc w:val="both"/>
              <w:rPr>
                <w:rFonts w:ascii="Times New Roman" w:hAnsi="Times New Roman"/>
                <w:color w:val="000000"/>
                <w:sz w:val="24"/>
                <w:szCs w:val="24"/>
              </w:rPr>
            </w:pPr>
            <w:r w:rsidRPr="00F95AC5">
              <w:rPr>
                <w:rFonts w:ascii="Times New Roman" w:hAnsi="Times New Roman"/>
                <w:color w:val="000000"/>
                <w:sz w:val="24"/>
                <w:szCs w:val="24"/>
              </w:rPr>
              <w:t>Kanto g. 7</w:t>
            </w:r>
          </w:p>
        </w:tc>
        <w:tc>
          <w:tcPr>
            <w:tcW w:w="1440" w:type="dxa"/>
            <w:tcBorders>
              <w:top w:val="nil"/>
              <w:left w:val="nil"/>
              <w:bottom w:val="single" w:sz="4" w:space="0" w:color="auto"/>
              <w:right w:val="single" w:sz="4" w:space="0" w:color="auto"/>
            </w:tcBorders>
            <w:vAlign w:val="bottom"/>
          </w:tcPr>
          <w:p w14:paraId="60E1E48A" w14:textId="77777777" w:rsidR="007E3259" w:rsidRPr="00F95AC5" w:rsidRDefault="007E3259" w:rsidP="003A5747">
            <w:pPr>
              <w:spacing w:after="0" w:line="240" w:lineRule="auto"/>
              <w:jc w:val="center"/>
              <w:rPr>
                <w:rFonts w:ascii="Times New Roman" w:hAnsi="Times New Roman"/>
                <w:color w:val="000000"/>
                <w:sz w:val="24"/>
                <w:szCs w:val="24"/>
              </w:rPr>
            </w:pPr>
            <w:r w:rsidRPr="00F95AC5">
              <w:rPr>
                <w:rFonts w:ascii="Times New Roman" w:hAnsi="Times New Roman"/>
                <w:color w:val="000000"/>
                <w:sz w:val="24"/>
                <w:szCs w:val="24"/>
              </w:rPr>
              <w:t>66</w:t>
            </w:r>
          </w:p>
        </w:tc>
      </w:tr>
      <w:tr w:rsidR="007E3259" w:rsidRPr="00F95AC5" w14:paraId="60E1E490" w14:textId="77777777" w:rsidTr="000E5549">
        <w:trPr>
          <w:trHeight w:val="255"/>
        </w:trPr>
        <w:tc>
          <w:tcPr>
            <w:tcW w:w="960" w:type="dxa"/>
            <w:tcBorders>
              <w:top w:val="nil"/>
              <w:left w:val="single" w:sz="4" w:space="0" w:color="auto"/>
              <w:bottom w:val="single" w:sz="4" w:space="0" w:color="auto"/>
              <w:right w:val="single" w:sz="4" w:space="0" w:color="auto"/>
            </w:tcBorders>
            <w:vAlign w:val="bottom"/>
          </w:tcPr>
          <w:p w14:paraId="60E1E48C" w14:textId="77777777" w:rsidR="007E3259" w:rsidRPr="00F95AC5" w:rsidRDefault="007E3259" w:rsidP="008B63C5">
            <w:pPr>
              <w:numPr>
                <w:ilvl w:val="0"/>
                <w:numId w:val="13"/>
              </w:numPr>
              <w:spacing w:after="0" w:line="240" w:lineRule="auto"/>
              <w:jc w:val="both"/>
              <w:rPr>
                <w:rFonts w:ascii="Times New Roman" w:hAnsi="Times New Roman"/>
                <w:sz w:val="24"/>
                <w:szCs w:val="24"/>
                <w:lang w:eastAsia="lt-LT"/>
              </w:rPr>
            </w:pPr>
          </w:p>
        </w:tc>
        <w:tc>
          <w:tcPr>
            <w:tcW w:w="4455" w:type="dxa"/>
            <w:tcBorders>
              <w:top w:val="nil"/>
              <w:left w:val="nil"/>
              <w:bottom w:val="single" w:sz="4" w:space="0" w:color="auto"/>
              <w:right w:val="single" w:sz="4" w:space="0" w:color="auto"/>
            </w:tcBorders>
            <w:vAlign w:val="bottom"/>
          </w:tcPr>
          <w:p w14:paraId="60E1E48D" w14:textId="77777777" w:rsidR="007E3259" w:rsidRPr="00F95AC5" w:rsidRDefault="007E3259" w:rsidP="008B63C5">
            <w:pPr>
              <w:spacing w:after="0" w:line="240" w:lineRule="auto"/>
              <w:jc w:val="both"/>
              <w:rPr>
                <w:rFonts w:ascii="Times New Roman" w:hAnsi="Times New Roman"/>
                <w:color w:val="000000"/>
                <w:sz w:val="24"/>
                <w:szCs w:val="24"/>
              </w:rPr>
            </w:pPr>
            <w:r w:rsidRPr="00F95AC5">
              <w:rPr>
                <w:rFonts w:ascii="Times New Roman" w:hAnsi="Times New Roman"/>
                <w:color w:val="000000"/>
                <w:sz w:val="24"/>
                <w:szCs w:val="24"/>
              </w:rPr>
              <w:t>Klaipėdos lopšelis-darželis „Žuvėdra“</w:t>
            </w:r>
          </w:p>
        </w:tc>
        <w:tc>
          <w:tcPr>
            <w:tcW w:w="2340" w:type="dxa"/>
            <w:tcBorders>
              <w:top w:val="nil"/>
              <w:left w:val="nil"/>
              <w:bottom w:val="single" w:sz="4" w:space="0" w:color="auto"/>
              <w:right w:val="single" w:sz="4" w:space="0" w:color="auto"/>
            </w:tcBorders>
            <w:vAlign w:val="bottom"/>
          </w:tcPr>
          <w:p w14:paraId="60E1E48E" w14:textId="77777777" w:rsidR="007E3259" w:rsidRPr="00F95AC5" w:rsidRDefault="007E3259" w:rsidP="008B63C5">
            <w:pPr>
              <w:spacing w:after="0" w:line="240" w:lineRule="auto"/>
              <w:jc w:val="both"/>
              <w:rPr>
                <w:rFonts w:ascii="Times New Roman" w:hAnsi="Times New Roman"/>
                <w:color w:val="000000"/>
                <w:sz w:val="24"/>
                <w:szCs w:val="24"/>
              </w:rPr>
            </w:pPr>
            <w:r w:rsidRPr="00F95AC5">
              <w:rPr>
                <w:rFonts w:ascii="Times New Roman" w:hAnsi="Times New Roman"/>
                <w:color w:val="000000"/>
                <w:sz w:val="24"/>
                <w:szCs w:val="24"/>
              </w:rPr>
              <w:t>Debreceno g. 24</w:t>
            </w:r>
          </w:p>
        </w:tc>
        <w:tc>
          <w:tcPr>
            <w:tcW w:w="1440" w:type="dxa"/>
            <w:tcBorders>
              <w:top w:val="nil"/>
              <w:left w:val="nil"/>
              <w:bottom w:val="single" w:sz="4" w:space="0" w:color="auto"/>
              <w:right w:val="single" w:sz="4" w:space="0" w:color="auto"/>
            </w:tcBorders>
            <w:vAlign w:val="bottom"/>
          </w:tcPr>
          <w:p w14:paraId="60E1E48F" w14:textId="77777777" w:rsidR="007E3259" w:rsidRPr="00F95AC5" w:rsidRDefault="007E3259" w:rsidP="003A5747">
            <w:pPr>
              <w:spacing w:after="0" w:line="240" w:lineRule="auto"/>
              <w:jc w:val="center"/>
              <w:rPr>
                <w:rFonts w:ascii="Times New Roman" w:hAnsi="Times New Roman"/>
                <w:color w:val="000000"/>
                <w:sz w:val="24"/>
                <w:szCs w:val="24"/>
              </w:rPr>
            </w:pPr>
            <w:r w:rsidRPr="00F95AC5">
              <w:rPr>
                <w:rFonts w:ascii="Times New Roman" w:hAnsi="Times New Roman"/>
                <w:color w:val="000000"/>
                <w:sz w:val="24"/>
                <w:szCs w:val="24"/>
              </w:rPr>
              <w:t>66</w:t>
            </w:r>
          </w:p>
        </w:tc>
      </w:tr>
      <w:tr w:rsidR="007E3259" w:rsidRPr="00F95AC5" w14:paraId="60E1E495" w14:textId="77777777" w:rsidTr="000E5549">
        <w:trPr>
          <w:trHeight w:val="255"/>
        </w:trPr>
        <w:tc>
          <w:tcPr>
            <w:tcW w:w="960" w:type="dxa"/>
            <w:tcBorders>
              <w:top w:val="nil"/>
              <w:left w:val="single" w:sz="4" w:space="0" w:color="auto"/>
              <w:bottom w:val="single" w:sz="4" w:space="0" w:color="auto"/>
              <w:right w:val="single" w:sz="4" w:space="0" w:color="auto"/>
            </w:tcBorders>
            <w:vAlign w:val="bottom"/>
          </w:tcPr>
          <w:p w14:paraId="60E1E491" w14:textId="77777777" w:rsidR="007E3259" w:rsidRPr="00F95AC5" w:rsidRDefault="007E3259" w:rsidP="008B63C5">
            <w:pPr>
              <w:numPr>
                <w:ilvl w:val="0"/>
                <w:numId w:val="13"/>
              </w:numPr>
              <w:spacing w:after="0" w:line="240" w:lineRule="auto"/>
              <w:jc w:val="both"/>
              <w:rPr>
                <w:rFonts w:ascii="Times New Roman" w:hAnsi="Times New Roman"/>
                <w:sz w:val="24"/>
                <w:szCs w:val="24"/>
                <w:lang w:eastAsia="lt-LT"/>
              </w:rPr>
            </w:pPr>
          </w:p>
        </w:tc>
        <w:tc>
          <w:tcPr>
            <w:tcW w:w="4455" w:type="dxa"/>
            <w:tcBorders>
              <w:top w:val="nil"/>
              <w:left w:val="nil"/>
              <w:bottom w:val="single" w:sz="4" w:space="0" w:color="auto"/>
              <w:right w:val="single" w:sz="4" w:space="0" w:color="auto"/>
            </w:tcBorders>
            <w:vAlign w:val="bottom"/>
          </w:tcPr>
          <w:p w14:paraId="60E1E492" w14:textId="5284BE8F" w:rsidR="007E3259" w:rsidRPr="00F95AC5" w:rsidRDefault="00F67CC8" w:rsidP="008B63C5">
            <w:pPr>
              <w:spacing w:after="0" w:line="240" w:lineRule="auto"/>
              <w:jc w:val="both"/>
              <w:rPr>
                <w:rFonts w:ascii="Times New Roman" w:hAnsi="Times New Roman"/>
                <w:color w:val="000000"/>
                <w:sz w:val="24"/>
                <w:szCs w:val="24"/>
              </w:rPr>
            </w:pPr>
            <w:r w:rsidRPr="00F95AC5">
              <w:rPr>
                <w:rFonts w:ascii="Times New Roman" w:hAnsi="Times New Roman"/>
                <w:color w:val="000000"/>
                <w:sz w:val="24"/>
                <w:szCs w:val="24"/>
              </w:rPr>
              <w:t>Klaipėdos lopšelis-</w:t>
            </w:r>
            <w:r w:rsidR="007E3259" w:rsidRPr="00F95AC5">
              <w:rPr>
                <w:rFonts w:ascii="Times New Roman" w:hAnsi="Times New Roman"/>
                <w:color w:val="000000"/>
                <w:sz w:val="24"/>
                <w:szCs w:val="24"/>
              </w:rPr>
              <w:t>darželis „Boružėlė“</w:t>
            </w:r>
          </w:p>
        </w:tc>
        <w:tc>
          <w:tcPr>
            <w:tcW w:w="2340" w:type="dxa"/>
            <w:tcBorders>
              <w:top w:val="nil"/>
              <w:left w:val="nil"/>
              <w:bottom w:val="single" w:sz="4" w:space="0" w:color="auto"/>
              <w:right w:val="single" w:sz="4" w:space="0" w:color="auto"/>
            </w:tcBorders>
            <w:vAlign w:val="bottom"/>
          </w:tcPr>
          <w:p w14:paraId="60E1E493" w14:textId="77777777" w:rsidR="007E3259" w:rsidRPr="00F95AC5" w:rsidRDefault="007E3259" w:rsidP="008B63C5">
            <w:pPr>
              <w:spacing w:after="0" w:line="240" w:lineRule="auto"/>
              <w:jc w:val="both"/>
              <w:rPr>
                <w:rFonts w:ascii="Times New Roman" w:hAnsi="Times New Roman"/>
                <w:color w:val="000000"/>
                <w:sz w:val="24"/>
                <w:szCs w:val="24"/>
              </w:rPr>
            </w:pPr>
            <w:r w:rsidRPr="00F95AC5">
              <w:rPr>
                <w:rFonts w:ascii="Times New Roman" w:hAnsi="Times New Roman"/>
                <w:color w:val="000000"/>
                <w:sz w:val="24"/>
                <w:szCs w:val="24"/>
              </w:rPr>
              <w:t>Danės g. 29</w:t>
            </w:r>
          </w:p>
        </w:tc>
        <w:tc>
          <w:tcPr>
            <w:tcW w:w="1440" w:type="dxa"/>
            <w:tcBorders>
              <w:top w:val="nil"/>
              <w:left w:val="nil"/>
              <w:bottom w:val="single" w:sz="4" w:space="0" w:color="auto"/>
              <w:right w:val="single" w:sz="4" w:space="0" w:color="auto"/>
            </w:tcBorders>
            <w:vAlign w:val="bottom"/>
          </w:tcPr>
          <w:p w14:paraId="60E1E494" w14:textId="77777777" w:rsidR="007E3259" w:rsidRPr="00F95AC5" w:rsidRDefault="007E3259" w:rsidP="003A5747">
            <w:pPr>
              <w:spacing w:after="0" w:line="240" w:lineRule="auto"/>
              <w:jc w:val="center"/>
              <w:rPr>
                <w:rFonts w:ascii="Times New Roman" w:hAnsi="Times New Roman"/>
                <w:color w:val="000000"/>
                <w:sz w:val="24"/>
                <w:szCs w:val="24"/>
              </w:rPr>
            </w:pPr>
            <w:r w:rsidRPr="00F95AC5">
              <w:rPr>
                <w:rFonts w:ascii="Times New Roman" w:hAnsi="Times New Roman"/>
                <w:color w:val="000000"/>
                <w:sz w:val="24"/>
                <w:szCs w:val="24"/>
              </w:rPr>
              <w:t>66</w:t>
            </w:r>
          </w:p>
        </w:tc>
      </w:tr>
      <w:tr w:rsidR="007E3259" w:rsidRPr="00F95AC5" w14:paraId="60E1E49A" w14:textId="77777777" w:rsidTr="000E5549">
        <w:trPr>
          <w:trHeight w:val="255"/>
        </w:trPr>
        <w:tc>
          <w:tcPr>
            <w:tcW w:w="960" w:type="dxa"/>
            <w:tcBorders>
              <w:top w:val="nil"/>
              <w:left w:val="single" w:sz="4" w:space="0" w:color="auto"/>
              <w:bottom w:val="single" w:sz="4" w:space="0" w:color="auto"/>
              <w:right w:val="single" w:sz="4" w:space="0" w:color="auto"/>
            </w:tcBorders>
            <w:vAlign w:val="bottom"/>
          </w:tcPr>
          <w:p w14:paraId="60E1E496" w14:textId="77777777" w:rsidR="007E3259" w:rsidRPr="00F95AC5" w:rsidRDefault="007E3259" w:rsidP="008B63C5">
            <w:pPr>
              <w:numPr>
                <w:ilvl w:val="0"/>
                <w:numId w:val="13"/>
              </w:numPr>
              <w:spacing w:after="0" w:line="240" w:lineRule="auto"/>
              <w:jc w:val="both"/>
              <w:rPr>
                <w:rFonts w:ascii="Times New Roman" w:hAnsi="Times New Roman"/>
                <w:sz w:val="24"/>
                <w:szCs w:val="24"/>
                <w:lang w:eastAsia="lt-LT"/>
              </w:rPr>
            </w:pPr>
          </w:p>
        </w:tc>
        <w:tc>
          <w:tcPr>
            <w:tcW w:w="4455" w:type="dxa"/>
            <w:tcBorders>
              <w:top w:val="nil"/>
              <w:left w:val="nil"/>
              <w:bottom w:val="single" w:sz="4" w:space="0" w:color="auto"/>
              <w:right w:val="single" w:sz="4" w:space="0" w:color="auto"/>
            </w:tcBorders>
            <w:vAlign w:val="bottom"/>
          </w:tcPr>
          <w:p w14:paraId="60E1E497" w14:textId="77777777" w:rsidR="007E3259" w:rsidRPr="00F95AC5" w:rsidRDefault="007E3259" w:rsidP="008B63C5">
            <w:pPr>
              <w:spacing w:after="0" w:line="240" w:lineRule="auto"/>
              <w:jc w:val="both"/>
              <w:rPr>
                <w:rFonts w:ascii="Times New Roman" w:hAnsi="Times New Roman"/>
                <w:color w:val="000000"/>
                <w:sz w:val="24"/>
                <w:szCs w:val="24"/>
              </w:rPr>
            </w:pPr>
            <w:r w:rsidRPr="00F95AC5">
              <w:rPr>
                <w:rFonts w:ascii="Times New Roman" w:hAnsi="Times New Roman"/>
                <w:color w:val="000000"/>
                <w:sz w:val="24"/>
                <w:szCs w:val="24"/>
              </w:rPr>
              <w:t>2-oji specialioji mokykla</w:t>
            </w:r>
          </w:p>
        </w:tc>
        <w:tc>
          <w:tcPr>
            <w:tcW w:w="2340" w:type="dxa"/>
            <w:tcBorders>
              <w:top w:val="nil"/>
              <w:left w:val="nil"/>
              <w:bottom w:val="single" w:sz="4" w:space="0" w:color="auto"/>
              <w:right w:val="single" w:sz="4" w:space="0" w:color="auto"/>
            </w:tcBorders>
            <w:vAlign w:val="bottom"/>
          </w:tcPr>
          <w:p w14:paraId="60E1E498" w14:textId="77777777" w:rsidR="007E3259" w:rsidRPr="00F95AC5" w:rsidRDefault="007E3259" w:rsidP="008B63C5">
            <w:pPr>
              <w:spacing w:after="0" w:line="240" w:lineRule="auto"/>
              <w:jc w:val="both"/>
              <w:rPr>
                <w:rFonts w:ascii="Times New Roman" w:hAnsi="Times New Roman"/>
                <w:color w:val="000000"/>
                <w:sz w:val="24"/>
                <w:szCs w:val="24"/>
              </w:rPr>
            </w:pPr>
            <w:r w:rsidRPr="00F95AC5">
              <w:rPr>
                <w:rFonts w:ascii="Times New Roman" w:hAnsi="Times New Roman"/>
                <w:color w:val="000000"/>
                <w:sz w:val="24"/>
                <w:szCs w:val="24"/>
              </w:rPr>
              <w:t>Panevėžio g. 2</w:t>
            </w:r>
          </w:p>
        </w:tc>
        <w:tc>
          <w:tcPr>
            <w:tcW w:w="1440" w:type="dxa"/>
            <w:tcBorders>
              <w:top w:val="nil"/>
              <w:left w:val="nil"/>
              <w:bottom w:val="single" w:sz="4" w:space="0" w:color="auto"/>
              <w:right w:val="single" w:sz="4" w:space="0" w:color="auto"/>
            </w:tcBorders>
            <w:vAlign w:val="bottom"/>
          </w:tcPr>
          <w:p w14:paraId="60E1E499" w14:textId="77777777" w:rsidR="007E3259" w:rsidRPr="00F95AC5" w:rsidRDefault="007E3259" w:rsidP="003A5747">
            <w:pPr>
              <w:spacing w:after="0" w:line="240" w:lineRule="auto"/>
              <w:jc w:val="center"/>
              <w:rPr>
                <w:rFonts w:ascii="Times New Roman" w:hAnsi="Times New Roman"/>
                <w:color w:val="000000"/>
                <w:sz w:val="24"/>
                <w:szCs w:val="24"/>
              </w:rPr>
            </w:pPr>
            <w:r w:rsidRPr="00F95AC5">
              <w:rPr>
                <w:rFonts w:ascii="Times New Roman" w:hAnsi="Times New Roman"/>
                <w:color w:val="000000"/>
                <w:sz w:val="24"/>
                <w:szCs w:val="24"/>
              </w:rPr>
              <w:t>65</w:t>
            </w:r>
          </w:p>
        </w:tc>
      </w:tr>
      <w:tr w:rsidR="007E3259" w:rsidRPr="00F95AC5" w14:paraId="60E1E49F" w14:textId="77777777" w:rsidTr="000E5549">
        <w:trPr>
          <w:trHeight w:val="255"/>
        </w:trPr>
        <w:tc>
          <w:tcPr>
            <w:tcW w:w="960" w:type="dxa"/>
            <w:tcBorders>
              <w:top w:val="nil"/>
              <w:left w:val="single" w:sz="4" w:space="0" w:color="auto"/>
              <w:bottom w:val="single" w:sz="4" w:space="0" w:color="auto"/>
              <w:right w:val="single" w:sz="4" w:space="0" w:color="auto"/>
            </w:tcBorders>
            <w:vAlign w:val="bottom"/>
          </w:tcPr>
          <w:p w14:paraId="60E1E49B" w14:textId="77777777" w:rsidR="007E3259" w:rsidRPr="00F95AC5" w:rsidRDefault="007E3259" w:rsidP="008B63C5">
            <w:pPr>
              <w:numPr>
                <w:ilvl w:val="0"/>
                <w:numId w:val="13"/>
              </w:numPr>
              <w:spacing w:after="0" w:line="240" w:lineRule="auto"/>
              <w:jc w:val="both"/>
              <w:rPr>
                <w:rFonts w:ascii="Times New Roman" w:hAnsi="Times New Roman"/>
                <w:sz w:val="24"/>
                <w:szCs w:val="24"/>
                <w:lang w:eastAsia="lt-LT"/>
              </w:rPr>
            </w:pPr>
          </w:p>
        </w:tc>
        <w:tc>
          <w:tcPr>
            <w:tcW w:w="4455" w:type="dxa"/>
            <w:tcBorders>
              <w:top w:val="nil"/>
              <w:left w:val="nil"/>
              <w:bottom w:val="single" w:sz="4" w:space="0" w:color="auto"/>
              <w:right w:val="single" w:sz="4" w:space="0" w:color="auto"/>
            </w:tcBorders>
            <w:vAlign w:val="bottom"/>
          </w:tcPr>
          <w:p w14:paraId="60E1E49C" w14:textId="77777777" w:rsidR="007E3259" w:rsidRPr="00F95AC5" w:rsidRDefault="007E3259" w:rsidP="008B63C5">
            <w:pPr>
              <w:spacing w:after="0" w:line="240" w:lineRule="auto"/>
              <w:jc w:val="both"/>
              <w:rPr>
                <w:rFonts w:ascii="Times New Roman" w:hAnsi="Times New Roman"/>
                <w:color w:val="000000"/>
                <w:sz w:val="24"/>
                <w:szCs w:val="24"/>
              </w:rPr>
            </w:pPr>
            <w:r w:rsidRPr="00F95AC5">
              <w:rPr>
                <w:rFonts w:ascii="Times New Roman" w:hAnsi="Times New Roman"/>
                <w:color w:val="000000"/>
                <w:sz w:val="24"/>
                <w:szCs w:val="24"/>
              </w:rPr>
              <w:t>„Inkarėlio“ mokykla-darželis</w:t>
            </w:r>
          </w:p>
        </w:tc>
        <w:tc>
          <w:tcPr>
            <w:tcW w:w="2340" w:type="dxa"/>
            <w:tcBorders>
              <w:top w:val="nil"/>
              <w:left w:val="nil"/>
              <w:bottom w:val="single" w:sz="4" w:space="0" w:color="auto"/>
              <w:right w:val="single" w:sz="4" w:space="0" w:color="auto"/>
            </w:tcBorders>
            <w:vAlign w:val="bottom"/>
          </w:tcPr>
          <w:p w14:paraId="60E1E49D" w14:textId="77777777" w:rsidR="007E3259" w:rsidRPr="00F95AC5" w:rsidRDefault="007E3259" w:rsidP="008B63C5">
            <w:pPr>
              <w:spacing w:after="0" w:line="240" w:lineRule="auto"/>
              <w:jc w:val="both"/>
              <w:rPr>
                <w:rFonts w:ascii="Times New Roman" w:hAnsi="Times New Roman"/>
                <w:color w:val="000000"/>
                <w:sz w:val="24"/>
                <w:szCs w:val="24"/>
              </w:rPr>
            </w:pPr>
            <w:r w:rsidRPr="00F95AC5">
              <w:rPr>
                <w:rFonts w:ascii="Times New Roman" w:hAnsi="Times New Roman"/>
                <w:color w:val="000000"/>
                <w:sz w:val="24"/>
                <w:szCs w:val="24"/>
              </w:rPr>
              <w:t>Kauno g. 43</w:t>
            </w:r>
          </w:p>
        </w:tc>
        <w:tc>
          <w:tcPr>
            <w:tcW w:w="1440" w:type="dxa"/>
            <w:tcBorders>
              <w:top w:val="nil"/>
              <w:left w:val="nil"/>
              <w:bottom w:val="single" w:sz="4" w:space="0" w:color="auto"/>
              <w:right w:val="single" w:sz="4" w:space="0" w:color="auto"/>
            </w:tcBorders>
            <w:vAlign w:val="bottom"/>
          </w:tcPr>
          <w:p w14:paraId="60E1E49E" w14:textId="77777777" w:rsidR="007E3259" w:rsidRPr="00F95AC5" w:rsidRDefault="007E3259" w:rsidP="003A5747">
            <w:pPr>
              <w:spacing w:after="0" w:line="240" w:lineRule="auto"/>
              <w:jc w:val="center"/>
              <w:rPr>
                <w:rFonts w:ascii="Times New Roman" w:hAnsi="Times New Roman"/>
                <w:color w:val="000000"/>
                <w:sz w:val="24"/>
                <w:szCs w:val="24"/>
              </w:rPr>
            </w:pPr>
            <w:r w:rsidRPr="00F95AC5">
              <w:rPr>
                <w:rFonts w:ascii="Times New Roman" w:hAnsi="Times New Roman"/>
                <w:color w:val="000000"/>
                <w:sz w:val="24"/>
                <w:szCs w:val="24"/>
              </w:rPr>
              <w:t>65</w:t>
            </w:r>
          </w:p>
        </w:tc>
      </w:tr>
      <w:tr w:rsidR="007E3259" w:rsidRPr="00F95AC5" w14:paraId="60E1E4A4" w14:textId="77777777" w:rsidTr="000E5549">
        <w:trPr>
          <w:trHeight w:val="255"/>
        </w:trPr>
        <w:tc>
          <w:tcPr>
            <w:tcW w:w="960" w:type="dxa"/>
            <w:tcBorders>
              <w:top w:val="nil"/>
              <w:left w:val="single" w:sz="4" w:space="0" w:color="auto"/>
              <w:bottom w:val="single" w:sz="4" w:space="0" w:color="auto"/>
              <w:right w:val="single" w:sz="4" w:space="0" w:color="auto"/>
            </w:tcBorders>
            <w:vAlign w:val="bottom"/>
          </w:tcPr>
          <w:p w14:paraId="60E1E4A0" w14:textId="77777777" w:rsidR="007E3259" w:rsidRPr="00F95AC5" w:rsidRDefault="007E3259" w:rsidP="008B63C5">
            <w:pPr>
              <w:numPr>
                <w:ilvl w:val="0"/>
                <w:numId w:val="13"/>
              </w:numPr>
              <w:spacing w:after="0" w:line="240" w:lineRule="auto"/>
              <w:jc w:val="both"/>
              <w:rPr>
                <w:rFonts w:ascii="Times New Roman" w:hAnsi="Times New Roman"/>
                <w:sz w:val="24"/>
                <w:szCs w:val="24"/>
                <w:lang w:eastAsia="lt-LT"/>
              </w:rPr>
            </w:pPr>
          </w:p>
        </w:tc>
        <w:tc>
          <w:tcPr>
            <w:tcW w:w="4455" w:type="dxa"/>
            <w:tcBorders>
              <w:top w:val="nil"/>
              <w:left w:val="nil"/>
              <w:bottom w:val="single" w:sz="4" w:space="0" w:color="auto"/>
              <w:right w:val="single" w:sz="4" w:space="0" w:color="auto"/>
            </w:tcBorders>
            <w:vAlign w:val="bottom"/>
          </w:tcPr>
          <w:p w14:paraId="60E1E4A1" w14:textId="77777777" w:rsidR="007E3259" w:rsidRPr="00F95AC5" w:rsidRDefault="007E3259" w:rsidP="008B63C5">
            <w:pPr>
              <w:spacing w:after="0" w:line="240" w:lineRule="auto"/>
              <w:jc w:val="both"/>
              <w:rPr>
                <w:rFonts w:ascii="Times New Roman" w:hAnsi="Times New Roman"/>
                <w:color w:val="000000"/>
                <w:sz w:val="24"/>
                <w:szCs w:val="24"/>
              </w:rPr>
            </w:pPr>
            <w:r w:rsidRPr="00F95AC5">
              <w:rPr>
                <w:rFonts w:ascii="Times New Roman" w:hAnsi="Times New Roman"/>
                <w:color w:val="000000"/>
                <w:sz w:val="24"/>
                <w:szCs w:val="24"/>
              </w:rPr>
              <w:t>„Versmės“ pagrindinė mokykla</w:t>
            </w:r>
          </w:p>
        </w:tc>
        <w:tc>
          <w:tcPr>
            <w:tcW w:w="2340" w:type="dxa"/>
            <w:tcBorders>
              <w:top w:val="nil"/>
              <w:left w:val="nil"/>
              <w:bottom w:val="single" w:sz="4" w:space="0" w:color="auto"/>
              <w:right w:val="single" w:sz="4" w:space="0" w:color="auto"/>
            </w:tcBorders>
            <w:vAlign w:val="bottom"/>
          </w:tcPr>
          <w:p w14:paraId="60E1E4A2" w14:textId="77777777" w:rsidR="007E3259" w:rsidRPr="00F95AC5" w:rsidRDefault="007E3259" w:rsidP="008B63C5">
            <w:pPr>
              <w:spacing w:after="0" w:line="240" w:lineRule="auto"/>
              <w:jc w:val="both"/>
              <w:rPr>
                <w:rFonts w:ascii="Times New Roman" w:hAnsi="Times New Roman"/>
                <w:color w:val="000000"/>
                <w:sz w:val="24"/>
                <w:szCs w:val="24"/>
              </w:rPr>
            </w:pPr>
            <w:r w:rsidRPr="00F95AC5">
              <w:rPr>
                <w:rFonts w:ascii="Times New Roman" w:hAnsi="Times New Roman"/>
                <w:color w:val="000000"/>
                <w:sz w:val="24"/>
                <w:szCs w:val="24"/>
              </w:rPr>
              <w:t>I. Simonaitytės g. 2</w:t>
            </w:r>
          </w:p>
        </w:tc>
        <w:tc>
          <w:tcPr>
            <w:tcW w:w="1440" w:type="dxa"/>
            <w:tcBorders>
              <w:top w:val="nil"/>
              <w:left w:val="nil"/>
              <w:bottom w:val="single" w:sz="4" w:space="0" w:color="auto"/>
              <w:right w:val="single" w:sz="4" w:space="0" w:color="auto"/>
            </w:tcBorders>
            <w:vAlign w:val="bottom"/>
          </w:tcPr>
          <w:p w14:paraId="60E1E4A3" w14:textId="77777777" w:rsidR="007E3259" w:rsidRPr="00F95AC5" w:rsidRDefault="007E3259" w:rsidP="003A5747">
            <w:pPr>
              <w:spacing w:after="0" w:line="240" w:lineRule="auto"/>
              <w:jc w:val="center"/>
              <w:rPr>
                <w:rFonts w:ascii="Times New Roman" w:hAnsi="Times New Roman"/>
                <w:color w:val="000000"/>
                <w:sz w:val="24"/>
                <w:szCs w:val="24"/>
              </w:rPr>
            </w:pPr>
            <w:r w:rsidRPr="00F95AC5">
              <w:rPr>
                <w:rFonts w:ascii="Times New Roman" w:hAnsi="Times New Roman"/>
                <w:color w:val="000000"/>
                <w:sz w:val="24"/>
                <w:szCs w:val="24"/>
              </w:rPr>
              <w:t>65</w:t>
            </w:r>
          </w:p>
        </w:tc>
      </w:tr>
      <w:tr w:rsidR="007E3259" w:rsidRPr="00F95AC5" w14:paraId="60E1E4A9" w14:textId="77777777" w:rsidTr="000E5549">
        <w:trPr>
          <w:trHeight w:val="255"/>
        </w:trPr>
        <w:tc>
          <w:tcPr>
            <w:tcW w:w="960" w:type="dxa"/>
            <w:tcBorders>
              <w:top w:val="nil"/>
              <w:left w:val="single" w:sz="4" w:space="0" w:color="auto"/>
              <w:bottom w:val="single" w:sz="4" w:space="0" w:color="auto"/>
              <w:right w:val="single" w:sz="4" w:space="0" w:color="auto"/>
            </w:tcBorders>
            <w:vAlign w:val="bottom"/>
          </w:tcPr>
          <w:p w14:paraId="60E1E4A5" w14:textId="77777777" w:rsidR="007E3259" w:rsidRPr="00F95AC5" w:rsidRDefault="007E3259" w:rsidP="008B63C5">
            <w:pPr>
              <w:numPr>
                <w:ilvl w:val="0"/>
                <w:numId w:val="13"/>
              </w:numPr>
              <w:spacing w:after="0" w:line="240" w:lineRule="auto"/>
              <w:jc w:val="both"/>
              <w:rPr>
                <w:rFonts w:ascii="Times New Roman" w:hAnsi="Times New Roman"/>
                <w:sz w:val="24"/>
                <w:szCs w:val="24"/>
                <w:lang w:eastAsia="lt-LT"/>
              </w:rPr>
            </w:pPr>
          </w:p>
        </w:tc>
        <w:tc>
          <w:tcPr>
            <w:tcW w:w="4455" w:type="dxa"/>
            <w:tcBorders>
              <w:top w:val="nil"/>
              <w:left w:val="nil"/>
              <w:bottom w:val="single" w:sz="4" w:space="0" w:color="auto"/>
              <w:right w:val="single" w:sz="4" w:space="0" w:color="auto"/>
            </w:tcBorders>
            <w:vAlign w:val="bottom"/>
          </w:tcPr>
          <w:p w14:paraId="60E1E4A6" w14:textId="77777777" w:rsidR="007E3259" w:rsidRPr="00F95AC5" w:rsidRDefault="007E3259" w:rsidP="008B63C5">
            <w:pPr>
              <w:spacing w:after="0" w:line="240" w:lineRule="auto"/>
              <w:jc w:val="both"/>
              <w:rPr>
                <w:rFonts w:ascii="Times New Roman" w:hAnsi="Times New Roman"/>
                <w:color w:val="000000"/>
                <w:sz w:val="24"/>
                <w:szCs w:val="24"/>
              </w:rPr>
            </w:pPr>
            <w:r w:rsidRPr="00F95AC5">
              <w:rPr>
                <w:rFonts w:ascii="Times New Roman" w:hAnsi="Times New Roman"/>
                <w:color w:val="000000"/>
                <w:sz w:val="24"/>
                <w:szCs w:val="24"/>
              </w:rPr>
              <w:t>Hermano Zudermano gimnazija</w:t>
            </w:r>
          </w:p>
        </w:tc>
        <w:tc>
          <w:tcPr>
            <w:tcW w:w="2340" w:type="dxa"/>
            <w:tcBorders>
              <w:top w:val="nil"/>
              <w:left w:val="nil"/>
              <w:bottom w:val="single" w:sz="4" w:space="0" w:color="auto"/>
              <w:right w:val="single" w:sz="4" w:space="0" w:color="auto"/>
            </w:tcBorders>
            <w:vAlign w:val="bottom"/>
          </w:tcPr>
          <w:p w14:paraId="60E1E4A7" w14:textId="77777777" w:rsidR="007E3259" w:rsidRPr="00F95AC5" w:rsidRDefault="007E3259" w:rsidP="008B63C5">
            <w:pPr>
              <w:spacing w:after="0" w:line="240" w:lineRule="auto"/>
              <w:jc w:val="both"/>
              <w:rPr>
                <w:rFonts w:ascii="Times New Roman" w:hAnsi="Times New Roman"/>
                <w:color w:val="000000"/>
                <w:sz w:val="24"/>
                <w:szCs w:val="24"/>
              </w:rPr>
            </w:pPr>
            <w:r w:rsidRPr="00F95AC5">
              <w:rPr>
                <w:rFonts w:ascii="Times New Roman" w:hAnsi="Times New Roman"/>
                <w:color w:val="000000"/>
                <w:sz w:val="24"/>
                <w:szCs w:val="24"/>
              </w:rPr>
              <w:t>Gedminų g. 1</w:t>
            </w:r>
          </w:p>
        </w:tc>
        <w:tc>
          <w:tcPr>
            <w:tcW w:w="1440" w:type="dxa"/>
            <w:tcBorders>
              <w:top w:val="nil"/>
              <w:left w:val="nil"/>
              <w:bottom w:val="single" w:sz="4" w:space="0" w:color="auto"/>
              <w:right w:val="single" w:sz="4" w:space="0" w:color="auto"/>
            </w:tcBorders>
            <w:vAlign w:val="bottom"/>
          </w:tcPr>
          <w:p w14:paraId="60E1E4A8" w14:textId="77777777" w:rsidR="007E3259" w:rsidRPr="00F95AC5" w:rsidRDefault="007E3259" w:rsidP="003A5747">
            <w:pPr>
              <w:spacing w:after="0" w:line="240" w:lineRule="auto"/>
              <w:jc w:val="center"/>
              <w:rPr>
                <w:rFonts w:ascii="Times New Roman" w:hAnsi="Times New Roman"/>
                <w:color w:val="000000"/>
                <w:sz w:val="24"/>
                <w:szCs w:val="24"/>
              </w:rPr>
            </w:pPr>
            <w:r w:rsidRPr="00F95AC5">
              <w:rPr>
                <w:rFonts w:ascii="Times New Roman" w:hAnsi="Times New Roman"/>
                <w:color w:val="000000"/>
                <w:sz w:val="24"/>
                <w:szCs w:val="24"/>
              </w:rPr>
              <w:t>65</w:t>
            </w:r>
          </w:p>
        </w:tc>
      </w:tr>
      <w:tr w:rsidR="007E3259" w:rsidRPr="00F95AC5" w14:paraId="60E1E4AE" w14:textId="77777777" w:rsidTr="000E5549">
        <w:trPr>
          <w:trHeight w:val="255"/>
        </w:trPr>
        <w:tc>
          <w:tcPr>
            <w:tcW w:w="960" w:type="dxa"/>
            <w:tcBorders>
              <w:top w:val="nil"/>
              <w:left w:val="single" w:sz="4" w:space="0" w:color="auto"/>
              <w:bottom w:val="single" w:sz="4" w:space="0" w:color="auto"/>
              <w:right w:val="single" w:sz="4" w:space="0" w:color="auto"/>
            </w:tcBorders>
            <w:vAlign w:val="bottom"/>
          </w:tcPr>
          <w:p w14:paraId="60E1E4AA" w14:textId="77777777" w:rsidR="007E3259" w:rsidRPr="00F95AC5" w:rsidRDefault="007E3259" w:rsidP="008B63C5">
            <w:pPr>
              <w:numPr>
                <w:ilvl w:val="0"/>
                <w:numId w:val="13"/>
              </w:numPr>
              <w:spacing w:after="0" w:line="240" w:lineRule="auto"/>
              <w:jc w:val="both"/>
              <w:rPr>
                <w:rFonts w:ascii="Times New Roman" w:hAnsi="Times New Roman"/>
                <w:sz w:val="24"/>
                <w:szCs w:val="24"/>
                <w:lang w:eastAsia="lt-LT"/>
              </w:rPr>
            </w:pPr>
          </w:p>
        </w:tc>
        <w:tc>
          <w:tcPr>
            <w:tcW w:w="4455" w:type="dxa"/>
            <w:tcBorders>
              <w:top w:val="nil"/>
              <w:left w:val="nil"/>
              <w:bottom w:val="single" w:sz="4" w:space="0" w:color="auto"/>
              <w:right w:val="single" w:sz="4" w:space="0" w:color="auto"/>
            </w:tcBorders>
            <w:vAlign w:val="bottom"/>
          </w:tcPr>
          <w:p w14:paraId="60E1E4AB" w14:textId="77777777" w:rsidR="007E3259" w:rsidRPr="00F95AC5" w:rsidRDefault="007E3259" w:rsidP="008B63C5">
            <w:pPr>
              <w:spacing w:after="0" w:line="240" w:lineRule="auto"/>
              <w:jc w:val="both"/>
              <w:rPr>
                <w:rFonts w:ascii="Times New Roman" w:hAnsi="Times New Roman"/>
                <w:color w:val="000000"/>
                <w:sz w:val="24"/>
                <w:szCs w:val="24"/>
              </w:rPr>
            </w:pPr>
            <w:r w:rsidRPr="00F95AC5">
              <w:rPr>
                <w:rFonts w:ascii="Times New Roman" w:hAnsi="Times New Roman"/>
                <w:color w:val="000000"/>
                <w:sz w:val="24"/>
                <w:szCs w:val="24"/>
              </w:rPr>
              <w:t>Naujakiemio suaugusiųjų vidurinė mokykla</w:t>
            </w:r>
          </w:p>
        </w:tc>
        <w:tc>
          <w:tcPr>
            <w:tcW w:w="2340" w:type="dxa"/>
            <w:tcBorders>
              <w:top w:val="nil"/>
              <w:left w:val="nil"/>
              <w:bottom w:val="single" w:sz="4" w:space="0" w:color="auto"/>
              <w:right w:val="single" w:sz="4" w:space="0" w:color="auto"/>
            </w:tcBorders>
            <w:vAlign w:val="bottom"/>
          </w:tcPr>
          <w:p w14:paraId="60E1E4AC" w14:textId="77777777" w:rsidR="007E3259" w:rsidRPr="00F95AC5" w:rsidRDefault="007E3259" w:rsidP="008B63C5">
            <w:pPr>
              <w:spacing w:after="0" w:line="240" w:lineRule="auto"/>
              <w:jc w:val="both"/>
              <w:rPr>
                <w:rFonts w:ascii="Times New Roman" w:hAnsi="Times New Roman"/>
                <w:color w:val="000000"/>
                <w:sz w:val="24"/>
                <w:szCs w:val="24"/>
              </w:rPr>
            </w:pPr>
            <w:r w:rsidRPr="00F95AC5">
              <w:rPr>
                <w:rFonts w:ascii="Times New Roman" w:hAnsi="Times New Roman"/>
                <w:color w:val="000000"/>
                <w:sz w:val="24"/>
                <w:szCs w:val="24"/>
              </w:rPr>
              <w:t>Gedminų g. 1</w:t>
            </w:r>
          </w:p>
        </w:tc>
        <w:tc>
          <w:tcPr>
            <w:tcW w:w="1440" w:type="dxa"/>
            <w:tcBorders>
              <w:top w:val="nil"/>
              <w:left w:val="nil"/>
              <w:bottom w:val="single" w:sz="4" w:space="0" w:color="auto"/>
              <w:right w:val="single" w:sz="4" w:space="0" w:color="auto"/>
            </w:tcBorders>
            <w:vAlign w:val="bottom"/>
          </w:tcPr>
          <w:p w14:paraId="60E1E4AD" w14:textId="77777777" w:rsidR="007E3259" w:rsidRPr="00F95AC5" w:rsidRDefault="007E3259" w:rsidP="003A5747">
            <w:pPr>
              <w:spacing w:after="0" w:line="240" w:lineRule="auto"/>
              <w:jc w:val="center"/>
              <w:rPr>
                <w:rFonts w:ascii="Times New Roman" w:hAnsi="Times New Roman"/>
                <w:color w:val="000000"/>
                <w:sz w:val="24"/>
                <w:szCs w:val="24"/>
              </w:rPr>
            </w:pPr>
            <w:r w:rsidRPr="00F95AC5">
              <w:rPr>
                <w:rFonts w:ascii="Times New Roman" w:hAnsi="Times New Roman"/>
                <w:color w:val="000000"/>
                <w:sz w:val="24"/>
                <w:szCs w:val="24"/>
              </w:rPr>
              <w:t>65</w:t>
            </w:r>
          </w:p>
        </w:tc>
      </w:tr>
      <w:tr w:rsidR="007E3259" w:rsidRPr="00F95AC5" w14:paraId="60E1E4B3" w14:textId="77777777" w:rsidTr="000E5549">
        <w:trPr>
          <w:trHeight w:val="255"/>
        </w:trPr>
        <w:tc>
          <w:tcPr>
            <w:tcW w:w="960" w:type="dxa"/>
            <w:tcBorders>
              <w:top w:val="nil"/>
              <w:left w:val="single" w:sz="4" w:space="0" w:color="auto"/>
              <w:bottom w:val="single" w:sz="4" w:space="0" w:color="auto"/>
              <w:right w:val="single" w:sz="4" w:space="0" w:color="auto"/>
            </w:tcBorders>
            <w:vAlign w:val="bottom"/>
          </w:tcPr>
          <w:p w14:paraId="60E1E4AF" w14:textId="77777777" w:rsidR="007E3259" w:rsidRPr="00F95AC5" w:rsidRDefault="007E3259" w:rsidP="008B63C5">
            <w:pPr>
              <w:numPr>
                <w:ilvl w:val="0"/>
                <w:numId w:val="13"/>
              </w:numPr>
              <w:spacing w:after="0" w:line="240" w:lineRule="auto"/>
              <w:jc w:val="both"/>
              <w:rPr>
                <w:rFonts w:ascii="Times New Roman" w:hAnsi="Times New Roman"/>
                <w:sz w:val="24"/>
                <w:szCs w:val="24"/>
                <w:lang w:eastAsia="lt-LT"/>
              </w:rPr>
            </w:pPr>
          </w:p>
        </w:tc>
        <w:tc>
          <w:tcPr>
            <w:tcW w:w="4455" w:type="dxa"/>
            <w:tcBorders>
              <w:top w:val="nil"/>
              <w:left w:val="nil"/>
              <w:bottom w:val="single" w:sz="4" w:space="0" w:color="auto"/>
              <w:right w:val="single" w:sz="4" w:space="0" w:color="auto"/>
            </w:tcBorders>
            <w:vAlign w:val="bottom"/>
          </w:tcPr>
          <w:p w14:paraId="60E1E4B0" w14:textId="53D52FE1" w:rsidR="007E3259" w:rsidRPr="00F95AC5" w:rsidRDefault="00F67CC8" w:rsidP="008B63C5">
            <w:pPr>
              <w:spacing w:after="0" w:line="240" w:lineRule="auto"/>
              <w:jc w:val="both"/>
              <w:rPr>
                <w:rFonts w:ascii="Times New Roman" w:hAnsi="Times New Roman"/>
                <w:color w:val="000000"/>
                <w:sz w:val="24"/>
                <w:szCs w:val="24"/>
              </w:rPr>
            </w:pPr>
            <w:r w:rsidRPr="00F95AC5">
              <w:rPr>
                <w:rFonts w:ascii="Times New Roman" w:hAnsi="Times New Roman"/>
                <w:color w:val="000000"/>
                <w:sz w:val="24"/>
                <w:szCs w:val="24"/>
              </w:rPr>
              <w:t>Marijos</w:t>
            </w:r>
            <w:r w:rsidR="007E3259" w:rsidRPr="00F95AC5">
              <w:rPr>
                <w:rFonts w:ascii="Times New Roman" w:hAnsi="Times New Roman"/>
                <w:color w:val="000000"/>
                <w:sz w:val="24"/>
                <w:szCs w:val="24"/>
              </w:rPr>
              <w:t xml:space="preserve"> Montessori mokykla-darželis</w:t>
            </w:r>
          </w:p>
        </w:tc>
        <w:tc>
          <w:tcPr>
            <w:tcW w:w="2340" w:type="dxa"/>
            <w:tcBorders>
              <w:top w:val="nil"/>
              <w:left w:val="nil"/>
              <w:bottom w:val="single" w:sz="4" w:space="0" w:color="auto"/>
              <w:right w:val="single" w:sz="4" w:space="0" w:color="auto"/>
            </w:tcBorders>
            <w:vAlign w:val="bottom"/>
          </w:tcPr>
          <w:p w14:paraId="60E1E4B1" w14:textId="77777777" w:rsidR="007E3259" w:rsidRPr="00F95AC5" w:rsidRDefault="007E3259" w:rsidP="008B63C5">
            <w:pPr>
              <w:spacing w:after="0" w:line="240" w:lineRule="auto"/>
              <w:jc w:val="both"/>
              <w:rPr>
                <w:rFonts w:ascii="Times New Roman" w:hAnsi="Times New Roman"/>
                <w:color w:val="000000"/>
                <w:sz w:val="24"/>
                <w:szCs w:val="24"/>
              </w:rPr>
            </w:pPr>
            <w:r w:rsidRPr="00F95AC5">
              <w:rPr>
                <w:rFonts w:ascii="Times New Roman" w:hAnsi="Times New Roman"/>
                <w:color w:val="000000"/>
                <w:sz w:val="24"/>
                <w:szCs w:val="24"/>
              </w:rPr>
              <w:t>Debreceno g. 80</w:t>
            </w:r>
          </w:p>
        </w:tc>
        <w:tc>
          <w:tcPr>
            <w:tcW w:w="1440" w:type="dxa"/>
            <w:tcBorders>
              <w:top w:val="nil"/>
              <w:left w:val="nil"/>
              <w:bottom w:val="single" w:sz="4" w:space="0" w:color="auto"/>
              <w:right w:val="single" w:sz="4" w:space="0" w:color="auto"/>
            </w:tcBorders>
            <w:vAlign w:val="bottom"/>
          </w:tcPr>
          <w:p w14:paraId="60E1E4B2" w14:textId="77777777" w:rsidR="007E3259" w:rsidRPr="00F95AC5" w:rsidRDefault="007E3259" w:rsidP="003A5747">
            <w:pPr>
              <w:spacing w:after="0" w:line="240" w:lineRule="auto"/>
              <w:jc w:val="center"/>
              <w:rPr>
                <w:rFonts w:ascii="Times New Roman" w:hAnsi="Times New Roman"/>
                <w:color w:val="000000"/>
                <w:sz w:val="24"/>
                <w:szCs w:val="24"/>
              </w:rPr>
            </w:pPr>
            <w:r w:rsidRPr="00F95AC5">
              <w:rPr>
                <w:rFonts w:ascii="Times New Roman" w:hAnsi="Times New Roman"/>
                <w:color w:val="000000"/>
                <w:sz w:val="24"/>
                <w:szCs w:val="24"/>
              </w:rPr>
              <w:t>65</w:t>
            </w:r>
          </w:p>
        </w:tc>
      </w:tr>
      <w:tr w:rsidR="007E3259" w:rsidRPr="00F95AC5" w14:paraId="60E1E4B8" w14:textId="77777777" w:rsidTr="000E5549">
        <w:trPr>
          <w:trHeight w:val="255"/>
        </w:trPr>
        <w:tc>
          <w:tcPr>
            <w:tcW w:w="960" w:type="dxa"/>
            <w:tcBorders>
              <w:top w:val="single" w:sz="4" w:space="0" w:color="auto"/>
              <w:left w:val="single" w:sz="4" w:space="0" w:color="auto"/>
              <w:bottom w:val="single" w:sz="4" w:space="0" w:color="auto"/>
              <w:right w:val="single" w:sz="4" w:space="0" w:color="auto"/>
            </w:tcBorders>
            <w:vAlign w:val="bottom"/>
          </w:tcPr>
          <w:p w14:paraId="60E1E4B4" w14:textId="77777777" w:rsidR="007E3259" w:rsidRPr="00F95AC5" w:rsidRDefault="007E3259" w:rsidP="008B63C5">
            <w:pPr>
              <w:numPr>
                <w:ilvl w:val="0"/>
                <w:numId w:val="13"/>
              </w:numPr>
              <w:spacing w:after="0" w:line="240" w:lineRule="auto"/>
              <w:jc w:val="both"/>
              <w:rPr>
                <w:rFonts w:ascii="Times New Roman" w:hAnsi="Times New Roman"/>
                <w:sz w:val="24"/>
                <w:szCs w:val="24"/>
                <w:lang w:eastAsia="lt-LT"/>
              </w:rPr>
            </w:pPr>
          </w:p>
        </w:tc>
        <w:tc>
          <w:tcPr>
            <w:tcW w:w="4455" w:type="dxa"/>
            <w:tcBorders>
              <w:top w:val="single" w:sz="4" w:space="0" w:color="auto"/>
              <w:left w:val="nil"/>
              <w:bottom w:val="single" w:sz="4" w:space="0" w:color="auto"/>
              <w:right w:val="single" w:sz="4" w:space="0" w:color="auto"/>
            </w:tcBorders>
            <w:vAlign w:val="bottom"/>
          </w:tcPr>
          <w:p w14:paraId="60E1E4B5" w14:textId="77777777" w:rsidR="007E3259" w:rsidRPr="00F95AC5" w:rsidRDefault="007E3259" w:rsidP="008B63C5">
            <w:pPr>
              <w:spacing w:after="0" w:line="240" w:lineRule="auto"/>
              <w:jc w:val="both"/>
              <w:rPr>
                <w:rFonts w:ascii="Times New Roman" w:hAnsi="Times New Roman"/>
                <w:color w:val="000000"/>
                <w:sz w:val="24"/>
                <w:szCs w:val="24"/>
              </w:rPr>
            </w:pPr>
            <w:r w:rsidRPr="00F95AC5">
              <w:rPr>
                <w:rFonts w:ascii="Times New Roman" w:hAnsi="Times New Roman"/>
                <w:color w:val="000000"/>
                <w:sz w:val="24"/>
                <w:szCs w:val="24"/>
              </w:rPr>
              <w:t>Klaipėdos lopšelis-darželis „Alksniukas“</w:t>
            </w:r>
          </w:p>
        </w:tc>
        <w:tc>
          <w:tcPr>
            <w:tcW w:w="2340" w:type="dxa"/>
            <w:tcBorders>
              <w:top w:val="single" w:sz="4" w:space="0" w:color="auto"/>
              <w:left w:val="nil"/>
              <w:bottom w:val="single" w:sz="4" w:space="0" w:color="auto"/>
              <w:right w:val="single" w:sz="4" w:space="0" w:color="auto"/>
            </w:tcBorders>
            <w:vAlign w:val="bottom"/>
          </w:tcPr>
          <w:p w14:paraId="60E1E4B6" w14:textId="77777777" w:rsidR="007E3259" w:rsidRPr="00F95AC5" w:rsidRDefault="007E3259" w:rsidP="008B63C5">
            <w:pPr>
              <w:spacing w:after="0" w:line="240" w:lineRule="auto"/>
              <w:jc w:val="both"/>
              <w:rPr>
                <w:rFonts w:ascii="Times New Roman" w:hAnsi="Times New Roman"/>
                <w:color w:val="000000"/>
                <w:sz w:val="24"/>
                <w:szCs w:val="24"/>
              </w:rPr>
            </w:pPr>
            <w:r w:rsidRPr="00F95AC5">
              <w:rPr>
                <w:rFonts w:ascii="Times New Roman" w:hAnsi="Times New Roman"/>
                <w:color w:val="000000"/>
                <w:sz w:val="24"/>
                <w:szCs w:val="24"/>
              </w:rPr>
              <w:t>Alksnynės g. 23</w:t>
            </w:r>
          </w:p>
        </w:tc>
        <w:tc>
          <w:tcPr>
            <w:tcW w:w="1440" w:type="dxa"/>
            <w:tcBorders>
              <w:top w:val="single" w:sz="4" w:space="0" w:color="auto"/>
              <w:left w:val="nil"/>
              <w:bottom w:val="single" w:sz="4" w:space="0" w:color="auto"/>
              <w:right w:val="single" w:sz="4" w:space="0" w:color="auto"/>
            </w:tcBorders>
            <w:vAlign w:val="bottom"/>
          </w:tcPr>
          <w:p w14:paraId="60E1E4B7" w14:textId="77777777" w:rsidR="007E3259" w:rsidRPr="00F95AC5" w:rsidRDefault="007E3259" w:rsidP="003A5747">
            <w:pPr>
              <w:spacing w:after="0" w:line="240" w:lineRule="auto"/>
              <w:jc w:val="center"/>
              <w:rPr>
                <w:rFonts w:ascii="Times New Roman" w:hAnsi="Times New Roman"/>
                <w:color w:val="000000"/>
                <w:sz w:val="24"/>
                <w:szCs w:val="24"/>
              </w:rPr>
            </w:pPr>
            <w:r w:rsidRPr="00F95AC5">
              <w:rPr>
                <w:rFonts w:ascii="Times New Roman" w:hAnsi="Times New Roman"/>
                <w:color w:val="000000"/>
                <w:sz w:val="24"/>
                <w:szCs w:val="24"/>
              </w:rPr>
              <w:t>65</w:t>
            </w:r>
          </w:p>
        </w:tc>
      </w:tr>
      <w:tr w:rsidR="007E3259" w:rsidRPr="00F95AC5" w14:paraId="60E1E4BD" w14:textId="77777777" w:rsidTr="000E5549">
        <w:trPr>
          <w:trHeight w:val="255"/>
        </w:trPr>
        <w:tc>
          <w:tcPr>
            <w:tcW w:w="960" w:type="dxa"/>
            <w:tcBorders>
              <w:top w:val="single" w:sz="4" w:space="0" w:color="auto"/>
              <w:left w:val="single" w:sz="4" w:space="0" w:color="auto"/>
              <w:bottom w:val="single" w:sz="4" w:space="0" w:color="auto"/>
              <w:right w:val="single" w:sz="4" w:space="0" w:color="auto"/>
            </w:tcBorders>
            <w:vAlign w:val="bottom"/>
          </w:tcPr>
          <w:p w14:paraId="60E1E4B9" w14:textId="77777777" w:rsidR="007E3259" w:rsidRPr="00F95AC5" w:rsidRDefault="007E3259" w:rsidP="008B63C5">
            <w:pPr>
              <w:numPr>
                <w:ilvl w:val="0"/>
                <w:numId w:val="13"/>
              </w:numPr>
              <w:spacing w:after="0" w:line="240" w:lineRule="auto"/>
              <w:jc w:val="both"/>
              <w:rPr>
                <w:rFonts w:ascii="Times New Roman" w:hAnsi="Times New Roman"/>
                <w:sz w:val="24"/>
                <w:szCs w:val="24"/>
                <w:lang w:eastAsia="lt-LT"/>
              </w:rPr>
            </w:pPr>
          </w:p>
        </w:tc>
        <w:tc>
          <w:tcPr>
            <w:tcW w:w="4455" w:type="dxa"/>
            <w:tcBorders>
              <w:top w:val="single" w:sz="4" w:space="0" w:color="auto"/>
              <w:left w:val="nil"/>
              <w:bottom w:val="single" w:sz="4" w:space="0" w:color="auto"/>
              <w:right w:val="single" w:sz="4" w:space="0" w:color="auto"/>
            </w:tcBorders>
            <w:vAlign w:val="bottom"/>
          </w:tcPr>
          <w:p w14:paraId="60E1E4BA" w14:textId="0B18D710" w:rsidR="007E3259" w:rsidRPr="00F95AC5" w:rsidRDefault="00F67CC8" w:rsidP="008B63C5">
            <w:pPr>
              <w:spacing w:after="0" w:line="240" w:lineRule="auto"/>
              <w:jc w:val="both"/>
              <w:rPr>
                <w:rFonts w:ascii="Times New Roman" w:hAnsi="Times New Roman"/>
                <w:color w:val="000000"/>
                <w:sz w:val="24"/>
                <w:szCs w:val="24"/>
              </w:rPr>
            </w:pPr>
            <w:r w:rsidRPr="00F95AC5">
              <w:rPr>
                <w:rFonts w:ascii="Times New Roman" w:hAnsi="Times New Roman"/>
                <w:sz w:val="24"/>
                <w:szCs w:val="24"/>
              </w:rPr>
              <w:t>Klaipėdos universite</w:t>
            </w:r>
            <w:r w:rsidR="007E3259" w:rsidRPr="00F95AC5">
              <w:rPr>
                <w:rFonts w:ascii="Times New Roman" w:hAnsi="Times New Roman"/>
                <w:sz w:val="24"/>
                <w:szCs w:val="24"/>
              </w:rPr>
              <w:t>to Pedagogikos fakultetas</w:t>
            </w:r>
          </w:p>
        </w:tc>
        <w:tc>
          <w:tcPr>
            <w:tcW w:w="2340" w:type="dxa"/>
            <w:tcBorders>
              <w:top w:val="single" w:sz="4" w:space="0" w:color="auto"/>
              <w:left w:val="nil"/>
              <w:bottom w:val="single" w:sz="4" w:space="0" w:color="auto"/>
              <w:right w:val="single" w:sz="4" w:space="0" w:color="auto"/>
            </w:tcBorders>
            <w:vAlign w:val="bottom"/>
          </w:tcPr>
          <w:p w14:paraId="60E1E4BB" w14:textId="77777777" w:rsidR="007E3259" w:rsidRPr="00F95AC5" w:rsidRDefault="007E3259" w:rsidP="008B63C5">
            <w:pPr>
              <w:spacing w:after="0" w:line="240" w:lineRule="auto"/>
              <w:jc w:val="both"/>
              <w:rPr>
                <w:rFonts w:ascii="Times New Roman" w:hAnsi="Times New Roman"/>
                <w:color w:val="000000"/>
                <w:sz w:val="24"/>
                <w:szCs w:val="24"/>
              </w:rPr>
            </w:pPr>
            <w:r w:rsidRPr="00F95AC5">
              <w:rPr>
                <w:rFonts w:ascii="Times New Roman" w:hAnsi="Times New Roman"/>
                <w:sz w:val="24"/>
                <w:szCs w:val="24"/>
              </w:rPr>
              <w:t>S. Neries g. 5</w:t>
            </w:r>
          </w:p>
        </w:tc>
        <w:tc>
          <w:tcPr>
            <w:tcW w:w="1440" w:type="dxa"/>
            <w:tcBorders>
              <w:top w:val="single" w:sz="4" w:space="0" w:color="auto"/>
              <w:left w:val="nil"/>
              <w:bottom w:val="single" w:sz="4" w:space="0" w:color="auto"/>
              <w:right w:val="single" w:sz="4" w:space="0" w:color="auto"/>
            </w:tcBorders>
            <w:vAlign w:val="bottom"/>
          </w:tcPr>
          <w:p w14:paraId="60E1E4BC" w14:textId="77777777" w:rsidR="007E3259" w:rsidRPr="00F95AC5" w:rsidRDefault="007E3259" w:rsidP="003A5747">
            <w:pPr>
              <w:spacing w:after="0" w:line="240" w:lineRule="auto"/>
              <w:jc w:val="center"/>
              <w:rPr>
                <w:rFonts w:ascii="Times New Roman" w:hAnsi="Times New Roman"/>
                <w:color w:val="000000"/>
                <w:sz w:val="24"/>
                <w:szCs w:val="24"/>
              </w:rPr>
            </w:pPr>
            <w:r w:rsidRPr="00F95AC5">
              <w:rPr>
                <w:rFonts w:ascii="Times New Roman" w:hAnsi="Times New Roman"/>
                <w:color w:val="000000"/>
                <w:sz w:val="24"/>
                <w:szCs w:val="24"/>
              </w:rPr>
              <w:t>65</w:t>
            </w:r>
          </w:p>
        </w:tc>
      </w:tr>
    </w:tbl>
    <w:p w14:paraId="60E1E4BE" w14:textId="77777777" w:rsidR="007E3259" w:rsidRPr="00F95AC5" w:rsidRDefault="007E3259" w:rsidP="008B63C5">
      <w:pPr>
        <w:spacing w:after="0" w:line="240" w:lineRule="auto"/>
        <w:jc w:val="both"/>
        <w:rPr>
          <w:rFonts w:ascii="Times New Roman" w:eastAsia="MS Mincho" w:hAnsi="Times New Roman"/>
          <w:b/>
          <w:bCs/>
          <w:sz w:val="24"/>
          <w:szCs w:val="24"/>
          <w:lang w:eastAsia="ja-JP"/>
        </w:rPr>
      </w:pPr>
    </w:p>
    <w:p w14:paraId="60E1E4BF" w14:textId="6B07423C" w:rsidR="007E3259" w:rsidRPr="00F95AC5" w:rsidRDefault="007E3259" w:rsidP="003A5747">
      <w:pPr>
        <w:pStyle w:val="Betarp"/>
        <w:ind w:firstLine="720"/>
        <w:jc w:val="both"/>
        <w:rPr>
          <w:rFonts w:ascii="Times New Roman" w:eastAsia="MS Mincho" w:hAnsi="Times New Roman"/>
          <w:bCs/>
          <w:sz w:val="24"/>
          <w:szCs w:val="24"/>
          <w:lang w:eastAsia="ja-JP"/>
        </w:rPr>
      </w:pPr>
      <w:r w:rsidRPr="00F95AC5">
        <w:rPr>
          <w:rFonts w:ascii="Times New Roman" w:hAnsi="Times New Roman"/>
          <w:sz w:val="24"/>
          <w:szCs w:val="24"/>
        </w:rPr>
        <w:t xml:space="preserve">54. </w:t>
      </w:r>
      <w:r w:rsidRPr="00F95AC5">
        <w:rPr>
          <w:rFonts w:ascii="Times New Roman" w:eastAsia="MS Mincho" w:hAnsi="Times New Roman"/>
          <w:bCs/>
          <w:sz w:val="24"/>
          <w:szCs w:val="24"/>
          <w:lang w:eastAsia="ja-JP"/>
        </w:rPr>
        <w:t>Klaipėdos miesto strateginio kelių transporto triukšmo žemėlapio duomenimis</w:t>
      </w:r>
      <w:r w:rsidR="00F67CC8" w:rsidRPr="00F95AC5">
        <w:rPr>
          <w:rFonts w:ascii="Times New Roman" w:eastAsia="MS Mincho" w:hAnsi="Times New Roman"/>
          <w:bCs/>
          <w:sz w:val="24"/>
          <w:szCs w:val="24"/>
          <w:lang w:eastAsia="ja-JP"/>
        </w:rPr>
        <w:t>,</w:t>
      </w:r>
      <w:r w:rsidRPr="00F95AC5">
        <w:rPr>
          <w:rFonts w:ascii="Times New Roman" w:eastAsia="MS Mincho" w:hAnsi="Times New Roman"/>
          <w:bCs/>
          <w:sz w:val="24"/>
          <w:szCs w:val="24"/>
          <w:lang w:eastAsia="ja-JP"/>
        </w:rPr>
        <w:t xml:space="preserve"> kelių transporto eismo triukšmingoje aplinkoje, kurioje kelių transporto eismo keliamas paros triukšmas viršija didžiausią leidžiamą ribinį </w:t>
      </w:r>
      <w:r w:rsidRPr="00F95AC5">
        <w:rPr>
          <w:rFonts w:ascii="Times New Roman" w:hAnsi="Times New Roman"/>
          <w:sz w:val="24"/>
          <w:szCs w:val="24"/>
        </w:rPr>
        <w:t>L</w:t>
      </w:r>
      <w:r w:rsidRPr="00F95AC5">
        <w:rPr>
          <w:rFonts w:ascii="Times New Roman" w:hAnsi="Times New Roman"/>
          <w:sz w:val="24"/>
          <w:szCs w:val="24"/>
          <w:vertAlign w:val="subscript"/>
        </w:rPr>
        <w:t>dvn</w:t>
      </w:r>
      <w:r w:rsidRPr="00F95AC5">
        <w:rPr>
          <w:rFonts w:ascii="Times New Roman" w:eastAsia="MS Mincho" w:hAnsi="Times New Roman"/>
          <w:bCs/>
          <w:sz w:val="24"/>
          <w:szCs w:val="24"/>
          <w:lang w:eastAsia="ja-JP"/>
        </w:rPr>
        <w:t xml:space="preserve"> </w:t>
      </w:r>
      <w:r w:rsidR="00F67CC8" w:rsidRPr="00F95AC5">
        <w:rPr>
          <w:rFonts w:ascii="Times New Roman" w:eastAsia="MS Mincho" w:hAnsi="Times New Roman"/>
          <w:bCs/>
          <w:sz w:val="24"/>
          <w:szCs w:val="24"/>
          <w:lang w:eastAsia="ja-JP"/>
        </w:rPr>
        <w:t>–</w:t>
      </w:r>
      <w:r w:rsidRPr="00F95AC5">
        <w:rPr>
          <w:rFonts w:ascii="Times New Roman" w:eastAsia="MS Mincho" w:hAnsi="Times New Roman"/>
          <w:bCs/>
          <w:sz w:val="24"/>
          <w:szCs w:val="24"/>
          <w:lang w:eastAsia="ja-JP"/>
        </w:rPr>
        <w:t xml:space="preserve"> 65dBA dydį, nustatytos </w:t>
      </w:r>
      <w:r w:rsidR="00F67CC8" w:rsidRPr="00F95AC5">
        <w:rPr>
          <w:rFonts w:ascii="Times New Roman" w:eastAsia="MS Mincho" w:hAnsi="Times New Roman"/>
          <w:bCs/>
          <w:sz w:val="24"/>
          <w:szCs w:val="24"/>
          <w:lang w:eastAsia="ja-JP"/>
        </w:rPr>
        <w:t>š</w:t>
      </w:r>
      <w:r w:rsidRPr="00F95AC5">
        <w:rPr>
          <w:rFonts w:ascii="Times New Roman" w:eastAsia="MS Mincho" w:hAnsi="Times New Roman"/>
          <w:bCs/>
          <w:sz w:val="24"/>
          <w:szCs w:val="24"/>
          <w:lang w:eastAsia="ja-JP"/>
        </w:rPr>
        <w:t>ios sveikatos priežiūros įstaigos (žr. 13 lentelę).</w:t>
      </w:r>
    </w:p>
    <w:p w14:paraId="144C27BE" w14:textId="77777777" w:rsidR="00F67CC8" w:rsidRPr="00F95AC5" w:rsidRDefault="00F67CC8" w:rsidP="008B63C5">
      <w:pPr>
        <w:pStyle w:val="Betarp"/>
        <w:jc w:val="both"/>
        <w:rPr>
          <w:rFonts w:ascii="Times New Roman" w:eastAsia="MS Mincho" w:hAnsi="Times New Roman"/>
          <w:bCs/>
          <w:sz w:val="24"/>
          <w:szCs w:val="24"/>
          <w:lang w:eastAsia="ja-JP"/>
        </w:rPr>
      </w:pPr>
    </w:p>
    <w:p w14:paraId="60E1E4C1" w14:textId="0D966902" w:rsidR="007E3259" w:rsidRPr="00F95AC5" w:rsidRDefault="007E3259" w:rsidP="008B63C5">
      <w:pPr>
        <w:pStyle w:val="Betarp"/>
        <w:jc w:val="both"/>
        <w:rPr>
          <w:rFonts w:ascii="Times New Roman" w:hAnsi="Times New Roman"/>
          <w:sz w:val="24"/>
          <w:szCs w:val="24"/>
        </w:rPr>
      </w:pPr>
      <w:r w:rsidRPr="00F95AC5">
        <w:rPr>
          <w:rFonts w:ascii="Times New Roman" w:eastAsia="MS Mincho" w:hAnsi="Times New Roman"/>
          <w:bCs/>
          <w:sz w:val="24"/>
          <w:szCs w:val="24"/>
          <w:lang w:eastAsia="ja-JP"/>
        </w:rPr>
        <w:t xml:space="preserve">13 lentelė. </w:t>
      </w:r>
      <w:r w:rsidRPr="00F95AC5">
        <w:rPr>
          <w:rFonts w:ascii="Times New Roman" w:eastAsia="MS Mincho" w:hAnsi="Times New Roman"/>
          <w:b/>
          <w:bCs/>
          <w:sz w:val="24"/>
          <w:szCs w:val="24"/>
          <w:lang w:eastAsia="ja-JP"/>
        </w:rPr>
        <w:t>Kelių transporto eismo keliamo paros triukšmo viršijimai (</w:t>
      </w:r>
      <w:r w:rsidRPr="00F95AC5">
        <w:rPr>
          <w:rFonts w:ascii="Times New Roman" w:hAnsi="Times New Roman"/>
          <w:b/>
          <w:sz w:val="24"/>
          <w:szCs w:val="24"/>
        </w:rPr>
        <w:t>L</w:t>
      </w:r>
      <w:r w:rsidRPr="00F95AC5">
        <w:rPr>
          <w:rFonts w:ascii="Times New Roman" w:hAnsi="Times New Roman"/>
          <w:b/>
          <w:sz w:val="24"/>
          <w:szCs w:val="24"/>
          <w:vertAlign w:val="subscript"/>
        </w:rPr>
        <w:t>dvn</w:t>
      </w:r>
      <w:r w:rsidRPr="00F95AC5">
        <w:rPr>
          <w:rFonts w:ascii="Times New Roman" w:eastAsia="MS Mincho" w:hAnsi="Times New Roman"/>
          <w:b/>
          <w:bCs/>
          <w:sz w:val="24"/>
          <w:szCs w:val="24"/>
          <w:lang w:eastAsia="ja-JP"/>
        </w:rPr>
        <w:t xml:space="preserve"> </w:t>
      </w:r>
      <w:r w:rsidR="00F67CC8" w:rsidRPr="00F95AC5">
        <w:rPr>
          <w:rFonts w:ascii="Times New Roman" w:eastAsia="MS Mincho" w:hAnsi="Times New Roman"/>
          <w:b/>
          <w:bCs/>
          <w:sz w:val="24"/>
          <w:szCs w:val="24"/>
          <w:lang w:eastAsia="ja-JP"/>
        </w:rPr>
        <w:t>–</w:t>
      </w:r>
      <w:r w:rsidRPr="00F95AC5">
        <w:rPr>
          <w:rFonts w:ascii="Times New Roman" w:eastAsia="MS Mincho" w:hAnsi="Times New Roman"/>
          <w:b/>
          <w:bCs/>
          <w:sz w:val="24"/>
          <w:szCs w:val="24"/>
          <w:lang w:eastAsia="ja-JP"/>
        </w:rPr>
        <w:t xml:space="preserve"> 65</w:t>
      </w:r>
      <w:r w:rsidR="00F67CC8" w:rsidRPr="00F95AC5">
        <w:rPr>
          <w:rFonts w:ascii="Times New Roman" w:eastAsia="MS Mincho" w:hAnsi="Times New Roman"/>
          <w:b/>
          <w:bCs/>
          <w:sz w:val="24"/>
          <w:szCs w:val="24"/>
          <w:lang w:eastAsia="ja-JP"/>
        </w:rPr>
        <w:t xml:space="preserve"> </w:t>
      </w:r>
      <w:r w:rsidRPr="00F95AC5">
        <w:rPr>
          <w:rFonts w:ascii="Times New Roman" w:eastAsia="MS Mincho" w:hAnsi="Times New Roman"/>
          <w:b/>
          <w:bCs/>
          <w:sz w:val="24"/>
          <w:szCs w:val="24"/>
          <w:lang w:eastAsia="ja-JP"/>
        </w:rPr>
        <w:t>dBA) sveikatos priežiūros įstaigų aplinkoje</w:t>
      </w:r>
    </w:p>
    <w:tbl>
      <w:tblPr>
        <w:tblW w:w="0" w:type="auto"/>
        <w:tblInd w:w="93" w:type="dxa"/>
        <w:tblLook w:val="00A0" w:firstRow="1" w:lastRow="0" w:firstColumn="1" w:lastColumn="0" w:noHBand="0" w:noVBand="0"/>
      </w:tblPr>
      <w:tblGrid>
        <w:gridCol w:w="781"/>
        <w:gridCol w:w="5025"/>
        <w:gridCol w:w="2578"/>
        <w:gridCol w:w="1095"/>
      </w:tblGrid>
      <w:tr w:rsidR="007E3259" w:rsidRPr="00F95AC5" w14:paraId="60E1E4C7" w14:textId="77777777" w:rsidTr="00F67CC8">
        <w:trPr>
          <w:trHeight w:val="453"/>
        </w:trPr>
        <w:tc>
          <w:tcPr>
            <w:tcW w:w="0" w:type="auto"/>
            <w:tcBorders>
              <w:top w:val="single" w:sz="4" w:space="0" w:color="auto"/>
              <w:left w:val="single" w:sz="4" w:space="0" w:color="auto"/>
              <w:bottom w:val="single" w:sz="4" w:space="0" w:color="auto"/>
              <w:right w:val="single" w:sz="4" w:space="0" w:color="auto"/>
            </w:tcBorders>
            <w:vAlign w:val="center"/>
          </w:tcPr>
          <w:p w14:paraId="60E1E4C2" w14:textId="77777777" w:rsidR="007E3259" w:rsidRPr="00F95AC5" w:rsidRDefault="007E3259" w:rsidP="008B63C5">
            <w:pPr>
              <w:pStyle w:val="Betarp"/>
              <w:jc w:val="both"/>
              <w:rPr>
                <w:rFonts w:ascii="Times New Roman" w:hAnsi="Times New Roman"/>
                <w:b/>
                <w:sz w:val="24"/>
                <w:szCs w:val="24"/>
                <w:lang w:eastAsia="lt-LT"/>
              </w:rPr>
            </w:pPr>
            <w:r w:rsidRPr="00F95AC5">
              <w:rPr>
                <w:rFonts w:ascii="Times New Roman" w:hAnsi="Times New Roman"/>
                <w:b/>
                <w:sz w:val="24"/>
                <w:szCs w:val="24"/>
                <w:lang w:eastAsia="lt-LT"/>
              </w:rPr>
              <w:t>Eil. Nr.</w:t>
            </w:r>
          </w:p>
        </w:tc>
        <w:tc>
          <w:tcPr>
            <w:tcW w:w="0" w:type="auto"/>
            <w:tcBorders>
              <w:top w:val="single" w:sz="4" w:space="0" w:color="auto"/>
              <w:left w:val="nil"/>
              <w:bottom w:val="single" w:sz="4" w:space="0" w:color="auto"/>
              <w:right w:val="single" w:sz="4" w:space="0" w:color="auto"/>
            </w:tcBorders>
            <w:vAlign w:val="center"/>
          </w:tcPr>
          <w:p w14:paraId="60E1E4C3" w14:textId="77777777" w:rsidR="007E3259" w:rsidRPr="00F95AC5" w:rsidRDefault="007E3259" w:rsidP="008B63C5">
            <w:pPr>
              <w:pStyle w:val="Betarp"/>
              <w:jc w:val="both"/>
              <w:rPr>
                <w:rFonts w:ascii="Times New Roman" w:hAnsi="Times New Roman"/>
                <w:b/>
                <w:sz w:val="24"/>
                <w:szCs w:val="24"/>
                <w:lang w:eastAsia="lt-LT"/>
              </w:rPr>
            </w:pPr>
            <w:r w:rsidRPr="00F95AC5">
              <w:rPr>
                <w:rFonts w:ascii="Times New Roman" w:hAnsi="Times New Roman"/>
                <w:b/>
                <w:sz w:val="24"/>
                <w:szCs w:val="24"/>
                <w:lang w:eastAsia="lt-LT"/>
              </w:rPr>
              <w:t xml:space="preserve">Įstaigos pavadinimas </w:t>
            </w:r>
          </w:p>
          <w:p w14:paraId="60E1E4C4" w14:textId="77777777" w:rsidR="007E3259" w:rsidRPr="00F95AC5" w:rsidRDefault="007E3259" w:rsidP="008B63C5">
            <w:pPr>
              <w:pStyle w:val="Betarp"/>
              <w:jc w:val="both"/>
              <w:rPr>
                <w:rFonts w:ascii="Times New Roman" w:hAnsi="Times New Roman"/>
                <w:b/>
                <w:sz w:val="24"/>
                <w:szCs w:val="24"/>
                <w:lang w:eastAsia="lt-LT"/>
              </w:rPr>
            </w:pPr>
            <w:r w:rsidRPr="00F95AC5">
              <w:rPr>
                <w:rFonts w:ascii="Times New Roman" w:hAnsi="Times New Roman"/>
                <w:sz w:val="24"/>
                <w:szCs w:val="24"/>
                <w:lang w:eastAsia="lt-LT"/>
              </w:rPr>
              <w:t>(2010 m duomenys)</w:t>
            </w:r>
          </w:p>
        </w:tc>
        <w:tc>
          <w:tcPr>
            <w:tcW w:w="0" w:type="auto"/>
            <w:tcBorders>
              <w:top w:val="single" w:sz="4" w:space="0" w:color="auto"/>
              <w:left w:val="nil"/>
              <w:bottom w:val="single" w:sz="4" w:space="0" w:color="auto"/>
              <w:right w:val="single" w:sz="4" w:space="0" w:color="auto"/>
            </w:tcBorders>
            <w:vAlign w:val="center"/>
          </w:tcPr>
          <w:p w14:paraId="60E1E4C5" w14:textId="77777777" w:rsidR="007E3259" w:rsidRPr="00F95AC5" w:rsidRDefault="007E3259" w:rsidP="008B63C5">
            <w:pPr>
              <w:pStyle w:val="Betarp"/>
              <w:jc w:val="both"/>
              <w:rPr>
                <w:rFonts w:ascii="Times New Roman" w:hAnsi="Times New Roman"/>
                <w:b/>
                <w:sz w:val="24"/>
                <w:szCs w:val="24"/>
                <w:lang w:eastAsia="lt-LT"/>
              </w:rPr>
            </w:pPr>
            <w:r w:rsidRPr="00F95AC5">
              <w:rPr>
                <w:rFonts w:ascii="Times New Roman" w:hAnsi="Times New Roman"/>
                <w:b/>
                <w:sz w:val="24"/>
                <w:szCs w:val="24"/>
                <w:lang w:eastAsia="lt-LT"/>
              </w:rPr>
              <w:t>Adresas</w:t>
            </w:r>
          </w:p>
        </w:tc>
        <w:tc>
          <w:tcPr>
            <w:tcW w:w="0" w:type="auto"/>
            <w:tcBorders>
              <w:top w:val="single" w:sz="4" w:space="0" w:color="auto"/>
              <w:left w:val="nil"/>
              <w:bottom w:val="single" w:sz="4" w:space="0" w:color="auto"/>
              <w:right w:val="single" w:sz="4" w:space="0" w:color="auto"/>
            </w:tcBorders>
            <w:vAlign w:val="center"/>
          </w:tcPr>
          <w:p w14:paraId="60E1E4C6" w14:textId="77777777" w:rsidR="007E3259" w:rsidRPr="00F95AC5" w:rsidRDefault="007E3259" w:rsidP="008B63C5">
            <w:pPr>
              <w:pStyle w:val="Betarp"/>
              <w:jc w:val="both"/>
              <w:rPr>
                <w:rFonts w:ascii="Times New Roman" w:hAnsi="Times New Roman"/>
                <w:b/>
                <w:sz w:val="24"/>
                <w:szCs w:val="24"/>
                <w:lang w:eastAsia="lt-LT"/>
              </w:rPr>
            </w:pPr>
            <w:r w:rsidRPr="00F95AC5">
              <w:rPr>
                <w:rFonts w:ascii="Times New Roman" w:hAnsi="Times New Roman"/>
                <w:b/>
                <w:sz w:val="24"/>
                <w:szCs w:val="24"/>
                <w:lang w:eastAsia="lt-LT"/>
              </w:rPr>
              <w:t>L</w:t>
            </w:r>
            <w:r w:rsidRPr="00F95AC5">
              <w:rPr>
                <w:rFonts w:ascii="Times New Roman" w:hAnsi="Times New Roman"/>
                <w:b/>
                <w:sz w:val="24"/>
                <w:szCs w:val="24"/>
                <w:vertAlign w:val="subscript"/>
                <w:lang w:eastAsia="lt-LT"/>
              </w:rPr>
              <w:t>dvn</w:t>
            </w:r>
            <w:r w:rsidRPr="00F95AC5">
              <w:rPr>
                <w:rFonts w:ascii="Times New Roman" w:hAnsi="Times New Roman"/>
                <w:b/>
                <w:sz w:val="24"/>
                <w:szCs w:val="24"/>
                <w:lang w:eastAsia="lt-LT"/>
              </w:rPr>
              <w:t xml:space="preserve"> (dBA)</w:t>
            </w:r>
          </w:p>
        </w:tc>
      </w:tr>
      <w:tr w:rsidR="007E3259" w:rsidRPr="00F95AC5" w14:paraId="60E1E4CC" w14:textId="77777777" w:rsidTr="003A5747">
        <w:trPr>
          <w:trHeight w:val="255"/>
        </w:trPr>
        <w:tc>
          <w:tcPr>
            <w:tcW w:w="0" w:type="auto"/>
            <w:tcBorders>
              <w:top w:val="nil"/>
              <w:left w:val="single" w:sz="4" w:space="0" w:color="auto"/>
              <w:bottom w:val="single" w:sz="4" w:space="0" w:color="auto"/>
              <w:right w:val="single" w:sz="4" w:space="0" w:color="auto"/>
            </w:tcBorders>
            <w:vAlign w:val="center"/>
          </w:tcPr>
          <w:p w14:paraId="60E1E4C8" w14:textId="77777777" w:rsidR="007E3259" w:rsidRPr="00F95AC5" w:rsidRDefault="007E3259" w:rsidP="003A5747">
            <w:pPr>
              <w:spacing w:after="0" w:line="240" w:lineRule="auto"/>
              <w:jc w:val="center"/>
              <w:rPr>
                <w:rFonts w:ascii="Times New Roman" w:hAnsi="Times New Roman"/>
                <w:sz w:val="24"/>
                <w:szCs w:val="24"/>
                <w:lang w:eastAsia="lt-LT"/>
              </w:rPr>
            </w:pPr>
            <w:r w:rsidRPr="00F95AC5">
              <w:rPr>
                <w:rFonts w:ascii="Times New Roman" w:hAnsi="Times New Roman"/>
                <w:sz w:val="24"/>
                <w:szCs w:val="24"/>
                <w:lang w:eastAsia="lt-LT"/>
              </w:rPr>
              <w:lastRenderedPageBreak/>
              <w:t>1.</w:t>
            </w:r>
          </w:p>
        </w:tc>
        <w:tc>
          <w:tcPr>
            <w:tcW w:w="0" w:type="auto"/>
            <w:tcBorders>
              <w:top w:val="nil"/>
              <w:left w:val="nil"/>
              <w:bottom w:val="single" w:sz="4" w:space="0" w:color="auto"/>
              <w:right w:val="single" w:sz="4" w:space="0" w:color="auto"/>
            </w:tcBorders>
          </w:tcPr>
          <w:p w14:paraId="60E1E4C9" w14:textId="77777777" w:rsidR="007E3259" w:rsidRPr="00F95AC5" w:rsidRDefault="007E3259" w:rsidP="003A5747">
            <w:pPr>
              <w:spacing w:after="0" w:line="240" w:lineRule="auto"/>
              <w:rPr>
                <w:rFonts w:ascii="Times New Roman" w:hAnsi="Times New Roman"/>
                <w:color w:val="000000"/>
                <w:sz w:val="24"/>
                <w:szCs w:val="24"/>
              </w:rPr>
            </w:pPr>
            <w:r w:rsidRPr="00F95AC5">
              <w:rPr>
                <w:rFonts w:ascii="Times New Roman" w:hAnsi="Times New Roman"/>
                <w:color w:val="000000"/>
                <w:sz w:val="24"/>
                <w:szCs w:val="24"/>
              </w:rPr>
              <w:t>Respublikinė Klaipėdos ligoninė, odos ir venerinių ligų poliklinika, VšĮ</w:t>
            </w:r>
          </w:p>
        </w:tc>
        <w:tc>
          <w:tcPr>
            <w:tcW w:w="0" w:type="auto"/>
            <w:tcBorders>
              <w:top w:val="nil"/>
              <w:left w:val="nil"/>
              <w:bottom w:val="single" w:sz="4" w:space="0" w:color="auto"/>
              <w:right w:val="single" w:sz="4" w:space="0" w:color="auto"/>
            </w:tcBorders>
            <w:vAlign w:val="bottom"/>
          </w:tcPr>
          <w:p w14:paraId="60E1E4CA" w14:textId="635380DE" w:rsidR="007E3259" w:rsidRPr="00F95AC5" w:rsidRDefault="007E3259" w:rsidP="00F67CC8">
            <w:pPr>
              <w:spacing w:after="0" w:line="240" w:lineRule="auto"/>
              <w:jc w:val="both"/>
              <w:rPr>
                <w:rFonts w:ascii="Times New Roman" w:hAnsi="Times New Roman"/>
                <w:color w:val="000000"/>
                <w:sz w:val="24"/>
                <w:szCs w:val="24"/>
              </w:rPr>
            </w:pPr>
            <w:r w:rsidRPr="00F95AC5">
              <w:rPr>
                <w:rFonts w:ascii="Times New Roman" w:hAnsi="Times New Roman"/>
                <w:color w:val="000000"/>
                <w:sz w:val="24"/>
                <w:szCs w:val="24"/>
              </w:rPr>
              <w:t>Jūros g. 4, 92118 Klaipėda</w:t>
            </w:r>
          </w:p>
        </w:tc>
        <w:tc>
          <w:tcPr>
            <w:tcW w:w="0" w:type="auto"/>
            <w:tcBorders>
              <w:top w:val="nil"/>
              <w:left w:val="nil"/>
              <w:bottom w:val="single" w:sz="4" w:space="0" w:color="auto"/>
              <w:right w:val="single" w:sz="4" w:space="0" w:color="auto"/>
            </w:tcBorders>
            <w:vAlign w:val="center"/>
          </w:tcPr>
          <w:p w14:paraId="60E1E4CB" w14:textId="77777777" w:rsidR="007E3259" w:rsidRPr="00F95AC5" w:rsidRDefault="007E3259" w:rsidP="003A5747">
            <w:pPr>
              <w:spacing w:after="0" w:line="240" w:lineRule="auto"/>
              <w:jc w:val="center"/>
              <w:rPr>
                <w:rFonts w:ascii="Times New Roman" w:hAnsi="Times New Roman"/>
                <w:color w:val="000000"/>
                <w:sz w:val="24"/>
                <w:szCs w:val="24"/>
              </w:rPr>
            </w:pPr>
            <w:r w:rsidRPr="00F95AC5">
              <w:rPr>
                <w:rFonts w:ascii="Times New Roman" w:hAnsi="Times New Roman"/>
                <w:color w:val="000000"/>
                <w:sz w:val="24"/>
                <w:szCs w:val="24"/>
              </w:rPr>
              <w:t>76</w:t>
            </w:r>
          </w:p>
        </w:tc>
      </w:tr>
      <w:tr w:rsidR="007E3259" w:rsidRPr="00F95AC5" w14:paraId="60E1E4D1" w14:textId="77777777" w:rsidTr="003A5747">
        <w:trPr>
          <w:trHeight w:val="255"/>
        </w:trPr>
        <w:tc>
          <w:tcPr>
            <w:tcW w:w="0" w:type="auto"/>
            <w:tcBorders>
              <w:top w:val="nil"/>
              <w:left w:val="single" w:sz="4" w:space="0" w:color="auto"/>
              <w:bottom w:val="single" w:sz="4" w:space="0" w:color="auto"/>
              <w:right w:val="single" w:sz="4" w:space="0" w:color="auto"/>
            </w:tcBorders>
            <w:vAlign w:val="center"/>
          </w:tcPr>
          <w:p w14:paraId="60E1E4CD" w14:textId="77777777" w:rsidR="007E3259" w:rsidRPr="00F95AC5" w:rsidRDefault="007E3259" w:rsidP="003A5747">
            <w:pPr>
              <w:spacing w:after="0" w:line="240" w:lineRule="auto"/>
              <w:jc w:val="center"/>
              <w:rPr>
                <w:rFonts w:ascii="Times New Roman" w:hAnsi="Times New Roman"/>
                <w:sz w:val="24"/>
                <w:szCs w:val="24"/>
                <w:lang w:eastAsia="lt-LT"/>
              </w:rPr>
            </w:pPr>
            <w:r w:rsidRPr="00F95AC5">
              <w:rPr>
                <w:rFonts w:ascii="Times New Roman" w:hAnsi="Times New Roman"/>
                <w:sz w:val="24"/>
                <w:szCs w:val="24"/>
                <w:lang w:eastAsia="lt-LT"/>
              </w:rPr>
              <w:t>2.</w:t>
            </w:r>
          </w:p>
        </w:tc>
        <w:tc>
          <w:tcPr>
            <w:tcW w:w="0" w:type="auto"/>
            <w:tcBorders>
              <w:top w:val="nil"/>
              <w:left w:val="nil"/>
              <w:bottom w:val="single" w:sz="4" w:space="0" w:color="auto"/>
              <w:right w:val="single" w:sz="4" w:space="0" w:color="auto"/>
            </w:tcBorders>
          </w:tcPr>
          <w:p w14:paraId="60E1E4CE" w14:textId="77777777" w:rsidR="007E3259" w:rsidRPr="00F95AC5" w:rsidRDefault="007E3259" w:rsidP="003A5747">
            <w:pPr>
              <w:spacing w:after="0" w:line="240" w:lineRule="auto"/>
              <w:rPr>
                <w:rFonts w:ascii="Times New Roman" w:hAnsi="Times New Roman"/>
                <w:color w:val="000000"/>
                <w:sz w:val="24"/>
                <w:szCs w:val="24"/>
              </w:rPr>
            </w:pPr>
            <w:r w:rsidRPr="00F95AC5">
              <w:rPr>
                <w:rFonts w:ascii="Times New Roman" w:hAnsi="Times New Roman"/>
                <w:color w:val="000000"/>
                <w:sz w:val="24"/>
                <w:szCs w:val="24"/>
              </w:rPr>
              <w:t>Klaipėdos m. valstybinė maisto ir veterinarijos tarnyba</w:t>
            </w:r>
          </w:p>
        </w:tc>
        <w:tc>
          <w:tcPr>
            <w:tcW w:w="0" w:type="auto"/>
            <w:tcBorders>
              <w:top w:val="nil"/>
              <w:left w:val="nil"/>
              <w:bottom w:val="single" w:sz="4" w:space="0" w:color="auto"/>
              <w:right w:val="single" w:sz="4" w:space="0" w:color="auto"/>
            </w:tcBorders>
            <w:vAlign w:val="bottom"/>
          </w:tcPr>
          <w:p w14:paraId="60E1E4CF" w14:textId="1E37F234" w:rsidR="007E3259" w:rsidRPr="00F95AC5" w:rsidRDefault="007E3259" w:rsidP="00F67CC8">
            <w:pPr>
              <w:spacing w:after="0" w:line="240" w:lineRule="auto"/>
              <w:jc w:val="both"/>
              <w:rPr>
                <w:rFonts w:ascii="Times New Roman" w:hAnsi="Times New Roman"/>
                <w:color w:val="000000"/>
                <w:sz w:val="24"/>
                <w:szCs w:val="24"/>
              </w:rPr>
            </w:pPr>
            <w:r w:rsidRPr="00F95AC5">
              <w:rPr>
                <w:rFonts w:ascii="Times New Roman" w:hAnsi="Times New Roman"/>
                <w:color w:val="000000"/>
                <w:sz w:val="24"/>
                <w:szCs w:val="24"/>
              </w:rPr>
              <w:t>Naujoji Uosto g. 17, 92121 Klaipėda</w:t>
            </w:r>
          </w:p>
        </w:tc>
        <w:tc>
          <w:tcPr>
            <w:tcW w:w="0" w:type="auto"/>
            <w:tcBorders>
              <w:top w:val="nil"/>
              <w:left w:val="nil"/>
              <w:bottom w:val="single" w:sz="4" w:space="0" w:color="auto"/>
              <w:right w:val="single" w:sz="4" w:space="0" w:color="auto"/>
            </w:tcBorders>
            <w:vAlign w:val="center"/>
          </w:tcPr>
          <w:p w14:paraId="60E1E4D0" w14:textId="77777777" w:rsidR="007E3259" w:rsidRPr="00F95AC5" w:rsidRDefault="007E3259" w:rsidP="003A5747">
            <w:pPr>
              <w:spacing w:after="0" w:line="240" w:lineRule="auto"/>
              <w:jc w:val="center"/>
              <w:rPr>
                <w:rFonts w:ascii="Times New Roman" w:hAnsi="Times New Roman"/>
                <w:color w:val="000000"/>
                <w:sz w:val="24"/>
                <w:szCs w:val="24"/>
              </w:rPr>
            </w:pPr>
            <w:r w:rsidRPr="00F95AC5">
              <w:rPr>
                <w:rFonts w:ascii="Times New Roman" w:hAnsi="Times New Roman"/>
                <w:color w:val="000000"/>
                <w:sz w:val="24"/>
                <w:szCs w:val="24"/>
              </w:rPr>
              <w:t>76</w:t>
            </w:r>
          </w:p>
        </w:tc>
      </w:tr>
      <w:tr w:rsidR="007E3259" w:rsidRPr="00F95AC5" w14:paraId="60E1E4D6" w14:textId="77777777" w:rsidTr="003A5747">
        <w:trPr>
          <w:trHeight w:val="255"/>
        </w:trPr>
        <w:tc>
          <w:tcPr>
            <w:tcW w:w="0" w:type="auto"/>
            <w:tcBorders>
              <w:top w:val="nil"/>
              <w:left w:val="single" w:sz="4" w:space="0" w:color="auto"/>
              <w:bottom w:val="single" w:sz="4" w:space="0" w:color="auto"/>
              <w:right w:val="single" w:sz="4" w:space="0" w:color="auto"/>
            </w:tcBorders>
            <w:vAlign w:val="center"/>
          </w:tcPr>
          <w:p w14:paraId="60E1E4D2" w14:textId="77777777" w:rsidR="007E3259" w:rsidRPr="00F95AC5" w:rsidRDefault="007E3259" w:rsidP="003A5747">
            <w:pPr>
              <w:spacing w:after="0" w:line="240" w:lineRule="auto"/>
              <w:jc w:val="center"/>
              <w:rPr>
                <w:rFonts w:ascii="Times New Roman" w:hAnsi="Times New Roman"/>
                <w:sz w:val="24"/>
                <w:szCs w:val="24"/>
                <w:lang w:eastAsia="lt-LT"/>
              </w:rPr>
            </w:pPr>
            <w:r w:rsidRPr="00F95AC5">
              <w:rPr>
                <w:rFonts w:ascii="Times New Roman" w:hAnsi="Times New Roman"/>
                <w:sz w:val="24"/>
                <w:szCs w:val="24"/>
                <w:lang w:eastAsia="lt-LT"/>
              </w:rPr>
              <w:t>3.</w:t>
            </w:r>
          </w:p>
        </w:tc>
        <w:tc>
          <w:tcPr>
            <w:tcW w:w="0" w:type="auto"/>
            <w:tcBorders>
              <w:top w:val="nil"/>
              <w:left w:val="nil"/>
              <w:bottom w:val="single" w:sz="4" w:space="0" w:color="auto"/>
              <w:right w:val="single" w:sz="4" w:space="0" w:color="auto"/>
            </w:tcBorders>
          </w:tcPr>
          <w:p w14:paraId="60E1E4D3" w14:textId="77777777" w:rsidR="007E3259" w:rsidRPr="00F95AC5" w:rsidRDefault="007E3259" w:rsidP="003A5747">
            <w:pPr>
              <w:pStyle w:val="Betarp"/>
              <w:rPr>
                <w:rFonts w:ascii="Times New Roman" w:hAnsi="Times New Roman"/>
                <w:sz w:val="24"/>
                <w:szCs w:val="24"/>
              </w:rPr>
            </w:pPr>
            <w:r w:rsidRPr="00F95AC5">
              <w:rPr>
                <w:rFonts w:ascii="Times New Roman" w:hAnsi="Times New Roman"/>
                <w:sz w:val="24"/>
                <w:szCs w:val="24"/>
              </w:rPr>
              <w:t>Klaipėdos SPC Žvejų ambulatorija</w:t>
            </w:r>
          </w:p>
        </w:tc>
        <w:tc>
          <w:tcPr>
            <w:tcW w:w="0" w:type="auto"/>
            <w:tcBorders>
              <w:top w:val="nil"/>
              <w:left w:val="nil"/>
              <w:bottom w:val="single" w:sz="4" w:space="0" w:color="auto"/>
              <w:right w:val="single" w:sz="4" w:space="0" w:color="auto"/>
            </w:tcBorders>
            <w:vAlign w:val="bottom"/>
          </w:tcPr>
          <w:p w14:paraId="60E1E4D4" w14:textId="5C90130E" w:rsidR="007E3259" w:rsidRPr="00F95AC5" w:rsidRDefault="007E3259" w:rsidP="00F67CC8">
            <w:pPr>
              <w:spacing w:after="0" w:line="240" w:lineRule="auto"/>
              <w:jc w:val="both"/>
              <w:rPr>
                <w:rFonts w:ascii="Times New Roman" w:hAnsi="Times New Roman"/>
                <w:color w:val="000000"/>
                <w:sz w:val="24"/>
                <w:szCs w:val="24"/>
              </w:rPr>
            </w:pPr>
            <w:r w:rsidRPr="00F95AC5">
              <w:rPr>
                <w:rFonts w:ascii="Times New Roman" w:hAnsi="Times New Roman"/>
                <w:color w:val="000000"/>
                <w:sz w:val="24"/>
                <w:szCs w:val="24"/>
              </w:rPr>
              <w:t>Naikupės g. 14, 93189 Klaipėda</w:t>
            </w:r>
          </w:p>
        </w:tc>
        <w:tc>
          <w:tcPr>
            <w:tcW w:w="0" w:type="auto"/>
            <w:tcBorders>
              <w:top w:val="nil"/>
              <w:left w:val="nil"/>
              <w:bottom w:val="single" w:sz="4" w:space="0" w:color="auto"/>
              <w:right w:val="single" w:sz="4" w:space="0" w:color="auto"/>
            </w:tcBorders>
            <w:vAlign w:val="center"/>
          </w:tcPr>
          <w:p w14:paraId="60E1E4D5" w14:textId="77777777" w:rsidR="007E3259" w:rsidRPr="00F95AC5" w:rsidRDefault="007E3259" w:rsidP="003A5747">
            <w:pPr>
              <w:spacing w:after="0" w:line="240" w:lineRule="auto"/>
              <w:jc w:val="center"/>
              <w:rPr>
                <w:rFonts w:ascii="Times New Roman" w:hAnsi="Times New Roman"/>
                <w:color w:val="000000"/>
                <w:sz w:val="24"/>
                <w:szCs w:val="24"/>
              </w:rPr>
            </w:pPr>
            <w:r w:rsidRPr="00F95AC5">
              <w:rPr>
                <w:rFonts w:ascii="Times New Roman" w:hAnsi="Times New Roman"/>
                <w:color w:val="000000"/>
                <w:sz w:val="24"/>
                <w:szCs w:val="24"/>
              </w:rPr>
              <w:t>76</w:t>
            </w:r>
          </w:p>
        </w:tc>
      </w:tr>
      <w:tr w:rsidR="007E3259" w:rsidRPr="00F95AC5" w14:paraId="60E1E4DB" w14:textId="77777777" w:rsidTr="003A5747">
        <w:trPr>
          <w:trHeight w:val="255"/>
        </w:trPr>
        <w:tc>
          <w:tcPr>
            <w:tcW w:w="0" w:type="auto"/>
            <w:tcBorders>
              <w:top w:val="nil"/>
              <w:left w:val="single" w:sz="4" w:space="0" w:color="auto"/>
              <w:bottom w:val="single" w:sz="4" w:space="0" w:color="auto"/>
              <w:right w:val="single" w:sz="4" w:space="0" w:color="auto"/>
            </w:tcBorders>
            <w:vAlign w:val="center"/>
          </w:tcPr>
          <w:p w14:paraId="60E1E4D7" w14:textId="77777777" w:rsidR="007E3259" w:rsidRPr="00F95AC5" w:rsidRDefault="007E3259" w:rsidP="003A5747">
            <w:pPr>
              <w:spacing w:after="0" w:line="240" w:lineRule="auto"/>
              <w:jc w:val="center"/>
              <w:rPr>
                <w:rFonts w:ascii="Times New Roman" w:hAnsi="Times New Roman"/>
                <w:sz w:val="24"/>
                <w:szCs w:val="24"/>
                <w:lang w:eastAsia="lt-LT"/>
              </w:rPr>
            </w:pPr>
            <w:r w:rsidRPr="00F95AC5">
              <w:rPr>
                <w:rFonts w:ascii="Times New Roman" w:hAnsi="Times New Roman"/>
                <w:sz w:val="24"/>
                <w:szCs w:val="24"/>
                <w:lang w:eastAsia="lt-LT"/>
              </w:rPr>
              <w:t>4.</w:t>
            </w:r>
          </w:p>
        </w:tc>
        <w:tc>
          <w:tcPr>
            <w:tcW w:w="0" w:type="auto"/>
            <w:tcBorders>
              <w:top w:val="nil"/>
              <w:left w:val="nil"/>
              <w:bottom w:val="single" w:sz="4" w:space="0" w:color="auto"/>
              <w:right w:val="single" w:sz="4" w:space="0" w:color="auto"/>
            </w:tcBorders>
          </w:tcPr>
          <w:p w14:paraId="60E1E4D8" w14:textId="77777777" w:rsidR="007E3259" w:rsidRPr="00F95AC5" w:rsidRDefault="007E3259" w:rsidP="003A5747">
            <w:pPr>
              <w:spacing w:after="0" w:line="240" w:lineRule="auto"/>
              <w:rPr>
                <w:rFonts w:ascii="Times New Roman" w:hAnsi="Times New Roman"/>
                <w:color w:val="000000"/>
                <w:sz w:val="24"/>
                <w:szCs w:val="24"/>
              </w:rPr>
            </w:pPr>
            <w:r w:rsidRPr="00F95AC5">
              <w:rPr>
                <w:rFonts w:ascii="Times New Roman" w:hAnsi="Times New Roman"/>
                <w:color w:val="000000"/>
                <w:sz w:val="24"/>
                <w:szCs w:val="24"/>
              </w:rPr>
              <w:t>Klaipėdos visuomenės sveikatos centras</w:t>
            </w:r>
          </w:p>
        </w:tc>
        <w:tc>
          <w:tcPr>
            <w:tcW w:w="0" w:type="auto"/>
            <w:tcBorders>
              <w:top w:val="nil"/>
              <w:left w:val="nil"/>
              <w:bottom w:val="single" w:sz="4" w:space="0" w:color="auto"/>
              <w:right w:val="single" w:sz="4" w:space="0" w:color="auto"/>
            </w:tcBorders>
            <w:vAlign w:val="bottom"/>
          </w:tcPr>
          <w:p w14:paraId="60E1E4D9" w14:textId="7017CFE9" w:rsidR="007E3259" w:rsidRPr="00F95AC5" w:rsidRDefault="007E3259" w:rsidP="00F67CC8">
            <w:pPr>
              <w:spacing w:after="0" w:line="240" w:lineRule="auto"/>
              <w:jc w:val="both"/>
              <w:rPr>
                <w:rFonts w:ascii="Times New Roman" w:hAnsi="Times New Roman"/>
                <w:color w:val="000000"/>
                <w:sz w:val="24"/>
                <w:szCs w:val="24"/>
              </w:rPr>
            </w:pPr>
            <w:r w:rsidRPr="00F95AC5">
              <w:rPr>
                <w:rFonts w:ascii="Times New Roman" w:hAnsi="Times New Roman"/>
                <w:color w:val="000000"/>
                <w:sz w:val="24"/>
                <w:szCs w:val="24"/>
              </w:rPr>
              <w:t>Liepų g. 17, 92138 Klaipėda</w:t>
            </w:r>
          </w:p>
        </w:tc>
        <w:tc>
          <w:tcPr>
            <w:tcW w:w="0" w:type="auto"/>
            <w:tcBorders>
              <w:top w:val="nil"/>
              <w:left w:val="nil"/>
              <w:bottom w:val="single" w:sz="4" w:space="0" w:color="auto"/>
              <w:right w:val="single" w:sz="4" w:space="0" w:color="auto"/>
            </w:tcBorders>
            <w:vAlign w:val="center"/>
          </w:tcPr>
          <w:p w14:paraId="60E1E4DA" w14:textId="77777777" w:rsidR="007E3259" w:rsidRPr="00F95AC5" w:rsidRDefault="007E3259" w:rsidP="003A5747">
            <w:pPr>
              <w:spacing w:after="0" w:line="240" w:lineRule="auto"/>
              <w:jc w:val="center"/>
              <w:rPr>
                <w:rFonts w:ascii="Times New Roman" w:hAnsi="Times New Roman"/>
                <w:color w:val="000000"/>
                <w:sz w:val="24"/>
                <w:szCs w:val="24"/>
              </w:rPr>
            </w:pPr>
            <w:r w:rsidRPr="00F95AC5">
              <w:rPr>
                <w:rFonts w:ascii="Times New Roman" w:hAnsi="Times New Roman"/>
                <w:color w:val="000000"/>
                <w:sz w:val="24"/>
                <w:szCs w:val="24"/>
              </w:rPr>
              <w:t>74</w:t>
            </w:r>
          </w:p>
        </w:tc>
      </w:tr>
      <w:tr w:rsidR="007E3259" w:rsidRPr="00F95AC5" w14:paraId="60E1E4E0" w14:textId="77777777" w:rsidTr="003A5747">
        <w:trPr>
          <w:trHeight w:val="255"/>
        </w:trPr>
        <w:tc>
          <w:tcPr>
            <w:tcW w:w="0" w:type="auto"/>
            <w:tcBorders>
              <w:top w:val="nil"/>
              <w:left w:val="single" w:sz="4" w:space="0" w:color="auto"/>
              <w:bottom w:val="single" w:sz="4" w:space="0" w:color="auto"/>
              <w:right w:val="single" w:sz="4" w:space="0" w:color="auto"/>
            </w:tcBorders>
            <w:vAlign w:val="center"/>
          </w:tcPr>
          <w:p w14:paraId="60E1E4DC" w14:textId="77777777" w:rsidR="007E3259" w:rsidRPr="00F95AC5" w:rsidRDefault="007E3259" w:rsidP="003A5747">
            <w:pPr>
              <w:spacing w:after="0" w:line="240" w:lineRule="auto"/>
              <w:jc w:val="center"/>
              <w:rPr>
                <w:rFonts w:ascii="Times New Roman" w:hAnsi="Times New Roman"/>
                <w:sz w:val="24"/>
                <w:szCs w:val="24"/>
                <w:lang w:eastAsia="lt-LT"/>
              </w:rPr>
            </w:pPr>
            <w:r w:rsidRPr="00F95AC5">
              <w:rPr>
                <w:rFonts w:ascii="Times New Roman" w:hAnsi="Times New Roman"/>
                <w:sz w:val="24"/>
                <w:szCs w:val="24"/>
                <w:lang w:eastAsia="lt-LT"/>
              </w:rPr>
              <w:t>5.</w:t>
            </w:r>
          </w:p>
        </w:tc>
        <w:tc>
          <w:tcPr>
            <w:tcW w:w="0" w:type="auto"/>
            <w:tcBorders>
              <w:top w:val="nil"/>
              <w:left w:val="nil"/>
              <w:bottom w:val="single" w:sz="4" w:space="0" w:color="auto"/>
              <w:right w:val="single" w:sz="4" w:space="0" w:color="auto"/>
            </w:tcBorders>
          </w:tcPr>
          <w:p w14:paraId="60E1E4DD" w14:textId="77777777" w:rsidR="007E3259" w:rsidRPr="00F95AC5" w:rsidRDefault="007E3259" w:rsidP="003A5747">
            <w:pPr>
              <w:spacing w:after="0" w:line="240" w:lineRule="auto"/>
              <w:rPr>
                <w:rFonts w:ascii="Times New Roman" w:hAnsi="Times New Roman"/>
                <w:color w:val="000000"/>
                <w:sz w:val="24"/>
                <w:szCs w:val="24"/>
              </w:rPr>
            </w:pPr>
            <w:r w:rsidRPr="00F95AC5">
              <w:rPr>
                <w:rFonts w:ascii="Times New Roman" w:hAnsi="Times New Roman"/>
                <w:color w:val="000000"/>
                <w:sz w:val="24"/>
                <w:szCs w:val="24"/>
              </w:rPr>
              <w:t>Klaipėdos medicininės slaugos ligoninė, VšĮ</w:t>
            </w:r>
          </w:p>
        </w:tc>
        <w:tc>
          <w:tcPr>
            <w:tcW w:w="0" w:type="auto"/>
            <w:tcBorders>
              <w:top w:val="nil"/>
              <w:left w:val="nil"/>
              <w:bottom w:val="single" w:sz="4" w:space="0" w:color="auto"/>
              <w:right w:val="single" w:sz="4" w:space="0" w:color="auto"/>
            </w:tcBorders>
            <w:vAlign w:val="bottom"/>
          </w:tcPr>
          <w:p w14:paraId="60E1E4DE" w14:textId="7AE2F682" w:rsidR="007E3259" w:rsidRPr="00F95AC5" w:rsidRDefault="007E3259" w:rsidP="00F67CC8">
            <w:pPr>
              <w:spacing w:after="0" w:line="240" w:lineRule="auto"/>
              <w:jc w:val="both"/>
              <w:rPr>
                <w:rFonts w:ascii="Times New Roman" w:hAnsi="Times New Roman"/>
                <w:color w:val="000000"/>
                <w:sz w:val="24"/>
                <w:szCs w:val="24"/>
              </w:rPr>
            </w:pPr>
            <w:r w:rsidRPr="00F95AC5">
              <w:rPr>
                <w:rFonts w:ascii="Times New Roman" w:hAnsi="Times New Roman"/>
                <w:color w:val="000000"/>
                <w:sz w:val="24"/>
                <w:szCs w:val="24"/>
              </w:rPr>
              <w:t>K. Donelaičio g. 15, 92141 Klaipėda</w:t>
            </w:r>
          </w:p>
        </w:tc>
        <w:tc>
          <w:tcPr>
            <w:tcW w:w="0" w:type="auto"/>
            <w:tcBorders>
              <w:top w:val="nil"/>
              <w:left w:val="nil"/>
              <w:bottom w:val="single" w:sz="4" w:space="0" w:color="auto"/>
              <w:right w:val="single" w:sz="4" w:space="0" w:color="auto"/>
            </w:tcBorders>
            <w:vAlign w:val="center"/>
          </w:tcPr>
          <w:p w14:paraId="60E1E4DF" w14:textId="77777777" w:rsidR="007E3259" w:rsidRPr="00F95AC5" w:rsidRDefault="007E3259" w:rsidP="003A5747">
            <w:pPr>
              <w:spacing w:after="0" w:line="240" w:lineRule="auto"/>
              <w:jc w:val="center"/>
              <w:rPr>
                <w:rFonts w:ascii="Times New Roman" w:hAnsi="Times New Roman"/>
                <w:color w:val="000000"/>
                <w:sz w:val="24"/>
                <w:szCs w:val="24"/>
              </w:rPr>
            </w:pPr>
            <w:r w:rsidRPr="00F95AC5">
              <w:rPr>
                <w:rFonts w:ascii="Times New Roman" w:hAnsi="Times New Roman"/>
                <w:color w:val="000000"/>
                <w:sz w:val="24"/>
                <w:szCs w:val="24"/>
              </w:rPr>
              <w:t>72</w:t>
            </w:r>
          </w:p>
        </w:tc>
      </w:tr>
      <w:tr w:rsidR="007E3259" w:rsidRPr="00F95AC5" w14:paraId="60E1E4E5" w14:textId="77777777" w:rsidTr="003A5747">
        <w:trPr>
          <w:trHeight w:val="255"/>
        </w:trPr>
        <w:tc>
          <w:tcPr>
            <w:tcW w:w="0" w:type="auto"/>
            <w:tcBorders>
              <w:top w:val="nil"/>
              <w:left w:val="single" w:sz="4" w:space="0" w:color="auto"/>
              <w:bottom w:val="single" w:sz="4" w:space="0" w:color="auto"/>
              <w:right w:val="single" w:sz="4" w:space="0" w:color="auto"/>
            </w:tcBorders>
            <w:vAlign w:val="center"/>
          </w:tcPr>
          <w:p w14:paraId="60E1E4E1" w14:textId="77777777" w:rsidR="007E3259" w:rsidRPr="00F95AC5" w:rsidRDefault="007E3259" w:rsidP="003A5747">
            <w:pPr>
              <w:spacing w:after="0" w:line="240" w:lineRule="auto"/>
              <w:jc w:val="center"/>
              <w:rPr>
                <w:rFonts w:ascii="Times New Roman" w:hAnsi="Times New Roman"/>
                <w:sz w:val="24"/>
                <w:szCs w:val="24"/>
                <w:lang w:eastAsia="lt-LT"/>
              </w:rPr>
            </w:pPr>
            <w:r w:rsidRPr="00F95AC5">
              <w:rPr>
                <w:rFonts w:ascii="Times New Roman" w:hAnsi="Times New Roman"/>
                <w:sz w:val="24"/>
                <w:szCs w:val="24"/>
                <w:lang w:eastAsia="lt-LT"/>
              </w:rPr>
              <w:t>6.</w:t>
            </w:r>
          </w:p>
        </w:tc>
        <w:tc>
          <w:tcPr>
            <w:tcW w:w="0" w:type="auto"/>
            <w:tcBorders>
              <w:top w:val="nil"/>
              <w:left w:val="nil"/>
              <w:bottom w:val="single" w:sz="4" w:space="0" w:color="auto"/>
              <w:right w:val="single" w:sz="4" w:space="0" w:color="auto"/>
            </w:tcBorders>
          </w:tcPr>
          <w:p w14:paraId="60E1E4E2" w14:textId="77777777" w:rsidR="007E3259" w:rsidRPr="00F95AC5" w:rsidRDefault="007E3259" w:rsidP="003A5747">
            <w:pPr>
              <w:spacing w:after="0" w:line="240" w:lineRule="auto"/>
              <w:rPr>
                <w:rFonts w:ascii="Times New Roman" w:hAnsi="Times New Roman"/>
                <w:color w:val="000000"/>
                <w:sz w:val="24"/>
                <w:szCs w:val="24"/>
              </w:rPr>
            </w:pPr>
            <w:r w:rsidRPr="00F95AC5">
              <w:rPr>
                <w:rFonts w:ascii="Times New Roman" w:hAnsi="Times New Roman"/>
                <w:color w:val="000000"/>
                <w:sz w:val="24"/>
                <w:szCs w:val="24"/>
              </w:rPr>
              <w:t>Klaipėdos SPC Mokyklos ambulatorija</w:t>
            </w:r>
          </w:p>
        </w:tc>
        <w:tc>
          <w:tcPr>
            <w:tcW w:w="0" w:type="auto"/>
            <w:tcBorders>
              <w:top w:val="nil"/>
              <w:left w:val="nil"/>
              <w:bottom w:val="single" w:sz="4" w:space="0" w:color="auto"/>
              <w:right w:val="single" w:sz="4" w:space="0" w:color="auto"/>
            </w:tcBorders>
            <w:vAlign w:val="bottom"/>
          </w:tcPr>
          <w:p w14:paraId="60E1E4E3" w14:textId="0CE2FBCF" w:rsidR="007E3259" w:rsidRPr="00F95AC5" w:rsidRDefault="007E3259" w:rsidP="00F67CC8">
            <w:pPr>
              <w:spacing w:after="0" w:line="240" w:lineRule="auto"/>
              <w:jc w:val="both"/>
              <w:rPr>
                <w:rFonts w:ascii="Times New Roman" w:hAnsi="Times New Roman"/>
                <w:color w:val="000000"/>
                <w:sz w:val="24"/>
                <w:szCs w:val="24"/>
              </w:rPr>
            </w:pPr>
            <w:r w:rsidRPr="00F95AC5">
              <w:rPr>
                <w:rFonts w:ascii="Times New Roman" w:hAnsi="Times New Roman"/>
                <w:color w:val="000000"/>
                <w:sz w:val="24"/>
                <w:szCs w:val="24"/>
              </w:rPr>
              <w:t>Mokyklos g. 13, 91263 Klaipėda</w:t>
            </w:r>
          </w:p>
        </w:tc>
        <w:tc>
          <w:tcPr>
            <w:tcW w:w="0" w:type="auto"/>
            <w:tcBorders>
              <w:top w:val="nil"/>
              <w:left w:val="nil"/>
              <w:bottom w:val="single" w:sz="4" w:space="0" w:color="auto"/>
              <w:right w:val="single" w:sz="4" w:space="0" w:color="auto"/>
            </w:tcBorders>
            <w:vAlign w:val="center"/>
          </w:tcPr>
          <w:p w14:paraId="60E1E4E4" w14:textId="77777777" w:rsidR="007E3259" w:rsidRPr="00F95AC5" w:rsidRDefault="007E3259" w:rsidP="003A5747">
            <w:pPr>
              <w:spacing w:after="0" w:line="240" w:lineRule="auto"/>
              <w:jc w:val="center"/>
              <w:rPr>
                <w:rFonts w:ascii="Times New Roman" w:hAnsi="Times New Roman"/>
                <w:color w:val="000000"/>
                <w:sz w:val="24"/>
                <w:szCs w:val="24"/>
              </w:rPr>
            </w:pPr>
            <w:r w:rsidRPr="00F95AC5">
              <w:rPr>
                <w:rFonts w:ascii="Times New Roman" w:hAnsi="Times New Roman"/>
                <w:color w:val="000000"/>
                <w:sz w:val="24"/>
                <w:szCs w:val="24"/>
              </w:rPr>
              <w:t>72</w:t>
            </w:r>
          </w:p>
        </w:tc>
      </w:tr>
      <w:tr w:rsidR="007E3259" w:rsidRPr="00F95AC5" w14:paraId="60E1E4EA" w14:textId="77777777" w:rsidTr="003A5747">
        <w:trPr>
          <w:trHeight w:val="255"/>
        </w:trPr>
        <w:tc>
          <w:tcPr>
            <w:tcW w:w="0" w:type="auto"/>
            <w:tcBorders>
              <w:top w:val="nil"/>
              <w:left w:val="single" w:sz="4" w:space="0" w:color="auto"/>
              <w:bottom w:val="single" w:sz="4" w:space="0" w:color="auto"/>
              <w:right w:val="single" w:sz="4" w:space="0" w:color="auto"/>
            </w:tcBorders>
            <w:vAlign w:val="center"/>
          </w:tcPr>
          <w:p w14:paraId="60E1E4E6" w14:textId="77777777" w:rsidR="007E3259" w:rsidRPr="00F95AC5" w:rsidRDefault="007E3259" w:rsidP="003A5747">
            <w:pPr>
              <w:spacing w:after="0" w:line="240" w:lineRule="auto"/>
              <w:jc w:val="center"/>
              <w:rPr>
                <w:rFonts w:ascii="Times New Roman" w:hAnsi="Times New Roman"/>
                <w:sz w:val="24"/>
                <w:szCs w:val="24"/>
                <w:lang w:eastAsia="lt-LT"/>
              </w:rPr>
            </w:pPr>
            <w:r w:rsidRPr="00F95AC5">
              <w:rPr>
                <w:rFonts w:ascii="Times New Roman" w:hAnsi="Times New Roman"/>
                <w:sz w:val="24"/>
                <w:szCs w:val="24"/>
                <w:lang w:eastAsia="lt-LT"/>
              </w:rPr>
              <w:t>7.</w:t>
            </w:r>
          </w:p>
        </w:tc>
        <w:tc>
          <w:tcPr>
            <w:tcW w:w="0" w:type="auto"/>
            <w:tcBorders>
              <w:top w:val="nil"/>
              <w:left w:val="nil"/>
              <w:bottom w:val="single" w:sz="4" w:space="0" w:color="auto"/>
              <w:right w:val="single" w:sz="4" w:space="0" w:color="auto"/>
            </w:tcBorders>
          </w:tcPr>
          <w:p w14:paraId="60E1E4E7" w14:textId="77777777" w:rsidR="007E3259" w:rsidRPr="00F95AC5" w:rsidRDefault="007E3259" w:rsidP="003A5747">
            <w:pPr>
              <w:spacing w:after="0" w:line="240" w:lineRule="auto"/>
              <w:rPr>
                <w:rFonts w:ascii="Times New Roman" w:hAnsi="Times New Roman"/>
                <w:color w:val="000000"/>
                <w:sz w:val="24"/>
                <w:szCs w:val="24"/>
              </w:rPr>
            </w:pPr>
            <w:r w:rsidRPr="00F95AC5">
              <w:rPr>
                <w:rFonts w:ascii="Times New Roman" w:hAnsi="Times New Roman"/>
                <w:color w:val="000000"/>
                <w:sz w:val="24"/>
                <w:szCs w:val="24"/>
              </w:rPr>
              <w:t>Neįgalumo ir darbingumo nustatymo tarnyba, Klaipėdos I-asis teritorinis skyrius</w:t>
            </w:r>
          </w:p>
        </w:tc>
        <w:tc>
          <w:tcPr>
            <w:tcW w:w="0" w:type="auto"/>
            <w:tcBorders>
              <w:top w:val="nil"/>
              <w:left w:val="nil"/>
              <w:bottom w:val="single" w:sz="4" w:space="0" w:color="auto"/>
              <w:right w:val="single" w:sz="4" w:space="0" w:color="auto"/>
            </w:tcBorders>
            <w:vAlign w:val="bottom"/>
          </w:tcPr>
          <w:p w14:paraId="60E1E4E8" w14:textId="67A3AAF9" w:rsidR="007E3259" w:rsidRPr="00F95AC5" w:rsidRDefault="007E3259" w:rsidP="00F67CC8">
            <w:pPr>
              <w:spacing w:after="0" w:line="240" w:lineRule="auto"/>
              <w:jc w:val="both"/>
              <w:rPr>
                <w:rFonts w:ascii="Times New Roman" w:hAnsi="Times New Roman"/>
                <w:color w:val="000000"/>
                <w:sz w:val="24"/>
                <w:szCs w:val="24"/>
              </w:rPr>
            </w:pPr>
            <w:r w:rsidRPr="00F95AC5">
              <w:rPr>
                <w:rFonts w:ascii="Times New Roman" w:hAnsi="Times New Roman"/>
                <w:color w:val="000000"/>
                <w:sz w:val="24"/>
                <w:szCs w:val="24"/>
              </w:rPr>
              <w:t>K. Donelaičio g. 3, 92144 Klaipėda</w:t>
            </w:r>
          </w:p>
        </w:tc>
        <w:tc>
          <w:tcPr>
            <w:tcW w:w="0" w:type="auto"/>
            <w:tcBorders>
              <w:top w:val="nil"/>
              <w:left w:val="nil"/>
              <w:bottom w:val="single" w:sz="4" w:space="0" w:color="auto"/>
              <w:right w:val="single" w:sz="4" w:space="0" w:color="auto"/>
            </w:tcBorders>
            <w:vAlign w:val="center"/>
          </w:tcPr>
          <w:p w14:paraId="60E1E4E9" w14:textId="77777777" w:rsidR="007E3259" w:rsidRPr="00F95AC5" w:rsidRDefault="007E3259" w:rsidP="003A5747">
            <w:pPr>
              <w:spacing w:after="0" w:line="240" w:lineRule="auto"/>
              <w:jc w:val="center"/>
              <w:rPr>
                <w:rFonts w:ascii="Times New Roman" w:hAnsi="Times New Roman"/>
                <w:color w:val="000000"/>
                <w:sz w:val="24"/>
                <w:szCs w:val="24"/>
              </w:rPr>
            </w:pPr>
            <w:r w:rsidRPr="00F95AC5">
              <w:rPr>
                <w:rFonts w:ascii="Times New Roman" w:hAnsi="Times New Roman"/>
                <w:color w:val="000000"/>
                <w:sz w:val="24"/>
                <w:szCs w:val="24"/>
              </w:rPr>
              <w:t>72</w:t>
            </w:r>
          </w:p>
        </w:tc>
      </w:tr>
      <w:tr w:rsidR="007E3259" w:rsidRPr="00F95AC5" w14:paraId="60E1E4EF" w14:textId="77777777" w:rsidTr="003A5747">
        <w:trPr>
          <w:trHeight w:val="255"/>
        </w:trPr>
        <w:tc>
          <w:tcPr>
            <w:tcW w:w="0" w:type="auto"/>
            <w:tcBorders>
              <w:top w:val="nil"/>
              <w:left w:val="single" w:sz="4" w:space="0" w:color="auto"/>
              <w:bottom w:val="single" w:sz="4" w:space="0" w:color="auto"/>
              <w:right w:val="single" w:sz="4" w:space="0" w:color="auto"/>
            </w:tcBorders>
            <w:vAlign w:val="center"/>
          </w:tcPr>
          <w:p w14:paraId="60E1E4EB" w14:textId="77777777" w:rsidR="007E3259" w:rsidRPr="00F95AC5" w:rsidRDefault="007E3259" w:rsidP="003A5747">
            <w:pPr>
              <w:spacing w:after="0" w:line="240" w:lineRule="auto"/>
              <w:jc w:val="center"/>
              <w:rPr>
                <w:rFonts w:ascii="Times New Roman" w:hAnsi="Times New Roman"/>
                <w:sz w:val="24"/>
                <w:szCs w:val="24"/>
                <w:lang w:eastAsia="lt-LT"/>
              </w:rPr>
            </w:pPr>
            <w:r w:rsidRPr="00F95AC5">
              <w:rPr>
                <w:rFonts w:ascii="Times New Roman" w:hAnsi="Times New Roman"/>
                <w:sz w:val="24"/>
                <w:szCs w:val="24"/>
                <w:lang w:eastAsia="lt-LT"/>
              </w:rPr>
              <w:t>8.</w:t>
            </w:r>
          </w:p>
        </w:tc>
        <w:tc>
          <w:tcPr>
            <w:tcW w:w="0" w:type="auto"/>
            <w:tcBorders>
              <w:top w:val="nil"/>
              <w:left w:val="nil"/>
              <w:bottom w:val="single" w:sz="4" w:space="0" w:color="auto"/>
              <w:right w:val="single" w:sz="4" w:space="0" w:color="auto"/>
            </w:tcBorders>
          </w:tcPr>
          <w:p w14:paraId="60E1E4EC" w14:textId="77777777" w:rsidR="007E3259" w:rsidRPr="00F95AC5" w:rsidRDefault="007E3259" w:rsidP="003A5747">
            <w:pPr>
              <w:spacing w:after="0" w:line="240" w:lineRule="auto"/>
              <w:rPr>
                <w:rFonts w:ascii="Times New Roman" w:hAnsi="Times New Roman"/>
                <w:color w:val="000000"/>
                <w:sz w:val="24"/>
                <w:szCs w:val="24"/>
              </w:rPr>
            </w:pPr>
            <w:r w:rsidRPr="00F95AC5">
              <w:rPr>
                <w:rFonts w:ascii="Times New Roman" w:hAnsi="Times New Roman"/>
                <w:color w:val="000000"/>
                <w:sz w:val="24"/>
                <w:szCs w:val="24"/>
              </w:rPr>
              <w:t>Klaipėdos senamiesčio pirminės sveikatos priežiūros centras, VšĮ</w:t>
            </w:r>
          </w:p>
        </w:tc>
        <w:tc>
          <w:tcPr>
            <w:tcW w:w="0" w:type="auto"/>
            <w:tcBorders>
              <w:top w:val="nil"/>
              <w:left w:val="nil"/>
              <w:bottom w:val="single" w:sz="4" w:space="0" w:color="auto"/>
              <w:right w:val="single" w:sz="4" w:space="0" w:color="auto"/>
            </w:tcBorders>
            <w:vAlign w:val="bottom"/>
          </w:tcPr>
          <w:p w14:paraId="60E1E4ED" w14:textId="3B87E687" w:rsidR="007E3259" w:rsidRPr="00F95AC5" w:rsidRDefault="007E3259" w:rsidP="00F67CC8">
            <w:pPr>
              <w:spacing w:after="0" w:line="240" w:lineRule="auto"/>
              <w:jc w:val="both"/>
              <w:rPr>
                <w:rFonts w:ascii="Times New Roman" w:hAnsi="Times New Roman"/>
                <w:color w:val="000000"/>
                <w:sz w:val="24"/>
                <w:szCs w:val="24"/>
              </w:rPr>
            </w:pPr>
            <w:r w:rsidRPr="00F95AC5">
              <w:rPr>
                <w:rFonts w:ascii="Times New Roman" w:hAnsi="Times New Roman"/>
                <w:color w:val="000000"/>
                <w:sz w:val="24"/>
                <w:szCs w:val="24"/>
              </w:rPr>
              <w:t>H. Manto g. 49, 92253 Klaipėda</w:t>
            </w:r>
          </w:p>
        </w:tc>
        <w:tc>
          <w:tcPr>
            <w:tcW w:w="0" w:type="auto"/>
            <w:tcBorders>
              <w:top w:val="nil"/>
              <w:left w:val="nil"/>
              <w:bottom w:val="single" w:sz="4" w:space="0" w:color="auto"/>
              <w:right w:val="single" w:sz="4" w:space="0" w:color="auto"/>
            </w:tcBorders>
            <w:vAlign w:val="center"/>
          </w:tcPr>
          <w:p w14:paraId="60E1E4EE" w14:textId="77777777" w:rsidR="007E3259" w:rsidRPr="00F95AC5" w:rsidRDefault="007E3259" w:rsidP="003A5747">
            <w:pPr>
              <w:spacing w:after="0" w:line="240" w:lineRule="auto"/>
              <w:jc w:val="center"/>
              <w:rPr>
                <w:rFonts w:ascii="Times New Roman" w:hAnsi="Times New Roman"/>
                <w:color w:val="000000"/>
                <w:sz w:val="24"/>
                <w:szCs w:val="24"/>
              </w:rPr>
            </w:pPr>
            <w:r w:rsidRPr="00F95AC5">
              <w:rPr>
                <w:rFonts w:ascii="Times New Roman" w:hAnsi="Times New Roman"/>
                <w:color w:val="000000"/>
                <w:sz w:val="24"/>
                <w:szCs w:val="24"/>
              </w:rPr>
              <w:t>71</w:t>
            </w:r>
          </w:p>
        </w:tc>
      </w:tr>
      <w:tr w:rsidR="007E3259" w:rsidRPr="00F95AC5" w14:paraId="60E1E4F4" w14:textId="77777777" w:rsidTr="003A5747">
        <w:trPr>
          <w:trHeight w:val="255"/>
        </w:trPr>
        <w:tc>
          <w:tcPr>
            <w:tcW w:w="0" w:type="auto"/>
            <w:tcBorders>
              <w:top w:val="nil"/>
              <w:left w:val="single" w:sz="4" w:space="0" w:color="auto"/>
              <w:bottom w:val="single" w:sz="4" w:space="0" w:color="auto"/>
              <w:right w:val="single" w:sz="4" w:space="0" w:color="auto"/>
            </w:tcBorders>
            <w:vAlign w:val="center"/>
          </w:tcPr>
          <w:p w14:paraId="60E1E4F0" w14:textId="77777777" w:rsidR="007E3259" w:rsidRPr="00F95AC5" w:rsidRDefault="007E3259" w:rsidP="003A5747">
            <w:pPr>
              <w:spacing w:after="0" w:line="240" w:lineRule="auto"/>
              <w:jc w:val="center"/>
              <w:rPr>
                <w:rFonts w:ascii="Times New Roman" w:hAnsi="Times New Roman"/>
                <w:sz w:val="24"/>
                <w:szCs w:val="24"/>
                <w:lang w:eastAsia="lt-LT"/>
              </w:rPr>
            </w:pPr>
            <w:r w:rsidRPr="00F95AC5">
              <w:rPr>
                <w:rFonts w:ascii="Times New Roman" w:hAnsi="Times New Roman"/>
                <w:sz w:val="24"/>
                <w:szCs w:val="24"/>
                <w:lang w:eastAsia="lt-LT"/>
              </w:rPr>
              <w:t>9.</w:t>
            </w:r>
          </w:p>
        </w:tc>
        <w:tc>
          <w:tcPr>
            <w:tcW w:w="0" w:type="auto"/>
            <w:tcBorders>
              <w:top w:val="nil"/>
              <w:left w:val="nil"/>
              <w:bottom w:val="single" w:sz="4" w:space="0" w:color="auto"/>
              <w:right w:val="single" w:sz="4" w:space="0" w:color="auto"/>
            </w:tcBorders>
          </w:tcPr>
          <w:p w14:paraId="60E1E4F1" w14:textId="77777777" w:rsidR="007E3259" w:rsidRPr="00F95AC5" w:rsidRDefault="007E3259" w:rsidP="003A5747">
            <w:pPr>
              <w:spacing w:after="0" w:line="240" w:lineRule="auto"/>
              <w:rPr>
                <w:rFonts w:ascii="Times New Roman" w:hAnsi="Times New Roman"/>
                <w:color w:val="000000"/>
                <w:sz w:val="24"/>
                <w:szCs w:val="24"/>
              </w:rPr>
            </w:pPr>
            <w:r w:rsidRPr="00F95AC5">
              <w:rPr>
                <w:rFonts w:ascii="Times New Roman" w:hAnsi="Times New Roman"/>
                <w:color w:val="000000"/>
                <w:sz w:val="24"/>
                <w:szCs w:val="24"/>
              </w:rPr>
              <w:t>Saulėtoji ambulatorija</w:t>
            </w:r>
          </w:p>
        </w:tc>
        <w:tc>
          <w:tcPr>
            <w:tcW w:w="0" w:type="auto"/>
            <w:tcBorders>
              <w:top w:val="nil"/>
              <w:left w:val="nil"/>
              <w:bottom w:val="single" w:sz="4" w:space="0" w:color="auto"/>
              <w:right w:val="single" w:sz="4" w:space="0" w:color="auto"/>
            </w:tcBorders>
            <w:vAlign w:val="bottom"/>
          </w:tcPr>
          <w:p w14:paraId="60E1E4F2" w14:textId="54F44F02" w:rsidR="007E3259" w:rsidRPr="00F95AC5" w:rsidRDefault="007E3259" w:rsidP="00F67CC8">
            <w:pPr>
              <w:spacing w:after="0" w:line="240" w:lineRule="auto"/>
              <w:jc w:val="both"/>
              <w:rPr>
                <w:rFonts w:ascii="Times New Roman" w:hAnsi="Times New Roman"/>
                <w:color w:val="000000"/>
                <w:sz w:val="24"/>
                <w:szCs w:val="24"/>
              </w:rPr>
            </w:pPr>
            <w:r w:rsidRPr="00F95AC5">
              <w:rPr>
                <w:rFonts w:ascii="Times New Roman" w:hAnsi="Times New Roman"/>
                <w:color w:val="000000"/>
                <w:sz w:val="24"/>
                <w:szCs w:val="24"/>
              </w:rPr>
              <w:t>Taikos pr. 33, 91145 Klaipėda</w:t>
            </w:r>
          </w:p>
        </w:tc>
        <w:tc>
          <w:tcPr>
            <w:tcW w:w="0" w:type="auto"/>
            <w:tcBorders>
              <w:top w:val="nil"/>
              <w:left w:val="nil"/>
              <w:bottom w:val="single" w:sz="4" w:space="0" w:color="auto"/>
              <w:right w:val="single" w:sz="4" w:space="0" w:color="auto"/>
            </w:tcBorders>
            <w:vAlign w:val="center"/>
          </w:tcPr>
          <w:p w14:paraId="60E1E4F3" w14:textId="77777777" w:rsidR="007E3259" w:rsidRPr="00F95AC5" w:rsidRDefault="007E3259" w:rsidP="003A5747">
            <w:pPr>
              <w:spacing w:after="0" w:line="240" w:lineRule="auto"/>
              <w:jc w:val="center"/>
              <w:rPr>
                <w:rFonts w:ascii="Times New Roman" w:hAnsi="Times New Roman"/>
                <w:color w:val="000000"/>
                <w:sz w:val="24"/>
                <w:szCs w:val="24"/>
              </w:rPr>
            </w:pPr>
            <w:r w:rsidRPr="00F95AC5">
              <w:rPr>
                <w:rFonts w:ascii="Times New Roman" w:hAnsi="Times New Roman"/>
                <w:color w:val="000000"/>
                <w:sz w:val="24"/>
                <w:szCs w:val="24"/>
              </w:rPr>
              <w:t>71</w:t>
            </w:r>
          </w:p>
        </w:tc>
      </w:tr>
      <w:tr w:rsidR="007E3259" w:rsidRPr="00F95AC5" w14:paraId="60E1E4F9" w14:textId="77777777" w:rsidTr="003A5747">
        <w:trPr>
          <w:trHeight w:val="255"/>
        </w:trPr>
        <w:tc>
          <w:tcPr>
            <w:tcW w:w="0" w:type="auto"/>
            <w:tcBorders>
              <w:top w:val="nil"/>
              <w:left w:val="single" w:sz="4" w:space="0" w:color="auto"/>
              <w:bottom w:val="single" w:sz="4" w:space="0" w:color="auto"/>
              <w:right w:val="single" w:sz="4" w:space="0" w:color="auto"/>
            </w:tcBorders>
            <w:vAlign w:val="center"/>
          </w:tcPr>
          <w:p w14:paraId="60E1E4F5" w14:textId="77777777" w:rsidR="007E3259" w:rsidRPr="00F95AC5" w:rsidRDefault="007E3259" w:rsidP="003A5747">
            <w:pPr>
              <w:spacing w:after="0" w:line="240" w:lineRule="auto"/>
              <w:jc w:val="center"/>
              <w:rPr>
                <w:rFonts w:ascii="Times New Roman" w:hAnsi="Times New Roman"/>
                <w:sz w:val="24"/>
                <w:szCs w:val="24"/>
                <w:lang w:eastAsia="lt-LT"/>
              </w:rPr>
            </w:pPr>
            <w:r w:rsidRPr="00F95AC5">
              <w:rPr>
                <w:rFonts w:ascii="Times New Roman" w:hAnsi="Times New Roman"/>
                <w:sz w:val="24"/>
                <w:szCs w:val="24"/>
                <w:lang w:eastAsia="lt-LT"/>
              </w:rPr>
              <w:t>10.</w:t>
            </w:r>
          </w:p>
        </w:tc>
        <w:tc>
          <w:tcPr>
            <w:tcW w:w="0" w:type="auto"/>
            <w:tcBorders>
              <w:top w:val="nil"/>
              <w:left w:val="nil"/>
              <w:bottom w:val="single" w:sz="4" w:space="0" w:color="auto"/>
              <w:right w:val="single" w:sz="4" w:space="0" w:color="auto"/>
            </w:tcBorders>
          </w:tcPr>
          <w:p w14:paraId="60E1E4F6" w14:textId="77777777" w:rsidR="007E3259" w:rsidRPr="00F95AC5" w:rsidRDefault="007E3259" w:rsidP="003A5747">
            <w:pPr>
              <w:spacing w:after="0" w:line="240" w:lineRule="auto"/>
              <w:rPr>
                <w:rFonts w:ascii="Times New Roman" w:hAnsi="Times New Roman"/>
                <w:color w:val="000000"/>
                <w:sz w:val="24"/>
                <w:szCs w:val="24"/>
              </w:rPr>
            </w:pPr>
            <w:r w:rsidRPr="00F95AC5">
              <w:rPr>
                <w:rFonts w:ascii="Times New Roman" w:hAnsi="Times New Roman"/>
                <w:color w:val="000000"/>
                <w:sz w:val="24"/>
                <w:szCs w:val="24"/>
              </w:rPr>
              <w:t>Neįgalumo ir darbingumo nustatymo tarnyba, Klaipėdos II-asis teritorinis skyrius</w:t>
            </w:r>
          </w:p>
        </w:tc>
        <w:tc>
          <w:tcPr>
            <w:tcW w:w="0" w:type="auto"/>
            <w:tcBorders>
              <w:top w:val="nil"/>
              <w:left w:val="nil"/>
              <w:bottom w:val="single" w:sz="4" w:space="0" w:color="auto"/>
              <w:right w:val="single" w:sz="4" w:space="0" w:color="auto"/>
            </w:tcBorders>
            <w:vAlign w:val="bottom"/>
          </w:tcPr>
          <w:p w14:paraId="60E1E4F7" w14:textId="375BB9D1" w:rsidR="007E3259" w:rsidRPr="00F95AC5" w:rsidRDefault="007E3259" w:rsidP="00F67CC8">
            <w:pPr>
              <w:spacing w:after="0" w:line="240" w:lineRule="auto"/>
              <w:jc w:val="both"/>
              <w:rPr>
                <w:rFonts w:ascii="Times New Roman" w:hAnsi="Times New Roman"/>
                <w:color w:val="000000"/>
                <w:sz w:val="24"/>
                <w:szCs w:val="24"/>
              </w:rPr>
            </w:pPr>
            <w:r w:rsidRPr="00F95AC5">
              <w:rPr>
                <w:rFonts w:ascii="Times New Roman" w:hAnsi="Times New Roman"/>
                <w:color w:val="000000"/>
                <w:sz w:val="24"/>
                <w:szCs w:val="24"/>
              </w:rPr>
              <w:t>K. Donelaičio g. 3, 92144 Klaipėda</w:t>
            </w:r>
          </w:p>
        </w:tc>
        <w:tc>
          <w:tcPr>
            <w:tcW w:w="0" w:type="auto"/>
            <w:tcBorders>
              <w:top w:val="nil"/>
              <w:left w:val="nil"/>
              <w:bottom w:val="single" w:sz="4" w:space="0" w:color="auto"/>
              <w:right w:val="single" w:sz="4" w:space="0" w:color="auto"/>
            </w:tcBorders>
            <w:vAlign w:val="center"/>
          </w:tcPr>
          <w:p w14:paraId="60E1E4F8" w14:textId="77777777" w:rsidR="007E3259" w:rsidRPr="00F95AC5" w:rsidRDefault="007E3259" w:rsidP="003A5747">
            <w:pPr>
              <w:spacing w:after="0" w:line="240" w:lineRule="auto"/>
              <w:jc w:val="center"/>
              <w:rPr>
                <w:rFonts w:ascii="Times New Roman" w:hAnsi="Times New Roman"/>
                <w:color w:val="000000"/>
                <w:sz w:val="24"/>
                <w:szCs w:val="24"/>
              </w:rPr>
            </w:pPr>
            <w:r w:rsidRPr="00F95AC5">
              <w:rPr>
                <w:rFonts w:ascii="Times New Roman" w:hAnsi="Times New Roman"/>
                <w:color w:val="000000"/>
                <w:sz w:val="24"/>
                <w:szCs w:val="24"/>
              </w:rPr>
              <w:t>70</w:t>
            </w:r>
          </w:p>
        </w:tc>
      </w:tr>
      <w:tr w:rsidR="007E3259" w:rsidRPr="00F95AC5" w14:paraId="60E1E4FE" w14:textId="77777777" w:rsidTr="003A5747">
        <w:trPr>
          <w:trHeight w:val="255"/>
        </w:trPr>
        <w:tc>
          <w:tcPr>
            <w:tcW w:w="0" w:type="auto"/>
            <w:tcBorders>
              <w:top w:val="nil"/>
              <w:left w:val="single" w:sz="4" w:space="0" w:color="auto"/>
              <w:bottom w:val="single" w:sz="4" w:space="0" w:color="auto"/>
              <w:right w:val="single" w:sz="4" w:space="0" w:color="auto"/>
            </w:tcBorders>
            <w:vAlign w:val="center"/>
          </w:tcPr>
          <w:p w14:paraId="60E1E4FA" w14:textId="77777777" w:rsidR="007E3259" w:rsidRPr="00F95AC5" w:rsidRDefault="007E3259" w:rsidP="003A5747">
            <w:pPr>
              <w:spacing w:after="0" w:line="240" w:lineRule="auto"/>
              <w:jc w:val="center"/>
              <w:rPr>
                <w:rFonts w:ascii="Times New Roman" w:hAnsi="Times New Roman"/>
                <w:sz w:val="24"/>
                <w:szCs w:val="24"/>
                <w:lang w:eastAsia="lt-LT"/>
              </w:rPr>
            </w:pPr>
            <w:r w:rsidRPr="00F95AC5">
              <w:rPr>
                <w:rFonts w:ascii="Times New Roman" w:hAnsi="Times New Roman"/>
                <w:sz w:val="24"/>
                <w:szCs w:val="24"/>
                <w:lang w:eastAsia="lt-LT"/>
              </w:rPr>
              <w:t>11.</w:t>
            </w:r>
          </w:p>
        </w:tc>
        <w:tc>
          <w:tcPr>
            <w:tcW w:w="0" w:type="auto"/>
            <w:tcBorders>
              <w:top w:val="nil"/>
              <w:left w:val="nil"/>
              <w:bottom w:val="single" w:sz="4" w:space="0" w:color="auto"/>
              <w:right w:val="single" w:sz="4" w:space="0" w:color="auto"/>
            </w:tcBorders>
          </w:tcPr>
          <w:p w14:paraId="60E1E4FB" w14:textId="77777777" w:rsidR="007E3259" w:rsidRPr="00F95AC5" w:rsidRDefault="007E3259" w:rsidP="003A5747">
            <w:pPr>
              <w:spacing w:after="0" w:line="240" w:lineRule="auto"/>
              <w:rPr>
                <w:rFonts w:ascii="Times New Roman" w:hAnsi="Times New Roman"/>
                <w:color w:val="000000"/>
                <w:sz w:val="24"/>
                <w:szCs w:val="24"/>
              </w:rPr>
            </w:pPr>
            <w:r w:rsidRPr="00F95AC5">
              <w:rPr>
                <w:rFonts w:ascii="Times New Roman" w:hAnsi="Times New Roman"/>
                <w:color w:val="000000"/>
                <w:sz w:val="24"/>
                <w:szCs w:val="24"/>
              </w:rPr>
              <w:t>Kraujo donorystės centras, Klaipėdos mobilus punktas, UAB</w:t>
            </w:r>
          </w:p>
        </w:tc>
        <w:tc>
          <w:tcPr>
            <w:tcW w:w="0" w:type="auto"/>
            <w:tcBorders>
              <w:top w:val="nil"/>
              <w:left w:val="nil"/>
              <w:bottom w:val="single" w:sz="4" w:space="0" w:color="auto"/>
              <w:right w:val="single" w:sz="4" w:space="0" w:color="auto"/>
            </w:tcBorders>
            <w:vAlign w:val="bottom"/>
          </w:tcPr>
          <w:p w14:paraId="60E1E4FC" w14:textId="0298B4C6" w:rsidR="007E3259" w:rsidRPr="00F95AC5" w:rsidRDefault="00F67CC8" w:rsidP="008B63C5">
            <w:pPr>
              <w:spacing w:after="0" w:line="240" w:lineRule="auto"/>
              <w:jc w:val="both"/>
              <w:rPr>
                <w:rFonts w:ascii="Times New Roman" w:hAnsi="Times New Roman"/>
                <w:color w:val="000000"/>
                <w:sz w:val="24"/>
                <w:szCs w:val="24"/>
              </w:rPr>
            </w:pPr>
            <w:r w:rsidRPr="00F95AC5">
              <w:rPr>
                <w:rFonts w:ascii="Times New Roman" w:hAnsi="Times New Roman"/>
                <w:color w:val="000000"/>
                <w:sz w:val="24"/>
                <w:szCs w:val="24"/>
              </w:rPr>
              <w:t xml:space="preserve">Šaulių g. 21, </w:t>
            </w:r>
            <w:r w:rsidR="007E3259" w:rsidRPr="00F95AC5">
              <w:rPr>
                <w:rFonts w:ascii="Times New Roman" w:hAnsi="Times New Roman"/>
                <w:color w:val="000000"/>
                <w:sz w:val="24"/>
                <w:szCs w:val="24"/>
              </w:rPr>
              <w:t>92233 Klaipėda</w:t>
            </w:r>
          </w:p>
        </w:tc>
        <w:tc>
          <w:tcPr>
            <w:tcW w:w="0" w:type="auto"/>
            <w:tcBorders>
              <w:top w:val="nil"/>
              <w:left w:val="nil"/>
              <w:bottom w:val="single" w:sz="4" w:space="0" w:color="auto"/>
              <w:right w:val="single" w:sz="4" w:space="0" w:color="auto"/>
            </w:tcBorders>
            <w:vAlign w:val="center"/>
          </w:tcPr>
          <w:p w14:paraId="60E1E4FD" w14:textId="77777777" w:rsidR="007E3259" w:rsidRPr="00F95AC5" w:rsidRDefault="007E3259" w:rsidP="003A5747">
            <w:pPr>
              <w:spacing w:after="0" w:line="240" w:lineRule="auto"/>
              <w:jc w:val="center"/>
              <w:rPr>
                <w:rFonts w:ascii="Times New Roman" w:hAnsi="Times New Roman"/>
                <w:color w:val="000000"/>
                <w:sz w:val="24"/>
                <w:szCs w:val="24"/>
              </w:rPr>
            </w:pPr>
            <w:r w:rsidRPr="00F95AC5">
              <w:rPr>
                <w:rFonts w:ascii="Times New Roman" w:hAnsi="Times New Roman"/>
                <w:color w:val="000000"/>
                <w:sz w:val="24"/>
                <w:szCs w:val="24"/>
              </w:rPr>
              <w:t>69</w:t>
            </w:r>
          </w:p>
        </w:tc>
      </w:tr>
      <w:tr w:rsidR="007E3259" w:rsidRPr="00F95AC5" w14:paraId="60E1E503" w14:textId="77777777" w:rsidTr="003A5747">
        <w:trPr>
          <w:trHeight w:val="255"/>
        </w:trPr>
        <w:tc>
          <w:tcPr>
            <w:tcW w:w="0" w:type="auto"/>
            <w:tcBorders>
              <w:top w:val="nil"/>
              <w:left w:val="single" w:sz="4" w:space="0" w:color="auto"/>
              <w:bottom w:val="single" w:sz="4" w:space="0" w:color="auto"/>
              <w:right w:val="single" w:sz="4" w:space="0" w:color="auto"/>
            </w:tcBorders>
            <w:vAlign w:val="center"/>
          </w:tcPr>
          <w:p w14:paraId="60E1E4FF" w14:textId="77777777" w:rsidR="007E3259" w:rsidRPr="00F95AC5" w:rsidRDefault="007E3259" w:rsidP="003A5747">
            <w:pPr>
              <w:spacing w:after="0" w:line="240" w:lineRule="auto"/>
              <w:jc w:val="center"/>
              <w:rPr>
                <w:rFonts w:ascii="Times New Roman" w:hAnsi="Times New Roman"/>
                <w:sz w:val="24"/>
                <w:szCs w:val="24"/>
                <w:lang w:eastAsia="lt-LT"/>
              </w:rPr>
            </w:pPr>
            <w:r w:rsidRPr="00F95AC5">
              <w:rPr>
                <w:rFonts w:ascii="Times New Roman" w:hAnsi="Times New Roman"/>
                <w:sz w:val="24"/>
                <w:szCs w:val="24"/>
                <w:lang w:eastAsia="lt-LT"/>
              </w:rPr>
              <w:t>12.</w:t>
            </w:r>
          </w:p>
        </w:tc>
        <w:tc>
          <w:tcPr>
            <w:tcW w:w="0" w:type="auto"/>
            <w:tcBorders>
              <w:top w:val="nil"/>
              <w:left w:val="nil"/>
              <w:bottom w:val="single" w:sz="4" w:space="0" w:color="auto"/>
              <w:right w:val="single" w:sz="4" w:space="0" w:color="auto"/>
            </w:tcBorders>
          </w:tcPr>
          <w:p w14:paraId="60E1E500" w14:textId="77777777" w:rsidR="007E3259" w:rsidRPr="00F95AC5" w:rsidRDefault="007E3259" w:rsidP="003A5747">
            <w:pPr>
              <w:spacing w:after="0" w:line="240" w:lineRule="auto"/>
              <w:rPr>
                <w:rFonts w:ascii="Times New Roman" w:hAnsi="Times New Roman"/>
                <w:color w:val="000000"/>
                <w:sz w:val="24"/>
                <w:szCs w:val="24"/>
              </w:rPr>
            </w:pPr>
            <w:r w:rsidRPr="00F95AC5">
              <w:rPr>
                <w:rFonts w:ascii="Times New Roman" w:hAnsi="Times New Roman"/>
                <w:color w:val="000000"/>
                <w:sz w:val="24"/>
                <w:szCs w:val="24"/>
              </w:rPr>
              <w:t>Nacionalinis kraujo centras, Klaipėdos filialas</w:t>
            </w:r>
          </w:p>
        </w:tc>
        <w:tc>
          <w:tcPr>
            <w:tcW w:w="0" w:type="auto"/>
            <w:tcBorders>
              <w:top w:val="nil"/>
              <w:left w:val="nil"/>
              <w:bottom w:val="single" w:sz="4" w:space="0" w:color="auto"/>
              <w:right w:val="single" w:sz="4" w:space="0" w:color="auto"/>
            </w:tcBorders>
            <w:vAlign w:val="bottom"/>
          </w:tcPr>
          <w:p w14:paraId="60E1E501" w14:textId="1FFB37DC" w:rsidR="007E3259" w:rsidRPr="00F95AC5" w:rsidRDefault="007E3259" w:rsidP="00F67CC8">
            <w:pPr>
              <w:spacing w:after="0" w:line="240" w:lineRule="auto"/>
              <w:jc w:val="both"/>
              <w:rPr>
                <w:rFonts w:ascii="Times New Roman" w:hAnsi="Times New Roman"/>
                <w:color w:val="000000"/>
                <w:sz w:val="24"/>
                <w:szCs w:val="24"/>
              </w:rPr>
            </w:pPr>
            <w:r w:rsidRPr="00F95AC5">
              <w:rPr>
                <w:rFonts w:ascii="Times New Roman" w:hAnsi="Times New Roman"/>
                <w:color w:val="000000"/>
                <w:sz w:val="24"/>
                <w:szCs w:val="24"/>
              </w:rPr>
              <w:t>Naikupės g. 28, 93194 Klaipėda</w:t>
            </w:r>
          </w:p>
        </w:tc>
        <w:tc>
          <w:tcPr>
            <w:tcW w:w="0" w:type="auto"/>
            <w:tcBorders>
              <w:top w:val="nil"/>
              <w:left w:val="nil"/>
              <w:bottom w:val="single" w:sz="4" w:space="0" w:color="auto"/>
              <w:right w:val="single" w:sz="4" w:space="0" w:color="auto"/>
            </w:tcBorders>
            <w:vAlign w:val="center"/>
          </w:tcPr>
          <w:p w14:paraId="60E1E502" w14:textId="77777777" w:rsidR="007E3259" w:rsidRPr="00F95AC5" w:rsidRDefault="007E3259" w:rsidP="003A5747">
            <w:pPr>
              <w:spacing w:after="0" w:line="240" w:lineRule="auto"/>
              <w:jc w:val="center"/>
              <w:rPr>
                <w:rFonts w:ascii="Times New Roman" w:hAnsi="Times New Roman"/>
                <w:color w:val="000000"/>
                <w:sz w:val="24"/>
                <w:szCs w:val="24"/>
              </w:rPr>
            </w:pPr>
            <w:r w:rsidRPr="00F95AC5">
              <w:rPr>
                <w:rFonts w:ascii="Times New Roman" w:hAnsi="Times New Roman"/>
                <w:color w:val="000000"/>
                <w:sz w:val="24"/>
                <w:szCs w:val="24"/>
              </w:rPr>
              <w:t>69</w:t>
            </w:r>
          </w:p>
        </w:tc>
      </w:tr>
      <w:tr w:rsidR="007E3259" w:rsidRPr="00F95AC5" w14:paraId="60E1E508" w14:textId="77777777" w:rsidTr="003A5747">
        <w:trPr>
          <w:trHeight w:val="255"/>
        </w:trPr>
        <w:tc>
          <w:tcPr>
            <w:tcW w:w="0" w:type="auto"/>
            <w:tcBorders>
              <w:top w:val="nil"/>
              <w:left w:val="single" w:sz="4" w:space="0" w:color="auto"/>
              <w:bottom w:val="single" w:sz="4" w:space="0" w:color="auto"/>
              <w:right w:val="single" w:sz="4" w:space="0" w:color="auto"/>
            </w:tcBorders>
            <w:vAlign w:val="center"/>
          </w:tcPr>
          <w:p w14:paraId="60E1E504" w14:textId="77777777" w:rsidR="007E3259" w:rsidRPr="00F95AC5" w:rsidRDefault="007E3259" w:rsidP="003A5747">
            <w:pPr>
              <w:spacing w:after="0" w:line="240" w:lineRule="auto"/>
              <w:jc w:val="center"/>
              <w:rPr>
                <w:rFonts w:ascii="Times New Roman" w:hAnsi="Times New Roman"/>
                <w:sz w:val="24"/>
                <w:szCs w:val="24"/>
                <w:lang w:eastAsia="lt-LT"/>
              </w:rPr>
            </w:pPr>
            <w:r w:rsidRPr="00F95AC5">
              <w:rPr>
                <w:rFonts w:ascii="Times New Roman" w:hAnsi="Times New Roman"/>
                <w:sz w:val="24"/>
                <w:szCs w:val="24"/>
                <w:lang w:eastAsia="lt-LT"/>
              </w:rPr>
              <w:t>13.</w:t>
            </w:r>
          </w:p>
        </w:tc>
        <w:tc>
          <w:tcPr>
            <w:tcW w:w="0" w:type="auto"/>
            <w:tcBorders>
              <w:top w:val="nil"/>
              <w:left w:val="nil"/>
              <w:bottom w:val="single" w:sz="4" w:space="0" w:color="auto"/>
              <w:right w:val="single" w:sz="4" w:space="0" w:color="auto"/>
            </w:tcBorders>
          </w:tcPr>
          <w:p w14:paraId="60E1E505" w14:textId="77777777" w:rsidR="007E3259" w:rsidRPr="00F95AC5" w:rsidRDefault="007E3259" w:rsidP="003A5747">
            <w:pPr>
              <w:spacing w:after="0" w:line="240" w:lineRule="auto"/>
              <w:rPr>
                <w:rFonts w:ascii="Times New Roman" w:hAnsi="Times New Roman"/>
                <w:color w:val="000000"/>
                <w:sz w:val="24"/>
                <w:szCs w:val="24"/>
              </w:rPr>
            </w:pPr>
            <w:r w:rsidRPr="00F95AC5">
              <w:rPr>
                <w:rFonts w:ascii="Times New Roman" w:hAnsi="Times New Roman"/>
                <w:color w:val="000000"/>
                <w:sz w:val="24"/>
                <w:szCs w:val="24"/>
              </w:rPr>
              <w:t>Klaipėdos apskrities valstybinė maisto ir veterinarijos tarnyba</w:t>
            </w:r>
          </w:p>
        </w:tc>
        <w:tc>
          <w:tcPr>
            <w:tcW w:w="0" w:type="auto"/>
            <w:tcBorders>
              <w:top w:val="nil"/>
              <w:left w:val="nil"/>
              <w:bottom w:val="single" w:sz="4" w:space="0" w:color="auto"/>
              <w:right w:val="single" w:sz="4" w:space="0" w:color="auto"/>
            </w:tcBorders>
            <w:vAlign w:val="bottom"/>
          </w:tcPr>
          <w:p w14:paraId="60E1E506" w14:textId="0E564E01" w:rsidR="007E3259" w:rsidRPr="00F95AC5" w:rsidRDefault="007E3259" w:rsidP="00F67CC8">
            <w:pPr>
              <w:spacing w:after="0" w:line="240" w:lineRule="auto"/>
              <w:jc w:val="both"/>
              <w:rPr>
                <w:rFonts w:ascii="Times New Roman" w:hAnsi="Times New Roman"/>
                <w:color w:val="000000"/>
                <w:sz w:val="24"/>
                <w:szCs w:val="24"/>
              </w:rPr>
            </w:pPr>
            <w:r w:rsidRPr="00F95AC5">
              <w:rPr>
                <w:rFonts w:ascii="Times New Roman" w:hAnsi="Times New Roman"/>
                <w:color w:val="000000"/>
                <w:sz w:val="24"/>
                <w:szCs w:val="24"/>
              </w:rPr>
              <w:t>Kretingos g. 62, 92325 Klaipėda</w:t>
            </w:r>
          </w:p>
        </w:tc>
        <w:tc>
          <w:tcPr>
            <w:tcW w:w="0" w:type="auto"/>
            <w:tcBorders>
              <w:top w:val="nil"/>
              <w:left w:val="nil"/>
              <w:bottom w:val="single" w:sz="4" w:space="0" w:color="auto"/>
              <w:right w:val="single" w:sz="4" w:space="0" w:color="auto"/>
            </w:tcBorders>
            <w:vAlign w:val="center"/>
          </w:tcPr>
          <w:p w14:paraId="60E1E507" w14:textId="77777777" w:rsidR="007E3259" w:rsidRPr="00F95AC5" w:rsidRDefault="007E3259" w:rsidP="003A5747">
            <w:pPr>
              <w:spacing w:after="0" w:line="240" w:lineRule="auto"/>
              <w:jc w:val="center"/>
              <w:rPr>
                <w:rFonts w:ascii="Times New Roman" w:hAnsi="Times New Roman"/>
                <w:color w:val="000000"/>
                <w:sz w:val="24"/>
                <w:szCs w:val="24"/>
              </w:rPr>
            </w:pPr>
            <w:r w:rsidRPr="00F95AC5">
              <w:rPr>
                <w:rFonts w:ascii="Times New Roman" w:hAnsi="Times New Roman"/>
                <w:color w:val="000000"/>
                <w:sz w:val="24"/>
                <w:szCs w:val="24"/>
              </w:rPr>
              <w:t>68</w:t>
            </w:r>
          </w:p>
        </w:tc>
      </w:tr>
      <w:tr w:rsidR="007E3259" w:rsidRPr="00F95AC5" w14:paraId="60E1E50D" w14:textId="77777777" w:rsidTr="003A5747">
        <w:trPr>
          <w:trHeight w:val="255"/>
        </w:trPr>
        <w:tc>
          <w:tcPr>
            <w:tcW w:w="0" w:type="auto"/>
            <w:tcBorders>
              <w:top w:val="nil"/>
              <w:left w:val="single" w:sz="4" w:space="0" w:color="auto"/>
              <w:bottom w:val="single" w:sz="4" w:space="0" w:color="auto"/>
              <w:right w:val="single" w:sz="4" w:space="0" w:color="auto"/>
            </w:tcBorders>
            <w:vAlign w:val="center"/>
          </w:tcPr>
          <w:p w14:paraId="60E1E509" w14:textId="77777777" w:rsidR="007E3259" w:rsidRPr="00F95AC5" w:rsidRDefault="007E3259" w:rsidP="003A5747">
            <w:pPr>
              <w:spacing w:after="0" w:line="240" w:lineRule="auto"/>
              <w:jc w:val="center"/>
              <w:rPr>
                <w:rFonts w:ascii="Times New Roman" w:hAnsi="Times New Roman"/>
                <w:sz w:val="24"/>
                <w:szCs w:val="24"/>
                <w:lang w:eastAsia="lt-LT"/>
              </w:rPr>
            </w:pPr>
            <w:r w:rsidRPr="00F95AC5">
              <w:rPr>
                <w:rFonts w:ascii="Times New Roman" w:hAnsi="Times New Roman"/>
                <w:sz w:val="24"/>
                <w:szCs w:val="24"/>
                <w:lang w:eastAsia="lt-LT"/>
              </w:rPr>
              <w:t>14.</w:t>
            </w:r>
          </w:p>
        </w:tc>
        <w:tc>
          <w:tcPr>
            <w:tcW w:w="0" w:type="auto"/>
            <w:tcBorders>
              <w:top w:val="nil"/>
              <w:left w:val="nil"/>
              <w:bottom w:val="single" w:sz="4" w:space="0" w:color="auto"/>
              <w:right w:val="single" w:sz="4" w:space="0" w:color="auto"/>
            </w:tcBorders>
          </w:tcPr>
          <w:p w14:paraId="60E1E50A" w14:textId="77777777" w:rsidR="007E3259" w:rsidRPr="00F95AC5" w:rsidRDefault="007E3259" w:rsidP="003A5747">
            <w:pPr>
              <w:spacing w:after="0" w:line="240" w:lineRule="auto"/>
              <w:rPr>
                <w:rFonts w:ascii="Times New Roman" w:hAnsi="Times New Roman"/>
                <w:color w:val="000000"/>
                <w:sz w:val="24"/>
                <w:szCs w:val="24"/>
              </w:rPr>
            </w:pPr>
            <w:r w:rsidRPr="00F95AC5">
              <w:rPr>
                <w:rFonts w:ascii="Times New Roman" w:hAnsi="Times New Roman"/>
                <w:color w:val="000000"/>
                <w:sz w:val="24"/>
                <w:szCs w:val="24"/>
              </w:rPr>
              <w:t>Klaipėdos miesto šeimos ir vaiko gerovės centras</w:t>
            </w:r>
          </w:p>
        </w:tc>
        <w:tc>
          <w:tcPr>
            <w:tcW w:w="0" w:type="auto"/>
            <w:tcBorders>
              <w:top w:val="nil"/>
              <w:left w:val="nil"/>
              <w:bottom w:val="single" w:sz="4" w:space="0" w:color="auto"/>
              <w:right w:val="single" w:sz="4" w:space="0" w:color="auto"/>
            </w:tcBorders>
            <w:vAlign w:val="bottom"/>
          </w:tcPr>
          <w:p w14:paraId="60E1E50B" w14:textId="77777777" w:rsidR="007E3259" w:rsidRPr="00F95AC5" w:rsidRDefault="007E3259" w:rsidP="008B63C5">
            <w:pPr>
              <w:spacing w:after="0" w:line="240" w:lineRule="auto"/>
              <w:jc w:val="both"/>
              <w:rPr>
                <w:rFonts w:ascii="Times New Roman" w:hAnsi="Times New Roman"/>
                <w:color w:val="000000"/>
                <w:sz w:val="24"/>
                <w:szCs w:val="24"/>
              </w:rPr>
            </w:pPr>
            <w:r w:rsidRPr="00F95AC5">
              <w:rPr>
                <w:rFonts w:ascii="Times New Roman" w:hAnsi="Times New Roman"/>
                <w:color w:val="000000"/>
                <w:sz w:val="24"/>
                <w:szCs w:val="24"/>
              </w:rPr>
              <w:t>Turgaus g. 22, LT-91249 Klaipėda</w:t>
            </w:r>
          </w:p>
        </w:tc>
        <w:tc>
          <w:tcPr>
            <w:tcW w:w="0" w:type="auto"/>
            <w:tcBorders>
              <w:top w:val="nil"/>
              <w:left w:val="nil"/>
              <w:bottom w:val="single" w:sz="4" w:space="0" w:color="auto"/>
              <w:right w:val="single" w:sz="4" w:space="0" w:color="auto"/>
            </w:tcBorders>
            <w:vAlign w:val="center"/>
          </w:tcPr>
          <w:p w14:paraId="60E1E50C" w14:textId="77777777" w:rsidR="007E3259" w:rsidRPr="00F95AC5" w:rsidRDefault="007E3259" w:rsidP="003A5747">
            <w:pPr>
              <w:spacing w:after="0" w:line="240" w:lineRule="auto"/>
              <w:jc w:val="center"/>
              <w:rPr>
                <w:rFonts w:ascii="Times New Roman" w:hAnsi="Times New Roman"/>
                <w:color w:val="000000"/>
                <w:sz w:val="24"/>
                <w:szCs w:val="24"/>
              </w:rPr>
            </w:pPr>
            <w:r w:rsidRPr="00F95AC5">
              <w:rPr>
                <w:rFonts w:ascii="Times New Roman" w:hAnsi="Times New Roman"/>
                <w:color w:val="000000"/>
                <w:sz w:val="24"/>
                <w:szCs w:val="24"/>
              </w:rPr>
              <w:t>68</w:t>
            </w:r>
          </w:p>
        </w:tc>
      </w:tr>
      <w:tr w:rsidR="007E3259" w:rsidRPr="00F95AC5" w14:paraId="60E1E512" w14:textId="77777777" w:rsidTr="003A5747">
        <w:trPr>
          <w:trHeight w:val="255"/>
        </w:trPr>
        <w:tc>
          <w:tcPr>
            <w:tcW w:w="0" w:type="auto"/>
            <w:tcBorders>
              <w:top w:val="nil"/>
              <w:left w:val="single" w:sz="4" w:space="0" w:color="auto"/>
              <w:bottom w:val="single" w:sz="4" w:space="0" w:color="auto"/>
              <w:right w:val="single" w:sz="4" w:space="0" w:color="auto"/>
            </w:tcBorders>
            <w:vAlign w:val="center"/>
          </w:tcPr>
          <w:p w14:paraId="60E1E50E" w14:textId="77777777" w:rsidR="007E3259" w:rsidRPr="00F95AC5" w:rsidRDefault="007E3259" w:rsidP="003A5747">
            <w:pPr>
              <w:spacing w:after="0" w:line="240" w:lineRule="auto"/>
              <w:jc w:val="center"/>
              <w:rPr>
                <w:rFonts w:ascii="Times New Roman" w:hAnsi="Times New Roman"/>
                <w:sz w:val="24"/>
                <w:szCs w:val="24"/>
                <w:lang w:eastAsia="lt-LT"/>
              </w:rPr>
            </w:pPr>
            <w:r w:rsidRPr="00F95AC5">
              <w:rPr>
                <w:rFonts w:ascii="Times New Roman" w:hAnsi="Times New Roman"/>
                <w:sz w:val="24"/>
                <w:szCs w:val="24"/>
                <w:lang w:eastAsia="lt-LT"/>
              </w:rPr>
              <w:t>15.</w:t>
            </w:r>
          </w:p>
        </w:tc>
        <w:tc>
          <w:tcPr>
            <w:tcW w:w="0" w:type="auto"/>
            <w:tcBorders>
              <w:top w:val="nil"/>
              <w:left w:val="nil"/>
              <w:bottom w:val="single" w:sz="4" w:space="0" w:color="auto"/>
              <w:right w:val="single" w:sz="4" w:space="0" w:color="auto"/>
            </w:tcBorders>
          </w:tcPr>
          <w:p w14:paraId="60E1E50F" w14:textId="77777777" w:rsidR="007E3259" w:rsidRPr="00F95AC5" w:rsidRDefault="007E3259" w:rsidP="003A5747">
            <w:pPr>
              <w:spacing w:after="0" w:line="240" w:lineRule="auto"/>
              <w:rPr>
                <w:rFonts w:ascii="Times New Roman" w:hAnsi="Times New Roman"/>
                <w:color w:val="000000"/>
                <w:sz w:val="24"/>
                <w:szCs w:val="24"/>
              </w:rPr>
            </w:pPr>
            <w:r w:rsidRPr="00F95AC5">
              <w:rPr>
                <w:rFonts w:ascii="Times New Roman" w:hAnsi="Times New Roman"/>
                <w:color w:val="000000"/>
                <w:sz w:val="24"/>
                <w:szCs w:val="24"/>
              </w:rPr>
              <w:t>Klaipėdos vaikų ligoninė, VšĮ</w:t>
            </w:r>
          </w:p>
        </w:tc>
        <w:tc>
          <w:tcPr>
            <w:tcW w:w="0" w:type="auto"/>
            <w:tcBorders>
              <w:top w:val="nil"/>
              <w:left w:val="nil"/>
              <w:bottom w:val="single" w:sz="4" w:space="0" w:color="auto"/>
              <w:right w:val="single" w:sz="4" w:space="0" w:color="auto"/>
            </w:tcBorders>
            <w:vAlign w:val="bottom"/>
          </w:tcPr>
          <w:p w14:paraId="60E1E510" w14:textId="4CFFD9E0" w:rsidR="007E3259" w:rsidRPr="00F95AC5" w:rsidRDefault="007E3259" w:rsidP="00F67CC8">
            <w:pPr>
              <w:spacing w:after="0" w:line="240" w:lineRule="auto"/>
              <w:jc w:val="both"/>
              <w:rPr>
                <w:rFonts w:ascii="Times New Roman" w:hAnsi="Times New Roman"/>
                <w:color w:val="000000"/>
                <w:sz w:val="24"/>
                <w:szCs w:val="24"/>
              </w:rPr>
            </w:pPr>
            <w:r w:rsidRPr="00F95AC5">
              <w:rPr>
                <w:rFonts w:ascii="Times New Roman" w:hAnsi="Times New Roman"/>
                <w:color w:val="000000"/>
                <w:sz w:val="24"/>
                <w:szCs w:val="24"/>
              </w:rPr>
              <w:t>K. Donelaičio g. 7, 92140 Klaipėda</w:t>
            </w:r>
          </w:p>
        </w:tc>
        <w:tc>
          <w:tcPr>
            <w:tcW w:w="0" w:type="auto"/>
            <w:tcBorders>
              <w:top w:val="nil"/>
              <w:left w:val="nil"/>
              <w:bottom w:val="single" w:sz="4" w:space="0" w:color="auto"/>
              <w:right w:val="single" w:sz="4" w:space="0" w:color="auto"/>
            </w:tcBorders>
            <w:vAlign w:val="center"/>
          </w:tcPr>
          <w:p w14:paraId="60E1E511" w14:textId="77777777" w:rsidR="007E3259" w:rsidRPr="00F95AC5" w:rsidRDefault="007E3259" w:rsidP="003A5747">
            <w:pPr>
              <w:spacing w:after="0" w:line="240" w:lineRule="auto"/>
              <w:jc w:val="center"/>
              <w:rPr>
                <w:rFonts w:ascii="Times New Roman" w:hAnsi="Times New Roman"/>
                <w:color w:val="000000"/>
                <w:sz w:val="24"/>
                <w:szCs w:val="24"/>
              </w:rPr>
            </w:pPr>
            <w:r w:rsidRPr="00F95AC5">
              <w:rPr>
                <w:rFonts w:ascii="Times New Roman" w:hAnsi="Times New Roman"/>
                <w:color w:val="000000"/>
                <w:sz w:val="24"/>
                <w:szCs w:val="24"/>
              </w:rPr>
              <w:t>68</w:t>
            </w:r>
          </w:p>
        </w:tc>
      </w:tr>
      <w:tr w:rsidR="007E3259" w:rsidRPr="00F95AC5" w14:paraId="60E1E517" w14:textId="77777777" w:rsidTr="003A5747">
        <w:trPr>
          <w:trHeight w:val="255"/>
        </w:trPr>
        <w:tc>
          <w:tcPr>
            <w:tcW w:w="0" w:type="auto"/>
            <w:tcBorders>
              <w:top w:val="nil"/>
              <w:left w:val="single" w:sz="4" w:space="0" w:color="auto"/>
              <w:bottom w:val="single" w:sz="4" w:space="0" w:color="auto"/>
              <w:right w:val="single" w:sz="4" w:space="0" w:color="auto"/>
            </w:tcBorders>
            <w:vAlign w:val="center"/>
          </w:tcPr>
          <w:p w14:paraId="60E1E513" w14:textId="77777777" w:rsidR="007E3259" w:rsidRPr="00F95AC5" w:rsidRDefault="007E3259" w:rsidP="003A5747">
            <w:pPr>
              <w:spacing w:after="0" w:line="240" w:lineRule="auto"/>
              <w:jc w:val="center"/>
              <w:rPr>
                <w:rFonts w:ascii="Times New Roman" w:hAnsi="Times New Roman"/>
                <w:sz w:val="24"/>
                <w:szCs w:val="24"/>
                <w:lang w:eastAsia="lt-LT"/>
              </w:rPr>
            </w:pPr>
            <w:r w:rsidRPr="00F95AC5">
              <w:rPr>
                <w:rFonts w:ascii="Times New Roman" w:hAnsi="Times New Roman"/>
                <w:sz w:val="24"/>
                <w:szCs w:val="24"/>
                <w:lang w:eastAsia="lt-LT"/>
              </w:rPr>
              <w:t>16.</w:t>
            </w:r>
          </w:p>
        </w:tc>
        <w:tc>
          <w:tcPr>
            <w:tcW w:w="0" w:type="auto"/>
            <w:tcBorders>
              <w:top w:val="nil"/>
              <w:left w:val="nil"/>
              <w:bottom w:val="single" w:sz="4" w:space="0" w:color="auto"/>
              <w:right w:val="single" w:sz="4" w:space="0" w:color="auto"/>
            </w:tcBorders>
          </w:tcPr>
          <w:p w14:paraId="60E1E514" w14:textId="77777777" w:rsidR="007E3259" w:rsidRPr="00F95AC5" w:rsidRDefault="007E3259" w:rsidP="003A5747">
            <w:pPr>
              <w:spacing w:after="0" w:line="240" w:lineRule="auto"/>
              <w:rPr>
                <w:rFonts w:ascii="Times New Roman" w:hAnsi="Times New Roman"/>
                <w:color w:val="000000"/>
                <w:sz w:val="24"/>
                <w:szCs w:val="24"/>
              </w:rPr>
            </w:pPr>
            <w:r w:rsidRPr="00F95AC5">
              <w:rPr>
                <w:rFonts w:ascii="Times New Roman" w:hAnsi="Times New Roman"/>
                <w:color w:val="000000"/>
                <w:sz w:val="24"/>
                <w:szCs w:val="24"/>
              </w:rPr>
              <w:t>Testas, VšĮ</w:t>
            </w:r>
          </w:p>
        </w:tc>
        <w:tc>
          <w:tcPr>
            <w:tcW w:w="0" w:type="auto"/>
            <w:tcBorders>
              <w:top w:val="nil"/>
              <w:left w:val="nil"/>
              <w:bottom w:val="single" w:sz="4" w:space="0" w:color="auto"/>
              <w:right w:val="single" w:sz="4" w:space="0" w:color="auto"/>
            </w:tcBorders>
            <w:vAlign w:val="bottom"/>
          </w:tcPr>
          <w:p w14:paraId="60E1E515" w14:textId="46808F22" w:rsidR="007E3259" w:rsidRPr="00F95AC5" w:rsidRDefault="007E3259" w:rsidP="00F67CC8">
            <w:pPr>
              <w:spacing w:after="0" w:line="240" w:lineRule="auto"/>
              <w:jc w:val="both"/>
              <w:rPr>
                <w:rFonts w:ascii="Times New Roman" w:hAnsi="Times New Roman"/>
                <w:color w:val="000000"/>
                <w:sz w:val="24"/>
                <w:szCs w:val="24"/>
              </w:rPr>
            </w:pPr>
            <w:r w:rsidRPr="00F95AC5">
              <w:rPr>
                <w:rFonts w:ascii="Times New Roman" w:hAnsi="Times New Roman"/>
                <w:color w:val="000000"/>
                <w:sz w:val="24"/>
                <w:szCs w:val="24"/>
              </w:rPr>
              <w:t>Dubysos g. 31, 91181 Klaipėda</w:t>
            </w:r>
          </w:p>
        </w:tc>
        <w:tc>
          <w:tcPr>
            <w:tcW w:w="0" w:type="auto"/>
            <w:tcBorders>
              <w:top w:val="nil"/>
              <w:left w:val="nil"/>
              <w:bottom w:val="single" w:sz="4" w:space="0" w:color="auto"/>
              <w:right w:val="single" w:sz="4" w:space="0" w:color="auto"/>
            </w:tcBorders>
            <w:vAlign w:val="center"/>
          </w:tcPr>
          <w:p w14:paraId="60E1E516" w14:textId="77777777" w:rsidR="007E3259" w:rsidRPr="00F95AC5" w:rsidRDefault="007E3259" w:rsidP="003A5747">
            <w:pPr>
              <w:spacing w:after="0" w:line="240" w:lineRule="auto"/>
              <w:jc w:val="center"/>
              <w:rPr>
                <w:rFonts w:ascii="Times New Roman" w:hAnsi="Times New Roman"/>
                <w:color w:val="000000"/>
                <w:sz w:val="24"/>
                <w:szCs w:val="24"/>
              </w:rPr>
            </w:pPr>
            <w:r w:rsidRPr="00F95AC5">
              <w:rPr>
                <w:rFonts w:ascii="Times New Roman" w:hAnsi="Times New Roman"/>
                <w:color w:val="000000"/>
                <w:sz w:val="24"/>
                <w:szCs w:val="24"/>
              </w:rPr>
              <w:t>68</w:t>
            </w:r>
          </w:p>
        </w:tc>
      </w:tr>
      <w:tr w:rsidR="007E3259" w:rsidRPr="00F95AC5" w14:paraId="60E1E51C" w14:textId="77777777" w:rsidTr="003A5747">
        <w:trPr>
          <w:trHeight w:val="255"/>
        </w:trPr>
        <w:tc>
          <w:tcPr>
            <w:tcW w:w="0" w:type="auto"/>
            <w:tcBorders>
              <w:top w:val="nil"/>
              <w:left w:val="single" w:sz="4" w:space="0" w:color="auto"/>
              <w:bottom w:val="single" w:sz="4" w:space="0" w:color="auto"/>
              <w:right w:val="single" w:sz="4" w:space="0" w:color="auto"/>
            </w:tcBorders>
            <w:vAlign w:val="center"/>
          </w:tcPr>
          <w:p w14:paraId="60E1E518" w14:textId="77777777" w:rsidR="007E3259" w:rsidRPr="00F95AC5" w:rsidRDefault="007E3259" w:rsidP="003A5747">
            <w:pPr>
              <w:spacing w:after="0" w:line="240" w:lineRule="auto"/>
              <w:jc w:val="center"/>
              <w:rPr>
                <w:rFonts w:ascii="Times New Roman" w:hAnsi="Times New Roman"/>
                <w:sz w:val="24"/>
                <w:szCs w:val="24"/>
                <w:lang w:eastAsia="lt-LT"/>
              </w:rPr>
            </w:pPr>
            <w:r w:rsidRPr="00F95AC5">
              <w:rPr>
                <w:rFonts w:ascii="Times New Roman" w:hAnsi="Times New Roman"/>
                <w:sz w:val="24"/>
                <w:szCs w:val="24"/>
                <w:lang w:eastAsia="lt-LT"/>
              </w:rPr>
              <w:t>17.</w:t>
            </w:r>
          </w:p>
        </w:tc>
        <w:tc>
          <w:tcPr>
            <w:tcW w:w="0" w:type="auto"/>
            <w:tcBorders>
              <w:top w:val="nil"/>
              <w:left w:val="nil"/>
              <w:bottom w:val="single" w:sz="4" w:space="0" w:color="auto"/>
              <w:right w:val="single" w:sz="4" w:space="0" w:color="auto"/>
            </w:tcBorders>
          </w:tcPr>
          <w:p w14:paraId="60E1E519" w14:textId="77777777" w:rsidR="007E3259" w:rsidRPr="00F95AC5" w:rsidRDefault="007E3259" w:rsidP="003A5747">
            <w:pPr>
              <w:spacing w:after="0" w:line="240" w:lineRule="auto"/>
              <w:rPr>
                <w:rFonts w:ascii="Times New Roman" w:hAnsi="Times New Roman"/>
                <w:color w:val="000000"/>
                <w:sz w:val="24"/>
                <w:szCs w:val="24"/>
              </w:rPr>
            </w:pPr>
            <w:r w:rsidRPr="00F95AC5">
              <w:rPr>
                <w:rFonts w:ascii="Times New Roman" w:hAnsi="Times New Roman"/>
                <w:color w:val="000000"/>
                <w:sz w:val="24"/>
                <w:szCs w:val="24"/>
              </w:rPr>
              <w:t>Klaipėdos sveikatos priežiūros centras, VšĮ</w:t>
            </w:r>
          </w:p>
        </w:tc>
        <w:tc>
          <w:tcPr>
            <w:tcW w:w="0" w:type="auto"/>
            <w:tcBorders>
              <w:top w:val="nil"/>
              <w:left w:val="nil"/>
              <w:bottom w:val="single" w:sz="4" w:space="0" w:color="auto"/>
              <w:right w:val="single" w:sz="4" w:space="0" w:color="auto"/>
            </w:tcBorders>
            <w:vAlign w:val="bottom"/>
          </w:tcPr>
          <w:p w14:paraId="60E1E51A" w14:textId="5C47B892" w:rsidR="007E3259" w:rsidRPr="00F95AC5" w:rsidRDefault="007E3259" w:rsidP="00F67CC8">
            <w:pPr>
              <w:spacing w:after="0" w:line="240" w:lineRule="auto"/>
              <w:jc w:val="both"/>
              <w:rPr>
                <w:rFonts w:ascii="Times New Roman" w:hAnsi="Times New Roman"/>
                <w:color w:val="000000"/>
                <w:sz w:val="24"/>
                <w:szCs w:val="24"/>
              </w:rPr>
            </w:pPr>
            <w:r w:rsidRPr="00F95AC5">
              <w:rPr>
                <w:rFonts w:ascii="Times New Roman" w:hAnsi="Times New Roman"/>
                <w:color w:val="000000"/>
                <w:sz w:val="24"/>
                <w:szCs w:val="24"/>
              </w:rPr>
              <w:t>Taikos pr. 76, 93200 Klaipėda</w:t>
            </w:r>
          </w:p>
        </w:tc>
        <w:tc>
          <w:tcPr>
            <w:tcW w:w="0" w:type="auto"/>
            <w:tcBorders>
              <w:top w:val="nil"/>
              <w:left w:val="nil"/>
              <w:bottom w:val="single" w:sz="4" w:space="0" w:color="auto"/>
              <w:right w:val="single" w:sz="4" w:space="0" w:color="auto"/>
            </w:tcBorders>
            <w:vAlign w:val="center"/>
          </w:tcPr>
          <w:p w14:paraId="60E1E51B" w14:textId="77777777" w:rsidR="007E3259" w:rsidRPr="00F95AC5" w:rsidRDefault="007E3259" w:rsidP="003A5747">
            <w:pPr>
              <w:spacing w:after="0" w:line="240" w:lineRule="auto"/>
              <w:jc w:val="center"/>
              <w:rPr>
                <w:rFonts w:ascii="Times New Roman" w:hAnsi="Times New Roman"/>
                <w:color w:val="000000"/>
                <w:sz w:val="24"/>
                <w:szCs w:val="24"/>
              </w:rPr>
            </w:pPr>
            <w:r w:rsidRPr="00F95AC5">
              <w:rPr>
                <w:rFonts w:ascii="Times New Roman" w:hAnsi="Times New Roman"/>
                <w:color w:val="000000"/>
                <w:sz w:val="24"/>
                <w:szCs w:val="24"/>
              </w:rPr>
              <w:t>67</w:t>
            </w:r>
          </w:p>
        </w:tc>
      </w:tr>
      <w:tr w:rsidR="007E3259" w:rsidRPr="00F95AC5" w14:paraId="60E1E521" w14:textId="77777777" w:rsidTr="003A5747">
        <w:trPr>
          <w:trHeight w:val="255"/>
        </w:trPr>
        <w:tc>
          <w:tcPr>
            <w:tcW w:w="0" w:type="auto"/>
            <w:tcBorders>
              <w:top w:val="nil"/>
              <w:left w:val="single" w:sz="4" w:space="0" w:color="auto"/>
              <w:bottom w:val="single" w:sz="4" w:space="0" w:color="auto"/>
              <w:right w:val="single" w:sz="4" w:space="0" w:color="auto"/>
            </w:tcBorders>
            <w:vAlign w:val="center"/>
          </w:tcPr>
          <w:p w14:paraId="60E1E51D" w14:textId="77777777" w:rsidR="007E3259" w:rsidRPr="00F95AC5" w:rsidRDefault="007E3259" w:rsidP="003A5747">
            <w:pPr>
              <w:spacing w:after="0" w:line="240" w:lineRule="auto"/>
              <w:jc w:val="center"/>
              <w:rPr>
                <w:rFonts w:ascii="Times New Roman" w:hAnsi="Times New Roman"/>
                <w:sz w:val="24"/>
                <w:szCs w:val="24"/>
                <w:lang w:eastAsia="lt-LT"/>
              </w:rPr>
            </w:pPr>
            <w:r w:rsidRPr="00F95AC5">
              <w:rPr>
                <w:rFonts w:ascii="Times New Roman" w:hAnsi="Times New Roman"/>
                <w:sz w:val="24"/>
                <w:szCs w:val="24"/>
                <w:lang w:eastAsia="lt-LT"/>
              </w:rPr>
              <w:t>18.</w:t>
            </w:r>
          </w:p>
        </w:tc>
        <w:tc>
          <w:tcPr>
            <w:tcW w:w="0" w:type="auto"/>
            <w:tcBorders>
              <w:top w:val="nil"/>
              <w:left w:val="nil"/>
              <w:bottom w:val="single" w:sz="4" w:space="0" w:color="auto"/>
              <w:right w:val="single" w:sz="4" w:space="0" w:color="auto"/>
            </w:tcBorders>
          </w:tcPr>
          <w:p w14:paraId="60E1E51E" w14:textId="77777777" w:rsidR="007E3259" w:rsidRPr="00F95AC5" w:rsidRDefault="007E3259" w:rsidP="003A5747">
            <w:pPr>
              <w:spacing w:after="0" w:line="240" w:lineRule="auto"/>
              <w:rPr>
                <w:rFonts w:ascii="Times New Roman" w:hAnsi="Times New Roman"/>
                <w:color w:val="000000"/>
                <w:sz w:val="24"/>
                <w:szCs w:val="24"/>
              </w:rPr>
            </w:pPr>
            <w:r w:rsidRPr="00F95AC5">
              <w:rPr>
                <w:rFonts w:ascii="Times New Roman" w:hAnsi="Times New Roman"/>
                <w:color w:val="000000"/>
                <w:sz w:val="24"/>
                <w:szCs w:val="24"/>
              </w:rPr>
              <w:t>Klaipėdos greitosios medicininės pagalbos stotis, VšĮ</w:t>
            </w:r>
          </w:p>
        </w:tc>
        <w:tc>
          <w:tcPr>
            <w:tcW w:w="0" w:type="auto"/>
            <w:tcBorders>
              <w:top w:val="nil"/>
              <w:left w:val="nil"/>
              <w:bottom w:val="single" w:sz="4" w:space="0" w:color="auto"/>
              <w:right w:val="single" w:sz="4" w:space="0" w:color="auto"/>
            </w:tcBorders>
            <w:vAlign w:val="bottom"/>
          </w:tcPr>
          <w:p w14:paraId="60E1E51F" w14:textId="3DA41F0B" w:rsidR="007E3259" w:rsidRPr="00F95AC5" w:rsidRDefault="007E3259" w:rsidP="00F67CC8">
            <w:pPr>
              <w:spacing w:after="0" w:line="240" w:lineRule="auto"/>
              <w:jc w:val="both"/>
              <w:rPr>
                <w:rFonts w:ascii="Times New Roman" w:hAnsi="Times New Roman"/>
                <w:color w:val="000000"/>
                <w:sz w:val="24"/>
                <w:szCs w:val="24"/>
              </w:rPr>
            </w:pPr>
            <w:r w:rsidRPr="00F95AC5">
              <w:rPr>
                <w:rFonts w:ascii="Times New Roman" w:hAnsi="Times New Roman"/>
                <w:color w:val="000000"/>
                <w:sz w:val="24"/>
                <w:szCs w:val="24"/>
              </w:rPr>
              <w:t>Jurginų g. 33, 91206 Klaipėda</w:t>
            </w:r>
          </w:p>
        </w:tc>
        <w:tc>
          <w:tcPr>
            <w:tcW w:w="0" w:type="auto"/>
            <w:tcBorders>
              <w:top w:val="nil"/>
              <w:left w:val="nil"/>
              <w:bottom w:val="single" w:sz="4" w:space="0" w:color="auto"/>
              <w:right w:val="single" w:sz="4" w:space="0" w:color="auto"/>
            </w:tcBorders>
            <w:vAlign w:val="center"/>
          </w:tcPr>
          <w:p w14:paraId="60E1E520" w14:textId="77777777" w:rsidR="007E3259" w:rsidRPr="00F95AC5" w:rsidRDefault="007E3259" w:rsidP="003A5747">
            <w:pPr>
              <w:spacing w:after="0" w:line="240" w:lineRule="auto"/>
              <w:jc w:val="center"/>
              <w:rPr>
                <w:rFonts w:ascii="Times New Roman" w:hAnsi="Times New Roman"/>
                <w:color w:val="000000"/>
                <w:sz w:val="24"/>
                <w:szCs w:val="24"/>
              </w:rPr>
            </w:pPr>
            <w:r w:rsidRPr="00F95AC5">
              <w:rPr>
                <w:rFonts w:ascii="Times New Roman" w:hAnsi="Times New Roman"/>
                <w:color w:val="000000"/>
                <w:sz w:val="24"/>
                <w:szCs w:val="24"/>
              </w:rPr>
              <w:t>67</w:t>
            </w:r>
          </w:p>
        </w:tc>
      </w:tr>
      <w:tr w:rsidR="007E3259" w:rsidRPr="00F95AC5" w14:paraId="60E1E526" w14:textId="77777777" w:rsidTr="003A5747">
        <w:trPr>
          <w:trHeight w:val="255"/>
        </w:trPr>
        <w:tc>
          <w:tcPr>
            <w:tcW w:w="0" w:type="auto"/>
            <w:tcBorders>
              <w:top w:val="nil"/>
              <w:left w:val="single" w:sz="4" w:space="0" w:color="auto"/>
              <w:bottom w:val="single" w:sz="4" w:space="0" w:color="auto"/>
              <w:right w:val="single" w:sz="4" w:space="0" w:color="auto"/>
            </w:tcBorders>
            <w:vAlign w:val="center"/>
          </w:tcPr>
          <w:p w14:paraId="60E1E522" w14:textId="77777777" w:rsidR="007E3259" w:rsidRPr="00F95AC5" w:rsidRDefault="007E3259" w:rsidP="003A5747">
            <w:pPr>
              <w:spacing w:after="0" w:line="240" w:lineRule="auto"/>
              <w:jc w:val="center"/>
              <w:rPr>
                <w:rFonts w:ascii="Times New Roman" w:hAnsi="Times New Roman"/>
                <w:sz w:val="24"/>
                <w:szCs w:val="24"/>
                <w:lang w:eastAsia="lt-LT"/>
              </w:rPr>
            </w:pPr>
            <w:r w:rsidRPr="00F95AC5">
              <w:rPr>
                <w:rFonts w:ascii="Times New Roman" w:hAnsi="Times New Roman"/>
                <w:sz w:val="24"/>
                <w:szCs w:val="24"/>
                <w:lang w:eastAsia="lt-LT"/>
              </w:rPr>
              <w:t>19.</w:t>
            </w:r>
          </w:p>
        </w:tc>
        <w:tc>
          <w:tcPr>
            <w:tcW w:w="0" w:type="auto"/>
            <w:tcBorders>
              <w:top w:val="nil"/>
              <w:left w:val="nil"/>
              <w:bottom w:val="single" w:sz="4" w:space="0" w:color="auto"/>
              <w:right w:val="single" w:sz="4" w:space="0" w:color="auto"/>
            </w:tcBorders>
          </w:tcPr>
          <w:p w14:paraId="60E1E523" w14:textId="77777777" w:rsidR="007E3259" w:rsidRPr="00F95AC5" w:rsidRDefault="007E3259" w:rsidP="003A5747">
            <w:pPr>
              <w:spacing w:after="0" w:line="240" w:lineRule="auto"/>
              <w:rPr>
                <w:rFonts w:ascii="Times New Roman" w:hAnsi="Times New Roman"/>
                <w:color w:val="000000"/>
                <w:sz w:val="24"/>
                <w:szCs w:val="24"/>
              </w:rPr>
            </w:pPr>
            <w:r w:rsidRPr="00F95AC5">
              <w:rPr>
                <w:rFonts w:ascii="Times New Roman" w:hAnsi="Times New Roman"/>
                <w:color w:val="000000"/>
                <w:sz w:val="24"/>
                <w:szCs w:val="24"/>
              </w:rPr>
              <w:t>Respublikinė Klaipėdos ligoninė, VšĮ</w:t>
            </w:r>
          </w:p>
        </w:tc>
        <w:tc>
          <w:tcPr>
            <w:tcW w:w="0" w:type="auto"/>
            <w:tcBorders>
              <w:top w:val="nil"/>
              <w:left w:val="nil"/>
              <w:bottom w:val="single" w:sz="4" w:space="0" w:color="auto"/>
              <w:right w:val="single" w:sz="4" w:space="0" w:color="auto"/>
            </w:tcBorders>
            <w:vAlign w:val="bottom"/>
          </w:tcPr>
          <w:p w14:paraId="60E1E524" w14:textId="07A0C4A2" w:rsidR="007E3259" w:rsidRPr="00F95AC5" w:rsidRDefault="007E3259" w:rsidP="00F67CC8">
            <w:pPr>
              <w:spacing w:after="0" w:line="240" w:lineRule="auto"/>
              <w:jc w:val="both"/>
              <w:rPr>
                <w:rFonts w:ascii="Times New Roman" w:hAnsi="Times New Roman"/>
                <w:color w:val="000000"/>
                <w:sz w:val="24"/>
                <w:szCs w:val="24"/>
              </w:rPr>
            </w:pPr>
            <w:r w:rsidRPr="00F95AC5">
              <w:rPr>
                <w:rFonts w:ascii="Times New Roman" w:hAnsi="Times New Roman"/>
                <w:color w:val="000000"/>
                <w:sz w:val="24"/>
                <w:szCs w:val="24"/>
              </w:rPr>
              <w:t>S. Nėries g. 3, 92231 Klaipėda</w:t>
            </w:r>
          </w:p>
        </w:tc>
        <w:tc>
          <w:tcPr>
            <w:tcW w:w="0" w:type="auto"/>
            <w:tcBorders>
              <w:top w:val="nil"/>
              <w:left w:val="nil"/>
              <w:bottom w:val="single" w:sz="4" w:space="0" w:color="auto"/>
              <w:right w:val="single" w:sz="4" w:space="0" w:color="auto"/>
            </w:tcBorders>
            <w:vAlign w:val="center"/>
          </w:tcPr>
          <w:p w14:paraId="60E1E525" w14:textId="77777777" w:rsidR="007E3259" w:rsidRPr="00F95AC5" w:rsidRDefault="007E3259" w:rsidP="003A5747">
            <w:pPr>
              <w:spacing w:after="0" w:line="240" w:lineRule="auto"/>
              <w:jc w:val="center"/>
              <w:rPr>
                <w:rFonts w:ascii="Times New Roman" w:hAnsi="Times New Roman"/>
                <w:color w:val="000000"/>
                <w:sz w:val="24"/>
                <w:szCs w:val="24"/>
              </w:rPr>
            </w:pPr>
            <w:r w:rsidRPr="00F95AC5">
              <w:rPr>
                <w:rFonts w:ascii="Times New Roman" w:hAnsi="Times New Roman"/>
                <w:color w:val="000000"/>
                <w:sz w:val="24"/>
                <w:szCs w:val="24"/>
              </w:rPr>
              <w:t>67</w:t>
            </w:r>
          </w:p>
        </w:tc>
      </w:tr>
      <w:tr w:rsidR="007E3259" w:rsidRPr="00F95AC5" w14:paraId="60E1E52B" w14:textId="77777777" w:rsidTr="003A5747">
        <w:trPr>
          <w:trHeight w:val="255"/>
        </w:trPr>
        <w:tc>
          <w:tcPr>
            <w:tcW w:w="0" w:type="auto"/>
            <w:tcBorders>
              <w:top w:val="nil"/>
              <w:left w:val="single" w:sz="4" w:space="0" w:color="auto"/>
              <w:bottom w:val="single" w:sz="4" w:space="0" w:color="auto"/>
              <w:right w:val="single" w:sz="4" w:space="0" w:color="auto"/>
            </w:tcBorders>
            <w:vAlign w:val="center"/>
          </w:tcPr>
          <w:p w14:paraId="60E1E527" w14:textId="77777777" w:rsidR="007E3259" w:rsidRPr="00F95AC5" w:rsidRDefault="007E3259" w:rsidP="003A5747">
            <w:pPr>
              <w:spacing w:after="0" w:line="240" w:lineRule="auto"/>
              <w:jc w:val="center"/>
              <w:rPr>
                <w:rFonts w:ascii="Times New Roman" w:hAnsi="Times New Roman"/>
                <w:sz w:val="24"/>
                <w:szCs w:val="24"/>
                <w:lang w:eastAsia="lt-LT"/>
              </w:rPr>
            </w:pPr>
            <w:r w:rsidRPr="00F95AC5">
              <w:rPr>
                <w:rFonts w:ascii="Times New Roman" w:hAnsi="Times New Roman"/>
                <w:sz w:val="24"/>
                <w:szCs w:val="24"/>
                <w:lang w:eastAsia="lt-LT"/>
              </w:rPr>
              <w:t>20.</w:t>
            </w:r>
          </w:p>
        </w:tc>
        <w:tc>
          <w:tcPr>
            <w:tcW w:w="0" w:type="auto"/>
            <w:tcBorders>
              <w:top w:val="nil"/>
              <w:left w:val="nil"/>
              <w:bottom w:val="single" w:sz="4" w:space="0" w:color="auto"/>
              <w:right w:val="single" w:sz="4" w:space="0" w:color="auto"/>
            </w:tcBorders>
          </w:tcPr>
          <w:p w14:paraId="60E1E528" w14:textId="2ED8409B" w:rsidR="007E3259" w:rsidRPr="00F95AC5" w:rsidRDefault="00F67CC8" w:rsidP="003A5747">
            <w:pPr>
              <w:spacing w:after="0" w:line="240" w:lineRule="auto"/>
              <w:rPr>
                <w:rFonts w:ascii="Times New Roman" w:hAnsi="Times New Roman"/>
                <w:color w:val="000000"/>
                <w:sz w:val="24"/>
                <w:szCs w:val="24"/>
              </w:rPr>
            </w:pPr>
            <w:r w:rsidRPr="00F95AC5">
              <w:rPr>
                <w:rFonts w:ascii="Times New Roman" w:hAnsi="Times New Roman"/>
                <w:color w:val="000000"/>
                <w:sz w:val="24"/>
                <w:szCs w:val="24"/>
              </w:rPr>
              <w:t>N</w:t>
            </w:r>
            <w:r w:rsidR="007E3259" w:rsidRPr="00F95AC5">
              <w:rPr>
                <w:rFonts w:ascii="Times New Roman" w:hAnsi="Times New Roman"/>
                <w:color w:val="000000"/>
                <w:sz w:val="24"/>
                <w:szCs w:val="24"/>
              </w:rPr>
              <w:t>eįgaliųjų centras</w:t>
            </w:r>
            <w:r w:rsidRPr="00F95AC5">
              <w:rPr>
                <w:rFonts w:ascii="Times New Roman" w:hAnsi="Times New Roman"/>
                <w:color w:val="000000"/>
                <w:sz w:val="24"/>
                <w:szCs w:val="24"/>
              </w:rPr>
              <w:t xml:space="preserve"> „Klaipėdos lakštutė“</w:t>
            </w:r>
          </w:p>
        </w:tc>
        <w:tc>
          <w:tcPr>
            <w:tcW w:w="0" w:type="auto"/>
            <w:tcBorders>
              <w:top w:val="nil"/>
              <w:left w:val="nil"/>
              <w:bottom w:val="single" w:sz="4" w:space="0" w:color="auto"/>
              <w:right w:val="single" w:sz="4" w:space="0" w:color="auto"/>
            </w:tcBorders>
            <w:vAlign w:val="bottom"/>
          </w:tcPr>
          <w:p w14:paraId="60E1E529" w14:textId="6839ACA2" w:rsidR="007E3259" w:rsidRPr="00F95AC5" w:rsidRDefault="007E3259" w:rsidP="00F67CC8">
            <w:pPr>
              <w:spacing w:after="0" w:line="240" w:lineRule="auto"/>
              <w:jc w:val="both"/>
              <w:rPr>
                <w:rFonts w:ascii="Times New Roman" w:hAnsi="Times New Roman"/>
                <w:color w:val="000000"/>
                <w:sz w:val="24"/>
                <w:szCs w:val="24"/>
              </w:rPr>
            </w:pPr>
            <w:r w:rsidRPr="00F95AC5">
              <w:rPr>
                <w:rFonts w:ascii="Times New Roman" w:hAnsi="Times New Roman"/>
                <w:color w:val="000000"/>
                <w:sz w:val="24"/>
                <w:szCs w:val="24"/>
              </w:rPr>
              <w:t>Lakštučių g. 6, 91196 Klaipėda</w:t>
            </w:r>
          </w:p>
        </w:tc>
        <w:tc>
          <w:tcPr>
            <w:tcW w:w="0" w:type="auto"/>
            <w:tcBorders>
              <w:top w:val="nil"/>
              <w:left w:val="nil"/>
              <w:bottom w:val="single" w:sz="4" w:space="0" w:color="auto"/>
              <w:right w:val="single" w:sz="4" w:space="0" w:color="auto"/>
            </w:tcBorders>
            <w:vAlign w:val="center"/>
          </w:tcPr>
          <w:p w14:paraId="60E1E52A" w14:textId="77777777" w:rsidR="007E3259" w:rsidRPr="00F95AC5" w:rsidRDefault="007E3259" w:rsidP="003A5747">
            <w:pPr>
              <w:spacing w:after="0" w:line="240" w:lineRule="auto"/>
              <w:jc w:val="center"/>
              <w:rPr>
                <w:rFonts w:ascii="Times New Roman" w:hAnsi="Times New Roman"/>
                <w:color w:val="000000"/>
                <w:sz w:val="24"/>
                <w:szCs w:val="24"/>
              </w:rPr>
            </w:pPr>
            <w:r w:rsidRPr="00F95AC5">
              <w:rPr>
                <w:rFonts w:ascii="Times New Roman" w:hAnsi="Times New Roman"/>
                <w:color w:val="000000"/>
                <w:sz w:val="24"/>
                <w:szCs w:val="24"/>
              </w:rPr>
              <w:t>66</w:t>
            </w:r>
          </w:p>
        </w:tc>
      </w:tr>
      <w:tr w:rsidR="007E3259" w:rsidRPr="00F95AC5" w14:paraId="60E1E530" w14:textId="77777777" w:rsidTr="003A5747">
        <w:trPr>
          <w:trHeight w:val="255"/>
        </w:trPr>
        <w:tc>
          <w:tcPr>
            <w:tcW w:w="0" w:type="auto"/>
            <w:tcBorders>
              <w:top w:val="nil"/>
              <w:left w:val="single" w:sz="4" w:space="0" w:color="auto"/>
              <w:bottom w:val="single" w:sz="4" w:space="0" w:color="auto"/>
              <w:right w:val="single" w:sz="4" w:space="0" w:color="auto"/>
            </w:tcBorders>
            <w:vAlign w:val="center"/>
          </w:tcPr>
          <w:p w14:paraId="60E1E52C" w14:textId="77777777" w:rsidR="007E3259" w:rsidRPr="00F95AC5" w:rsidRDefault="007E3259" w:rsidP="003A5747">
            <w:pPr>
              <w:spacing w:after="0" w:line="240" w:lineRule="auto"/>
              <w:jc w:val="center"/>
              <w:rPr>
                <w:rFonts w:ascii="Times New Roman" w:hAnsi="Times New Roman"/>
                <w:sz w:val="24"/>
                <w:szCs w:val="24"/>
                <w:lang w:eastAsia="lt-LT"/>
              </w:rPr>
            </w:pPr>
            <w:r w:rsidRPr="00F95AC5">
              <w:rPr>
                <w:rFonts w:ascii="Times New Roman" w:hAnsi="Times New Roman"/>
                <w:sz w:val="24"/>
                <w:szCs w:val="24"/>
                <w:lang w:eastAsia="lt-LT"/>
              </w:rPr>
              <w:t>21.</w:t>
            </w:r>
          </w:p>
        </w:tc>
        <w:tc>
          <w:tcPr>
            <w:tcW w:w="0" w:type="auto"/>
            <w:tcBorders>
              <w:top w:val="nil"/>
              <w:left w:val="nil"/>
              <w:bottom w:val="single" w:sz="4" w:space="0" w:color="auto"/>
              <w:right w:val="single" w:sz="4" w:space="0" w:color="auto"/>
            </w:tcBorders>
          </w:tcPr>
          <w:p w14:paraId="60E1E52D" w14:textId="77777777" w:rsidR="007E3259" w:rsidRPr="00F95AC5" w:rsidRDefault="007E3259" w:rsidP="003A5747">
            <w:pPr>
              <w:spacing w:after="0" w:line="240" w:lineRule="auto"/>
              <w:rPr>
                <w:rFonts w:ascii="Times New Roman" w:hAnsi="Times New Roman"/>
                <w:color w:val="000000"/>
                <w:sz w:val="24"/>
                <w:szCs w:val="24"/>
              </w:rPr>
            </w:pPr>
            <w:r w:rsidRPr="00F95AC5">
              <w:rPr>
                <w:rFonts w:ascii="Times New Roman" w:hAnsi="Times New Roman"/>
                <w:color w:val="000000"/>
                <w:sz w:val="24"/>
                <w:szCs w:val="24"/>
              </w:rPr>
              <w:t>Klaipėdos vaikų ligoninės konsultacinė poliklinika</w:t>
            </w:r>
          </w:p>
        </w:tc>
        <w:tc>
          <w:tcPr>
            <w:tcW w:w="0" w:type="auto"/>
            <w:tcBorders>
              <w:top w:val="nil"/>
              <w:left w:val="nil"/>
              <w:bottom w:val="single" w:sz="4" w:space="0" w:color="auto"/>
              <w:right w:val="single" w:sz="4" w:space="0" w:color="auto"/>
            </w:tcBorders>
            <w:vAlign w:val="bottom"/>
          </w:tcPr>
          <w:p w14:paraId="60E1E52E" w14:textId="52783297" w:rsidR="007E3259" w:rsidRPr="00F95AC5" w:rsidRDefault="007E3259" w:rsidP="00F67CC8">
            <w:pPr>
              <w:spacing w:after="0" w:line="240" w:lineRule="auto"/>
              <w:jc w:val="both"/>
              <w:rPr>
                <w:rFonts w:ascii="Times New Roman" w:hAnsi="Times New Roman"/>
                <w:color w:val="000000"/>
                <w:sz w:val="24"/>
                <w:szCs w:val="24"/>
              </w:rPr>
            </w:pPr>
            <w:r w:rsidRPr="00F95AC5">
              <w:rPr>
                <w:rFonts w:ascii="Times New Roman" w:hAnsi="Times New Roman"/>
                <w:color w:val="000000"/>
                <w:sz w:val="24"/>
                <w:szCs w:val="24"/>
              </w:rPr>
              <w:t>J. Karoso g. 13, 92137 Klaipėda</w:t>
            </w:r>
          </w:p>
        </w:tc>
        <w:tc>
          <w:tcPr>
            <w:tcW w:w="0" w:type="auto"/>
            <w:tcBorders>
              <w:top w:val="nil"/>
              <w:left w:val="nil"/>
              <w:bottom w:val="single" w:sz="4" w:space="0" w:color="auto"/>
              <w:right w:val="single" w:sz="4" w:space="0" w:color="auto"/>
            </w:tcBorders>
            <w:vAlign w:val="center"/>
          </w:tcPr>
          <w:p w14:paraId="60E1E52F" w14:textId="77777777" w:rsidR="007E3259" w:rsidRPr="00F95AC5" w:rsidRDefault="007E3259" w:rsidP="003A5747">
            <w:pPr>
              <w:spacing w:after="0" w:line="240" w:lineRule="auto"/>
              <w:jc w:val="center"/>
              <w:rPr>
                <w:rFonts w:ascii="Times New Roman" w:hAnsi="Times New Roman"/>
                <w:color w:val="000000"/>
                <w:sz w:val="24"/>
                <w:szCs w:val="24"/>
              </w:rPr>
            </w:pPr>
            <w:r w:rsidRPr="00F95AC5">
              <w:rPr>
                <w:rFonts w:ascii="Times New Roman" w:hAnsi="Times New Roman"/>
                <w:color w:val="000000"/>
                <w:sz w:val="24"/>
                <w:szCs w:val="24"/>
              </w:rPr>
              <w:t>66</w:t>
            </w:r>
          </w:p>
        </w:tc>
      </w:tr>
      <w:tr w:rsidR="007E3259" w:rsidRPr="00F95AC5" w14:paraId="60E1E535" w14:textId="77777777" w:rsidTr="003A5747">
        <w:trPr>
          <w:trHeight w:val="255"/>
        </w:trPr>
        <w:tc>
          <w:tcPr>
            <w:tcW w:w="0" w:type="auto"/>
            <w:tcBorders>
              <w:top w:val="nil"/>
              <w:left w:val="single" w:sz="4" w:space="0" w:color="auto"/>
              <w:bottom w:val="single" w:sz="4" w:space="0" w:color="auto"/>
              <w:right w:val="single" w:sz="4" w:space="0" w:color="auto"/>
            </w:tcBorders>
            <w:vAlign w:val="center"/>
          </w:tcPr>
          <w:p w14:paraId="60E1E531" w14:textId="77777777" w:rsidR="007E3259" w:rsidRPr="00F95AC5" w:rsidRDefault="007E3259" w:rsidP="003A5747">
            <w:pPr>
              <w:spacing w:after="0" w:line="240" w:lineRule="auto"/>
              <w:jc w:val="center"/>
              <w:rPr>
                <w:rFonts w:ascii="Times New Roman" w:hAnsi="Times New Roman"/>
                <w:sz w:val="24"/>
                <w:szCs w:val="24"/>
                <w:lang w:eastAsia="lt-LT"/>
              </w:rPr>
            </w:pPr>
            <w:r w:rsidRPr="00F95AC5">
              <w:rPr>
                <w:rFonts w:ascii="Times New Roman" w:hAnsi="Times New Roman"/>
                <w:sz w:val="24"/>
                <w:szCs w:val="24"/>
                <w:lang w:eastAsia="lt-LT"/>
              </w:rPr>
              <w:t>22.</w:t>
            </w:r>
          </w:p>
        </w:tc>
        <w:tc>
          <w:tcPr>
            <w:tcW w:w="0" w:type="auto"/>
            <w:tcBorders>
              <w:top w:val="nil"/>
              <w:left w:val="nil"/>
              <w:bottom w:val="single" w:sz="4" w:space="0" w:color="auto"/>
              <w:right w:val="single" w:sz="4" w:space="0" w:color="auto"/>
            </w:tcBorders>
          </w:tcPr>
          <w:p w14:paraId="60E1E532" w14:textId="77777777" w:rsidR="007E3259" w:rsidRPr="00F95AC5" w:rsidRDefault="007E3259" w:rsidP="003A5747">
            <w:pPr>
              <w:spacing w:after="0" w:line="240" w:lineRule="auto"/>
              <w:rPr>
                <w:rFonts w:ascii="Times New Roman" w:hAnsi="Times New Roman"/>
                <w:color w:val="000000"/>
                <w:sz w:val="24"/>
                <w:szCs w:val="24"/>
              </w:rPr>
            </w:pPr>
            <w:r w:rsidRPr="00F95AC5">
              <w:rPr>
                <w:rFonts w:ascii="Times New Roman" w:hAnsi="Times New Roman"/>
                <w:color w:val="000000"/>
                <w:sz w:val="24"/>
                <w:szCs w:val="24"/>
              </w:rPr>
              <w:t>Neįgalumo ir darbingumo nustatymo tarnyba, Klaipėdos III-asis teritorinis skyrius</w:t>
            </w:r>
          </w:p>
        </w:tc>
        <w:tc>
          <w:tcPr>
            <w:tcW w:w="0" w:type="auto"/>
            <w:tcBorders>
              <w:top w:val="nil"/>
              <w:left w:val="nil"/>
              <w:bottom w:val="single" w:sz="4" w:space="0" w:color="auto"/>
              <w:right w:val="single" w:sz="4" w:space="0" w:color="auto"/>
            </w:tcBorders>
            <w:vAlign w:val="bottom"/>
          </w:tcPr>
          <w:p w14:paraId="60E1E533" w14:textId="7E530873" w:rsidR="007E3259" w:rsidRPr="00F95AC5" w:rsidRDefault="007E3259" w:rsidP="00F67CC8">
            <w:pPr>
              <w:spacing w:after="0" w:line="240" w:lineRule="auto"/>
              <w:jc w:val="both"/>
              <w:rPr>
                <w:rFonts w:ascii="Times New Roman" w:hAnsi="Times New Roman"/>
                <w:color w:val="000000"/>
                <w:sz w:val="24"/>
                <w:szCs w:val="24"/>
              </w:rPr>
            </w:pPr>
            <w:r w:rsidRPr="00F95AC5">
              <w:rPr>
                <w:rFonts w:ascii="Times New Roman" w:hAnsi="Times New Roman"/>
                <w:color w:val="000000"/>
                <w:sz w:val="24"/>
                <w:szCs w:val="24"/>
              </w:rPr>
              <w:t>Bangų g. 15, 91250 Klaipėda</w:t>
            </w:r>
          </w:p>
        </w:tc>
        <w:tc>
          <w:tcPr>
            <w:tcW w:w="0" w:type="auto"/>
            <w:tcBorders>
              <w:top w:val="nil"/>
              <w:left w:val="nil"/>
              <w:bottom w:val="single" w:sz="4" w:space="0" w:color="auto"/>
              <w:right w:val="single" w:sz="4" w:space="0" w:color="auto"/>
            </w:tcBorders>
            <w:vAlign w:val="center"/>
          </w:tcPr>
          <w:p w14:paraId="60E1E534" w14:textId="77777777" w:rsidR="007E3259" w:rsidRPr="00F95AC5" w:rsidRDefault="007E3259" w:rsidP="003A5747">
            <w:pPr>
              <w:spacing w:after="0" w:line="240" w:lineRule="auto"/>
              <w:jc w:val="center"/>
              <w:rPr>
                <w:rFonts w:ascii="Times New Roman" w:hAnsi="Times New Roman"/>
                <w:color w:val="000000"/>
                <w:sz w:val="24"/>
                <w:szCs w:val="24"/>
              </w:rPr>
            </w:pPr>
            <w:r w:rsidRPr="00F95AC5">
              <w:rPr>
                <w:rFonts w:ascii="Times New Roman" w:hAnsi="Times New Roman"/>
                <w:color w:val="000000"/>
                <w:sz w:val="24"/>
                <w:szCs w:val="24"/>
              </w:rPr>
              <w:t>65</w:t>
            </w:r>
          </w:p>
        </w:tc>
      </w:tr>
      <w:tr w:rsidR="007E3259" w:rsidRPr="00F95AC5" w14:paraId="60E1E53A" w14:textId="77777777" w:rsidTr="003A5747">
        <w:trPr>
          <w:trHeight w:val="255"/>
        </w:trPr>
        <w:tc>
          <w:tcPr>
            <w:tcW w:w="0" w:type="auto"/>
            <w:tcBorders>
              <w:top w:val="nil"/>
              <w:left w:val="single" w:sz="4" w:space="0" w:color="auto"/>
              <w:bottom w:val="single" w:sz="4" w:space="0" w:color="auto"/>
              <w:right w:val="single" w:sz="4" w:space="0" w:color="auto"/>
            </w:tcBorders>
            <w:vAlign w:val="center"/>
          </w:tcPr>
          <w:p w14:paraId="60E1E536" w14:textId="77777777" w:rsidR="007E3259" w:rsidRPr="00F95AC5" w:rsidRDefault="007E3259" w:rsidP="003A5747">
            <w:pPr>
              <w:spacing w:after="0" w:line="240" w:lineRule="auto"/>
              <w:jc w:val="center"/>
              <w:rPr>
                <w:rFonts w:ascii="Times New Roman" w:hAnsi="Times New Roman"/>
                <w:sz w:val="24"/>
                <w:szCs w:val="24"/>
                <w:lang w:eastAsia="lt-LT"/>
              </w:rPr>
            </w:pPr>
            <w:r w:rsidRPr="00F95AC5">
              <w:rPr>
                <w:rFonts w:ascii="Times New Roman" w:hAnsi="Times New Roman"/>
                <w:sz w:val="24"/>
                <w:szCs w:val="24"/>
                <w:lang w:eastAsia="lt-LT"/>
              </w:rPr>
              <w:t>23.</w:t>
            </w:r>
          </w:p>
        </w:tc>
        <w:tc>
          <w:tcPr>
            <w:tcW w:w="0" w:type="auto"/>
            <w:tcBorders>
              <w:top w:val="nil"/>
              <w:left w:val="nil"/>
              <w:bottom w:val="single" w:sz="4" w:space="0" w:color="auto"/>
              <w:right w:val="single" w:sz="4" w:space="0" w:color="auto"/>
            </w:tcBorders>
          </w:tcPr>
          <w:p w14:paraId="60E1E537" w14:textId="77777777" w:rsidR="007E3259" w:rsidRPr="00F95AC5" w:rsidRDefault="007E3259" w:rsidP="003A5747">
            <w:pPr>
              <w:spacing w:after="0" w:line="240" w:lineRule="auto"/>
              <w:rPr>
                <w:rFonts w:ascii="Times New Roman" w:hAnsi="Times New Roman"/>
                <w:color w:val="000000"/>
                <w:sz w:val="24"/>
                <w:szCs w:val="24"/>
              </w:rPr>
            </w:pPr>
            <w:r w:rsidRPr="00F95AC5">
              <w:rPr>
                <w:rFonts w:ascii="Times New Roman" w:hAnsi="Times New Roman"/>
                <w:color w:val="000000"/>
                <w:sz w:val="24"/>
                <w:szCs w:val="24"/>
              </w:rPr>
              <w:t>Respublikinės Klaipėdos ligoninės filialas Klaipėdos tuberkuliozės ligoninė</w:t>
            </w:r>
          </w:p>
        </w:tc>
        <w:tc>
          <w:tcPr>
            <w:tcW w:w="0" w:type="auto"/>
            <w:tcBorders>
              <w:top w:val="nil"/>
              <w:left w:val="nil"/>
              <w:bottom w:val="single" w:sz="4" w:space="0" w:color="auto"/>
              <w:right w:val="single" w:sz="4" w:space="0" w:color="auto"/>
            </w:tcBorders>
            <w:vAlign w:val="bottom"/>
          </w:tcPr>
          <w:p w14:paraId="60E1E538" w14:textId="3933410B" w:rsidR="007E3259" w:rsidRPr="00F95AC5" w:rsidRDefault="007E3259" w:rsidP="00F67CC8">
            <w:pPr>
              <w:spacing w:after="0" w:line="240" w:lineRule="auto"/>
              <w:jc w:val="both"/>
              <w:rPr>
                <w:rFonts w:ascii="Times New Roman" w:hAnsi="Times New Roman"/>
                <w:color w:val="000000"/>
                <w:sz w:val="24"/>
                <w:szCs w:val="24"/>
              </w:rPr>
            </w:pPr>
            <w:r w:rsidRPr="00F95AC5">
              <w:rPr>
                <w:rFonts w:ascii="Times New Roman" w:hAnsi="Times New Roman"/>
                <w:color w:val="000000"/>
                <w:sz w:val="24"/>
                <w:szCs w:val="24"/>
              </w:rPr>
              <w:t>P. Lideikio g. 2, 92290 Klaipėda</w:t>
            </w:r>
          </w:p>
        </w:tc>
        <w:tc>
          <w:tcPr>
            <w:tcW w:w="0" w:type="auto"/>
            <w:tcBorders>
              <w:top w:val="nil"/>
              <w:left w:val="nil"/>
              <w:bottom w:val="single" w:sz="4" w:space="0" w:color="auto"/>
              <w:right w:val="single" w:sz="4" w:space="0" w:color="auto"/>
            </w:tcBorders>
            <w:vAlign w:val="center"/>
          </w:tcPr>
          <w:p w14:paraId="60E1E539" w14:textId="77777777" w:rsidR="007E3259" w:rsidRPr="00F95AC5" w:rsidRDefault="007E3259" w:rsidP="003A5747">
            <w:pPr>
              <w:spacing w:after="0" w:line="240" w:lineRule="auto"/>
              <w:jc w:val="center"/>
              <w:rPr>
                <w:rFonts w:ascii="Times New Roman" w:hAnsi="Times New Roman"/>
                <w:color w:val="000000"/>
                <w:sz w:val="24"/>
                <w:szCs w:val="24"/>
              </w:rPr>
            </w:pPr>
            <w:r w:rsidRPr="00F95AC5">
              <w:rPr>
                <w:rFonts w:ascii="Times New Roman" w:hAnsi="Times New Roman"/>
                <w:color w:val="000000"/>
                <w:sz w:val="24"/>
                <w:szCs w:val="24"/>
              </w:rPr>
              <w:t>65</w:t>
            </w:r>
          </w:p>
        </w:tc>
      </w:tr>
    </w:tbl>
    <w:p w14:paraId="60E1E53B" w14:textId="77777777" w:rsidR="007E3259" w:rsidRPr="00F95AC5" w:rsidRDefault="007E3259" w:rsidP="008B63C5">
      <w:pPr>
        <w:spacing w:after="0" w:line="240" w:lineRule="auto"/>
        <w:jc w:val="both"/>
        <w:rPr>
          <w:rFonts w:ascii="Times New Roman" w:hAnsi="Times New Roman"/>
          <w:sz w:val="24"/>
          <w:szCs w:val="24"/>
        </w:rPr>
      </w:pPr>
    </w:p>
    <w:p w14:paraId="60E1E53C" w14:textId="77777777" w:rsidR="007E3259" w:rsidRPr="00F95AC5" w:rsidRDefault="007E3259" w:rsidP="003A5747">
      <w:pPr>
        <w:pStyle w:val="Betarp"/>
        <w:jc w:val="center"/>
        <w:rPr>
          <w:rFonts w:ascii="Times New Roman" w:hAnsi="Times New Roman"/>
          <w:b/>
          <w:sz w:val="24"/>
          <w:szCs w:val="24"/>
        </w:rPr>
      </w:pPr>
      <w:r w:rsidRPr="00F95AC5">
        <w:rPr>
          <w:rFonts w:ascii="Times New Roman" w:hAnsi="Times New Roman"/>
          <w:b/>
          <w:sz w:val="24"/>
          <w:szCs w:val="24"/>
        </w:rPr>
        <w:t>VI SKYRIUS</w:t>
      </w:r>
    </w:p>
    <w:p w14:paraId="60E1E53D" w14:textId="77777777" w:rsidR="007E3259" w:rsidRPr="00F95AC5" w:rsidRDefault="007E3259" w:rsidP="003A5747">
      <w:pPr>
        <w:pStyle w:val="Betarp"/>
        <w:jc w:val="center"/>
        <w:rPr>
          <w:rFonts w:ascii="Times New Roman" w:hAnsi="Times New Roman"/>
          <w:b/>
          <w:sz w:val="24"/>
          <w:szCs w:val="24"/>
        </w:rPr>
      </w:pPr>
      <w:r w:rsidRPr="00F95AC5">
        <w:rPr>
          <w:rFonts w:ascii="Times New Roman" w:hAnsi="Times New Roman"/>
          <w:b/>
          <w:sz w:val="24"/>
          <w:szCs w:val="24"/>
        </w:rPr>
        <w:t>MIESTO TYLIOSIOS ZONOS</w:t>
      </w:r>
      <w:r w:rsidRPr="00F95AC5">
        <w:rPr>
          <w:rFonts w:ascii="Times New Roman" w:hAnsi="Times New Roman"/>
          <w:sz w:val="24"/>
          <w:szCs w:val="24"/>
        </w:rPr>
        <w:t xml:space="preserve"> </w:t>
      </w:r>
      <w:r w:rsidRPr="00F95AC5">
        <w:rPr>
          <w:rFonts w:ascii="Times New Roman" w:hAnsi="Times New Roman"/>
          <w:b/>
          <w:sz w:val="24"/>
          <w:szCs w:val="24"/>
        </w:rPr>
        <w:t>IR JŲ TRIUKŠMO PREVENCIJA</w:t>
      </w:r>
    </w:p>
    <w:p w14:paraId="60E1E53E" w14:textId="77777777" w:rsidR="007E3259" w:rsidRPr="00F95AC5" w:rsidRDefault="007E3259" w:rsidP="008B63C5">
      <w:pPr>
        <w:pStyle w:val="Betarp"/>
        <w:jc w:val="both"/>
        <w:rPr>
          <w:rFonts w:ascii="Times New Roman" w:hAnsi="Times New Roman"/>
          <w:b/>
          <w:sz w:val="24"/>
          <w:szCs w:val="24"/>
        </w:rPr>
      </w:pPr>
    </w:p>
    <w:p w14:paraId="60E1E53F" w14:textId="7D65C48D" w:rsidR="007E3259" w:rsidRPr="00F95AC5" w:rsidRDefault="007E3259" w:rsidP="003A5747">
      <w:pPr>
        <w:pStyle w:val="Betarp"/>
        <w:ind w:firstLine="720"/>
        <w:jc w:val="both"/>
        <w:rPr>
          <w:rFonts w:ascii="Times New Roman" w:hAnsi="Times New Roman"/>
          <w:sz w:val="24"/>
          <w:szCs w:val="24"/>
        </w:rPr>
      </w:pPr>
      <w:r w:rsidRPr="00F95AC5">
        <w:rPr>
          <w:rFonts w:ascii="Times New Roman" w:hAnsi="Times New Roman"/>
          <w:sz w:val="24"/>
          <w:szCs w:val="24"/>
        </w:rPr>
        <w:lastRenderedPageBreak/>
        <w:t xml:space="preserve">55. Klaipėdos miesto savivaldybės tarybos 2012 m. liepos 26 d. sprendimu Nr. T2-199 patvirtintuose Klaipėdos miesto aglomeracijos strateginiuose triukšmo žemėlapiuose išskirtos ir </w:t>
      </w:r>
      <w:r w:rsidR="00615E4E" w:rsidRPr="00F95AC5">
        <w:rPr>
          <w:rFonts w:ascii="Times New Roman" w:hAnsi="Times New Roman"/>
          <w:sz w:val="24"/>
          <w:szCs w:val="24"/>
        </w:rPr>
        <w:t>Klaipėdos miesto s</w:t>
      </w:r>
      <w:r w:rsidRPr="00F95AC5">
        <w:rPr>
          <w:rFonts w:ascii="Times New Roman" w:hAnsi="Times New Roman"/>
          <w:sz w:val="24"/>
          <w:szCs w:val="24"/>
        </w:rPr>
        <w:t>avivaldybės tarybos 2013 m. birželio 31 d. sprendimu Nr. T1-157 „Dėl Klaipėdos miesto savivaldybės tyliųjų zonų nustatymo“ nustatytos:</w:t>
      </w:r>
    </w:p>
    <w:p w14:paraId="60E1E540" w14:textId="77777777" w:rsidR="007E3259" w:rsidRPr="00F95AC5" w:rsidRDefault="007E3259" w:rsidP="003A5747">
      <w:pPr>
        <w:pStyle w:val="Betarp"/>
        <w:ind w:firstLine="720"/>
        <w:jc w:val="both"/>
        <w:rPr>
          <w:rFonts w:ascii="Times New Roman" w:hAnsi="Times New Roman"/>
          <w:sz w:val="24"/>
          <w:szCs w:val="24"/>
          <w:lang w:eastAsia="lt-LT"/>
        </w:rPr>
      </w:pPr>
      <w:r w:rsidRPr="00F95AC5">
        <w:rPr>
          <w:rFonts w:ascii="Times New Roman" w:hAnsi="Times New Roman"/>
          <w:sz w:val="24"/>
          <w:szCs w:val="24"/>
        </w:rPr>
        <w:t>55.1. 3 tyliosios viešosios zonos:</w:t>
      </w:r>
    </w:p>
    <w:p w14:paraId="60E1E541" w14:textId="01ACAA84" w:rsidR="007E3259" w:rsidRPr="00F95AC5" w:rsidRDefault="007E3259" w:rsidP="003A5747">
      <w:pPr>
        <w:pStyle w:val="Betarp"/>
        <w:ind w:firstLine="720"/>
        <w:jc w:val="both"/>
        <w:rPr>
          <w:rFonts w:ascii="Times New Roman" w:hAnsi="Times New Roman"/>
          <w:sz w:val="24"/>
          <w:szCs w:val="24"/>
          <w:lang w:eastAsia="lt-LT"/>
        </w:rPr>
      </w:pPr>
      <w:r w:rsidRPr="00F95AC5">
        <w:rPr>
          <w:rFonts w:ascii="Times New Roman" w:hAnsi="Times New Roman"/>
          <w:sz w:val="24"/>
          <w:szCs w:val="24"/>
          <w:lang w:eastAsia="lt-LT"/>
        </w:rPr>
        <w:t>55.1.1.</w:t>
      </w:r>
      <w:r w:rsidR="00615E4E" w:rsidRPr="00F95AC5">
        <w:rPr>
          <w:rFonts w:ascii="Times New Roman" w:hAnsi="Times New Roman"/>
          <w:sz w:val="24"/>
          <w:szCs w:val="24"/>
          <w:lang w:eastAsia="lt-LT"/>
        </w:rPr>
        <w:t xml:space="preserve"> </w:t>
      </w:r>
      <w:r w:rsidRPr="00F95AC5">
        <w:rPr>
          <w:rFonts w:ascii="Times New Roman" w:hAnsi="Times New Roman"/>
          <w:sz w:val="24"/>
          <w:szCs w:val="24"/>
          <w:lang w:eastAsia="lt-LT"/>
        </w:rPr>
        <w:t>Kauno gyvenamojo rajono</w:t>
      </w:r>
      <w:r w:rsidRPr="00F95AC5">
        <w:rPr>
          <w:rFonts w:ascii="Times New Roman" w:hAnsi="Times New Roman"/>
          <w:i/>
          <w:sz w:val="24"/>
          <w:szCs w:val="24"/>
          <w:lang w:eastAsia="lt-LT"/>
        </w:rPr>
        <w:t xml:space="preserve"> </w:t>
      </w:r>
      <w:r w:rsidRPr="00F95AC5">
        <w:rPr>
          <w:rFonts w:ascii="Times New Roman" w:hAnsi="Times New Roman"/>
          <w:sz w:val="24"/>
          <w:szCs w:val="24"/>
          <w:lang w:eastAsia="lt-LT"/>
        </w:rPr>
        <w:t>pėsčiųjų tako</w:t>
      </w:r>
      <w:r w:rsidR="00F20A2B" w:rsidRPr="00F95AC5">
        <w:rPr>
          <w:rFonts w:ascii="Times New Roman" w:hAnsi="Times New Roman"/>
          <w:sz w:val="24"/>
          <w:szCs w:val="24"/>
          <w:lang w:eastAsia="lt-LT"/>
        </w:rPr>
        <w:t xml:space="preserve"> (žr. 1 pav.);</w:t>
      </w:r>
    </w:p>
    <w:p w14:paraId="60E1E542" w14:textId="77777777" w:rsidR="007E3259" w:rsidRPr="00F95AC5" w:rsidRDefault="007E3259" w:rsidP="000E7FD9">
      <w:pPr>
        <w:pStyle w:val="Betarp"/>
        <w:rPr>
          <w:rFonts w:ascii="Times New Roman" w:hAnsi="Times New Roman"/>
          <w:sz w:val="24"/>
          <w:szCs w:val="24"/>
          <w:lang w:eastAsia="lt-LT"/>
        </w:rPr>
      </w:pPr>
    </w:p>
    <w:p w14:paraId="60E1E543" w14:textId="77777777" w:rsidR="007E3259" w:rsidRPr="00F95AC5" w:rsidRDefault="007E3259" w:rsidP="000E7FD9">
      <w:pPr>
        <w:pStyle w:val="Betarp"/>
        <w:rPr>
          <w:rFonts w:ascii="Times New Roman" w:hAnsi="Times New Roman"/>
          <w:sz w:val="24"/>
          <w:szCs w:val="24"/>
          <w:lang w:eastAsia="lt-LT"/>
        </w:rPr>
      </w:pPr>
      <w:r w:rsidRPr="00F95AC5">
        <w:rPr>
          <w:rFonts w:ascii="Times New Roman" w:hAnsi="Times New Roman"/>
          <w:sz w:val="24"/>
          <w:szCs w:val="24"/>
          <w:lang w:eastAsia="lt-LT"/>
        </w:rPr>
        <w:t xml:space="preserve">1 paveikslas. </w:t>
      </w:r>
      <w:r w:rsidR="00C66D13">
        <w:rPr>
          <w:rFonts w:ascii="Times New Roman" w:hAnsi="Times New Roman"/>
          <w:noProof/>
          <w:sz w:val="24"/>
          <w:szCs w:val="24"/>
        </w:rPr>
        <w:pict w14:anchorId="60E1EA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aveikslėlis 1" o:spid="_x0000_i1025" type="#_x0000_t75" style="width:422.5pt;height:329.45pt;visibility:visible">
            <v:imagedata r:id="rId23" o:title="" croptop="9455f" cropbottom="7488f" cropleft="15445f" cropright="24347f"/>
          </v:shape>
        </w:pict>
      </w:r>
    </w:p>
    <w:p w14:paraId="60E1E544" w14:textId="77777777" w:rsidR="007E3259" w:rsidRPr="00F95AC5" w:rsidRDefault="007E3259" w:rsidP="000E7FD9">
      <w:pPr>
        <w:pStyle w:val="Betarp"/>
        <w:jc w:val="both"/>
        <w:rPr>
          <w:rFonts w:ascii="Times New Roman" w:hAnsi="Times New Roman"/>
          <w:sz w:val="24"/>
          <w:szCs w:val="24"/>
          <w:lang w:eastAsia="lt-LT"/>
        </w:rPr>
      </w:pPr>
    </w:p>
    <w:p w14:paraId="60E1E545" w14:textId="2111B3EF" w:rsidR="007E3259" w:rsidRPr="00F95AC5" w:rsidRDefault="007E3259" w:rsidP="000E7FD9">
      <w:pPr>
        <w:pStyle w:val="Betarp"/>
        <w:ind w:firstLine="720"/>
        <w:jc w:val="both"/>
        <w:rPr>
          <w:rFonts w:ascii="Times New Roman" w:hAnsi="Times New Roman"/>
          <w:sz w:val="24"/>
          <w:szCs w:val="24"/>
          <w:lang w:eastAsia="lt-LT"/>
        </w:rPr>
      </w:pPr>
      <w:r w:rsidRPr="00F95AC5">
        <w:rPr>
          <w:rFonts w:ascii="Times New Roman" w:hAnsi="Times New Roman"/>
          <w:sz w:val="24"/>
          <w:szCs w:val="24"/>
          <w:lang w:eastAsia="lt-LT"/>
        </w:rPr>
        <w:t>55</w:t>
      </w:r>
      <w:r w:rsidR="00F20A2B" w:rsidRPr="00F95AC5">
        <w:rPr>
          <w:rFonts w:ascii="Times New Roman" w:hAnsi="Times New Roman"/>
          <w:sz w:val="24"/>
          <w:szCs w:val="24"/>
          <w:lang w:eastAsia="lt-LT"/>
        </w:rPr>
        <w:t>.1.2. t</w:t>
      </w:r>
      <w:r w:rsidRPr="00F95AC5">
        <w:rPr>
          <w:rFonts w:ascii="Times New Roman" w:hAnsi="Times New Roman"/>
          <w:sz w:val="24"/>
          <w:szCs w:val="24"/>
          <w:lang w:eastAsia="lt-LT"/>
        </w:rPr>
        <w:t>arp Žardininkų ir Vingio gyvenamųjų rajonų esančių pėsčiųjų takų</w:t>
      </w:r>
      <w:r w:rsidR="00F20A2B" w:rsidRPr="00F95AC5">
        <w:rPr>
          <w:rFonts w:ascii="Times New Roman" w:hAnsi="Times New Roman"/>
          <w:sz w:val="24"/>
          <w:szCs w:val="24"/>
          <w:lang w:eastAsia="lt-LT"/>
        </w:rPr>
        <w:t xml:space="preserve"> (žr. 2 pav.);</w:t>
      </w:r>
    </w:p>
    <w:p w14:paraId="60E1E546" w14:textId="77777777" w:rsidR="007E3259" w:rsidRPr="00F95AC5" w:rsidRDefault="007E3259" w:rsidP="000E7FD9">
      <w:pPr>
        <w:pStyle w:val="Betarp"/>
        <w:jc w:val="both"/>
        <w:rPr>
          <w:rFonts w:ascii="Times New Roman" w:hAnsi="Times New Roman"/>
          <w:sz w:val="24"/>
          <w:szCs w:val="24"/>
          <w:lang w:eastAsia="lt-LT"/>
        </w:rPr>
      </w:pPr>
    </w:p>
    <w:p w14:paraId="60E1E547" w14:textId="77777777" w:rsidR="007E3259" w:rsidRPr="00F95AC5" w:rsidRDefault="007E3259" w:rsidP="000E7FD9">
      <w:pPr>
        <w:pStyle w:val="Betarp"/>
        <w:jc w:val="both"/>
        <w:rPr>
          <w:rFonts w:ascii="Times New Roman" w:hAnsi="Times New Roman"/>
          <w:sz w:val="24"/>
          <w:szCs w:val="24"/>
          <w:lang w:eastAsia="lt-LT"/>
        </w:rPr>
      </w:pPr>
      <w:r w:rsidRPr="00F95AC5">
        <w:rPr>
          <w:rFonts w:ascii="Times New Roman" w:hAnsi="Times New Roman"/>
          <w:sz w:val="24"/>
          <w:szCs w:val="24"/>
          <w:lang w:eastAsia="lt-LT"/>
        </w:rPr>
        <w:t xml:space="preserve">2 paveikslas. </w:t>
      </w:r>
    </w:p>
    <w:p w14:paraId="60E1E548" w14:textId="77777777" w:rsidR="007E3259" w:rsidRPr="00F95AC5" w:rsidRDefault="007E3259" w:rsidP="008B63C5">
      <w:pPr>
        <w:pStyle w:val="Betarp"/>
        <w:ind w:firstLine="851"/>
        <w:jc w:val="both"/>
        <w:rPr>
          <w:rFonts w:ascii="Times New Roman" w:hAnsi="Times New Roman"/>
          <w:sz w:val="24"/>
          <w:szCs w:val="24"/>
          <w:lang w:eastAsia="lt-LT"/>
        </w:rPr>
      </w:pPr>
      <w:r w:rsidRPr="00F95AC5">
        <w:rPr>
          <w:rFonts w:ascii="Times New Roman" w:hAnsi="Times New Roman"/>
          <w:noProof/>
          <w:sz w:val="24"/>
          <w:szCs w:val="24"/>
          <w:lang w:eastAsia="lt-LT"/>
        </w:rPr>
        <w:lastRenderedPageBreak/>
        <w:t xml:space="preserve"> </w:t>
      </w:r>
      <w:r w:rsidR="00C66D13">
        <w:rPr>
          <w:rFonts w:ascii="Times New Roman" w:hAnsi="Times New Roman"/>
          <w:noProof/>
          <w:sz w:val="24"/>
          <w:szCs w:val="24"/>
        </w:rPr>
        <w:pict w14:anchorId="60E1EA77">
          <v:shape id="Paveikslėlis 2" o:spid="_x0000_i1026" type="#_x0000_t75" style="width:355.9pt;height:269pt;visibility:visible">
            <v:imagedata r:id="rId24" o:title="" croptop="10112f" cropbottom="7616f" cropleft="15865f" cropright="24347f"/>
          </v:shape>
        </w:pict>
      </w:r>
    </w:p>
    <w:p w14:paraId="60E1E549" w14:textId="77777777" w:rsidR="007E3259" w:rsidRPr="00F95AC5" w:rsidRDefault="007E3259" w:rsidP="008B63C5">
      <w:pPr>
        <w:pStyle w:val="Betarp"/>
        <w:ind w:firstLine="851"/>
        <w:jc w:val="both"/>
        <w:rPr>
          <w:rFonts w:ascii="Times New Roman" w:hAnsi="Times New Roman"/>
          <w:sz w:val="24"/>
          <w:szCs w:val="24"/>
          <w:lang w:eastAsia="lt-LT"/>
        </w:rPr>
      </w:pPr>
    </w:p>
    <w:p w14:paraId="60E1E54A" w14:textId="476FFA48" w:rsidR="007E3259" w:rsidRPr="00F95AC5" w:rsidRDefault="007E3259" w:rsidP="000E7FD9">
      <w:pPr>
        <w:pStyle w:val="Betarp"/>
        <w:ind w:firstLine="720"/>
        <w:jc w:val="both"/>
        <w:rPr>
          <w:rFonts w:ascii="Times New Roman" w:hAnsi="Times New Roman"/>
          <w:sz w:val="24"/>
          <w:szCs w:val="24"/>
          <w:lang w:eastAsia="lt-LT"/>
        </w:rPr>
      </w:pPr>
      <w:r w:rsidRPr="00F95AC5">
        <w:rPr>
          <w:rFonts w:ascii="Times New Roman" w:hAnsi="Times New Roman"/>
          <w:sz w:val="24"/>
          <w:szCs w:val="24"/>
          <w:lang w:eastAsia="lt-LT"/>
        </w:rPr>
        <w:t>55.1.3.</w:t>
      </w:r>
      <w:r w:rsidR="00F20A2B" w:rsidRPr="00F95AC5">
        <w:rPr>
          <w:rFonts w:ascii="Times New Roman" w:hAnsi="Times New Roman"/>
          <w:sz w:val="24"/>
          <w:szCs w:val="24"/>
          <w:lang w:eastAsia="lt-LT"/>
        </w:rPr>
        <w:t xml:space="preserve"> </w:t>
      </w:r>
      <w:r w:rsidRPr="00F95AC5">
        <w:rPr>
          <w:rFonts w:ascii="Times New Roman" w:hAnsi="Times New Roman"/>
          <w:sz w:val="24"/>
          <w:szCs w:val="24"/>
          <w:lang w:eastAsia="lt-LT"/>
        </w:rPr>
        <w:t>Klaipėdos miško dalies nuo Vasaros estrados iki Labrenciškių gyvenamojo rajono su pėsčiųjų ir dviračių taku (žr. 3 pav.</w:t>
      </w:r>
      <w:r w:rsidR="00F20A2B" w:rsidRPr="00F95AC5">
        <w:rPr>
          <w:rFonts w:ascii="Times New Roman" w:hAnsi="Times New Roman"/>
          <w:sz w:val="24"/>
          <w:szCs w:val="24"/>
          <w:lang w:eastAsia="lt-LT"/>
        </w:rPr>
        <w:t>);</w:t>
      </w:r>
    </w:p>
    <w:p w14:paraId="60E1E54B" w14:textId="77777777" w:rsidR="007E3259" w:rsidRPr="00F95AC5" w:rsidRDefault="007E3259" w:rsidP="000E7FD9">
      <w:pPr>
        <w:pStyle w:val="Betarp"/>
        <w:jc w:val="both"/>
        <w:rPr>
          <w:rFonts w:ascii="Times New Roman" w:hAnsi="Times New Roman"/>
          <w:sz w:val="24"/>
          <w:szCs w:val="24"/>
          <w:lang w:eastAsia="lt-LT"/>
        </w:rPr>
      </w:pPr>
    </w:p>
    <w:p w14:paraId="60E1E54C" w14:textId="77777777" w:rsidR="007E3259" w:rsidRPr="00F95AC5" w:rsidRDefault="007E3259" w:rsidP="000E7FD9">
      <w:pPr>
        <w:pStyle w:val="Betarp"/>
        <w:jc w:val="both"/>
        <w:rPr>
          <w:rFonts w:ascii="Times New Roman" w:hAnsi="Times New Roman"/>
          <w:sz w:val="24"/>
          <w:szCs w:val="24"/>
          <w:lang w:eastAsia="lt-LT"/>
        </w:rPr>
      </w:pPr>
      <w:r w:rsidRPr="00F95AC5">
        <w:rPr>
          <w:rFonts w:ascii="Times New Roman" w:hAnsi="Times New Roman"/>
          <w:sz w:val="24"/>
          <w:szCs w:val="24"/>
          <w:lang w:eastAsia="lt-LT"/>
        </w:rPr>
        <w:t>3 paveikslas.</w:t>
      </w:r>
    </w:p>
    <w:p w14:paraId="60E1E54D" w14:textId="77777777" w:rsidR="007E3259" w:rsidRPr="00F95AC5" w:rsidRDefault="007E3259" w:rsidP="008B63C5">
      <w:pPr>
        <w:pStyle w:val="Betarp"/>
        <w:ind w:firstLine="851"/>
        <w:jc w:val="both"/>
        <w:rPr>
          <w:rFonts w:ascii="Times New Roman" w:hAnsi="Times New Roman"/>
          <w:sz w:val="24"/>
          <w:szCs w:val="24"/>
          <w:lang w:eastAsia="lt-LT"/>
        </w:rPr>
      </w:pPr>
      <w:r w:rsidRPr="00F95AC5">
        <w:rPr>
          <w:rFonts w:ascii="Times New Roman" w:hAnsi="Times New Roman"/>
          <w:sz w:val="24"/>
          <w:szCs w:val="24"/>
          <w:lang w:eastAsia="lt-LT"/>
        </w:rPr>
        <w:object w:dxaOrig="8926" w:dyaOrig="12631" w14:anchorId="60E1EA78">
          <v:shape id="_x0000_i1027" type="#_x0000_t75" style="width:370.2pt;height:252.7pt" o:ole="">
            <v:imagedata r:id="rId25" o:title=""/>
          </v:shape>
          <o:OLEObject Type="Embed" ProgID="AcroExch.Document.11" ShapeID="_x0000_i1027" DrawAspect="Content" ObjectID="_1472039502" r:id="rId26"/>
        </w:object>
      </w:r>
    </w:p>
    <w:p w14:paraId="60E1E54E" w14:textId="77777777" w:rsidR="007E3259" w:rsidRPr="00F95AC5" w:rsidRDefault="007E3259" w:rsidP="008B63C5">
      <w:pPr>
        <w:pStyle w:val="Betarp"/>
        <w:ind w:firstLine="851"/>
        <w:jc w:val="both"/>
        <w:rPr>
          <w:rFonts w:ascii="Times New Roman" w:hAnsi="Times New Roman"/>
          <w:sz w:val="24"/>
          <w:szCs w:val="24"/>
          <w:lang w:eastAsia="lt-LT"/>
        </w:rPr>
      </w:pPr>
    </w:p>
    <w:p w14:paraId="60E1E54F" w14:textId="77777777" w:rsidR="007E3259" w:rsidRPr="00F95AC5" w:rsidRDefault="007E3259" w:rsidP="003A5747">
      <w:pPr>
        <w:pStyle w:val="Betarp"/>
        <w:ind w:firstLine="720"/>
        <w:jc w:val="both"/>
        <w:rPr>
          <w:rFonts w:ascii="Times New Roman" w:hAnsi="Times New Roman"/>
          <w:sz w:val="24"/>
          <w:szCs w:val="24"/>
          <w:lang w:eastAsia="lt-LT"/>
        </w:rPr>
      </w:pPr>
      <w:r w:rsidRPr="00F95AC5">
        <w:rPr>
          <w:rFonts w:ascii="Times New Roman" w:hAnsi="Times New Roman"/>
          <w:sz w:val="24"/>
          <w:szCs w:val="24"/>
          <w:lang w:eastAsia="lt-LT"/>
        </w:rPr>
        <w:t>55.2. nenustatytos tyliosios aglomeracijos ir gamtos zonos.</w:t>
      </w:r>
    </w:p>
    <w:p w14:paraId="60E1E550" w14:textId="77777777" w:rsidR="007E3259" w:rsidRPr="00F95AC5" w:rsidRDefault="007E3259" w:rsidP="003A5747">
      <w:pPr>
        <w:pStyle w:val="Betarp"/>
        <w:ind w:firstLine="720"/>
        <w:jc w:val="both"/>
        <w:rPr>
          <w:rFonts w:ascii="Times New Roman" w:hAnsi="Times New Roman"/>
          <w:sz w:val="24"/>
          <w:szCs w:val="24"/>
        </w:rPr>
      </w:pPr>
      <w:r w:rsidRPr="00F95AC5">
        <w:rPr>
          <w:rFonts w:ascii="Times New Roman" w:hAnsi="Times New Roman"/>
          <w:sz w:val="24"/>
          <w:szCs w:val="24"/>
        </w:rPr>
        <w:t>56. Klaipėdos miesto savivaldybės administracijos direktoriaus 2013 m. birželio 9 d. įsakymu Nr. AD1-1726 patvirtintas Klaipėdos miesto tyliųjų zonų identifikavimo ir triukšmo prevencijos planavimo tvarkos aprašas.</w:t>
      </w:r>
    </w:p>
    <w:p w14:paraId="60E1E551" w14:textId="34372EB4" w:rsidR="007E3259" w:rsidRPr="00F95AC5" w:rsidRDefault="007E3259" w:rsidP="003A5747">
      <w:pPr>
        <w:pStyle w:val="Betarp"/>
        <w:ind w:firstLine="720"/>
        <w:jc w:val="both"/>
        <w:rPr>
          <w:rFonts w:ascii="Times New Roman" w:hAnsi="Times New Roman"/>
          <w:sz w:val="24"/>
          <w:szCs w:val="24"/>
        </w:rPr>
      </w:pPr>
      <w:r w:rsidRPr="00F95AC5">
        <w:rPr>
          <w:rFonts w:ascii="Times New Roman" w:hAnsi="Times New Roman"/>
          <w:sz w:val="24"/>
          <w:szCs w:val="24"/>
        </w:rPr>
        <w:t xml:space="preserve">57. Už tyliųjų zonų identifikavimą ir apsaugą atsakinga </w:t>
      </w:r>
      <w:r w:rsidR="00F51968">
        <w:rPr>
          <w:rFonts w:ascii="Times New Roman" w:hAnsi="Times New Roman"/>
          <w:sz w:val="24"/>
          <w:szCs w:val="24"/>
        </w:rPr>
        <w:t>Klaipėdos miesto s</w:t>
      </w:r>
      <w:r w:rsidRPr="00F95AC5">
        <w:rPr>
          <w:rFonts w:ascii="Times New Roman" w:hAnsi="Times New Roman"/>
          <w:sz w:val="24"/>
          <w:szCs w:val="24"/>
        </w:rPr>
        <w:t>avivaldybės administracija.</w:t>
      </w:r>
    </w:p>
    <w:p w14:paraId="60E1E552" w14:textId="719CE20D" w:rsidR="007E3259" w:rsidRPr="00F95AC5" w:rsidRDefault="007E3259" w:rsidP="003A5747">
      <w:pPr>
        <w:pStyle w:val="Betarp"/>
        <w:ind w:firstLine="720"/>
        <w:jc w:val="both"/>
        <w:rPr>
          <w:rFonts w:ascii="Times New Roman" w:hAnsi="Times New Roman"/>
          <w:sz w:val="24"/>
          <w:szCs w:val="24"/>
        </w:rPr>
      </w:pPr>
      <w:r w:rsidRPr="00F95AC5">
        <w:rPr>
          <w:rFonts w:ascii="Times New Roman" w:hAnsi="Times New Roman"/>
          <w:sz w:val="24"/>
          <w:szCs w:val="24"/>
        </w:rPr>
        <w:t xml:space="preserve">58. Tyliosios viešosios zonos virš 3 hektarų ploto identifikuojamos ir nustatomos gyventojų trumpalaikiam poilsiui ir netriukšmingai rekreacinei veiklai arti gyvenamųjų rajonų ir </w:t>
      </w:r>
      <w:r w:rsidRPr="00F95AC5">
        <w:rPr>
          <w:rFonts w:ascii="Times New Roman" w:hAnsi="Times New Roman"/>
          <w:sz w:val="24"/>
          <w:szCs w:val="24"/>
        </w:rPr>
        <w:lastRenderedPageBreak/>
        <w:t>miesto centro.</w:t>
      </w:r>
      <w:r w:rsidRPr="00F95AC5">
        <w:rPr>
          <w:rFonts w:ascii="Times New Roman" w:hAnsi="Times New Roman"/>
          <w:sz w:val="24"/>
          <w:szCs w:val="24"/>
          <w:lang w:eastAsia="lt-LT"/>
        </w:rPr>
        <w:t xml:space="preserve"> Jose ribinis vidutinis metinis paros triukšmo rodiklis (L</w:t>
      </w:r>
      <w:r w:rsidRPr="00F95AC5">
        <w:rPr>
          <w:rFonts w:ascii="Times New Roman" w:hAnsi="Times New Roman"/>
          <w:sz w:val="24"/>
          <w:szCs w:val="24"/>
          <w:vertAlign w:val="subscript"/>
          <w:lang w:eastAsia="lt-LT"/>
        </w:rPr>
        <w:t>dvn</w:t>
      </w:r>
      <w:r w:rsidRPr="00F95AC5">
        <w:rPr>
          <w:rFonts w:ascii="Times New Roman" w:hAnsi="Times New Roman"/>
          <w:sz w:val="24"/>
          <w:szCs w:val="24"/>
          <w:lang w:eastAsia="lt-LT"/>
        </w:rPr>
        <w:t>) neturi viršyti 50 dBA daugiau nei 70 proc.</w:t>
      </w:r>
      <w:r w:rsidR="00F20A2B" w:rsidRPr="00F95AC5">
        <w:rPr>
          <w:rFonts w:ascii="Times New Roman" w:hAnsi="Times New Roman"/>
          <w:sz w:val="24"/>
          <w:szCs w:val="24"/>
          <w:lang w:eastAsia="lt-LT"/>
        </w:rPr>
        <w:t xml:space="preserve"> teritorijoje</w:t>
      </w:r>
      <w:r w:rsidRPr="00F95AC5">
        <w:rPr>
          <w:rFonts w:ascii="Times New Roman" w:hAnsi="Times New Roman"/>
          <w:sz w:val="24"/>
          <w:szCs w:val="24"/>
          <w:lang w:eastAsia="lt-LT"/>
        </w:rPr>
        <w:t>.</w:t>
      </w:r>
    </w:p>
    <w:p w14:paraId="60E1E553" w14:textId="77777777" w:rsidR="007E3259" w:rsidRPr="00F95AC5" w:rsidRDefault="007E3259" w:rsidP="003A5747">
      <w:pPr>
        <w:pStyle w:val="Betarp"/>
        <w:ind w:firstLine="720"/>
        <w:jc w:val="both"/>
        <w:rPr>
          <w:rFonts w:ascii="Times New Roman" w:hAnsi="Times New Roman"/>
          <w:sz w:val="24"/>
          <w:szCs w:val="24"/>
          <w:lang w:eastAsia="lt-LT"/>
        </w:rPr>
      </w:pPr>
      <w:r w:rsidRPr="00F95AC5">
        <w:rPr>
          <w:rFonts w:ascii="Times New Roman" w:hAnsi="Times New Roman"/>
          <w:sz w:val="24"/>
          <w:szCs w:val="24"/>
        </w:rPr>
        <w:t xml:space="preserve">59. Tyliosios aglomeracijos zonos </w:t>
      </w:r>
      <w:r w:rsidRPr="00F95AC5">
        <w:rPr>
          <w:rFonts w:ascii="Times New Roman" w:hAnsi="Times New Roman"/>
          <w:sz w:val="24"/>
          <w:szCs w:val="24"/>
          <w:lang w:eastAsia="lt-LT"/>
        </w:rPr>
        <w:t>išrenkamos ne mažesnės kaip 2 ha ploto gyvenamosios teritorijos, kuriose ribinis vidutinis metinis paros triukšmo rodiklis (L</w:t>
      </w:r>
      <w:r w:rsidRPr="00F95AC5">
        <w:rPr>
          <w:rFonts w:ascii="Times New Roman" w:hAnsi="Times New Roman"/>
          <w:sz w:val="24"/>
          <w:szCs w:val="24"/>
          <w:vertAlign w:val="subscript"/>
          <w:lang w:eastAsia="lt-LT"/>
        </w:rPr>
        <w:t>dvn</w:t>
      </w:r>
      <w:r w:rsidRPr="00F95AC5">
        <w:rPr>
          <w:rFonts w:ascii="Times New Roman" w:hAnsi="Times New Roman"/>
          <w:sz w:val="24"/>
          <w:szCs w:val="24"/>
          <w:lang w:eastAsia="lt-LT"/>
        </w:rPr>
        <w:t>) neturi viršyti 50 dBA. Jos</w:t>
      </w:r>
      <w:r w:rsidRPr="00F95AC5">
        <w:rPr>
          <w:rFonts w:ascii="Times New Roman" w:hAnsi="Times New Roman"/>
          <w:sz w:val="24"/>
          <w:szCs w:val="24"/>
        </w:rPr>
        <w:t xml:space="preserve"> skiriamos ramaus pobūdžio gyvensenai su akustiniu komfortu naktimis –</w:t>
      </w:r>
      <w:r w:rsidRPr="00F95AC5">
        <w:rPr>
          <w:rFonts w:ascii="Times New Roman" w:hAnsi="Times New Roman"/>
          <w:sz w:val="24"/>
          <w:szCs w:val="24"/>
          <w:lang w:eastAsia="lt-LT"/>
        </w:rPr>
        <w:t xml:space="preserve"> nakties triukšmo rodiklis neturi viršyti (L</w:t>
      </w:r>
      <w:r w:rsidRPr="00F95AC5">
        <w:rPr>
          <w:rFonts w:ascii="Times New Roman" w:hAnsi="Times New Roman"/>
          <w:sz w:val="24"/>
          <w:szCs w:val="24"/>
          <w:vertAlign w:val="subscript"/>
          <w:lang w:eastAsia="lt-LT"/>
        </w:rPr>
        <w:t>n</w:t>
      </w:r>
      <w:r w:rsidRPr="00F95AC5">
        <w:rPr>
          <w:rFonts w:ascii="Times New Roman" w:hAnsi="Times New Roman"/>
          <w:sz w:val="24"/>
          <w:szCs w:val="24"/>
          <w:lang w:eastAsia="lt-LT"/>
        </w:rPr>
        <w:t>) 45 dDA.</w:t>
      </w:r>
    </w:p>
    <w:p w14:paraId="60E1E554" w14:textId="397594B7" w:rsidR="007E3259" w:rsidRPr="00F95AC5" w:rsidRDefault="007E3259" w:rsidP="003A5747">
      <w:pPr>
        <w:pStyle w:val="Betarp"/>
        <w:ind w:firstLine="720"/>
        <w:jc w:val="both"/>
        <w:rPr>
          <w:rFonts w:ascii="Times New Roman" w:hAnsi="Times New Roman"/>
          <w:sz w:val="24"/>
          <w:szCs w:val="24"/>
        </w:rPr>
      </w:pPr>
      <w:r w:rsidRPr="00F95AC5">
        <w:rPr>
          <w:rFonts w:ascii="Times New Roman" w:hAnsi="Times New Roman"/>
          <w:sz w:val="24"/>
          <w:szCs w:val="24"/>
        </w:rPr>
        <w:t xml:space="preserve">60. Tyliųjų aglomeracijos zonų </w:t>
      </w:r>
      <w:r w:rsidR="0095358F" w:rsidRPr="00F95AC5">
        <w:rPr>
          <w:rFonts w:ascii="Times New Roman" w:hAnsi="Times New Roman"/>
          <w:sz w:val="24"/>
          <w:szCs w:val="24"/>
        </w:rPr>
        <w:t>steigimui ir įteisinimui būtina</w:t>
      </w:r>
      <w:r w:rsidRPr="00F95AC5">
        <w:rPr>
          <w:rFonts w:ascii="Times New Roman" w:hAnsi="Times New Roman"/>
          <w:sz w:val="24"/>
          <w:szCs w:val="24"/>
        </w:rPr>
        <w:t xml:space="preserve"> bendrijų, bendruomenės iniciatyva ir pritarimas, nustatyta tvarka įteisintos vidaus tvarkos taisyklės, kuriose reglamentuojamas nuosavo ir aptarnaujančio personalo įvažiavimas ir laikymas, gyvūnų, buitinio ir kito triukšmo valdymas.</w:t>
      </w:r>
    </w:p>
    <w:p w14:paraId="60E1E555" w14:textId="77777777" w:rsidR="007E3259" w:rsidRPr="00F95AC5" w:rsidRDefault="007E3259" w:rsidP="003A5747">
      <w:pPr>
        <w:pStyle w:val="Betarp"/>
        <w:ind w:firstLine="720"/>
        <w:jc w:val="both"/>
        <w:rPr>
          <w:rFonts w:ascii="Times New Roman" w:hAnsi="Times New Roman"/>
          <w:sz w:val="24"/>
          <w:szCs w:val="24"/>
        </w:rPr>
      </w:pPr>
      <w:r w:rsidRPr="00F95AC5">
        <w:rPr>
          <w:rFonts w:ascii="Times New Roman" w:hAnsi="Times New Roman"/>
          <w:sz w:val="24"/>
          <w:szCs w:val="24"/>
        </w:rPr>
        <w:t>61. Tyliosios gamtos zonos nustatomos aukšto akustinio komforto teritorijoje be pramoninio, transporto eismo, rekreacinės veiklos ir lankytojų keliamo triukšmo. T</w:t>
      </w:r>
      <w:r w:rsidRPr="00F95AC5">
        <w:rPr>
          <w:rFonts w:ascii="Times New Roman" w:hAnsi="Times New Roman"/>
          <w:sz w:val="24"/>
          <w:szCs w:val="24"/>
          <w:lang w:eastAsia="lt-LT"/>
        </w:rPr>
        <w:t>riukšmo kartografavimo rezultatais daugiau nei 70 proc. tyliosios gamtos zonos teritorijos ribinis metinis paros triukšmo lygis (L</w:t>
      </w:r>
      <w:r w:rsidRPr="00F95AC5">
        <w:rPr>
          <w:rFonts w:ascii="Times New Roman" w:hAnsi="Times New Roman"/>
          <w:sz w:val="24"/>
          <w:szCs w:val="24"/>
          <w:vertAlign w:val="subscript"/>
          <w:lang w:eastAsia="lt-LT"/>
        </w:rPr>
        <w:t>dvn</w:t>
      </w:r>
      <w:r w:rsidRPr="00F95AC5">
        <w:rPr>
          <w:rFonts w:ascii="Times New Roman" w:hAnsi="Times New Roman"/>
          <w:sz w:val="24"/>
          <w:szCs w:val="24"/>
          <w:lang w:eastAsia="lt-LT"/>
        </w:rPr>
        <w:t>) neturi viršyti 40 dBA.</w:t>
      </w:r>
    </w:p>
    <w:p w14:paraId="60E1E556" w14:textId="59DC5F67" w:rsidR="007E3259" w:rsidRPr="00F95AC5" w:rsidRDefault="007E3259" w:rsidP="003A5747">
      <w:pPr>
        <w:pStyle w:val="Betarp"/>
        <w:ind w:firstLine="720"/>
        <w:jc w:val="both"/>
        <w:rPr>
          <w:rFonts w:ascii="Times New Roman" w:hAnsi="Times New Roman"/>
          <w:sz w:val="24"/>
          <w:szCs w:val="24"/>
        </w:rPr>
      </w:pPr>
      <w:r w:rsidRPr="00F95AC5">
        <w:rPr>
          <w:rFonts w:ascii="Times New Roman" w:hAnsi="Times New Roman"/>
          <w:sz w:val="24"/>
          <w:szCs w:val="24"/>
        </w:rPr>
        <w:t xml:space="preserve">62. </w:t>
      </w:r>
      <w:r w:rsidR="00F51968">
        <w:rPr>
          <w:rFonts w:ascii="Times New Roman" w:hAnsi="Times New Roman"/>
          <w:sz w:val="24"/>
          <w:szCs w:val="24"/>
        </w:rPr>
        <w:t>Klaipėdos miesto s</w:t>
      </w:r>
      <w:r w:rsidRPr="00F95AC5">
        <w:rPr>
          <w:rFonts w:ascii="Times New Roman" w:hAnsi="Times New Roman"/>
          <w:sz w:val="24"/>
          <w:szCs w:val="24"/>
        </w:rPr>
        <w:t>avivaldybės tarybos 2013 m. birželio 31 d. sprendimu Nr. T1-157 „Dėl Klaipėdos miesto savivaldybės tyliųjų zonų nustatymo“ nustatytų tyliųjų zonų i</w:t>
      </w:r>
      <w:r w:rsidR="0095358F" w:rsidRPr="00F95AC5">
        <w:rPr>
          <w:rFonts w:ascii="Times New Roman" w:hAnsi="Times New Roman"/>
          <w:sz w:val="24"/>
          <w:szCs w:val="24"/>
        </w:rPr>
        <w:t>šsaugojimui numatytos š</w:t>
      </w:r>
      <w:r w:rsidRPr="00F95AC5">
        <w:rPr>
          <w:rFonts w:ascii="Times New Roman" w:hAnsi="Times New Roman"/>
          <w:sz w:val="24"/>
          <w:szCs w:val="24"/>
        </w:rPr>
        <w:t>ios triukšmo prevencijos priemonės:</w:t>
      </w:r>
    </w:p>
    <w:p w14:paraId="60E1E557" w14:textId="77777777" w:rsidR="007E3259" w:rsidRPr="00F95AC5" w:rsidRDefault="007E3259" w:rsidP="003A5747">
      <w:pPr>
        <w:pStyle w:val="Betarp"/>
        <w:ind w:firstLine="720"/>
        <w:jc w:val="both"/>
        <w:rPr>
          <w:rFonts w:ascii="Times New Roman" w:hAnsi="Times New Roman"/>
          <w:sz w:val="24"/>
          <w:szCs w:val="24"/>
          <w:lang w:eastAsia="lt-LT"/>
        </w:rPr>
      </w:pPr>
      <w:r w:rsidRPr="00F95AC5">
        <w:rPr>
          <w:rFonts w:ascii="Times New Roman" w:hAnsi="Times New Roman"/>
          <w:sz w:val="24"/>
          <w:szCs w:val="24"/>
        </w:rPr>
        <w:t>62.</w:t>
      </w:r>
      <w:r w:rsidRPr="00F95AC5">
        <w:rPr>
          <w:rFonts w:ascii="Times New Roman" w:hAnsi="Times New Roman"/>
          <w:sz w:val="24"/>
          <w:szCs w:val="24"/>
          <w:lang w:eastAsia="lt-LT"/>
        </w:rPr>
        <w:t>1. tyliųjų zonų ženklinimas;</w:t>
      </w:r>
    </w:p>
    <w:p w14:paraId="60E1E558" w14:textId="77777777" w:rsidR="007E3259" w:rsidRPr="00F95AC5" w:rsidRDefault="007E3259" w:rsidP="003A5747">
      <w:pPr>
        <w:pStyle w:val="Betarp"/>
        <w:ind w:firstLine="720"/>
        <w:jc w:val="both"/>
        <w:rPr>
          <w:rFonts w:ascii="Times New Roman" w:hAnsi="Times New Roman"/>
          <w:sz w:val="24"/>
          <w:szCs w:val="24"/>
          <w:lang w:eastAsia="lt-LT"/>
        </w:rPr>
      </w:pPr>
      <w:r w:rsidRPr="00F95AC5">
        <w:rPr>
          <w:rFonts w:ascii="Times New Roman" w:hAnsi="Times New Roman"/>
          <w:sz w:val="24"/>
          <w:szCs w:val="24"/>
          <w:lang w:eastAsia="lt-LT"/>
        </w:rPr>
        <w:t>62.2. triukšmingų gamybos procesų, įrenginių, technikos priemonių naudojimo ribojimas;</w:t>
      </w:r>
    </w:p>
    <w:p w14:paraId="60E1E559" w14:textId="77777777" w:rsidR="007E3259" w:rsidRPr="00F95AC5" w:rsidRDefault="007E3259" w:rsidP="003A5747">
      <w:pPr>
        <w:pStyle w:val="Betarp"/>
        <w:ind w:firstLine="720"/>
        <w:jc w:val="both"/>
        <w:rPr>
          <w:rFonts w:ascii="Times New Roman" w:hAnsi="Times New Roman"/>
          <w:sz w:val="24"/>
          <w:szCs w:val="24"/>
          <w:lang w:eastAsia="lt-LT"/>
        </w:rPr>
      </w:pPr>
      <w:r w:rsidRPr="00F95AC5">
        <w:rPr>
          <w:rFonts w:ascii="Times New Roman" w:hAnsi="Times New Roman"/>
          <w:sz w:val="24"/>
          <w:szCs w:val="24"/>
          <w:lang w:eastAsia="lt-LT"/>
        </w:rPr>
        <w:t>62.3. eismo organizavimo tobulinimas, eismo greičio ribojimas;</w:t>
      </w:r>
    </w:p>
    <w:p w14:paraId="60E1E55A" w14:textId="77777777" w:rsidR="007E3259" w:rsidRPr="00F95AC5" w:rsidRDefault="007E3259" w:rsidP="003A5747">
      <w:pPr>
        <w:pStyle w:val="Betarp"/>
        <w:ind w:firstLine="720"/>
        <w:jc w:val="both"/>
        <w:rPr>
          <w:rFonts w:ascii="Times New Roman" w:hAnsi="Times New Roman"/>
          <w:sz w:val="24"/>
          <w:szCs w:val="24"/>
          <w:lang w:eastAsia="lt-LT"/>
        </w:rPr>
      </w:pPr>
      <w:r w:rsidRPr="00F95AC5">
        <w:rPr>
          <w:rFonts w:ascii="Times New Roman" w:hAnsi="Times New Roman"/>
          <w:sz w:val="24"/>
          <w:szCs w:val="24"/>
          <w:lang w:eastAsia="lt-LT"/>
        </w:rPr>
        <w:t>62.4. ūkinės veiklos, sukeliančios nepageidaujamą triukšmą, ribojimas;</w:t>
      </w:r>
    </w:p>
    <w:p w14:paraId="60E1E55B" w14:textId="77777777" w:rsidR="007E3259" w:rsidRPr="00F95AC5" w:rsidRDefault="007E3259" w:rsidP="003A5747">
      <w:pPr>
        <w:pStyle w:val="Betarp"/>
        <w:ind w:firstLine="720"/>
        <w:jc w:val="both"/>
        <w:rPr>
          <w:rFonts w:ascii="Times New Roman" w:hAnsi="Times New Roman"/>
          <w:sz w:val="24"/>
          <w:szCs w:val="24"/>
          <w:lang w:eastAsia="lt-LT"/>
        </w:rPr>
      </w:pPr>
      <w:r w:rsidRPr="00F95AC5">
        <w:rPr>
          <w:rFonts w:ascii="Times New Roman" w:hAnsi="Times New Roman"/>
          <w:sz w:val="24"/>
          <w:szCs w:val="24"/>
          <w:lang w:eastAsia="lt-LT"/>
        </w:rPr>
        <w:t>62.5. renginių organizavimo laiko ir formos reguliavimas;</w:t>
      </w:r>
    </w:p>
    <w:p w14:paraId="60E1E55C" w14:textId="77777777" w:rsidR="007E3259" w:rsidRPr="00F95AC5" w:rsidRDefault="007E3259" w:rsidP="003A5747">
      <w:pPr>
        <w:pStyle w:val="Betarp"/>
        <w:ind w:firstLine="720"/>
        <w:jc w:val="both"/>
        <w:rPr>
          <w:rFonts w:ascii="Times New Roman" w:hAnsi="Times New Roman"/>
          <w:sz w:val="24"/>
          <w:szCs w:val="24"/>
          <w:lang w:eastAsia="lt-LT"/>
        </w:rPr>
      </w:pPr>
      <w:r w:rsidRPr="00F95AC5">
        <w:rPr>
          <w:rFonts w:ascii="Times New Roman" w:hAnsi="Times New Roman"/>
          <w:sz w:val="24"/>
          <w:szCs w:val="24"/>
          <w:lang w:eastAsia="lt-LT"/>
        </w:rPr>
        <w:t>62.6. gyventojų triukšmingos ūkinės veiklos laiko reguliavimas;</w:t>
      </w:r>
    </w:p>
    <w:p w14:paraId="60E1E55D" w14:textId="77777777" w:rsidR="007E3259" w:rsidRPr="00F95AC5" w:rsidRDefault="007E3259" w:rsidP="003A5747">
      <w:pPr>
        <w:pStyle w:val="Betarp"/>
        <w:ind w:firstLine="720"/>
        <w:jc w:val="both"/>
        <w:rPr>
          <w:rFonts w:ascii="Times New Roman" w:hAnsi="Times New Roman"/>
          <w:sz w:val="24"/>
          <w:szCs w:val="24"/>
          <w:lang w:eastAsia="lt-LT"/>
        </w:rPr>
      </w:pPr>
      <w:r w:rsidRPr="00F95AC5">
        <w:rPr>
          <w:rFonts w:ascii="Times New Roman" w:hAnsi="Times New Roman"/>
          <w:sz w:val="24"/>
          <w:szCs w:val="24"/>
          <w:lang w:eastAsia="lt-LT"/>
        </w:rPr>
        <w:t>62.7. triukšmo stebėsenos tyliosiose zonose pagal patvirtintą programą organizavimas iš Savivaldybės aplinkos apsaugos rėmimo specialiosios programos.</w:t>
      </w:r>
    </w:p>
    <w:p w14:paraId="60E1E55E" w14:textId="0552FA0E" w:rsidR="007E3259" w:rsidRPr="00F95AC5" w:rsidRDefault="007E3259" w:rsidP="003A5747">
      <w:pPr>
        <w:ind w:firstLine="720"/>
        <w:jc w:val="both"/>
        <w:rPr>
          <w:rFonts w:ascii="Times New Roman" w:hAnsi="Times New Roman"/>
          <w:sz w:val="24"/>
          <w:szCs w:val="24"/>
          <w:lang w:eastAsia="lt-LT"/>
        </w:rPr>
      </w:pPr>
      <w:r w:rsidRPr="00F95AC5">
        <w:rPr>
          <w:rFonts w:ascii="Times New Roman" w:hAnsi="Times New Roman"/>
          <w:sz w:val="24"/>
          <w:szCs w:val="24"/>
        </w:rPr>
        <w:t xml:space="preserve">63. </w:t>
      </w:r>
      <w:r w:rsidRPr="00F95AC5">
        <w:rPr>
          <w:rFonts w:ascii="Times New Roman" w:hAnsi="Times New Roman"/>
          <w:sz w:val="24"/>
          <w:szCs w:val="24"/>
          <w:lang w:eastAsia="lt-LT"/>
        </w:rPr>
        <w:t>Klaipėdos miesto tyliosios zonos nustato</w:t>
      </w:r>
      <w:r w:rsidR="00F51968">
        <w:rPr>
          <w:rFonts w:ascii="Times New Roman" w:hAnsi="Times New Roman"/>
          <w:sz w:val="24"/>
          <w:szCs w:val="24"/>
          <w:lang w:eastAsia="lt-LT"/>
        </w:rPr>
        <w:t>mos, keičiamos ir panaikinamos Klaipėdos miesto s</w:t>
      </w:r>
      <w:r w:rsidRPr="00F95AC5">
        <w:rPr>
          <w:rFonts w:ascii="Times New Roman" w:hAnsi="Times New Roman"/>
          <w:sz w:val="24"/>
          <w:szCs w:val="24"/>
          <w:lang w:eastAsia="lt-LT"/>
        </w:rPr>
        <w:t>avivaldybės tarybos sprendimais.</w:t>
      </w:r>
    </w:p>
    <w:p w14:paraId="60E1E55F" w14:textId="77777777" w:rsidR="007E3259" w:rsidRPr="00F95AC5" w:rsidRDefault="007E3259" w:rsidP="003A5747">
      <w:pPr>
        <w:pStyle w:val="Betarp"/>
        <w:jc w:val="center"/>
        <w:rPr>
          <w:rFonts w:ascii="Times New Roman" w:hAnsi="Times New Roman"/>
          <w:b/>
          <w:sz w:val="24"/>
          <w:szCs w:val="24"/>
        </w:rPr>
      </w:pPr>
      <w:r w:rsidRPr="00F95AC5">
        <w:rPr>
          <w:rFonts w:ascii="Times New Roman" w:hAnsi="Times New Roman"/>
          <w:b/>
          <w:sz w:val="24"/>
          <w:szCs w:val="24"/>
        </w:rPr>
        <w:t>VII SKYRIUS</w:t>
      </w:r>
    </w:p>
    <w:p w14:paraId="60E1E560" w14:textId="77777777" w:rsidR="007E3259" w:rsidRPr="00F95AC5" w:rsidRDefault="007E3259" w:rsidP="003A5747">
      <w:pPr>
        <w:pStyle w:val="Betarp"/>
        <w:jc w:val="center"/>
        <w:rPr>
          <w:rFonts w:ascii="Times New Roman" w:hAnsi="Times New Roman"/>
          <w:b/>
          <w:sz w:val="24"/>
          <w:szCs w:val="24"/>
        </w:rPr>
      </w:pPr>
      <w:r w:rsidRPr="00F95AC5">
        <w:rPr>
          <w:rFonts w:ascii="Times New Roman" w:hAnsi="Times New Roman"/>
          <w:b/>
          <w:sz w:val="24"/>
          <w:szCs w:val="24"/>
        </w:rPr>
        <w:t>TRIUKŠMO PROBLEMINIŲ TERITORIJŲ IR TAISYTINŲ SITUACIJŲ NUSTATYMAS</w:t>
      </w:r>
    </w:p>
    <w:p w14:paraId="60E1E561" w14:textId="77777777" w:rsidR="007E3259" w:rsidRPr="00F95AC5" w:rsidRDefault="007E3259" w:rsidP="008B63C5">
      <w:pPr>
        <w:pStyle w:val="Betarp"/>
        <w:jc w:val="both"/>
        <w:rPr>
          <w:rFonts w:ascii="Times New Roman" w:hAnsi="Times New Roman"/>
          <w:sz w:val="24"/>
          <w:szCs w:val="24"/>
        </w:rPr>
      </w:pPr>
    </w:p>
    <w:p w14:paraId="60E1E562" w14:textId="60048589" w:rsidR="007E3259" w:rsidRPr="00F95AC5" w:rsidRDefault="007E3259" w:rsidP="003A5747">
      <w:pPr>
        <w:pStyle w:val="Betarp"/>
        <w:ind w:firstLine="720"/>
        <w:jc w:val="both"/>
        <w:rPr>
          <w:rFonts w:ascii="Times New Roman" w:hAnsi="Times New Roman"/>
          <w:sz w:val="24"/>
          <w:szCs w:val="24"/>
        </w:rPr>
      </w:pPr>
      <w:r w:rsidRPr="00F95AC5">
        <w:rPr>
          <w:rFonts w:ascii="Times New Roman" w:hAnsi="Times New Roman"/>
          <w:sz w:val="24"/>
          <w:szCs w:val="24"/>
        </w:rPr>
        <w:t>64. Klaipėdos miesto aglomeracijos strateginiais triukšmo žemėlapiais gyvenamųjų pastatų, ugdymo ir sveikatos priežiūros įstaigų aplinkoje nustatyti triukšmo didžiausių leidžiamų ribinių dydžių viršijimai, kai pramoninės veiklos paros triukšmo rodiklis L</w:t>
      </w:r>
      <w:r w:rsidRPr="00F95AC5">
        <w:rPr>
          <w:rFonts w:ascii="Times New Roman" w:hAnsi="Times New Roman"/>
          <w:sz w:val="24"/>
          <w:szCs w:val="24"/>
          <w:vertAlign w:val="subscript"/>
        </w:rPr>
        <w:t>dnv</w:t>
      </w:r>
      <w:r w:rsidRPr="00F95AC5">
        <w:rPr>
          <w:rFonts w:ascii="Times New Roman" w:hAnsi="Times New Roman"/>
          <w:sz w:val="24"/>
          <w:szCs w:val="24"/>
        </w:rPr>
        <w:t xml:space="preserve"> &gt;</w:t>
      </w:r>
      <w:r w:rsidR="00E241BA" w:rsidRPr="00F95AC5">
        <w:rPr>
          <w:rFonts w:ascii="Times New Roman" w:hAnsi="Times New Roman"/>
          <w:sz w:val="24"/>
          <w:szCs w:val="24"/>
        </w:rPr>
        <w:t xml:space="preserve"> </w:t>
      </w:r>
      <w:r w:rsidRPr="00F95AC5">
        <w:rPr>
          <w:rFonts w:ascii="Times New Roman" w:hAnsi="Times New Roman"/>
          <w:sz w:val="24"/>
          <w:szCs w:val="24"/>
        </w:rPr>
        <w:t>55 dBA ir transporto paros triukšmo rodiklis L</w:t>
      </w:r>
      <w:r w:rsidRPr="00F95AC5">
        <w:rPr>
          <w:rFonts w:ascii="Times New Roman" w:hAnsi="Times New Roman"/>
          <w:sz w:val="24"/>
          <w:szCs w:val="24"/>
          <w:vertAlign w:val="subscript"/>
        </w:rPr>
        <w:t>dvn</w:t>
      </w:r>
      <w:r w:rsidRPr="00F95AC5">
        <w:rPr>
          <w:rFonts w:ascii="Times New Roman" w:hAnsi="Times New Roman"/>
          <w:sz w:val="24"/>
          <w:szCs w:val="24"/>
        </w:rPr>
        <w:t xml:space="preserve"> &gt;</w:t>
      </w:r>
      <w:r w:rsidR="00E241BA" w:rsidRPr="00F95AC5">
        <w:rPr>
          <w:rFonts w:ascii="Times New Roman" w:hAnsi="Times New Roman"/>
          <w:sz w:val="24"/>
          <w:szCs w:val="24"/>
        </w:rPr>
        <w:t xml:space="preserve"> </w:t>
      </w:r>
      <w:r w:rsidRPr="00F95AC5">
        <w:rPr>
          <w:rFonts w:ascii="Times New Roman" w:hAnsi="Times New Roman"/>
          <w:sz w:val="24"/>
          <w:szCs w:val="24"/>
        </w:rPr>
        <w:t>65 dBA, priskirtini tri</w:t>
      </w:r>
      <w:r w:rsidR="00E241BA" w:rsidRPr="00F95AC5">
        <w:rPr>
          <w:rFonts w:ascii="Times New Roman" w:hAnsi="Times New Roman"/>
          <w:sz w:val="24"/>
          <w:szCs w:val="24"/>
        </w:rPr>
        <w:t>ukšmo probleminėms teritorijoms </w:t>
      </w:r>
      <w:r w:rsidRPr="00F95AC5">
        <w:rPr>
          <w:rFonts w:ascii="Times New Roman" w:hAnsi="Times New Roman"/>
          <w:sz w:val="24"/>
          <w:szCs w:val="24"/>
        </w:rPr>
        <w:t>– nepriimtino akustinio komforto zonai.</w:t>
      </w:r>
    </w:p>
    <w:p w14:paraId="60E1E563" w14:textId="78F2DBB5" w:rsidR="007E3259" w:rsidRPr="00F95AC5" w:rsidRDefault="007E3259" w:rsidP="003A5747">
      <w:pPr>
        <w:pStyle w:val="Default"/>
        <w:ind w:firstLine="720"/>
        <w:jc w:val="both"/>
        <w:rPr>
          <w:rFonts w:ascii="Times New Roman" w:hAnsi="Times New Roman" w:cs="Times New Roman"/>
        </w:rPr>
      </w:pPr>
      <w:r w:rsidRPr="00F95AC5">
        <w:rPr>
          <w:rFonts w:ascii="Times New Roman" w:hAnsi="Times New Roman" w:cs="Times New Roman"/>
        </w:rPr>
        <w:t>65. Klaipėdos miesto savivaldybės tarybos 2012 m. gruodžio 20 d. sprendimu Nr. T2-334 patvirtinti Klaipėdos miesto savivaldybės transporto paros triukšmo (L</w:t>
      </w:r>
      <w:r w:rsidRPr="00F95AC5">
        <w:rPr>
          <w:rFonts w:ascii="Times New Roman" w:hAnsi="Times New Roman" w:cs="Times New Roman"/>
          <w:vertAlign w:val="subscript"/>
        </w:rPr>
        <w:t>dvn</w:t>
      </w:r>
      <w:r w:rsidRPr="00F95AC5">
        <w:rPr>
          <w:rFonts w:ascii="Times New Roman" w:hAnsi="Times New Roman" w:cs="Times New Roman"/>
        </w:rPr>
        <w:t>)</w:t>
      </w:r>
      <w:r w:rsidRPr="00F95AC5">
        <w:rPr>
          <w:rFonts w:ascii="Times New Roman" w:hAnsi="Times New Roman" w:cs="Times New Roman"/>
          <w:vertAlign w:val="subscript"/>
        </w:rPr>
        <w:t xml:space="preserve"> </w:t>
      </w:r>
      <w:r w:rsidRPr="00F95AC5">
        <w:rPr>
          <w:rFonts w:ascii="Times New Roman" w:hAnsi="Times New Roman" w:cs="Times New Roman"/>
        </w:rPr>
        <w:t>65 dBA prevencijos zonų žemėlapis ir Klaipėdos miesto savivaldybės pramoninio paros triukšmo (L</w:t>
      </w:r>
      <w:r w:rsidRPr="00F95AC5">
        <w:rPr>
          <w:rFonts w:ascii="Times New Roman" w:hAnsi="Times New Roman" w:cs="Times New Roman"/>
          <w:vertAlign w:val="subscript"/>
        </w:rPr>
        <w:t>dvn</w:t>
      </w:r>
      <w:r w:rsidRPr="00F95AC5">
        <w:rPr>
          <w:rFonts w:ascii="Times New Roman" w:hAnsi="Times New Roman" w:cs="Times New Roman"/>
        </w:rPr>
        <w:t>) 55</w:t>
      </w:r>
      <w:r w:rsidR="00E241BA" w:rsidRPr="00F95AC5">
        <w:rPr>
          <w:rFonts w:ascii="Times New Roman" w:hAnsi="Times New Roman" w:cs="Times New Roman"/>
        </w:rPr>
        <w:t xml:space="preserve"> </w:t>
      </w:r>
      <w:r w:rsidRPr="00F95AC5">
        <w:rPr>
          <w:rFonts w:ascii="Times New Roman" w:hAnsi="Times New Roman" w:cs="Times New Roman"/>
        </w:rPr>
        <w:t>dBA zonų žemėlapis.</w:t>
      </w:r>
    </w:p>
    <w:p w14:paraId="60E1E564" w14:textId="582D4473" w:rsidR="007E3259" w:rsidRPr="00F95AC5" w:rsidRDefault="007E3259" w:rsidP="003A5747">
      <w:pPr>
        <w:pStyle w:val="Default"/>
        <w:ind w:firstLine="720"/>
        <w:jc w:val="both"/>
        <w:rPr>
          <w:rFonts w:ascii="Times New Roman" w:hAnsi="Times New Roman" w:cs="Times New Roman"/>
          <w:lang w:eastAsia="lt-LT"/>
        </w:rPr>
      </w:pPr>
      <w:r w:rsidRPr="00F95AC5">
        <w:rPr>
          <w:rFonts w:ascii="Times New Roman" w:hAnsi="Times New Roman" w:cs="Times New Roman"/>
        </w:rPr>
        <w:t>66. Klaipėdos miesto aglomeracijos strateginių triukšmo žemėlapių parengimo ataskaitos duomenimis</w:t>
      </w:r>
      <w:r w:rsidR="00E241BA" w:rsidRPr="00F95AC5">
        <w:rPr>
          <w:rFonts w:ascii="Times New Roman" w:hAnsi="Times New Roman" w:cs="Times New Roman"/>
        </w:rPr>
        <w:t>,</w:t>
      </w:r>
      <w:r w:rsidRPr="00F95AC5">
        <w:rPr>
          <w:rFonts w:ascii="Times New Roman" w:hAnsi="Times New Roman" w:cs="Times New Roman"/>
        </w:rPr>
        <w:t xml:space="preserve"> įvairių triukšmo šaltinių aplinkoje, kur paros didžiausias leidžiamas ribinis dydis </w:t>
      </w:r>
      <w:r w:rsidRPr="00F95AC5">
        <w:rPr>
          <w:rFonts w:ascii="Times New Roman" w:hAnsi="Times New Roman" w:cs="Times New Roman"/>
          <w:b/>
          <w:lang w:eastAsia="lt-LT"/>
        </w:rPr>
        <w:t>L</w:t>
      </w:r>
      <w:r w:rsidRPr="00F95AC5">
        <w:rPr>
          <w:rFonts w:ascii="Times New Roman" w:hAnsi="Times New Roman" w:cs="Times New Roman"/>
          <w:b/>
          <w:vertAlign w:val="subscript"/>
          <w:lang w:eastAsia="lt-LT"/>
        </w:rPr>
        <w:t xml:space="preserve">dvn </w:t>
      </w:r>
      <w:r w:rsidR="00E241BA" w:rsidRPr="00F95AC5">
        <w:rPr>
          <w:rFonts w:ascii="Times New Roman" w:hAnsi="Times New Roman" w:cs="Times New Roman"/>
          <w:b/>
          <w:lang w:eastAsia="lt-LT"/>
        </w:rPr>
        <w:t>viršija 55 dBA, yra 51 007 būstai</w:t>
      </w:r>
      <w:r w:rsidRPr="00F95AC5">
        <w:rPr>
          <w:rFonts w:ascii="Times New Roman" w:hAnsi="Times New Roman" w:cs="Times New Roman"/>
          <w:b/>
          <w:lang w:eastAsia="lt-LT"/>
        </w:rPr>
        <w:t>, kuriuose gyvena 148 400 gyventojų</w:t>
      </w:r>
      <w:r w:rsidR="00E241BA" w:rsidRPr="00F95AC5">
        <w:rPr>
          <w:rFonts w:ascii="Times New Roman" w:hAnsi="Times New Roman" w:cs="Times New Roman"/>
          <w:b/>
          <w:lang w:eastAsia="lt-LT"/>
        </w:rPr>
        <w:t>, nustatytos 117 ugdymo įstaigų</w:t>
      </w:r>
      <w:r w:rsidRPr="00F95AC5">
        <w:rPr>
          <w:rFonts w:ascii="Times New Roman" w:hAnsi="Times New Roman" w:cs="Times New Roman"/>
          <w:b/>
          <w:lang w:eastAsia="lt-LT"/>
        </w:rPr>
        <w:t xml:space="preserve"> ir 38 sveikatos priežiūros įstaigos.</w:t>
      </w:r>
    </w:p>
    <w:p w14:paraId="60E1E565" w14:textId="268F0247" w:rsidR="007E3259" w:rsidRPr="00F95AC5" w:rsidRDefault="007E3259" w:rsidP="003A5747">
      <w:pPr>
        <w:pStyle w:val="Default"/>
        <w:ind w:firstLine="720"/>
        <w:jc w:val="both"/>
        <w:rPr>
          <w:rFonts w:ascii="Times New Roman" w:hAnsi="Times New Roman" w:cs="Times New Roman"/>
          <w:b/>
        </w:rPr>
      </w:pPr>
      <w:r w:rsidRPr="00F95AC5">
        <w:rPr>
          <w:rFonts w:ascii="Times New Roman" w:hAnsi="Times New Roman" w:cs="Times New Roman"/>
          <w:lang w:eastAsia="lt-LT"/>
        </w:rPr>
        <w:t xml:space="preserve">Įvairių triukšmo šaltinių aplinkoje, kur </w:t>
      </w:r>
      <w:r w:rsidRPr="00F95AC5">
        <w:rPr>
          <w:rFonts w:ascii="Times New Roman" w:hAnsi="Times New Roman" w:cs="Times New Roman"/>
        </w:rPr>
        <w:t xml:space="preserve">paros didžiausias leidžiamas ribinis dydis </w:t>
      </w:r>
      <w:r w:rsidRPr="00F95AC5">
        <w:rPr>
          <w:rFonts w:ascii="Times New Roman" w:hAnsi="Times New Roman" w:cs="Times New Roman"/>
          <w:b/>
          <w:lang w:eastAsia="lt-LT"/>
        </w:rPr>
        <w:t>L</w:t>
      </w:r>
      <w:r w:rsidRPr="00F95AC5">
        <w:rPr>
          <w:rFonts w:ascii="Times New Roman" w:hAnsi="Times New Roman" w:cs="Times New Roman"/>
          <w:b/>
          <w:vertAlign w:val="subscript"/>
          <w:lang w:eastAsia="lt-LT"/>
        </w:rPr>
        <w:t xml:space="preserve">dvn </w:t>
      </w:r>
      <w:r w:rsidRPr="00F95AC5">
        <w:rPr>
          <w:rFonts w:ascii="Times New Roman" w:hAnsi="Times New Roman" w:cs="Times New Roman"/>
          <w:b/>
          <w:lang w:eastAsia="lt-LT"/>
        </w:rPr>
        <w:t>v</w:t>
      </w:r>
      <w:r w:rsidR="00E241BA" w:rsidRPr="00F95AC5">
        <w:rPr>
          <w:rFonts w:ascii="Times New Roman" w:hAnsi="Times New Roman" w:cs="Times New Roman"/>
          <w:b/>
          <w:lang w:eastAsia="lt-LT"/>
        </w:rPr>
        <w:t>iršija 65 dBA, yra 40 117 būstų</w:t>
      </w:r>
      <w:r w:rsidRPr="00F95AC5">
        <w:rPr>
          <w:rFonts w:ascii="Times New Roman" w:hAnsi="Times New Roman" w:cs="Times New Roman"/>
          <w:b/>
          <w:lang w:eastAsia="lt-LT"/>
        </w:rPr>
        <w:t>, kuriuose gyvena 59 100 gyventojų, nustatytos 44 ugdymo įstaigos ir 24 sveikatos priežiūros įstaigos.</w:t>
      </w:r>
    </w:p>
    <w:p w14:paraId="60E1E566" w14:textId="6827714E" w:rsidR="007E3259" w:rsidRPr="00F95AC5" w:rsidRDefault="007E3259" w:rsidP="003A5747">
      <w:pPr>
        <w:pStyle w:val="Default"/>
        <w:ind w:firstLine="720"/>
        <w:jc w:val="both"/>
        <w:rPr>
          <w:rFonts w:ascii="Times New Roman" w:hAnsi="Times New Roman" w:cs="Times New Roman"/>
        </w:rPr>
      </w:pPr>
      <w:r w:rsidRPr="00F95AC5">
        <w:rPr>
          <w:rFonts w:ascii="Times New Roman" w:hAnsi="Times New Roman" w:cs="Times New Roman"/>
        </w:rPr>
        <w:t xml:space="preserve">67. Klaipėdos miesto aglomeracijos </w:t>
      </w:r>
      <w:r w:rsidRPr="00F95AC5">
        <w:rPr>
          <w:rFonts w:ascii="Times New Roman" w:hAnsi="Times New Roman" w:cs="Times New Roman"/>
          <w:b/>
        </w:rPr>
        <w:t>2008 m.</w:t>
      </w:r>
      <w:r w:rsidRPr="00F95AC5">
        <w:rPr>
          <w:rFonts w:ascii="Times New Roman" w:hAnsi="Times New Roman" w:cs="Times New Roman"/>
        </w:rPr>
        <w:t xml:space="preserve"> strateginiame triukšmo žemėla</w:t>
      </w:r>
      <w:r w:rsidR="00E241BA" w:rsidRPr="00F95AC5">
        <w:rPr>
          <w:rFonts w:ascii="Times New Roman" w:hAnsi="Times New Roman" w:cs="Times New Roman"/>
        </w:rPr>
        <w:t>p</w:t>
      </w:r>
      <w:r w:rsidRPr="00F95AC5">
        <w:rPr>
          <w:rFonts w:ascii="Times New Roman" w:hAnsi="Times New Roman" w:cs="Times New Roman"/>
        </w:rPr>
        <w:t xml:space="preserve">yje triukšmo prevencijos zonos buvo išskirtos pagal paros triukšmo </w:t>
      </w:r>
      <w:r w:rsidRPr="00F95AC5">
        <w:rPr>
          <w:rFonts w:ascii="Times New Roman" w:hAnsi="Times New Roman" w:cs="Times New Roman"/>
          <w:b/>
        </w:rPr>
        <w:t>didžiausią leidžiamą ribinį rodiklį L</w:t>
      </w:r>
      <w:r w:rsidRPr="00F95AC5">
        <w:rPr>
          <w:rFonts w:ascii="Times New Roman" w:hAnsi="Times New Roman" w:cs="Times New Roman"/>
          <w:b/>
          <w:vertAlign w:val="subscript"/>
        </w:rPr>
        <w:t xml:space="preserve">dvn </w:t>
      </w:r>
      <w:r w:rsidRPr="00F95AC5">
        <w:rPr>
          <w:rFonts w:ascii="Times New Roman" w:hAnsi="Times New Roman" w:cs="Times New Roman"/>
          <w:b/>
        </w:rPr>
        <w:t>65 dBA.</w:t>
      </w:r>
      <w:r w:rsidRPr="00F95AC5">
        <w:rPr>
          <w:rFonts w:ascii="Times New Roman" w:hAnsi="Times New Roman" w:cs="Times New Roman"/>
        </w:rPr>
        <w:t xml:space="preserve"> Viršijančio</w:t>
      </w:r>
      <w:r w:rsidR="00E241BA" w:rsidRPr="00F95AC5">
        <w:rPr>
          <w:rFonts w:ascii="Times New Roman" w:hAnsi="Times New Roman" w:cs="Times New Roman"/>
        </w:rPr>
        <w:t>je</w:t>
      </w:r>
      <w:r w:rsidRPr="00F95AC5">
        <w:rPr>
          <w:rFonts w:ascii="Times New Roman" w:hAnsi="Times New Roman" w:cs="Times New Roman"/>
        </w:rPr>
        <w:t xml:space="preserve"> paros ribinį rodiklį (L</w:t>
      </w:r>
      <w:r w:rsidRPr="00F95AC5">
        <w:rPr>
          <w:rFonts w:ascii="Times New Roman" w:hAnsi="Times New Roman" w:cs="Times New Roman"/>
          <w:vertAlign w:val="subscript"/>
        </w:rPr>
        <w:t>dvn</w:t>
      </w:r>
      <w:r w:rsidR="00E241BA" w:rsidRPr="00F95AC5">
        <w:rPr>
          <w:rFonts w:ascii="Times New Roman" w:hAnsi="Times New Roman" w:cs="Times New Roman"/>
          <w:vertAlign w:val="subscript"/>
        </w:rPr>
        <w:t xml:space="preserve"> </w:t>
      </w:r>
      <w:r w:rsidR="00E241BA" w:rsidRPr="00F95AC5">
        <w:rPr>
          <w:rFonts w:ascii="Times New Roman" w:hAnsi="Times New Roman" w:cs="Times New Roman"/>
        </w:rPr>
        <w:t xml:space="preserve">– </w:t>
      </w:r>
      <w:r w:rsidRPr="00F95AC5">
        <w:rPr>
          <w:rFonts w:ascii="Times New Roman" w:hAnsi="Times New Roman" w:cs="Times New Roman"/>
        </w:rPr>
        <w:t xml:space="preserve">65 dBA) aplinkoje </w:t>
      </w:r>
      <w:r w:rsidRPr="00F95AC5">
        <w:rPr>
          <w:rFonts w:ascii="Times New Roman" w:hAnsi="Times New Roman" w:cs="Times New Roman"/>
          <w:b/>
        </w:rPr>
        <w:t>buvo nustatytos 5 ugdymo įstaigos, 10 sveikatos priežiūros įstaigų, gyveno 17 607 gyventojai</w:t>
      </w:r>
      <w:r w:rsidRPr="00F95AC5">
        <w:rPr>
          <w:rFonts w:ascii="Times New Roman" w:hAnsi="Times New Roman" w:cs="Times New Roman"/>
        </w:rPr>
        <w:t>.</w:t>
      </w:r>
    </w:p>
    <w:p w14:paraId="60E1E567" w14:textId="77777777" w:rsidR="007E3259" w:rsidRPr="00F95AC5" w:rsidRDefault="007E3259" w:rsidP="003A5747">
      <w:pPr>
        <w:pStyle w:val="Default"/>
        <w:ind w:firstLine="720"/>
        <w:jc w:val="both"/>
        <w:rPr>
          <w:rFonts w:ascii="Times New Roman" w:hAnsi="Times New Roman" w:cs="Times New Roman"/>
        </w:rPr>
      </w:pPr>
      <w:r w:rsidRPr="00F95AC5">
        <w:rPr>
          <w:rFonts w:ascii="Times New Roman" w:hAnsi="Times New Roman" w:cs="Times New Roman"/>
        </w:rPr>
        <w:lastRenderedPageBreak/>
        <w:t>68. Palyginus Klaipėdos miesto 2008 m. ir 2012 m. strateginio kartografavimo duomenis matyti, kad per pastaruosius 5 metus nepavyko sumažinti ar išlaikyti nepakitusių triukšmo taršos zonų, jos ženkliai padidėjo.</w:t>
      </w:r>
    </w:p>
    <w:p w14:paraId="60E1E568" w14:textId="198D1CE3" w:rsidR="007E3259" w:rsidRPr="00F95AC5" w:rsidRDefault="007E3259" w:rsidP="003A5747">
      <w:pPr>
        <w:pStyle w:val="Default"/>
        <w:ind w:firstLine="720"/>
        <w:jc w:val="both"/>
        <w:rPr>
          <w:rFonts w:ascii="Times New Roman" w:hAnsi="Times New Roman" w:cs="Times New Roman"/>
        </w:rPr>
      </w:pPr>
      <w:r w:rsidRPr="00F95AC5">
        <w:rPr>
          <w:rFonts w:ascii="Times New Roman" w:hAnsi="Times New Roman" w:cs="Times New Roman"/>
        </w:rPr>
        <w:t xml:space="preserve">69. </w:t>
      </w:r>
      <w:bookmarkStart w:id="7" w:name="_Toc199558793"/>
      <w:r w:rsidRPr="00F95AC5">
        <w:rPr>
          <w:rFonts w:ascii="Times New Roman" w:hAnsi="Times New Roman" w:cs="Times New Roman"/>
        </w:rPr>
        <w:t>2012</w:t>
      </w:r>
      <w:r w:rsidR="00675F60" w:rsidRPr="00F95AC5">
        <w:rPr>
          <w:rFonts w:ascii="Times New Roman" w:hAnsi="Times New Roman" w:cs="Times New Roman"/>
        </w:rPr>
        <w:t>–</w:t>
      </w:r>
      <w:r w:rsidRPr="00F95AC5">
        <w:rPr>
          <w:rFonts w:ascii="Times New Roman" w:hAnsi="Times New Roman" w:cs="Times New Roman"/>
          <w:bCs/>
        </w:rPr>
        <w:t>2014 metais</w:t>
      </w:r>
      <w:r w:rsidR="00675F60" w:rsidRPr="00F95AC5">
        <w:rPr>
          <w:rFonts w:ascii="Times New Roman" w:hAnsi="Times New Roman" w:cs="Times New Roman"/>
          <w:bCs/>
        </w:rPr>
        <w:t xml:space="preserve"> s</w:t>
      </w:r>
      <w:r w:rsidRPr="00F95AC5">
        <w:rPr>
          <w:rFonts w:ascii="Times New Roman" w:hAnsi="Times New Roman" w:cs="Times New Roman"/>
          <w:bCs/>
        </w:rPr>
        <w:t>avivaldybėje įgyvendinami</w:t>
      </w:r>
      <w:r w:rsidR="00675F60" w:rsidRPr="00F95AC5">
        <w:rPr>
          <w:rFonts w:ascii="Times New Roman" w:hAnsi="Times New Roman" w:cs="Times New Roman"/>
          <w:bCs/>
        </w:rPr>
        <w:t xml:space="preserve"> šie</w:t>
      </w:r>
      <w:r w:rsidRPr="00F95AC5">
        <w:rPr>
          <w:rFonts w:ascii="Times New Roman" w:hAnsi="Times New Roman" w:cs="Times New Roman"/>
          <w:bCs/>
        </w:rPr>
        <w:t xml:space="preserve"> </w:t>
      </w:r>
      <w:bookmarkEnd w:id="7"/>
      <w:r w:rsidRPr="00F95AC5">
        <w:rPr>
          <w:rFonts w:ascii="Times New Roman" w:hAnsi="Times New Roman" w:cs="Times New Roman"/>
          <w:bCs/>
        </w:rPr>
        <w:t>triukšmo valdymo veiksmai:</w:t>
      </w:r>
    </w:p>
    <w:p w14:paraId="60E1E569" w14:textId="32FA7CB3" w:rsidR="007E3259" w:rsidRPr="00F95AC5" w:rsidRDefault="007E3259" w:rsidP="008B63C5">
      <w:pPr>
        <w:pStyle w:val="Betarp"/>
        <w:ind w:firstLine="709"/>
        <w:jc w:val="both"/>
        <w:rPr>
          <w:rFonts w:ascii="Times New Roman" w:hAnsi="Times New Roman"/>
          <w:sz w:val="24"/>
          <w:szCs w:val="24"/>
        </w:rPr>
      </w:pPr>
      <w:r w:rsidRPr="00F95AC5">
        <w:rPr>
          <w:rFonts w:ascii="Times New Roman" w:hAnsi="Times New Roman"/>
          <w:sz w:val="24"/>
          <w:szCs w:val="24"/>
        </w:rPr>
        <w:t xml:space="preserve">69.1. </w:t>
      </w:r>
      <w:r w:rsidR="00675F60" w:rsidRPr="00F95AC5">
        <w:rPr>
          <w:rFonts w:ascii="Times New Roman" w:hAnsi="Times New Roman"/>
          <w:sz w:val="24"/>
          <w:szCs w:val="24"/>
        </w:rPr>
        <w:t>s</w:t>
      </w:r>
      <w:r w:rsidRPr="00F95AC5">
        <w:rPr>
          <w:rFonts w:ascii="Times New Roman" w:hAnsi="Times New Roman"/>
          <w:sz w:val="24"/>
          <w:szCs w:val="24"/>
        </w:rPr>
        <w:t>avivaldybės teritorijoje formuojami triukšmo valdymo pagrindai (nustatytos</w:t>
      </w:r>
      <w:r w:rsidR="00675F60" w:rsidRPr="00F95AC5">
        <w:rPr>
          <w:rFonts w:ascii="Times New Roman" w:hAnsi="Times New Roman"/>
          <w:sz w:val="24"/>
          <w:szCs w:val="24"/>
        </w:rPr>
        <w:t xml:space="preserve"> tyliosios zonos, patvirtintos </w:t>
      </w:r>
      <w:r w:rsidRPr="00F95AC5">
        <w:rPr>
          <w:rFonts w:ascii="Times New Roman" w:hAnsi="Times New Roman"/>
          <w:sz w:val="24"/>
          <w:szCs w:val="24"/>
        </w:rPr>
        <w:t>triukšmo prevencijos zonos, parengti ir patvirtinti strateginiai triukšmo žemėlapiai, triukšmo savivaldybės teritorijoje rodikliai, patvirtintos Klaipėdos miesto triukšmo prevenc</w:t>
      </w:r>
      <w:r w:rsidR="00675F60" w:rsidRPr="00F95AC5">
        <w:rPr>
          <w:rFonts w:ascii="Times New Roman" w:hAnsi="Times New Roman"/>
          <w:sz w:val="24"/>
          <w:szCs w:val="24"/>
        </w:rPr>
        <w:t xml:space="preserve">ijos viešose vietose taisyklės </w:t>
      </w:r>
      <w:r w:rsidRPr="00F95AC5">
        <w:rPr>
          <w:rFonts w:ascii="Times New Roman" w:hAnsi="Times New Roman"/>
          <w:sz w:val="24"/>
          <w:szCs w:val="24"/>
        </w:rPr>
        <w:t>ir vykdoma jų laikymosi kontrolė)</w:t>
      </w:r>
      <w:r w:rsidR="00675F60" w:rsidRPr="00F95AC5">
        <w:rPr>
          <w:rFonts w:ascii="Times New Roman" w:hAnsi="Times New Roman"/>
          <w:sz w:val="24"/>
          <w:szCs w:val="24"/>
        </w:rPr>
        <w:t>;</w:t>
      </w:r>
    </w:p>
    <w:p w14:paraId="60E1E56A" w14:textId="55DBAEBC" w:rsidR="007E3259" w:rsidRPr="00F95AC5" w:rsidRDefault="00675F60" w:rsidP="008B63C5">
      <w:pPr>
        <w:pStyle w:val="Betarp"/>
        <w:ind w:firstLine="709"/>
        <w:jc w:val="both"/>
        <w:rPr>
          <w:rFonts w:ascii="Times New Roman" w:hAnsi="Times New Roman"/>
          <w:sz w:val="24"/>
          <w:szCs w:val="24"/>
        </w:rPr>
      </w:pPr>
      <w:r w:rsidRPr="00F95AC5">
        <w:rPr>
          <w:rFonts w:ascii="Times New Roman" w:hAnsi="Times New Roman"/>
          <w:sz w:val="24"/>
          <w:szCs w:val="24"/>
        </w:rPr>
        <w:t>69.2. s</w:t>
      </w:r>
      <w:r w:rsidR="007E3259" w:rsidRPr="00F95AC5">
        <w:rPr>
          <w:rFonts w:ascii="Times New Roman" w:hAnsi="Times New Roman"/>
          <w:sz w:val="24"/>
          <w:szCs w:val="24"/>
        </w:rPr>
        <w:t xml:space="preserve">iekiama integruoti triukšmo prevencijos ilgalaikę strategiją į miesto strateginius plėtros planus ir </w:t>
      </w:r>
      <w:r w:rsidRPr="00F95AC5">
        <w:rPr>
          <w:rFonts w:ascii="Times New Roman" w:hAnsi="Times New Roman"/>
          <w:sz w:val="24"/>
          <w:szCs w:val="24"/>
        </w:rPr>
        <w:t>teritorijų planavimo dokumentus;</w:t>
      </w:r>
    </w:p>
    <w:p w14:paraId="60E1E56B" w14:textId="71279E6F" w:rsidR="007E3259" w:rsidRPr="00F95AC5" w:rsidRDefault="007E3259" w:rsidP="008B63C5">
      <w:pPr>
        <w:pStyle w:val="Betarp"/>
        <w:ind w:firstLine="709"/>
        <w:jc w:val="both"/>
        <w:rPr>
          <w:rFonts w:ascii="Times New Roman" w:hAnsi="Times New Roman"/>
          <w:sz w:val="24"/>
          <w:szCs w:val="24"/>
        </w:rPr>
      </w:pPr>
      <w:r w:rsidRPr="00F95AC5">
        <w:rPr>
          <w:rFonts w:ascii="Times New Roman" w:hAnsi="Times New Roman"/>
          <w:sz w:val="24"/>
          <w:szCs w:val="24"/>
        </w:rPr>
        <w:t xml:space="preserve">69.3. </w:t>
      </w:r>
      <w:r w:rsidR="00675F60" w:rsidRPr="00F95AC5">
        <w:rPr>
          <w:rFonts w:ascii="Times New Roman" w:hAnsi="Times New Roman"/>
          <w:sz w:val="24"/>
          <w:szCs w:val="24"/>
        </w:rPr>
        <w:t>k</w:t>
      </w:r>
      <w:r w:rsidRPr="00F95AC5">
        <w:rPr>
          <w:rFonts w:ascii="Times New Roman" w:hAnsi="Times New Roman"/>
          <w:sz w:val="24"/>
          <w:szCs w:val="24"/>
        </w:rPr>
        <w:t>uriama efektyvi aplinkos triukšmo</w:t>
      </w:r>
      <w:r w:rsidR="00675F60" w:rsidRPr="00F95AC5">
        <w:rPr>
          <w:rFonts w:ascii="Times New Roman" w:hAnsi="Times New Roman"/>
          <w:sz w:val="24"/>
          <w:szCs w:val="24"/>
        </w:rPr>
        <w:t xml:space="preserve"> ir prevencijos valdymo sistema;</w:t>
      </w:r>
    </w:p>
    <w:p w14:paraId="60E1E56C" w14:textId="2B17ED1C" w:rsidR="007E3259" w:rsidRPr="00F95AC5" w:rsidRDefault="00675F60" w:rsidP="008B63C5">
      <w:pPr>
        <w:pStyle w:val="Betarp"/>
        <w:ind w:firstLine="709"/>
        <w:jc w:val="both"/>
        <w:rPr>
          <w:rFonts w:ascii="Times New Roman" w:hAnsi="Times New Roman"/>
          <w:sz w:val="24"/>
          <w:szCs w:val="24"/>
        </w:rPr>
      </w:pPr>
      <w:r w:rsidRPr="00F95AC5">
        <w:rPr>
          <w:rFonts w:ascii="Times New Roman" w:hAnsi="Times New Roman"/>
          <w:sz w:val="24"/>
          <w:szCs w:val="24"/>
        </w:rPr>
        <w:t>69.4. o</w:t>
      </w:r>
      <w:r w:rsidR="007E3259" w:rsidRPr="00F95AC5">
        <w:rPr>
          <w:rFonts w:ascii="Times New Roman" w:hAnsi="Times New Roman"/>
          <w:sz w:val="24"/>
          <w:szCs w:val="24"/>
        </w:rPr>
        <w:t>rganizuojama triukšmo stebėsena atrinktose tyliosiose ir triukšmo prevencijos zonose, siekiant nustatyti realią situaciją (kartografavimo netikslumai, pasikeitusi situacija ir pan.)</w:t>
      </w:r>
      <w:r w:rsidRPr="00F95AC5">
        <w:rPr>
          <w:rFonts w:ascii="Times New Roman" w:hAnsi="Times New Roman"/>
          <w:sz w:val="24"/>
          <w:szCs w:val="24"/>
        </w:rPr>
        <w:t>;</w:t>
      </w:r>
    </w:p>
    <w:p w14:paraId="60E1E56D" w14:textId="18BA64E2" w:rsidR="007E3259" w:rsidRPr="00F95AC5" w:rsidRDefault="007E3259" w:rsidP="003A5747">
      <w:pPr>
        <w:pStyle w:val="Betarp"/>
        <w:ind w:firstLine="720"/>
        <w:jc w:val="both"/>
        <w:rPr>
          <w:rFonts w:ascii="Times New Roman" w:hAnsi="Times New Roman"/>
          <w:sz w:val="24"/>
          <w:szCs w:val="24"/>
        </w:rPr>
      </w:pPr>
      <w:r w:rsidRPr="00F95AC5">
        <w:rPr>
          <w:rFonts w:ascii="Times New Roman" w:hAnsi="Times New Roman"/>
          <w:sz w:val="24"/>
          <w:szCs w:val="24"/>
        </w:rPr>
        <w:t xml:space="preserve">69.5. </w:t>
      </w:r>
      <w:r w:rsidR="00675F60" w:rsidRPr="00F95AC5">
        <w:rPr>
          <w:rFonts w:ascii="Times New Roman" w:hAnsi="Times New Roman"/>
          <w:sz w:val="24"/>
          <w:szCs w:val="24"/>
        </w:rPr>
        <w:t>p</w:t>
      </w:r>
      <w:r w:rsidRPr="00F95AC5">
        <w:rPr>
          <w:rFonts w:ascii="Times New Roman" w:hAnsi="Times New Roman"/>
          <w:sz w:val="24"/>
          <w:szCs w:val="24"/>
        </w:rPr>
        <w:t>lėtojamas miesto gatvių tinklas ir urbanistinė struktūra, taikant akustinio planavimo ir projektavimo principus</w:t>
      </w:r>
      <w:r w:rsidR="00675F60" w:rsidRPr="00F95AC5">
        <w:rPr>
          <w:rFonts w:ascii="Times New Roman" w:hAnsi="Times New Roman"/>
          <w:sz w:val="24"/>
          <w:szCs w:val="24"/>
        </w:rPr>
        <w:t>;</w:t>
      </w:r>
    </w:p>
    <w:p w14:paraId="60E1E56E" w14:textId="5DE1CEE1" w:rsidR="007E3259" w:rsidRPr="00F95AC5" w:rsidRDefault="007E3259" w:rsidP="008B63C5">
      <w:pPr>
        <w:pStyle w:val="Betarp"/>
        <w:ind w:firstLine="709"/>
        <w:jc w:val="both"/>
        <w:rPr>
          <w:rFonts w:ascii="Times New Roman" w:hAnsi="Times New Roman"/>
          <w:sz w:val="24"/>
          <w:szCs w:val="24"/>
        </w:rPr>
      </w:pPr>
      <w:r w:rsidRPr="00F95AC5">
        <w:rPr>
          <w:rFonts w:ascii="Times New Roman" w:hAnsi="Times New Roman"/>
          <w:sz w:val="24"/>
          <w:szCs w:val="24"/>
        </w:rPr>
        <w:t>69.</w:t>
      </w:r>
      <w:r w:rsidR="00675F60" w:rsidRPr="00F95AC5">
        <w:rPr>
          <w:rFonts w:ascii="Times New Roman" w:hAnsi="Times New Roman"/>
          <w:sz w:val="24"/>
          <w:szCs w:val="24"/>
        </w:rPr>
        <w:t>6. p</w:t>
      </w:r>
      <w:r w:rsidRPr="00F95AC5">
        <w:rPr>
          <w:rFonts w:ascii="Times New Roman" w:hAnsi="Times New Roman"/>
          <w:sz w:val="24"/>
          <w:szCs w:val="24"/>
        </w:rPr>
        <w:t>erskirstomi tranzitinio transporto srautai ir automobilių eismas triukšmui jautriose zonose</w:t>
      </w:r>
      <w:r w:rsidR="00675F60" w:rsidRPr="00F95AC5">
        <w:rPr>
          <w:rFonts w:ascii="Times New Roman" w:hAnsi="Times New Roman"/>
          <w:sz w:val="24"/>
          <w:szCs w:val="24"/>
        </w:rPr>
        <w:t>;</w:t>
      </w:r>
    </w:p>
    <w:p w14:paraId="60E1E56F" w14:textId="2EB11C53" w:rsidR="007E3259" w:rsidRPr="00F95AC5" w:rsidRDefault="007E3259" w:rsidP="008B63C5">
      <w:pPr>
        <w:pStyle w:val="Betarp"/>
        <w:ind w:firstLine="709"/>
        <w:jc w:val="both"/>
        <w:rPr>
          <w:rFonts w:ascii="Times New Roman" w:hAnsi="Times New Roman"/>
          <w:sz w:val="24"/>
          <w:szCs w:val="24"/>
        </w:rPr>
      </w:pPr>
      <w:r w:rsidRPr="00F95AC5">
        <w:rPr>
          <w:rFonts w:ascii="Times New Roman" w:hAnsi="Times New Roman"/>
          <w:sz w:val="24"/>
          <w:szCs w:val="24"/>
        </w:rPr>
        <w:t xml:space="preserve">69.7. </w:t>
      </w:r>
      <w:r w:rsidR="00675F60" w:rsidRPr="00F95AC5">
        <w:rPr>
          <w:rFonts w:ascii="Times New Roman" w:hAnsi="Times New Roman"/>
          <w:sz w:val="24"/>
          <w:szCs w:val="24"/>
        </w:rPr>
        <w:t>t</w:t>
      </w:r>
      <w:r w:rsidRPr="00F95AC5">
        <w:rPr>
          <w:rFonts w:ascii="Times New Roman" w:hAnsi="Times New Roman"/>
          <w:sz w:val="24"/>
          <w:szCs w:val="24"/>
        </w:rPr>
        <w:t>obulinamos miesto triukšmo mo</w:t>
      </w:r>
      <w:r w:rsidR="00675F60" w:rsidRPr="00F95AC5">
        <w:rPr>
          <w:rFonts w:ascii="Times New Roman" w:hAnsi="Times New Roman"/>
          <w:sz w:val="24"/>
          <w:szCs w:val="24"/>
        </w:rPr>
        <w:t>nitoringo ir kontrolės sistemos;</w:t>
      </w:r>
    </w:p>
    <w:p w14:paraId="60E1E570" w14:textId="0FB97E56" w:rsidR="007E3259" w:rsidRPr="00F95AC5" w:rsidRDefault="00675F60" w:rsidP="008B63C5">
      <w:pPr>
        <w:pStyle w:val="Betarp"/>
        <w:ind w:firstLine="709"/>
        <w:jc w:val="both"/>
        <w:rPr>
          <w:rFonts w:ascii="Times New Roman" w:hAnsi="Times New Roman"/>
          <w:sz w:val="24"/>
          <w:szCs w:val="24"/>
        </w:rPr>
      </w:pPr>
      <w:r w:rsidRPr="00F95AC5">
        <w:rPr>
          <w:rFonts w:ascii="Times New Roman" w:hAnsi="Times New Roman"/>
          <w:sz w:val="24"/>
          <w:szCs w:val="24"/>
        </w:rPr>
        <w:t>69.8. s</w:t>
      </w:r>
      <w:r w:rsidR="007E3259" w:rsidRPr="00F95AC5">
        <w:rPr>
          <w:rFonts w:ascii="Times New Roman" w:hAnsi="Times New Roman"/>
          <w:sz w:val="24"/>
          <w:szCs w:val="24"/>
        </w:rPr>
        <w:t>iekiama gyventojams teikti išsamią informaciją apie triukšmo strateginio kartografavimo rezultatus, triukšmo įtaką sveikatai</w:t>
      </w:r>
      <w:r w:rsidRPr="00F95AC5">
        <w:rPr>
          <w:rFonts w:ascii="Times New Roman" w:hAnsi="Times New Roman"/>
          <w:sz w:val="24"/>
          <w:szCs w:val="24"/>
        </w:rPr>
        <w:t>;</w:t>
      </w:r>
    </w:p>
    <w:p w14:paraId="60E1E571" w14:textId="0A849BFB" w:rsidR="007E3259" w:rsidRPr="00F95AC5" w:rsidRDefault="007E3259" w:rsidP="008B63C5">
      <w:pPr>
        <w:pStyle w:val="Betarp"/>
        <w:ind w:firstLine="709"/>
        <w:jc w:val="both"/>
        <w:rPr>
          <w:rFonts w:ascii="Times New Roman" w:hAnsi="Times New Roman"/>
          <w:sz w:val="24"/>
          <w:szCs w:val="24"/>
        </w:rPr>
      </w:pPr>
      <w:r w:rsidRPr="00F95AC5">
        <w:rPr>
          <w:rFonts w:ascii="Times New Roman" w:hAnsi="Times New Roman"/>
          <w:sz w:val="24"/>
          <w:szCs w:val="24"/>
        </w:rPr>
        <w:t xml:space="preserve">69.9. </w:t>
      </w:r>
      <w:r w:rsidR="00675F60" w:rsidRPr="00F95AC5">
        <w:rPr>
          <w:rFonts w:ascii="Times New Roman" w:hAnsi="Times New Roman"/>
          <w:sz w:val="24"/>
          <w:szCs w:val="24"/>
        </w:rPr>
        <w:t>k</w:t>
      </w:r>
      <w:r w:rsidRPr="00F95AC5">
        <w:rPr>
          <w:rFonts w:ascii="Times New Roman" w:hAnsi="Times New Roman"/>
          <w:sz w:val="24"/>
          <w:szCs w:val="24"/>
        </w:rPr>
        <w:t>uriama ūkinės ir socialinės veiklos be rimties trikdymo, netriukšmingų renginių organizavimo ir netriukšmingos elgesio kultū</w:t>
      </w:r>
      <w:r w:rsidR="00675F60" w:rsidRPr="00F95AC5">
        <w:rPr>
          <w:rFonts w:ascii="Times New Roman" w:hAnsi="Times New Roman"/>
          <w:sz w:val="24"/>
          <w:szCs w:val="24"/>
        </w:rPr>
        <w:t>ros paskatų sistema;</w:t>
      </w:r>
    </w:p>
    <w:p w14:paraId="60E1E572" w14:textId="2F51D805" w:rsidR="007E3259" w:rsidRPr="00F95AC5" w:rsidRDefault="00675F60" w:rsidP="008B63C5">
      <w:pPr>
        <w:pStyle w:val="Betarp"/>
        <w:ind w:firstLine="709"/>
        <w:jc w:val="both"/>
        <w:rPr>
          <w:rFonts w:ascii="Times New Roman" w:hAnsi="Times New Roman"/>
          <w:sz w:val="24"/>
          <w:szCs w:val="24"/>
        </w:rPr>
      </w:pPr>
      <w:r w:rsidRPr="00F95AC5">
        <w:rPr>
          <w:rFonts w:ascii="Times New Roman" w:hAnsi="Times New Roman"/>
          <w:sz w:val="24"/>
          <w:szCs w:val="24"/>
        </w:rPr>
        <w:t>69.10. p</w:t>
      </w:r>
      <w:r w:rsidR="007E3259" w:rsidRPr="00F95AC5">
        <w:rPr>
          <w:rFonts w:ascii="Times New Roman" w:hAnsi="Times New Roman"/>
          <w:sz w:val="24"/>
          <w:szCs w:val="24"/>
        </w:rPr>
        <w:t>arengiami ir patvirtinami nuostatai Triukšmo prevencijos veiksmų plano įgyvendinimo rezultatų vertinimui</w:t>
      </w:r>
      <w:r w:rsidRPr="00F95AC5">
        <w:rPr>
          <w:rFonts w:ascii="Times New Roman" w:hAnsi="Times New Roman"/>
          <w:sz w:val="24"/>
          <w:szCs w:val="24"/>
        </w:rPr>
        <w:t>;</w:t>
      </w:r>
    </w:p>
    <w:p w14:paraId="60E1E573" w14:textId="4E8CA947" w:rsidR="007E3259" w:rsidRPr="00F95AC5" w:rsidRDefault="00675F60" w:rsidP="008B63C5">
      <w:pPr>
        <w:pStyle w:val="Betarp"/>
        <w:ind w:firstLine="709"/>
        <w:jc w:val="both"/>
        <w:rPr>
          <w:rFonts w:ascii="Times New Roman" w:hAnsi="Times New Roman"/>
          <w:sz w:val="24"/>
          <w:szCs w:val="24"/>
        </w:rPr>
      </w:pPr>
      <w:r w:rsidRPr="00F95AC5">
        <w:rPr>
          <w:rFonts w:ascii="Times New Roman" w:hAnsi="Times New Roman"/>
          <w:sz w:val="24"/>
          <w:szCs w:val="24"/>
        </w:rPr>
        <w:t>69.11. t</w:t>
      </w:r>
      <w:r w:rsidR="007E3259" w:rsidRPr="00F95AC5">
        <w:rPr>
          <w:rFonts w:ascii="Times New Roman" w:hAnsi="Times New Roman"/>
          <w:sz w:val="24"/>
          <w:szCs w:val="24"/>
        </w:rPr>
        <w:t>eikiama informacija atsakingoms institucijoms apie vykdomą triukšmo prevenciją.</w:t>
      </w:r>
    </w:p>
    <w:p w14:paraId="60E1E574" w14:textId="77777777" w:rsidR="007E3259" w:rsidRPr="00F95AC5" w:rsidRDefault="007E3259" w:rsidP="00BE4355">
      <w:pPr>
        <w:pStyle w:val="Betarp"/>
        <w:ind w:left="1080"/>
        <w:jc w:val="both"/>
        <w:rPr>
          <w:rFonts w:ascii="Times New Roman" w:hAnsi="Times New Roman"/>
          <w:b/>
          <w:sz w:val="24"/>
          <w:szCs w:val="24"/>
        </w:rPr>
      </w:pPr>
    </w:p>
    <w:p w14:paraId="60E1E575" w14:textId="77777777" w:rsidR="007E3259" w:rsidRPr="00F95AC5" w:rsidRDefault="007E3259" w:rsidP="003A5747">
      <w:pPr>
        <w:pStyle w:val="Betarp"/>
        <w:ind w:left="1080" w:hanging="1080"/>
        <w:jc w:val="center"/>
        <w:rPr>
          <w:rFonts w:ascii="Times New Roman" w:hAnsi="Times New Roman"/>
          <w:b/>
          <w:sz w:val="24"/>
          <w:szCs w:val="24"/>
        </w:rPr>
      </w:pPr>
      <w:r w:rsidRPr="00F95AC5">
        <w:rPr>
          <w:rFonts w:ascii="Times New Roman" w:hAnsi="Times New Roman"/>
          <w:b/>
          <w:sz w:val="24"/>
          <w:szCs w:val="24"/>
        </w:rPr>
        <w:t>VIII SKYRIUS</w:t>
      </w:r>
    </w:p>
    <w:p w14:paraId="60E1E576" w14:textId="77777777" w:rsidR="007E3259" w:rsidRPr="00F95AC5" w:rsidRDefault="007E3259" w:rsidP="003A5747">
      <w:pPr>
        <w:pStyle w:val="Betarp"/>
        <w:jc w:val="center"/>
        <w:rPr>
          <w:rFonts w:ascii="Times New Roman" w:hAnsi="Times New Roman"/>
          <w:b/>
          <w:sz w:val="24"/>
          <w:szCs w:val="24"/>
        </w:rPr>
      </w:pPr>
      <w:r w:rsidRPr="00F95AC5">
        <w:rPr>
          <w:rFonts w:ascii="Times New Roman" w:hAnsi="Times New Roman"/>
          <w:b/>
          <w:sz w:val="24"/>
          <w:szCs w:val="24"/>
        </w:rPr>
        <w:t>TRIUKŠMO PREVENCIJOS VEIKSMAI ARTIMIAUSIŲ PENKERIŲ METŲ LAIKOTARPIUI IR LAUKIAMI REZULTATAI</w:t>
      </w:r>
    </w:p>
    <w:p w14:paraId="60E1E577" w14:textId="77777777" w:rsidR="007E3259" w:rsidRPr="00F95AC5" w:rsidRDefault="007E3259" w:rsidP="008B63C5">
      <w:pPr>
        <w:pStyle w:val="Betarp"/>
        <w:ind w:firstLine="709"/>
        <w:jc w:val="both"/>
        <w:rPr>
          <w:rFonts w:ascii="Times New Roman" w:hAnsi="Times New Roman"/>
          <w:sz w:val="24"/>
          <w:szCs w:val="24"/>
        </w:rPr>
      </w:pPr>
    </w:p>
    <w:p w14:paraId="60E1E578" w14:textId="77777777" w:rsidR="007E3259" w:rsidRPr="00F95AC5" w:rsidRDefault="007E3259" w:rsidP="003A5747">
      <w:pPr>
        <w:pStyle w:val="Betarp"/>
        <w:ind w:firstLine="709"/>
        <w:jc w:val="both"/>
        <w:rPr>
          <w:rFonts w:ascii="Times New Roman" w:hAnsi="Times New Roman"/>
          <w:sz w:val="24"/>
          <w:szCs w:val="24"/>
        </w:rPr>
      </w:pPr>
      <w:r w:rsidRPr="00F95AC5">
        <w:rPr>
          <w:rFonts w:ascii="Times New Roman" w:hAnsi="Times New Roman"/>
          <w:sz w:val="24"/>
          <w:szCs w:val="24"/>
        </w:rPr>
        <w:t xml:space="preserve">70. Klaipėdos miesto triukšmo prevencijos veiksmai ir laukiami rezultatai, planuojami artimiausių penkerių metų laikotarpiui, pateikiami Klaipėdos miesto triukšmo prevencijos veiksmų krypčių, įgyvendinamų priemonių ir siektinų rezultatų plane </w:t>
      </w:r>
      <w:r w:rsidRPr="00F95AC5">
        <w:rPr>
          <w:rFonts w:ascii="Times New Roman" w:hAnsi="Times New Roman"/>
          <w:bCs/>
          <w:sz w:val="24"/>
          <w:szCs w:val="24"/>
        </w:rPr>
        <w:t xml:space="preserve">2014–2018 metams </w:t>
      </w:r>
      <w:r w:rsidRPr="00F95AC5">
        <w:rPr>
          <w:rFonts w:ascii="Times New Roman" w:hAnsi="Times New Roman"/>
          <w:sz w:val="24"/>
          <w:szCs w:val="24"/>
        </w:rPr>
        <w:t>(žr. 14 lentelę).</w:t>
      </w:r>
    </w:p>
    <w:p w14:paraId="60E1E579" w14:textId="2C81A2B2" w:rsidR="007E3259" w:rsidRPr="00F95AC5" w:rsidRDefault="007E3259" w:rsidP="003A5747">
      <w:pPr>
        <w:pStyle w:val="Betarp"/>
        <w:ind w:firstLine="709"/>
        <w:jc w:val="both"/>
        <w:rPr>
          <w:rFonts w:ascii="Times New Roman" w:hAnsi="Times New Roman"/>
          <w:bCs/>
          <w:sz w:val="24"/>
          <w:szCs w:val="24"/>
        </w:rPr>
      </w:pPr>
      <w:r w:rsidRPr="00F95AC5">
        <w:rPr>
          <w:rFonts w:ascii="Times New Roman" w:hAnsi="Times New Roman"/>
          <w:sz w:val="24"/>
          <w:szCs w:val="24"/>
        </w:rPr>
        <w:t>71. Planuojami triukšmo prevencijos veiksmų planai siejami su Klaipėdos miesto veiklos plano 2014</w:t>
      </w:r>
      <w:r w:rsidR="00675F60" w:rsidRPr="00F95AC5">
        <w:rPr>
          <w:rFonts w:ascii="Times New Roman" w:hAnsi="Times New Roman"/>
          <w:sz w:val="24"/>
          <w:szCs w:val="24"/>
        </w:rPr>
        <w:t>–</w:t>
      </w:r>
      <w:r w:rsidRPr="00F95AC5">
        <w:rPr>
          <w:rFonts w:ascii="Times New Roman" w:hAnsi="Times New Roman"/>
          <w:sz w:val="24"/>
          <w:szCs w:val="24"/>
        </w:rPr>
        <w:t>2016 metų laikotarpiu. 15 lentelėje pateikiami įgyvendinimui numatyti, susiję su triukšmo mažinimu transporto infrastruktūros projektai, lėšų poreikis ir šaltiniai, įgyvendinimo vertinimo kriterijai, triukšmo sumažėjimo efektas (žr. 15 lentelę).</w:t>
      </w:r>
    </w:p>
    <w:p w14:paraId="60E1E57A" w14:textId="7D91F5C7" w:rsidR="007E3259" w:rsidRPr="00F95AC5" w:rsidRDefault="007E3259" w:rsidP="003A5747">
      <w:pPr>
        <w:spacing w:after="0" w:line="240" w:lineRule="auto"/>
        <w:ind w:firstLine="709"/>
        <w:jc w:val="both"/>
        <w:outlineLvl w:val="0"/>
        <w:rPr>
          <w:rFonts w:ascii="Times New Roman" w:hAnsi="Times New Roman"/>
          <w:sz w:val="24"/>
          <w:szCs w:val="24"/>
        </w:rPr>
        <w:sectPr w:rsidR="007E3259" w:rsidRPr="00F95AC5" w:rsidSect="000E7FD9">
          <w:headerReference w:type="even" r:id="rId27"/>
          <w:headerReference w:type="default" r:id="rId28"/>
          <w:pgSz w:w="11906" w:h="16838" w:code="9"/>
          <w:pgMar w:top="1258" w:right="849" w:bottom="1134" w:left="1701" w:header="567" w:footer="567" w:gutter="0"/>
          <w:cols w:space="1296"/>
          <w:docGrid w:linePitch="360"/>
        </w:sectPr>
      </w:pPr>
      <w:r w:rsidRPr="00F95AC5">
        <w:rPr>
          <w:rFonts w:ascii="Times New Roman" w:hAnsi="Times New Roman"/>
          <w:sz w:val="24"/>
          <w:szCs w:val="24"/>
        </w:rPr>
        <w:t>72. Klaipėdos miesto veiklos plane 2014</w:t>
      </w:r>
      <w:r w:rsidR="00675F60" w:rsidRPr="00F95AC5">
        <w:rPr>
          <w:rFonts w:ascii="Times New Roman" w:hAnsi="Times New Roman"/>
          <w:sz w:val="24"/>
          <w:szCs w:val="24"/>
        </w:rPr>
        <w:t>–</w:t>
      </w:r>
      <w:r w:rsidRPr="00F95AC5">
        <w:rPr>
          <w:rFonts w:ascii="Times New Roman" w:hAnsi="Times New Roman"/>
          <w:sz w:val="24"/>
          <w:szCs w:val="24"/>
        </w:rPr>
        <w:t>2</w:t>
      </w:r>
      <w:r w:rsidR="00675F60" w:rsidRPr="00F95AC5">
        <w:rPr>
          <w:rFonts w:ascii="Times New Roman" w:hAnsi="Times New Roman"/>
          <w:sz w:val="24"/>
          <w:szCs w:val="24"/>
        </w:rPr>
        <w:t>016 m.</w:t>
      </w:r>
      <w:r w:rsidRPr="00F95AC5">
        <w:rPr>
          <w:rFonts w:ascii="Times New Roman" w:hAnsi="Times New Roman"/>
          <w:sz w:val="24"/>
          <w:szCs w:val="24"/>
        </w:rPr>
        <w:t xml:space="preserve"> planuojami ir kiti</w:t>
      </w:r>
      <w:r w:rsidRPr="00F95AC5">
        <w:rPr>
          <w:rFonts w:ascii="Times New Roman" w:hAnsi="Times New Roman"/>
          <w:bCs/>
          <w:sz w:val="24"/>
          <w:szCs w:val="24"/>
        </w:rPr>
        <w:t xml:space="preserve"> projektai ar priemonės, galintys turėti poveikį triukšmo mažinim</w:t>
      </w:r>
      <w:r w:rsidR="00675F60" w:rsidRPr="00F95AC5">
        <w:rPr>
          <w:rFonts w:ascii="Times New Roman" w:hAnsi="Times New Roman"/>
          <w:bCs/>
          <w:sz w:val="24"/>
          <w:szCs w:val="24"/>
        </w:rPr>
        <w:t xml:space="preserve">ui </w:t>
      </w:r>
      <w:r w:rsidRPr="00F95AC5">
        <w:rPr>
          <w:rFonts w:ascii="Times New Roman" w:hAnsi="Times New Roman"/>
          <w:bCs/>
          <w:sz w:val="24"/>
          <w:szCs w:val="24"/>
        </w:rPr>
        <w:t xml:space="preserve">(žr. </w:t>
      </w:r>
      <w:r w:rsidR="00675F60" w:rsidRPr="00F95AC5">
        <w:rPr>
          <w:rFonts w:ascii="Times New Roman" w:hAnsi="Times New Roman"/>
          <w:sz w:val="24"/>
          <w:szCs w:val="24"/>
        </w:rPr>
        <w:t>16 lentelę).</w:t>
      </w:r>
    </w:p>
    <w:p w14:paraId="60E1E57B" w14:textId="77777777" w:rsidR="007E3259" w:rsidRPr="00F95AC5" w:rsidRDefault="007E3259" w:rsidP="00AA5FE5">
      <w:pPr>
        <w:spacing w:after="0" w:line="240" w:lineRule="auto"/>
        <w:ind w:right="-840" w:hanging="180"/>
        <w:jc w:val="both"/>
        <w:rPr>
          <w:rFonts w:ascii="Times New Roman" w:hAnsi="Times New Roman"/>
          <w:sz w:val="24"/>
          <w:szCs w:val="24"/>
        </w:rPr>
      </w:pPr>
      <w:r w:rsidRPr="00F95AC5">
        <w:rPr>
          <w:rFonts w:ascii="Times New Roman" w:hAnsi="Times New Roman"/>
          <w:sz w:val="24"/>
          <w:szCs w:val="24"/>
        </w:rPr>
        <w:lastRenderedPageBreak/>
        <w:t xml:space="preserve">14 lentelė. </w:t>
      </w:r>
      <w:r w:rsidRPr="00F95AC5">
        <w:rPr>
          <w:rFonts w:ascii="Times New Roman" w:hAnsi="Times New Roman"/>
          <w:b/>
          <w:sz w:val="24"/>
          <w:szCs w:val="24"/>
        </w:rPr>
        <w:t xml:space="preserve">Klaipėdos miesto triukšmo prevencijos veiksmų krypčių, įgyvendinamų priemonių ir siektinų rezultatų planas </w:t>
      </w:r>
      <w:r w:rsidRPr="00F95AC5">
        <w:rPr>
          <w:rFonts w:ascii="Times New Roman" w:hAnsi="Times New Roman"/>
          <w:b/>
          <w:bCs/>
          <w:sz w:val="24"/>
          <w:szCs w:val="24"/>
        </w:rPr>
        <w:t>2014–2018 metams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73"/>
        <w:gridCol w:w="6715"/>
        <w:gridCol w:w="4762"/>
        <w:gridCol w:w="1404"/>
        <w:gridCol w:w="1232"/>
      </w:tblGrid>
      <w:tr w:rsidR="007E3259" w:rsidRPr="00F95AC5" w14:paraId="60E1E580" w14:textId="77777777" w:rsidTr="007513A8">
        <w:trPr>
          <w:trHeight w:val="315"/>
        </w:trPr>
        <w:tc>
          <w:tcPr>
            <w:tcW w:w="675" w:type="dxa"/>
            <w:vMerge w:val="restart"/>
          </w:tcPr>
          <w:p w14:paraId="60E1E57C" w14:textId="77777777" w:rsidR="007E3259" w:rsidRPr="00F95AC5" w:rsidRDefault="007E3259" w:rsidP="007513A8">
            <w:pPr>
              <w:spacing w:after="0" w:line="240" w:lineRule="auto"/>
              <w:jc w:val="both"/>
              <w:rPr>
                <w:rFonts w:ascii="Times New Roman" w:hAnsi="Times New Roman"/>
                <w:b/>
                <w:sz w:val="24"/>
                <w:szCs w:val="24"/>
              </w:rPr>
            </w:pPr>
            <w:r w:rsidRPr="00F95AC5">
              <w:rPr>
                <w:rFonts w:ascii="Times New Roman" w:hAnsi="Times New Roman"/>
                <w:b/>
                <w:sz w:val="24"/>
                <w:szCs w:val="24"/>
              </w:rPr>
              <w:t>Eil. Nr.</w:t>
            </w:r>
          </w:p>
        </w:tc>
        <w:tc>
          <w:tcPr>
            <w:tcW w:w="6804" w:type="dxa"/>
            <w:vMerge w:val="restart"/>
          </w:tcPr>
          <w:p w14:paraId="60E1E57D" w14:textId="77777777" w:rsidR="007E3259" w:rsidRPr="00F95AC5" w:rsidRDefault="007E3259" w:rsidP="007513A8">
            <w:pPr>
              <w:spacing w:after="0" w:line="240" w:lineRule="auto"/>
              <w:jc w:val="both"/>
              <w:rPr>
                <w:rFonts w:ascii="Times New Roman" w:hAnsi="Times New Roman"/>
                <w:b/>
                <w:sz w:val="24"/>
                <w:szCs w:val="24"/>
              </w:rPr>
            </w:pPr>
            <w:r w:rsidRPr="00F95AC5">
              <w:rPr>
                <w:rFonts w:ascii="Times New Roman" w:hAnsi="Times New Roman"/>
                <w:b/>
                <w:sz w:val="24"/>
                <w:szCs w:val="24"/>
              </w:rPr>
              <w:t xml:space="preserve">Triukšmo prevencijos veiksmų kryptys </w:t>
            </w:r>
          </w:p>
        </w:tc>
        <w:tc>
          <w:tcPr>
            <w:tcW w:w="4820" w:type="dxa"/>
            <w:vMerge w:val="restart"/>
          </w:tcPr>
          <w:p w14:paraId="60E1E57E" w14:textId="0D259697" w:rsidR="007E3259" w:rsidRPr="00F95AC5" w:rsidRDefault="007E3259" w:rsidP="007513A8">
            <w:pPr>
              <w:spacing w:after="0" w:line="240" w:lineRule="auto"/>
              <w:jc w:val="both"/>
              <w:rPr>
                <w:rFonts w:ascii="Times New Roman" w:hAnsi="Times New Roman"/>
                <w:b/>
                <w:sz w:val="24"/>
                <w:szCs w:val="24"/>
              </w:rPr>
            </w:pPr>
            <w:r w:rsidRPr="00F95AC5">
              <w:rPr>
                <w:rFonts w:ascii="Times New Roman" w:hAnsi="Times New Roman"/>
                <w:b/>
                <w:sz w:val="24"/>
                <w:szCs w:val="24"/>
              </w:rPr>
              <w:t>Planuojamos priemonės savivaldybės veiklos planuose 2014</w:t>
            </w:r>
            <w:r w:rsidR="00675F60" w:rsidRPr="00F95AC5">
              <w:rPr>
                <w:rFonts w:ascii="Times New Roman" w:hAnsi="Times New Roman"/>
                <w:b/>
                <w:sz w:val="24"/>
                <w:szCs w:val="24"/>
              </w:rPr>
              <w:t>–</w:t>
            </w:r>
            <w:r w:rsidRPr="00F95AC5">
              <w:rPr>
                <w:rFonts w:ascii="Times New Roman" w:hAnsi="Times New Roman"/>
                <w:b/>
                <w:sz w:val="24"/>
                <w:szCs w:val="24"/>
              </w:rPr>
              <w:t>2016 m. ir jų tęstinumas iki 2018</w:t>
            </w:r>
            <w:r w:rsidR="00675F60" w:rsidRPr="00F95AC5">
              <w:rPr>
                <w:rFonts w:ascii="Times New Roman" w:hAnsi="Times New Roman"/>
                <w:b/>
                <w:sz w:val="24"/>
                <w:szCs w:val="24"/>
              </w:rPr>
              <w:t xml:space="preserve"> </w:t>
            </w:r>
            <w:r w:rsidRPr="00F95AC5">
              <w:rPr>
                <w:rFonts w:ascii="Times New Roman" w:hAnsi="Times New Roman"/>
                <w:b/>
                <w:sz w:val="24"/>
                <w:szCs w:val="24"/>
              </w:rPr>
              <w:t>m.</w:t>
            </w:r>
          </w:p>
        </w:tc>
        <w:tc>
          <w:tcPr>
            <w:tcW w:w="2659" w:type="dxa"/>
            <w:gridSpan w:val="2"/>
          </w:tcPr>
          <w:p w14:paraId="60E1E57F" w14:textId="3099A4B5" w:rsidR="007E3259" w:rsidRPr="00F95AC5" w:rsidRDefault="00675F60" w:rsidP="007513A8">
            <w:pPr>
              <w:spacing w:after="0" w:line="240" w:lineRule="auto"/>
              <w:jc w:val="both"/>
              <w:rPr>
                <w:rFonts w:ascii="Times New Roman" w:hAnsi="Times New Roman"/>
                <w:b/>
                <w:sz w:val="24"/>
                <w:szCs w:val="24"/>
              </w:rPr>
            </w:pPr>
            <w:r w:rsidRPr="00F95AC5">
              <w:rPr>
                <w:rFonts w:ascii="Times New Roman" w:hAnsi="Times New Roman"/>
                <w:b/>
                <w:sz w:val="24"/>
                <w:szCs w:val="24"/>
              </w:rPr>
              <w:t>Siektini rezultatai –</w:t>
            </w:r>
            <w:r w:rsidR="007E3259" w:rsidRPr="00F95AC5">
              <w:rPr>
                <w:rFonts w:ascii="Times New Roman" w:hAnsi="Times New Roman"/>
                <w:b/>
                <w:sz w:val="24"/>
                <w:szCs w:val="24"/>
              </w:rPr>
              <w:t xml:space="preserve"> triukšmo veikiamų gyventojų skaičiaus pokyčiai</w:t>
            </w:r>
          </w:p>
        </w:tc>
      </w:tr>
      <w:tr w:rsidR="007E3259" w:rsidRPr="00F95AC5" w14:paraId="60E1E586" w14:textId="77777777" w:rsidTr="007513A8">
        <w:trPr>
          <w:trHeight w:val="240"/>
        </w:trPr>
        <w:tc>
          <w:tcPr>
            <w:tcW w:w="675" w:type="dxa"/>
            <w:vMerge/>
          </w:tcPr>
          <w:p w14:paraId="60E1E581" w14:textId="77777777" w:rsidR="007E3259" w:rsidRPr="00F95AC5" w:rsidRDefault="007E3259" w:rsidP="007513A8">
            <w:pPr>
              <w:spacing w:after="0" w:line="240" w:lineRule="auto"/>
              <w:jc w:val="both"/>
              <w:rPr>
                <w:rFonts w:ascii="Times New Roman" w:hAnsi="Times New Roman"/>
                <w:b/>
                <w:sz w:val="24"/>
                <w:szCs w:val="24"/>
              </w:rPr>
            </w:pPr>
          </w:p>
        </w:tc>
        <w:tc>
          <w:tcPr>
            <w:tcW w:w="6804" w:type="dxa"/>
            <w:vMerge/>
          </w:tcPr>
          <w:p w14:paraId="60E1E582" w14:textId="77777777" w:rsidR="007E3259" w:rsidRPr="00F95AC5" w:rsidRDefault="007E3259" w:rsidP="007513A8">
            <w:pPr>
              <w:spacing w:after="0" w:line="240" w:lineRule="auto"/>
              <w:jc w:val="both"/>
              <w:rPr>
                <w:rFonts w:ascii="Times New Roman" w:hAnsi="Times New Roman"/>
                <w:b/>
                <w:sz w:val="24"/>
                <w:szCs w:val="24"/>
              </w:rPr>
            </w:pPr>
          </w:p>
        </w:tc>
        <w:tc>
          <w:tcPr>
            <w:tcW w:w="4820" w:type="dxa"/>
            <w:vMerge/>
          </w:tcPr>
          <w:p w14:paraId="60E1E583" w14:textId="77777777" w:rsidR="007E3259" w:rsidRPr="00F95AC5" w:rsidRDefault="007E3259" w:rsidP="007513A8">
            <w:pPr>
              <w:spacing w:after="0" w:line="240" w:lineRule="auto"/>
              <w:jc w:val="both"/>
              <w:rPr>
                <w:rFonts w:ascii="Times New Roman" w:hAnsi="Times New Roman"/>
                <w:b/>
                <w:sz w:val="24"/>
                <w:szCs w:val="24"/>
              </w:rPr>
            </w:pPr>
          </w:p>
        </w:tc>
        <w:tc>
          <w:tcPr>
            <w:tcW w:w="1417" w:type="dxa"/>
          </w:tcPr>
          <w:p w14:paraId="60E1E584" w14:textId="115090E5" w:rsidR="007E3259" w:rsidRPr="00F95AC5" w:rsidRDefault="007E3259" w:rsidP="007513A8">
            <w:pPr>
              <w:spacing w:after="0" w:line="240" w:lineRule="auto"/>
              <w:jc w:val="both"/>
              <w:rPr>
                <w:rFonts w:ascii="Times New Roman" w:hAnsi="Times New Roman"/>
                <w:b/>
                <w:sz w:val="24"/>
                <w:szCs w:val="24"/>
              </w:rPr>
            </w:pPr>
            <w:r w:rsidRPr="00F95AC5">
              <w:rPr>
                <w:rFonts w:ascii="Times New Roman" w:hAnsi="Times New Roman"/>
                <w:b/>
                <w:sz w:val="24"/>
                <w:szCs w:val="24"/>
              </w:rPr>
              <w:t>2014 m.</w:t>
            </w:r>
          </w:p>
        </w:tc>
        <w:tc>
          <w:tcPr>
            <w:tcW w:w="1242" w:type="dxa"/>
          </w:tcPr>
          <w:p w14:paraId="60E1E585" w14:textId="77777777" w:rsidR="007E3259" w:rsidRPr="00F95AC5" w:rsidRDefault="007E3259" w:rsidP="007513A8">
            <w:pPr>
              <w:spacing w:after="0" w:line="240" w:lineRule="auto"/>
              <w:jc w:val="both"/>
              <w:rPr>
                <w:rFonts w:ascii="Times New Roman" w:hAnsi="Times New Roman"/>
                <w:b/>
                <w:sz w:val="24"/>
                <w:szCs w:val="24"/>
              </w:rPr>
            </w:pPr>
            <w:r w:rsidRPr="00F95AC5">
              <w:rPr>
                <w:rFonts w:ascii="Times New Roman" w:hAnsi="Times New Roman"/>
                <w:b/>
                <w:sz w:val="24"/>
                <w:szCs w:val="24"/>
              </w:rPr>
              <w:t>2018 m.</w:t>
            </w:r>
          </w:p>
        </w:tc>
      </w:tr>
      <w:tr w:rsidR="007E3259" w:rsidRPr="00F95AC5" w14:paraId="60E1E713" w14:textId="77777777" w:rsidTr="007513A8">
        <w:tc>
          <w:tcPr>
            <w:tcW w:w="675" w:type="dxa"/>
          </w:tcPr>
          <w:p w14:paraId="60E1E587" w14:textId="77777777" w:rsidR="007E3259" w:rsidRPr="00F95AC5" w:rsidRDefault="007E3259" w:rsidP="007513A8">
            <w:pPr>
              <w:spacing w:after="0" w:line="240" w:lineRule="auto"/>
              <w:ind w:right="-6771"/>
              <w:jc w:val="both"/>
              <w:rPr>
                <w:rFonts w:ascii="Times New Roman" w:hAnsi="Times New Roman"/>
                <w:sz w:val="24"/>
                <w:szCs w:val="24"/>
              </w:rPr>
            </w:pPr>
            <w:r w:rsidRPr="00F95AC5">
              <w:rPr>
                <w:rFonts w:ascii="Times New Roman" w:hAnsi="Times New Roman"/>
                <w:sz w:val="24"/>
                <w:szCs w:val="24"/>
              </w:rPr>
              <w:t>1.0.</w:t>
            </w:r>
          </w:p>
          <w:p w14:paraId="60E1E588" w14:textId="77777777" w:rsidR="007E3259" w:rsidRPr="00F95AC5" w:rsidRDefault="007E3259" w:rsidP="007513A8">
            <w:pPr>
              <w:spacing w:after="0" w:line="240" w:lineRule="auto"/>
              <w:ind w:right="-6771"/>
              <w:jc w:val="both"/>
              <w:rPr>
                <w:rFonts w:ascii="Times New Roman" w:hAnsi="Times New Roman"/>
                <w:sz w:val="24"/>
                <w:szCs w:val="24"/>
              </w:rPr>
            </w:pPr>
          </w:p>
          <w:p w14:paraId="60E1E589" w14:textId="77777777" w:rsidR="007E3259" w:rsidRPr="00F95AC5" w:rsidRDefault="007E3259" w:rsidP="007513A8">
            <w:pPr>
              <w:spacing w:after="0" w:line="240" w:lineRule="auto"/>
              <w:ind w:right="-6771"/>
              <w:jc w:val="both"/>
              <w:rPr>
                <w:rFonts w:ascii="Times New Roman" w:hAnsi="Times New Roman"/>
                <w:sz w:val="24"/>
                <w:szCs w:val="24"/>
              </w:rPr>
            </w:pPr>
          </w:p>
          <w:p w14:paraId="60E1E58A" w14:textId="77777777" w:rsidR="007E3259" w:rsidRPr="00F95AC5" w:rsidRDefault="007E3259" w:rsidP="007513A8">
            <w:pPr>
              <w:spacing w:after="0" w:line="240" w:lineRule="auto"/>
              <w:ind w:right="-6771"/>
              <w:jc w:val="both"/>
              <w:rPr>
                <w:rFonts w:ascii="Times New Roman" w:hAnsi="Times New Roman"/>
                <w:sz w:val="24"/>
                <w:szCs w:val="24"/>
              </w:rPr>
            </w:pPr>
          </w:p>
          <w:p w14:paraId="60E1E58B" w14:textId="77777777" w:rsidR="007E3259" w:rsidRPr="00F95AC5" w:rsidRDefault="007E3259" w:rsidP="007513A8">
            <w:pPr>
              <w:spacing w:after="0" w:line="240" w:lineRule="auto"/>
              <w:ind w:right="-6771"/>
              <w:jc w:val="both"/>
              <w:rPr>
                <w:rFonts w:ascii="Times New Roman" w:hAnsi="Times New Roman"/>
                <w:sz w:val="24"/>
                <w:szCs w:val="24"/>
              </w:rPr>
            </w:pPr>
          </w:p>
          <w:p w14:paraId="60E1E58C" w14:textId="77777777" w:rsidR="007E3259" w:rsidRPr="00F95AC5" w:rsidRDefault="007E3259" w:rsidP="007513A8">
            <w:pPr>
              <w:spacing w:after="0" w:line="240" w:lineRule="auto"/>
              <w:ind w:right="-6771"/>
              <w:jc w:val="both"/>
              <w:rPr>
                <w:rFonts w:ascii="Times New Roman" w:hAnsi="Times New Roman"/>
                <w:sz w:val="24"/>
                <w:szCs w:val="24"/>
              </w:rPr>
            </w:pPr>
          </w:p>
          <w:p w14:paraId="60E1E58D" w14:textId="77777777" w:rsidR="007E3259" w:rsidRPr="00F95AC5" w:rsidRDefault="007E3259" w:rsidP="007513A8">
            <w:pPr>
              <w:spacing w:after="0" w:line="240" w:lineRule="auto"/>
              <w:ind w:right="-6771"/>
              <w:jc w:val="both"/>
              <w:rPr>
                <w:rFonts w:ascii="Times New Roman" w:hAnsi="Times New Roman"/>
                <w:sz w:val="24"/>
                <w:szCs w:val="24"/>
              </w:rPr>
            </w:pPr>
          </w:p>
          <w:p w14:paraId="60E1E58E" w14:textId="77777777" w:rsidR="007E3259" w:rsidRPr="00F95AC5" w:rsidRDefault="007E3259" w:rsidP="007513A8">
            <w:pPr>
              <w:spacing w:after="0" w:line="240" w:lineRule="auto"/>
              <w:ind w:right="-6771"/>
              <w:jc w:val="both"/>
              <w:rPr>
                <w:rFonts w:ascii="Times New Roman" w:hAnsi="Times New Roman"/>
                <w:sz w:val="24"/>
                <w:szCs w:val="24"/>
              </w:rPr>
            </w:pPr>
          </w:p>
          <w:p w14:paraId="60E1E58F" w14:textId="77777777" w:rsidR="007E3259" w:rsidRPr="00F95AC5" w:rsidRDefault="007E3259" w:rsidP="007513A8">
            <w:pPr>
              <w:spacing w:after="0" w:line="240" w:lineRule="auto"/>
              <w:ind w:right="-6771"/>
              <w:jc w:val="both"/>
              <w:rPr>
                <w:rFonts w:ascii="Times New Roman" w:hAnsi="Times New Roman"/>
                <w:sz w:val="24"/>
                <w:szCs w:val="24"/>
              </w:rPr>
            </w:pPr>
          </w:p>
          <w:p w14:paraId="60E1E590" w14:textId="77777777" w:rsidR="007E3259" w:rsidRPr="00F95AC5" w:rsidRDefault="007E3259" w:rsidP="007513A8">
            <w:pPr>
              <w:spacing w:after="0" w:line="240" w:lineRule="auto"/>
              <w:ind w:right="-6771"/>
              <w:jc w:val="both"/>
              <w:rPr>
                <w:rFonts w:ascii="Times New Roman" w:hAnsi="Times New Roman"/>
                <w:sz w:val="24"/>
                <w:szCs w:val="24"/>
              </w:rPr>
            </w:pPr>
            <w:r w:rsidRPr="00F95AC5">
              <w:rPr>
                <w:rFonts w:ascii="Times New Roman" w:hAnsi="Times New Roman"/>
                <w:sz w:val="24"/>
                <w:szCs w:val="24"/>
              </w:rPr>
              <w:t>1.1.</w:t>
            </w:r>
          </w:p>
          <w:p w14:paraId="60E1E591" w14:textId="77777777" w:rsidR="007E3259" w:rsidRPr="00F95AC5" w:rsidRDefault="007E3259" w:rsidP="007513A8">
            <w:pPr>
              <w:spacing w:after="0" w:line="240" w:lineRule="auto"/>
              <w:ind w:right="-6771"/>
              <w:jc w:val="both"/>
              <w:rPr>
                <w:rFonts w:ascii="Times New Roman" w:hAnsi="Times New Roman"/>
                <w:sz w:val="24"/>
                <w:szCs w:val="24"/>
              </w:rPr>
            </w:pPr>
          </w:p>
          <w:p w14:paraId="60E1E592" w14:textId="77777777" w:rsidR="007E3259" w:rsidRPr="00F95AC5" w:rsidRDefault="007E3259" w:rsidP="007513A8">
            <w:pPr>
              <w:spacing w:after="0" w:line="240" w:lineRule="auto"/>
              <w:ind w:right="-6771"/>
              <w:jc w:val="both"/>
              <w:rPr>
                <w:rFonts w:ascii="Times New Roman" w:hAnsi="Times New Roman"/>
                <w:sz w:val="24"/>
                <w:szCs w:val="24"/>
              </w:rPr>
            </w:pPr>
          </w:p>
          <w:p w14:paraId="60E1E593" w14:textId="77777777" w:rsidR="007E3259" w:rsidRPr="00F95AC5" w:rsidRDefault="007E3259" w:rsidP="007513A8">
            <w:pPr>
              <w:spacing w:after="0" w:line="240" w:lineRule="auto"/>
              <w:ind w:right="-6771"/>
              <w:jc w:val="both"/>
              <w:rPr>
                <w:rFonts w:ascii="Times New Roman" w:hAnsi="Times New Roman"/>
                <w:sz w:val="24"/>
                <w:szCs w:val="24"/>
              </w:rPr>
            </w:pPr>
          </w:p>
          <w:p w14:paraId="60E1E594" w14:textId="77777777" w:rsidR="007E3259" w:rsidRPr="00F95AC5" w:rsidRDefault="007E3259" w:rsidP="007513A8">
            <w:pPr>
              <w:spacing w:after="0" w:line="240" w:lineRule="auto"/>
              <w:ind w:right="-6771"/>
              <w:jc w:val="both"/>
              <w:rPr>
                <w:rFonts w:ascii="Times New Roman" w:hAnsi="Times New Roman"/>
                <w:sz w:val="24"/>
                <w:szCs w:val="24"/>
              </w:rPr>
            </w:pPr>
          </w:p>
          <w:p w14:paraId="60E1E595" w14:textId="77777777" w:rsidR="007E3259" w:rsidRPr="00F95AC5" w:rsidRDefault="007E3259" w:rsidP="007513A8">
            <w:pPr>
              <w:spacing w:after="0" w:line="240" w:lineRule="auto"/>
              <w:ind w:right="-6771"/>
              <w:jc w:val="both"/>
              <w:rPr>
                <w:rFonts w:ascii="Times New Roman" w:hAnsi="Times New Roman"/>
                <w:sz w:val="24"/>
                <w:szCs w:val="24"/>
              </w:rPr>
            </w:pPr>
          </w:p>
          <w:p w14:paraId="60E1E596" w14:textId="77777777" w:rsidR="007E3259" w:rsidRPr="00F95AC5" w:rsidRDefault="007E3259" w:rsidP="007513A8">
            <w:pPr>
              <w:spacing w:after="0" w:line="240" w:lineRule="auto"/>
              <w:ind w:right="-6771"/>
              <w:jc w:val="both"/>
              <w:rPr>
                <w:rFonts w:ascii="Times New Roman" w:hAnsi="Times New Roman"/>
                <w:sz w:val="24"/>
                <w:szCs w:val="24"/>
              </w:rPr>
            </w:pPr>
          </w:p>
          <w:p w14:paraId="60E1E597" w14:textId="77777777" w:rsidR="007E3259" w:rsidRPr="00F95AC5" w:rsidRDefault="007E3259" w:rsidP="007513A8">
            <w:pPr>
              <w:spacing w:after="0" w:line="240" w:lineRule="auto"/>
              <w:ind w:right="-6771"/>
              <w:jc w:val="both"/>
              <w:rPr>
                <w:rFonts w:ascii="Times New Roman" w:hAnsi="Times New Roman"/>
                <w:sz w:val="24"/>
                <w:szCs w:val="24"/>
              </w:rPr>
            </w:pPr>
          </w:p>
          <w:p w14:paraId="60E1E598" w14:textId="77777777" w:rsidR="007E3259" w:rsidRPr="00F95AC5" w:rsidRDefault="007E3259" w:rsidP="007513A8">
            <w:pPr>
              <w:spacing w:after="0" w:line="240" w:lineRule="auto"/>
              <w:ind w:right="-6771"/>
              <w:jc w:val="both"/>
              <w:rPr>
                <w:rFonts w:ascii="Times New Roman" w:hAnsi="Times New Roman"/>
                <w:sz w:val="24"/>
                <w:szCs w:val="24"/>
              </w:rPr>
            </w:pPr>
          </w:p>
          <w:p w14:paraId="60E1E599" w14:textId="77777777" w:rsidR="007E3259" w:rsidRPr="00F95AC5" w:rsidRDefault="007E3259" w:rsidP="007513A8">
            <w:pPr>
              <w:spacing w:after="0" w:line="240" w:lineRule="auto"/>
              <w:ind w:right="-6771"/>
              <w:jc w:val="both"/>
              <w:rPr>
                <w:rFonts w:ascii="Times New Roman" w:hAnsi="Times New Roman"/>
                <w:sz w:val="24"/>
                <w:szCs w:val="24"/>
              </w:rPr>
            </w:pPr>
          </w:p>
          <w:p w14:paraId="60E1E59A" w14:textId="77777777" w:rsidR="007E3259" w:rsidRPr="00F95AC5" w:rsidRDefault="007E3259" w:rsidP="007513A8">
            <w:pPr>
              <w:spacing w:after="0" w:line="240" w:lineRule="auto"/>
              <w:ind w:right="-6771"/>
              <w:jc w:val="both"/>
              <w:rPr>
                <w:rFonts w:ascii="Times New Roman" w:hAnsi="Times New Roman"/>
                <w:sz w:val="24"/>
                <w:szCs w:val="24"/>
              </w:rPr>
            </w:pPr>
          </w:p>
          <w:p w14:paraId="60E1E59B" w14:textId="77777777" w:rsidR="007E3259" w:rsidRPr="00F95AC5" w:rsidRDefault="007E3259" w:rsidP="007513A8">
            <w:pPr>
              <w:spacing w:after="0" w:line="240" w:lineRule="auto"/>
              <w:ind w:right="-6771"/>
              <w:jc w:val="both"/>
              <w:rPr>
                <w:rFonts w:ascii="Times New Roman" w:hAnsi="Times New Roman"/>
                <w:sz w:val="24"/>
                <w:szCs w:val="24"/>
              </w:rPr>
            </w:pPr>
          </w:p>
          <w:p w14:paraId="60E1E59C" w14:textId="77777777" w:rsidR="007E3259" w:rsidRPr="00F95AC5" w:rsidRDefault="007E3259" w:rsidP="007513A8">
            <w:pPr>
              <w:spacing w:after="0" w:line="240" w:lineRule="auto"/>
              <w:ind w:right="-6771"/>
              <w:jc w:val="both"/>
              <w:rPr>
                <w:rFonts w:ascii="Times New Roman" w:hAnsi="Times New Roman"/>
                <w:sz w:val="24"/>
                <w:szCs w:val="24"/>
              </w:rPr>
            </w:pPr>
            <w:r w:rsidRPr="00F95AC5">
              <w:rPr>
                <w:rFonts w:ascii="Times New Roman" w:hAnsi="Times New Roman"/>
                <w:sz w:val="24"/>
                <w:szCs w:val="24"/>
              </w:rPr>
              <w:t>1.2.</w:t>
            </w:r>
          </w:p>
          <w:p w14:paraId="60E1E59D" w14:textId="77777777" w:rsidR="007E3259" w:rsidRPr="00F95AC5" w:rsidRDefault="007E3259" w:rsidP="007513A8">
            <w:pPr>
              <w:spacing w:after="0" w:line="240" w:lineRule="auto"/>
              <w:ind w:right="-6771"/>
              <w:jc w:val="both"/>
              <w:rPr>
                <w:rFonts w:ascii="Times New Roman" w:hAnsi="Times New Roman"/>
                <w:sz w:val="24"/>
                <w:szCs w:val="24"/>
              </w:rPr>
            </w:pPr>
          </w:p>
          <w:p w14:paraId="60E1E59E" w14:textId="77777777" w:rsidR="007E3259" w:rsidRPr="00F95AC5" w:rsidRDefault="007E3259" w:rsidP="007513A8">
            <w:pPr>
              <w:spacing w:after="0" w:line="240" w:lineRule="auto"/>
              <w:ind w:right="-6771"/>
              <w:jc w:val="both"/>
              <w:rPr>
                <w:rFonts w:ascii="Times New Roman" w:hAnsi="Times New Roman"/>
                <w:sz w:val="24"/>
                <w:szCs w:val="24"/>
              </w:rPr>
            </w:pPr>
          </w:p>
          <w:p w14:paraId="60E1E59F" w14:textId="77777777" w:rsidR="007E3259" w:rsidRPr="00F95AC5" w:rsidRDefault="007E3259" w:rsidP="007513A8">
            <w:pPr>
              <w:spacing w:after="0" w:line="240" w:lineRule="auto"/>
              <w:ind w:right="-6771"/>
              <w:jc w:val="both"/>
              <w:rPr>
                <w:rFonts w:ascii="Times New Roman" w:hAnsi="Times New Roman"/>
                <w:sz w:val="24"/>
                <w:szCs w:val="24"/>
              </w:rPr>
            </w:pPr>
          </w:p>
          <w:p w14:paraId="60E1E5A0" w14:textId="77777777" w:rsidR="007E3259" w:rsidRPr="00F95AC5" w:rsidRDefault="007E3259" w:rsidP="007513A8">
            <w:pPr>
              <w:spacing w:after="0" w:line="240" w:lineRule="auto"/>
              <w:ind w:right="-6771"/>
              <w:jc w:val="both"/>
              <w:rPr>
                <w:rFonts w:ascii="Times New Roman" w:hAnsi="Times New Roman"/>
                <w:sz w:val="24"/>
                <w:szCs w:val="24"/>
              </w:rPr>
            </w:pPr>
          </w:p>
          <w:p w14:paraId="60E1E5A1" w14:textId="77777777" w:rsidR="007E3259" w:rsidRPr="00F95AC5" w:rsidRDefault="007E3259" w:rsidP="007513A8">
            <w:pPr>
              <w:spacing w:after="0" w:line="240" w:lineRule="auto"/>
              <w:ind w:right="-6771"/>
              <w:jc w:val="both"/>
              <w:rPr>
                <w:rFonts w:ascii="Times New Roman" w:hAnsi="Times New Roman"/>
                <w:sz w:val="24"/>
                <w:szCs w:val="24"/>
              </w:rPr>
            </w:pPr>
          </w:p>
          <w:p w14:paraId="60E1E5A2" w14:textId="77777777" w:rsidR="007E3259" w:rsidRPr="00F95AC5" w:rsidRDefault="007E3259" w:rsidP="007513A8">
            <w:pPr>
              <w:spacing w:after="0" w:line="240" w:lineRule="auto"/>
              <w:ind w:right="-6771"/>
              <w:jc w:val="both"/>
              <w:rPr>
                <w:rFonts w:ascii="Times New Roman" w:hAnsi="Times New Roman"/>
                <w:sz w:val="24"/>
                <w:szCs w:val="24"/>
              </w:rPr>
            </w:pPr>
          </w:p>
          <w:p w14:paraId="60E1E5A3" w14:textId="77777777" w:rsidR="007E3259" w:rsidRPr="00F95AC5" w:rsidRDefault="007E3259" w:rsidP="007513A8">
            <w:pPr>
              <w:spacing w:after="0" w:line="240" w:lineRule="auto"/>
              <w:ind w:right="-6771"/>
              <w:jc w:val="both"/>
              <w:rPr>
                <w:rFonts w:ascii="Times New Roman" w:hAnsi="Times New Roman"/>
                <w:sz w:val="24"/>
                <w:szCs w:val="24"/>
              </w:rPr>
            </w:pPr>
          </w:p>
          <w:p w14:paraId="60E1E5A4" w14:textId="77777777" w:rsidR="007E3259" w:rsidRPr="00F95AC5" w:rsidRDefault="007E3259" w:rsidP="007513A8">
            <w:pPr>
              <w:spacing w:after="0" w:line="240" w:lineRule="auto"/>
              <w:ind w:right="-6771"/>
              <w:jc w:val="both"/>
              <w:rPr>
                <w:rFonts w:ascii="Times New Roman" w:hAnsi="Times New Roman"/>
                <w:sz w:val="24"/>
                <w:szCs w:val="24"/>
              </w:rPr>
            </w:pPr>
          </w:p>
          <w:p w14:paraId="60E1E5A5" w14:textId="77777777" w:rsidR="007E3259" w:rsidRPr="00F95AC5" w:rsidRDefault="007E3259" w:rsidP="007513A8">
            <w:pPr>
              <w:spacing w:after="0" w:line="240" w:lineRule="auto"/>
              <w:ind w:right="-6771"/>
              <w:jc w:val="both"/>
              <w:rPr>
                <w:rFonts w:ascii="Times New Roman" w:hAnsi="Times New Roman"/>
                <w:sz w:val="24"/>
                <w:szCs w:val="24"/>
              </w:rPr>
            </w:pPr>
          </w:p>
          <w:p w14:paraId="60E1E5A6" w14:textId="77777777" w:rsidR="007E3259" w:rsidRPr="00F95AC5" w:rsidRDefault="007E3259" w:rsidP="007513A8">
            <w:pPr>
              <w:spacing w:after="0" w:line="240" w:lineRule="auto"/>
              <w:ind w:right="-6771"/>
              <w:jc w:val="both"/>
              <w:rPr>
                <w:rFonts w:ascii="Times New Roman" w:hAnsi="Times New Roman"/>
                <w:sz w:val="24"/>
                <w:szCs w:val="24"/>
              </w:rPr>
            </w:pPr>
          </w:p>
          <w:p w14:paraId="60E1E5A7" w14:textId="77777777" w:rsidR="007E3259" w:rsidRPr="00F95AC5" w:rsidRDefault="007E3259" w:rsidP="007513A8">
            <w:pPr>
              <w:spacing w:after="0" w:line="240" w:lineRule="auto"/>
              <w:ind w:right="-6771"/>
              <w:jc w:val="both"/>
              <w:rPr>
                <w:rFonts w:ascii="Times New Roman" w:hAnsi="Times New Roman"/>
                <w:sz w:val="24"/>
                <w:szCs w:val="24"/>
              </w:rPr>
            </w:pPr>
          </w:p>
          <w:p w14:paraId="60E1E5A8" w14:textId="77777777" w:rsidR="007E3259" w:rsidRPr="00F95AC5" w:rsidRDefault="007E3259" w:rsidP="007513A8">
            <w:pPr>
              <w:spacing w:after="0" w:line="240" w:lineRule="auto"/>
              <w:ind w:right="-6771"/>
              <w:jc w:val="both"/>
              <w:rPr>
                <w:rFonts w:ascii="Times New Roman" w:hAnsi="Times New Roman"/>
                <w:sz w:val="24"/>
                <w:szCs w:val="24"/>
              </w:rPr>
            </w:pPr>
          </w:p>
          <w:p w14:paraId="60E1E5A9" w14:textId="77777777" w:rsidR="007E3259" w:rsidRPr="00F95AC5" w:rsidRDefault="007E3259" w:rsidP="007513A8">
            <w:pPr>
              <w:spacing w:after="0" w:line="240" w:lineRule="auto"/>
              <w:ind w:right="-6771"/>
              <w:jc w:val="both"/>
              <w:rPr>
                <w:rFonts w:ascii="Times New Roman" w:hAnsi="Times New Roman"/>
                <w:sz w:val="24"/>
                <w:szCs w:val="24"/>
              </w:rPr>
            </w:pPr>
          </w:p>
          <w:p w14:paraId="60E1E5AA" w14:textId="77777777" w:rsidR="007E3259" w:rsidRPr="00F95AC5" w:rsidRDefault="007E3259" w:rsidP="007513A8">
            <w:pPr>
              <w:spacing w:after="0" w:line="240" w:lineRule="auto"/>
              <w:ind w:right="-6771"/>
              <w:jc w:val="both"/>
              <w:rPr>
                <w:rFonts w:ascii="Times New Roman" w:hAnsi="Times New Roman"/>
                <w:sz w:val="24"/>
                <w:szCs w:val="24"/>
              </w:rPr>
            </w:pPr>
            <w:r w:rsidRPr="00F95AC5">
              <w:rPr>
                <w:rFonts w:ascii="Times New Roman" w:hAnsi="Times New Roman"/>
                <w:sz w:val="24"/>
                <w:szCs w:val="24"/>
              </w:rPr>
              <w:t>1.3.</w:t>
            </w:r>
          </w:p>
          <w:p w14:paraId="60E1E5AB" w14:textId="77777777" w:rsidR="007E3259" w:rsidRPr="00F95AC5" w:rsidRDefault="007E3259" w:rsidP="007513A8">
            <w:pPr>
              <w:spacing w:after="0" w:line="240" w:lineRule="auto"/>
              <w:ind w:right="-6771"/>
              <w:jc w:val="both"/>
              <w:rPr>
                <w:rFonts w:ascii="Times New Roman" w:hAnsi="Times New Roman"/>
                <w:sz w:val="24"/>
                <w:szCs w:val="24"/>
              </w:rPr>
            </w:pPr>
          </w:p>
          <w:p w14:paraId="60E1E5AC" w14:textId="77777777" w:rsidR="007E3259" w:rsidRPr="00F95AC5" w:rsidRDefault="007E3259" w:rsidP="007513A8">
            <w:pPr>
              <w:spacing w:after="0" w:line="240" w:lineRule="auto"/>
              <w:ind w:right="-6771"/>
              <w:jc w:val="both"/>
              <w:rPr>
                <w:rFonts w:ascii="Times New Roman" w:hAnsi="Times New Roman"/>
                <w:sz w:val="24"/>
                <w:szCs w:val="24"/>
              </w:rPr>
            </w:pPr>
          </w:p>
          <w:p w14:paraId="60E1E5AD" w14:textId="77777777" w:rsidR="007E3259" w:rsidRPr="00F95AC5" w:rsidRDefault="007E3259" w:rsidP="007513A8">
            <w:pPr>
              <w:spacing w:after="0" w:line="240" w:lineRule="auto"/>
              <w:ind w:right="-6771"/>
              <w:jc w:val="both"/>
              <w:rPr>
                <w:rFonts w:ascii="Times New Roman" w:hAnsi="Times New Roman"/>
                <w:sz w:val="24"/>
                <w:szCs w:val="24"/>
              </w:rPr>
            </w:pPr>
          </w:p>
          <w:p w14:paraId="60E1E5AE" w14:textId="77777777" w:rsidR="007E3259" w:rsidRPr="00F95AC5" w:rsidRDefault="007E3259" w:rsidP="007513A8">
            <w:pPr>
              <w:spacing w:after="0" w:line="240" w:lineRule="auto"/>
              <w:ind w:right="-6771"/>
              <w:jc w:val="both"/>
              <w:rPr>
                <w:rFonts w:ascii="Times New Roman" w:hAnsi="Times New Roman"/>
                <w:sz w:val="24"/>
                <w:szCs w:val="24"/>
              </w:rPr>
            </w:pPr>
          </w:p>
          <w:p w14:paraId="60E1E5AF" w14:textId="77777777" w:rsidR="007E3259" w:rsidRPr="00F95AC5" w:rsidRDefault="007E3259" w:rsidP="007513A8">
            <w:pPr>
              <w:spacing w:after="0" w:line="240" w:lineRule="auto"/>
              <w:ind w:right="-6771"/>
              <w:jc w:val="both"/>
              <w:rPr>
                <w:rFonts w:ascii="Times New Roman" w:hAnsi="Times New Roman"/>
                <w:sz w:val="24"/>
                <w:szCs w:val="24"/>
              </w:rPr>
            </w:pPr>
          </w:p>
          <w:p w14:paraId="60E1E5B0" w14:textId="77777777" w:rsidR="007E3259" w:rsidRPr="00F95AC5" w:rsidRDefault="007E3259" w:rsidP="007513A8">
            <w:pPr>
              <w:spacing w:after="0" w:line="240" w:lineRule="auto"/>
              <w:ind w:right="-6771"/>
              <w:jc w:val="both"/>
              <w:rPr>
                <w:rFonts w:ascii="Times New Roman" w:hAnsi="Times New Roman"/>
                <w:sz w:val="24"/>
                <w:szCs w:val="24"/>
              </w:rPr>
            </w:pPr>
          </w:p>
          <w:p w14:paraId="60E1E5B1" w14:textId="77777777" w:rsidR="007E3259" w:rsidRPr="00F95AC5" w:rsidRDefault="007E3259" w:rsidP="007513A8">
            <w:pPr>
              <w:spacing w:after="0" w:line="240" w:lineRule="auto"/>
              <w:ind w:right="-6771"/>
              <w:jc w:val="both"/>
              <w:rPr>
                <w:rFonts w:ascii="Times New Roman" w:hAnsi="Times New Roman"/>
                <w:sz w:val="24"/>
                <w:szCs w:val="24"/>
              </w:rPr>
            </w:pPr>
          </w:p>
          <w:p w14:paraId="60E1E5B2" w14:textId="77777777" w:rsidR="007E3259" w:rsidRPr="00F95AC5" w:rsidRDefault="007E3259" w:rsidP="007513A8">
            <w:pPr>
              <w:spacing w:after="0" w:line="240" w:lineRule="auto"/>
              <w:ind w:right="-6771"/>
              <w:jc w:val="both"/>
              <w:rPr>
                <w:rFonts w:ascii="Times New Roman" w:hAnsi="Times New Roman"/>
                <w:sz w:val="24"/>
                <w:szCs w:val="24"/>
              </w:rPr>
            </w:pPr>
          </w:p>
          <w:p w14:paraId="60E1E5B3" w14:textId="77777777" w:rsidR="007E3259" w:rsidRPr="00F95AC5" w:rsidRDefault="007E3259" w:rsidP="007513A8">
            <w:pPr>
              <w:spacing w:after="0" w:line="240" w:lineRule="auto"/>
              <w:ind w:right="-6771"/>
              <w:jc w:val="both"/>
              <w:rPr>
                <w:rFonts w:ascii="Times New Roman" w:hAnsi="Times New Roman"/>
                <w:sz w:val="24"/>
                <w:szCs w:val="24"/>
              </w:rPr>
            </w:pPr>
          </w:p>
          <w:p w14:paraId="60E1E5B4" w14:textId="77777777" w:rsidR="007E3259" w:rsidRPr="00F95AC5" w:rsidRDefault="007E3259" w:rsidP="007513A8">
            <w:pPr>
              <w:spacing w:after="0" w:line="240" w:lineRule="auto"/>
              <w:ind w:right="-6771"/>
              <w:jc w:val="both"/>
              <w:rPr>
                <w:rFonts w:ascii="Times New Roman" w:hAnsi="Times New Roman"/>
                <w:sz w:val="24"/>
                <w:szCs w:val="24"/>
              </w:rPr>
            </w:pPr>
          </w:p>
          <w:p w14:paraId="60E1E5B5" w14:textId="77777777" w:rsidR="007E3259" w:rsidRPr="00F95AC5" w:rsidRDefault="007E3259" w:rsidP="007513A8">
            <w:pPr>
              <w:spacing w:after="0" w:line="240" w:lineRule="auto"/>
              <w:ind w:right="-6771"/>
              <w:jc w:val="both"/>
              <w:rPr>
                <w:rFonts w:ascii="Times New Roman" w:hAnsi="Times New Roman"/>
                <w:sz w:val="24"/>
                <w:szCs w:val="24"/>
              </w:rPr>
            </w:pPr>
          </w:p>
          <w:p w14:paraId="60E1E5B6" w14:textId="77777777" w:rsidR="007E3259" w:rsidRPr="00F95AC5" w:rsidRDefault="007E3259" w:rsidP="007513A8">
            <w:pPr>
              <w:spacing w:after="0" w:line="240" w:lineRule="auto"/>
              <w:ind w:right="-6771"/>
              <w:jc w:val="both"/>
              <w:rPr>
                <w:rFonts w:ascii="Times New Roman" w:hAnsi="Times New Roman"/>
                <w:sz w:val="24"/>
                <w:szCs w:val="24"/>
              </w:rPr>
            </w:pPr>
          </w:p>
          <w:p w14:paraId="60E1E5B7" w14:textId="77777777" w:rsidR="007E3259" w:rsidRPr="00F95AC5" w:rsidRDefault="007E3259" w:rsidP="007513A8">
            <w:pPr>
              <w:spacing w:after="0" w:line="240" w:lineRule="auto"/>
              <w:ind w:right="-6771"/>
              <w:jc w:val="both"/>
              <w:rPr>
                <w:rFonts w:ascii="Times New Roman" w:hAnsi="Times New Roman"/>
                <w:sz w:val="24"/>
                <w:szCs w:val="24"/>
              </w:rPr>
            </w:pPr>
          </w:p>
          <w:p w14:paraId="60E1E5B8" w14:textId="77777777" w:rsidR="007E3259" w:rsidRPr="00F95AC5" w:rsidRDefault="007E3259" w:rsidP="007513A8">
            <w:pPr>
              <w:spacing w:after="0" w:line="240" w:lineRule="auto"/>
              <w:ind w:right="-6771"/>
              <w:jc w:val="both"/>
              <w:rPr>
                <w:rFonts w:ascii="Times New Roman" w:hAnsi="Times New Roman"/>
                <w:sz w:val="24"/>
                <w:szCs w:val="24"/>
              </w:rPr>
            </w:pPr>
          </w:p>
          <w:p w14:paraId="60E1E5B9" w14:textId="77777777" w:rsidR="007E3259" w:rsidRPr="00F95AC5" w:rsidRDefault="007E3259" w:rsidP="007513A8">
            <w:pPr>
              <w:spacing w:after="0" w:line="240" w:lineRule="auto"/>
              <w:ind w:right="-6771"/>
              <w:jc w:val="both"/>
              <w:rPr>
                <w:rFonts w:ascii="Times New Roman" w:hAnsi="Times New Roman"/>
                <w:sz w:val="24"/>
                <w:szCs w:val="24"/>
              </w:rPr>
            </w:pPr>
          </w:p>
          <w:p w14:paraId="60E1E5BA" w14:textId="77777777" w:rsidR="007E3259" w:rsidRPr="00F95AC5" w:rsidRDefault="007E3259" w:rsidP="007513A8">
            <w:pPr>
              <w:spacing w:after="0" w:line="240" w:lineRule="auto"/>
              <w:ind w:right="-6771"/>
              <w:jc w:val="both"/>
              <w:rPr>
                <w:rFonts w:ascii="Times New Roman" w:hAnsi="Times New Roman"/>
                <w:sz w:val="24"/>
                <w:szCs w:val="24"/>
              </w:rPr>
            </w:pPr>
          </w:p>
          <w:p w14:paraId="60E1E5BB" w14:textId="77777777" w:rsidR="007E3259" w:rsidRPr="00F95AC5" w:rsidRDefault="007E3259" w:rsidP="007513A8">
            <w:pPr>
              <w:spacing w:after="0" w:line="240" w:lineRule="auto"/>
              <w:ind w:right="-6771"/>
              <w:jc w:val="both"/>
              <w:rPr>
                <w:rFonts w:ascii="Times New Roman" w:hAnsi="Times New Roman"/>
                <w:sz w:val="24"/>
                <w:szCs w:val="24"/>
              </w:rPr>
            </w:pPr>
          </w:p>
          <w:p w14:paraId="60E1E5BC" w14:textId="77777777" w:rsidR="007E3259" w:rsidRPr="00F95AC5" w:rsidRDefault="007E3259" w:rsidP="007513A8">
            <w:pPr>
              <w:spacing w:after="0" w:line="240" w:lineRule="auto"/>
              <w:ind w:right="-6771"/>
              <w:jc w:val="both"/>
              <w:rPr>
                <w:rFonts w:ascii="Times New Roman" w:hAnsi="Times New Roman"/>
                <w:sz w:val="24"/>
                <w:szCs w:val="24"/>
              </w:rPr>
            </w:pPr>
          </w:p>
          <w:p w14:paraId="60E1E5BD" w14:textId="77777777" w:rsidR="007E3259" w:rsidRPr="00F95AC5" w:rsidRDefault="007E3259" w:rsidP="007513A8">
            <w:pPr>
              <w:spacing w:after="0" w:line="240" w:lineRule="auto"/>
              <w:ind w:right="-6771"/>
              <w:jc w:val="both"/>
              <w:rPr>
                <w:rFonts w:ascii="Times New Roman" w:hAnsi="Times New Roman"/>
                <w:sz w:val="24"/>
                <w:szCs w:val="24"/>
              </w:rPr>
            </w:pPr>
          </w:p>
          <w:p w14:paraId="2F7F2C46" w14:textId="77777777" w:rsidR="00F95AC5" w:rsidRPr="00F95AC5" w:rsidRDefault="00F95AC5" w:rsidP="007513A8">
            <w:pPr>
              <w:spacing w:after="0" w:line="240" w:lineRule="auto"/>
              <w:ind w:right="-6771"/>
              <w:jc w:val="both"/>
              <w:rPr>
                <w:rFonts w:ascii="Times New Roman" w:hAnsi="Times New Roman"/>
                <w:sz w:val="24"/>
                <w:szCs w:val="24"/>
              </w:rPr>
            </w:pPr>
          </w:p>
          <w:p w14:paraId="60E1E5BE" w14:textId="77777777" w:rsidR="007E3259" w:rsidRPr="00F95AC5" w:rsidRDefault="007E3259" w:rsidP="007513A8">
            <w:pPr>
              <w:spacing w:after="0" w:line="240" w:lineRule="auto"/>
              <w:ind w:right="-6771"/>
              <w:jc w:val="both"/>
              <w:rPr>
                <w:rFonts w:ascii="Times New Roman" w:hAnsi="Times New Roman"/>
                <w:sz w:val="24"/>
                <w:szCs w:val="24"/>
              </w:rPr>
            </w:pPr>
            <w:r w:rsidRPr="00F95AC5">
              <w:rPr>
                <w:rFonts w:ascii="Times New Roman" w:hAnsi="Times New Roman"/>
                <w:sz w:val="24"/>
                <w:szCs w:val="24"/>
              </w:rPr>
              <w:t>1.4.</w:t>
            </w:r>
          </w:p>
          <w:p w14:paraId="60E1E5BF" w14:textId="77777777" w:rsidR="007E3259" w:rsidRPr="00F95AC5" w:rsidRDefault="007E3259" w:rsidP="007513A8">
            <w:pPr>
              <w:spacing w:after="0" w:line="240" w:lineRule="auto"/>
              <w:ind w:right="-6771"/>
              <w:jc w:val="both"/>
              <w:rPr>
                <w:rFonts w:ascii="Times New Roman" w:hAnsi="Times New Roman"/>
                <w:sz w:val="24"/>
                <w:szCs w:val="24"/>
              </w:rPr>
            </w:pPr>
          </w:p>
          <w:p w14:paraId="60E1E5C0" w14:textId="77777777" w:rsidR="007E3259" w:rsidRPr="00F95AC5" w:rsidRDefault="007E3259" w:rsidP="007513A8">
            <w:pPr>
              <w:spacing w:after="0" w:line="240" w:lineRule="auto"/>
              <w:ind w:right="-6771"/>
              <w:jc w:val="both"/>
              <w:rPr>
                <w:rFonts w:ascii="Times New Roman" w:hAnsi="Times New Roman"/>
                <w:sz w:val="24"/>
                <w:szCs w:val="24"/>
              </w:rPr>
            </w:pPr>
          </w:p>
          <w:p w14:paraId="60E1E5C1" w14:textId="77777777" w:rsidR="007E3259" w:rsidRPr="00F95AC5" w:rsidRDefault="007E3259" w:rsidP="007513A8">
            <w:pPr>
              <w:spacing w:after="0" w:line="240" w:lineRule="auto"/>
              <w:ind w:right="-6771"/>
              <w:jc w:val="both"/>
              <w:rPr>
                <w:rFonts w:ascii="Times New Roman" w:hAnsi="Times New Roman"/>
                <w:sz w:val="24"/>
                <w:szCs w:val="24"/>
              </w:rPr>
            </w:pPr>
          </w:p>
          <w:p w14:paraId="60E1E5C2" w14:textId="77777777" w:rsidR="007E3259" w:rsidRPr="00F95AC5" w:rsidRDefault="007E3259" w:rsidP="007513A8">
            <w:pPr>
              <w:spacing w:after="0" w:line="240" w:lineRule="auto"/>
              <w:ind w:right="-6771"/>
              <w:jc w:val="both"/>
              <w:rPr>
                <w:rFonts w:ascii="Times New Roman" w:hAnsi="Times New Roman"/>
                <w:sz w:val="24"/>
                <w:szCs w:val="24"/>
              </w:rPr>
            </w:pPr>
          </w:p>
          <w:p w14:paraId="60E1E5C3" w14:textId="77777777" w:rsidR="007E3259" w:rsidRPr="00F95AC5" w:rsidRDefault="007E3259" w:rsidP="007513A8">
            <w:pPr>
              <w:spacing w:after="0" w:line="240" w:lineRule="auto"/>
              <w:ind w:right="-6771"/>
              <w:jc w:val="both"/>
              <w:rPr>
                <w:rFonts w:ascii="Times New Roman" w:hAnsi="Times New Roman"/>
                <w:sz w:val="24"/>
                <w:szCs w:val="24"/>
              </w:rPr>
            </w:pPr>
          </w:p>
          <w:p w14:paraId="60E1E5C4" w14:textId="77777777" w:rsidR="007E3259" w:rsidRPr="00F95AC5" w:rsidRDefault="007E3259" w:rsidP="007513A8">
            <w:pPr>
              <w:spacing w:after="0" w:line="240" w:lineRule="auto"/>
              <w:ind w:right="-6771"/>
              <w:jc w:val="both"/>
              <w:rPr>
                <w:rFonts w:ascii="Times New Roman" w:hAnsi="Times New Roman"/>
                <w:sz w:val="24"/>
                <w:szCs w:val="24"/>
              </w:rPr>
            </w:pPr>
          </w:p>
          <w:p w14:paraId="60E1E5C5" w14:textId="77777777" w:rsidR="007E3259" w:rsidRPr="00F95AC5" w:rsidRDefault="007E3259" w:rsidP="007513A8">
            <w:pPr>
              <w:spacing w:after="0" w:line="240" w:lineRule="auto"/>
              <w:ind w:right="-6771"/>
              <w:jc w:val="both"/>
              <w:rPr>
                <w:rFonts w:ascii="Times New Roman" w:hAnsi="Times New Roman"/>
                <w:sz w:val="24"/>
                <w:szCs w:val="24"/>
              </w:rPr>
            </w:pPr>
          </w:p>
          <w:p w14:paraId="60E1E5C6" w14:textId="77777777" w:rsidR="007E3259" w:rsidRPr="00F95AC5" w:rsidRDefault="007E3259" w:rsidP="007513A8">
            <w:pPr>
              <w:spacing w:after="0" w:line="240" w:lineRule="auto"/>
              <w:ind w:right="-6771"/>
              <w:jc w:val="both"/>
              <w:rPr>
                <w:rFonts w:ascii="Times New Roman" w:hAnsi="Times New Roman"/>
                <w:sz w:val="24"/>
                <w:szCs w:val="24"/>
              </w:rPr>
            </w:pPr>
          </w:p>
          <w:p w14:paraId="60E1E5C7" w14:textId="77777777" w:rsidR="007E3259" w:rsidRPr="00F95AC5" w:rsidRDefault="007E3259" w:rsidP="007513A8">
            <w:pPr>
              <w:spacing w:after="0" w:line="240" w:lineRule="auto"/>
              <w:ind w:right="-6771"/>
              <w:jc w:val="both"/>
              <w:rPr>
                <w:rFonts w:ascii="Times New Roman" w:hAnsi="Times New Roman"/>
                <w:sz w:val="24"/>
                <w:szCs w:val="24"/>
              </w:rPr>
            </w:pPr>
            <w:r w:rsidRPr="00F95AC5">
              <w:rPr>
                <w:rFonts w:ascii="Times New Roman" w:hAnsi="Times New Roman"/>
                <w:sz w:val="24"/>
                <w:szCs w:val="24"/>
              </w:rPr>
              <w:t>1.5.</w:t>
            </w:r>
          </w:p>
          <w:p w14:paraId="60E1E5C8" w14:textId="77777777" w:rsidR="007E3259" w:rsidRPr="00F95AC5" w:rsidRDefault="007E3259" w:rsidP="007513A8">
            <w:pPr>
              <w:spacing w:after="0" w:line="240" w:lineRule="auto"/>
              <w:ind w:right="-6771"/>
              <w:jc w:val="both"/>
              <w:rPr>
                <w:rFonts w:ascii="Times New Roman" w:hAnsi="Times New Roman"/>
                <w:sz w:val="24"/>
                <w:szCs w:val="24"/>
              </w:rPr>
            </w:pPr>
          </w:p>
          <w:p w14:paraId="60E1E5C9" w14:textId="77777777" w:rsidR="007E3259" w:rsidRPr="00F95AC5" w:rsidRDefault="007E3259" w:rsidP="007513A8">
            <w:pPr>
              <w:spacing w:after="0" w:line="240" w:lineRule="auto"/>
              <w:ind w:right="-6771"/>
              <w:jc w:val="both"/>
              <w:rPr>
                <w:rFonts w:ascii="Times New Roman" w:hAnsi="Times New Roman"/>
                <w:sz w:val="24"/>
                <w:szCs w:val="24"/>
              </w:rPr>
            </w:pPr>
          </w:p>
          <w:p w14:paraId="60E1E5CA" w14:textId="77777777" w:rsidR="007E3259" w:rsidRPr="00F95AC5" w:rsidRDefault="007E3259" w:rsidP="007513A8">
            <w:pPr>
              <w:spacing w:after="0" w:line="240" w:lineRule="auto"/>
              <w:ind w:right="-6771"/>
              <w:jc w:val="both"/>
              <w:rPr>
                <w:rFonts w:ascii="Times New Roman" w:hAnsi="Times New Roman"/>
                <w:sz w:val="24"/>
                <w:szCs w:val="24"/>
              </w:rPr>
            </w:pPr>
          </w:p>
          <w:p w14:paraId="60E1E5CB" w14:textId="77777777" w:rsidR="007E3259" w:rsidRPr="00F95AC5" w:rsidRDefault="007E3259" w:rsidP="007513A8">
            <w:pPr>
              <w:spacing w:after="0" w:line="240" w:lineRule="auto"/>
              <w:ind w:right="-6771"/>
              <w:jc w:val="both"/>
              <w:rPr>
                <w:rFonts w:ascii="Times New Roman" w:hAnsi="Times New Roman"/>
                <w:sz w:val="24"/>
                <w:szCs w:val="24"/>
              </w:rPr>
            </w:pPr>
          </w:p>
          <w:p w14:paraId="60E1E5CC" w14:textId="77777777" w:rsidR="007E3259" w:rsidRPr="00F95AC5" w:rsidRDefault="007E3259" w:rsidP="007513A8">
            <w:pPr>
              <w:spacing w:after="0" w:line="240" w:lineRule="auto"/>
              <w:ind w:right="-6771"/>
              <w:jc w:val="both"/>
              <w:rPr>
                <w:rFonts w:ascii="Times New Roman" w:hAnsi="Times New Roman"/>
                <w:sz w:val="24"/>
                <w:szCs w:val="24"/>
              </w:rPr>
            </w:pPr>
          </w:p>
          <w:p w14:paraId="60E1E5CD" w14:textId="77777777" w:rsidR="007E3259" w:rsidRPr="00F95AC5" w:rsidRDefault="007E3259" w:rsidP="007513A8">
            <w:pPr>
              <w:spacing w:after="0" w:line="240" w:lineRule="auto"/>
              <w:ind w:right="-6771"/>
              <w:jc w:val="both"/>
              <w:rPr>
                <w:rFonts w:ascii="Times New Roman" w:hAnsi="Times New Roman"/>
                <w:sz w:val="24"/>
                <w:szCs w:val="24"/>
              </w:rPr>
            </w:pPr>
          </w:p>
          <w:p w14:paraId="60E1E5CE" w14:textId="77777777" w:rsidR="007E3259" w:rsidRPr="00F95AC5" w:rsidRDefault="007E3259" w:rsidP="007513A8">
            <w:pPr>
              <w:spacing w:after="0" w:line="240" w:lineRule="auto"/>
              <w:ind w:right="-6771"/>
              <w:jc w:val="both"/>
              <w:rPr>
                <w:rFonts w:ascii="Times New Roman" w:hAnsi="Times New Roman"/>
                <w:sz w:val="24"/>
                <w:szCs w:val="24"/>
              </w:rPr>
            </w:pPr>
          </w:p>
          <w:p w14:paraId="60E1E5CF" w14:textId="77777777" w:rsidR="007E3259" w:rsidRPr="00F95AC5" w:rsidRDefault="007E3259" w:rsidP="007513A8">
            <w:pPr>
              <w:spacing w:after="0" w:line="240" w:lineRule="auto"/>
              <w:ind w:right="-6771"/>
              <w:jc w:val="both"/>
              <w:rPr>
                <w:rFonts w:ascii="Times New Roman" w:hAnsi="Times New Roman"/>
                <w:sz w:val="24"/>
                <w:szCs w:val="24"/>
              </w:rPr>
            </w:pPr>
          </w:p>
          <w:p w14:paraId="60E1E5D0" w14:textId="77777777" w:rsidR="007E3259" w:rsidRPr="00F95AC5" w:rsidRDefault="007E3259" w:rsidP="007513A8">
            <w:pPr>
              <w:spacing w:after="0" w:line="240" w:lineRule="auto"/>
              <w:ind w:right="-6771"/>
              <w:jc w:val="both"/>
              <w:rPr>
                <w:rFonts w:ascii="Times New Roman" w:hAnsi="Times New Roman"/>
                <w:sz w:val="24"/>
                <w:szCs w:val="24"/>
              </w:rPr>
            </w:pPr>
          </w:p>
          <w:p w14:paraId="60E1E5D1" w14:textId="77777777" w:rsidR="007E3259" w:rsidRPr="00F95AC5" w:rsidRDefault="007E3259" w:rsidP="007513A8">
            <w:pPr>
              <w:spacing w:after="0" w:line="240" w:lineRule="auto"/>
              <w:ind w:right="-6771"/>
              <w:jc w:val="both"/>
              <w:rPr>
                <w:rFonts w:ascii="Times New Roman" w:hAnsi="Times New Roman"/>
                <w:sz w:val="24"/>
                <w:szCs w:val="24"/>
              </w:rPr>
            </w:pPr>
          </w:p>
          <w:p w14:paraId="60E1E5D2" w14:textId="77777777" w:rsidR="007E3259" w:rsidRPr="00F95AC5" w:rsidRDefault="007E3259" w:rsidP="007513A8">
            <w:pPr>
              <w:spacing w:after="0" w:line="240" w:lineRule="auto"/>
              <w:ind w:right="-6771"/>
              <w:jc w:val="both"/>
              <w:rPr>
                <w:rFonts w:ascii="Times New Roman" w:hAnsi="Times New Roman"/>
                <w:sz w:val="24"/>
                <w:szCs w:val="24"/>
              </w:rPr>
            </w:pPr>
            <w:r w:rsidRPr="00F95AC5">
              <w:rPr>
                <w:rFonts w:ascii="Times New Roman" w:hAnsi="Times New Roman"/>
                <w:sz w:val="24"/>
                <w:szCs w:val="24"/>
              </w:rPr>
              <w:t>2.0.</w:t>
            </w:r>
          </w:p>
          <w:p w14:paraId="60E1E5D3" w14:textId="77777777" w:rsidR="007E3259" w:rsidRPr="00F95AC5" w:rsidRDefault="007E3259" w:rsidP="007513A8">
            <w:pPr>
              <w:spacing w:after="0" w:line="240" w:lineRule="auto"/>
              <w:ind w:right="-6771"/>
              <w:jc w:val="both"/>
              <w:rPr>
                <w:rFonts w:ascii="Times New Roman" w:hAnsi="Times New Roman"/>
                <w:sz w:val="24"/>
                <w:szCs w:val="24"/>
              </w:rPr>
            </w:pPr>
          </w:p>
          <w:p w14:paraId="60E1E5D4" w14:textId="77777777" w:rsidR="007E3259" w:rsidRPr="00F95AC5" w:rsidRDefault="007E3259" w:rsidP="007513A8">
            <w:pPr>
              <w:spacing w:after="0" w:line="240" w:lineRule="auto"/>
              <w:ind w:right="-6771"/>
              <w:jc w:val="both"/>
              <w:rPr>
                <w:rFonts w:ascii="Times New Roman" w:hAnsi="Times New Roman"/>
                <w:sz w:val="24"/>
                <w:szCs w:val="24"/>
              </w:rPr>
            </w:pPr>
          </w:p>
          <w:p w14:paraId="60E1E5D5" w14:textId="77777777" w:rsidR="007E3259" w:rsidRPr="00F95AC5" w:rsidRDefault="007E3259" w:rsidP="007513A8">
            <w:pPr>
              <w:spacing w:after="0" w:line="240" w:lineRule="auto"/>
              <w:ind w:right="-6771"/>
              <w:jc w:val="both"/>
              <w:rPr>
                <w:rFonts w:ascii="Times New Roman" w:hAnsi="Times New Roman"/>
                <w:sz w:val="24"/>
                <w:szCs w:val="24"/>
              </w:rPr>
            </w:pPr>
          </w:p>
          <w:p w14:paraId="60E1E5D6" w14:textId="77777777" w:rsidR="007E3259" w:rsidRPr="00F95AC5" w:rsidRDefault="007E3259" w:rsidP="007513A8">
            <w:pPr>
              <w:spacing w:after="0" w:line="240" w:lineRule="auto"/>
              <w:ind w:right="-6771"/>
              <w:jc w:val="both"/>
              <w:rPr>
                <w:rFonts w:ascii="Times New Roman" w:hAnsi="Times New Roman"/>
                <w:sz w:val="24"/>
                <w:szCs w:val="24"/>
              </w:rPr>
            </w:pPr>
          </w:p>
          <w:p w14:paraId="60E1E5D7" w14:textId="77777777" w:rsidR="007E3259" w:rsidRPr="00F95AC5" w:rsidRDefault="007E3259" w:rsidP="007513A8">
            <w:pPr>
              <w:spacing w:after="0" w:line="240" w:lineRule="auto"/>
              <w:ind w:right="-6771"/>
              <w:jc w:val="both"/>
              <w:rPr>
                <w:rFonts w:ascii="Times New Roman" w:hAnsi="Times New Roman"/>
                <w:sz w:val="24"/>
                <w:szCs w:val="24"/>
              </w:rPr>
            </w:pPr>
          </w:p>
          <w:p w14:paraId="60E1E5D8" w14:textId="77777777" w:rsidR="007E3259" w:rsidRPr="00F95AC5" w:rsidRDefault="007E3259" w:rsidP="007513A8">
            <w:pPr>
              <w:spacing w:after="0" w:line="240" w:lineRule="auto"/>
              <w:ind w:right="-6771"/>
              <w:jc w:val="both"/>
              <w:rPr>
                <w:rFonts w:ascii="Times New Roman" w:hAnsi="Times New Roman"/>
                <w:sz w:val="24"/>
                <w:szCs w:val="24"/>
              </w:rPr>
            </w:pPr>
          </w:p>
          <w:p w14:paraId="60E1E5D9" w14:textId="77777777" w:rsidR="007E3259" w:rsidRPr="00F95AC5" w:rsidRDefault="007E3259" w:rsidP="007513A8">
            <w:pPr>
              <w:spacing w:after="0" w:line="240" w:lineRule="auto"/>
              <w:ind w:right="-6771"/>
              <w:jc w:val="both"/>
              <w:rPr>
                <w:rFonts w:ascii="Times New Roman" w:hAnsi="Times New Roman"/>
                <w:sz w:val="24"/>
                <w:szCs w:val="24"/>
              </w:rPr>
            </w:pPr>
          </w:p>
          <w:p w14:paraId="60E1E5DA" w14:textId="77777777" w:rsidR="007E3259" w:rsidRPr="00F95AC5" w:rsidRDefault="007E3259" w:rsidP="007513A8">
            <w:pPr>
              <w:spacing w:after="0" w:line="240" w:lineRule="auto"/>
              <w:ind w:right="-6771"/>
              <w:jc w:val="both"/>
              <w:rPr>
                <w:rFonts w:ascii="Times New Roman" w:hAnsi="Times New Roman"/>
                <w:sz w:val="24"/>
                <w:szCs w:val="24"/>
              </w:rPr>
            </w:pPr>
          </w:p>
          <w:p w14:paraId="60E1E5DB" w14:textId="77777777" w:rsidR="007E3259" w:rsidRPr="00F95AC5" w:rsidRDefault="007E3259" w:rsidP="007513A8">
            <w:pPr>
              <w:spacing w:after="0" w:line="240" w:lineRule="auto"/>
              <w:ind w:right="-6771"/>
              <w:jc w:val="both"/>
              <w:rPr>
                <w:rFonts w:ascii="Times New Roman" w:hAnsi="Times New Roman"/>
                <w:sz w:val="24"/>
                <w:szCs w:val="24"/>
              </w:rPr>
            </w:pPr>
          </w:p>
          <w:p w14:paraId="60E1E5DC" w14:textId="77777777" w:rsidR="007E3259" w:rsidRPr="00F95AC5" w:rsidRDefault="007E3259" w:rsidP="007513A8">
            <w:pPr>
              <w:spacing w:after="0" w:line="240" w:lineRule="auto"/>
              <w:ind w:right="-6771"/>
              <w:jc w:val="both"/>
              <w:rPr>
                <w:rFonts w:ascii="Times New Roman" w:hAnsi="Times New Roman"/>
                <w:sz w:val="24"/>
                <w:szCs w:val="24"/>
              </w:rPr>
            </w:pPr>
          </w:p>
          <w:p w14:paraId="60E1E5DD" w14:textId="77777777" w:rsidR="007E3259" w:rsidRPr="00F95AC5" w:rsidRDefault="007E3259" w:rsidP="007513A8">
            <w:pPr>
              <w:spacing w:after="0" w:line="240" w:lineRule="auto"/>
              <w:ind w:right="-6771"/>
              <w:jc w:val="both"/>
              <w:rPr>
                <w:rFonts w:ascii="Times New Roman" w:hAnsi="Times New Roman"/>
                <w:sz w:val="24"/>
                <w:szCs w:val="24"/>
              </w:rPr>
            </w:pPr>
          </w:p>
          <w:p w14:paraId="60E1E5DE" w14:textId="77777777" w:rsidR="007E3259" w:rsidRPr="00F95AC5" w:rsidRDefault="007E3259" w:rsidP="007513A8">
            <w:pPr>
              <w:spacing w:after="0" w:line="240" w:lineRule="auto"/>
              <w:ind w:right="-6771"/>
              <w:jc w:val="both"/>
              <w:rPr>
                <w:rFonts w:ascii="Times New Roman" w:hAnsi="Times New Roman"/>
                <w:sz w:val="24"/>
                <w:szCs w:val="24"/>
              </w:rPr>
            </w:pPr>
          </w:p>
          <w:p w14:paraId="60E1E5DF" w14:textId="77777777" w:rsidR="007E3259" w:rsidRPr="00F95AC5" w:rsidRDefault="007E3259" w:rsidP="007513A8">
            <w:pPr>
              <w:spacing w:after="0" w:line="240" w:lineRule="auto"/>
              <w:ind w:right="-6771"/>
              <w:jc w:val="both"/>
              <w:rPr>
                <w:rFonts w:ascii="Times New Roman" w:hAnsi="Times New Roman"/>
                <w:sz w:val="24"/>
                <w:szCs w:val="24"/>
              </w:rPr>
            </w:pPr>
          </w:p>
          <w:p w14:paraId="60E1E5E0" w14:textId="77777777" w:rsidR="007E3259" w:rsidRPr="00F95AC5" w:rsidRDefault="007E3259" w:rsidP="007513A8">
            <w:pPr>
              <w:spacing w:after="0" w:line="240" w:lineRule="auto"/>
              <w:ind w:right="-6771"/>
              <w:jc w:val="both"/>
              <w:rPr>
                <w:rFonts w:ascii="Times New Roman" w:hAnsi="Times New Roman"/>
                <w:sz w:val="24"/>
                <w:szCs w:val="24"/>
              </w:rPr>
            </w:pPr>
            <w:r w:rsidRPr="00F95AC5">
              <w:rPr>
                <w:rFonts w:ascii="Times New Roman" w:hAnsi="Times New Roman"/>
                <w:sz w:val="24"/>
                <w:szCs w:val="24"/>
              </w:rPr>
              <w:lastRenderedPageBreak/>
              <w:t>3.0.</w:t>
            </w:r>
          </w:p>
        </w:tc>
        <w:tc>
          <w:tcPr>
            <w:tcW w:w="6804" w:type="dxa"/>
          </w:tcPr>
          <w:p w14:paraId="60E1E5E1" w14:textId="3A357E46" w:rsidR="007E3259" w:rsidRPr="00F95AC5" w:rsidRDefault="007E3259" w:rsidP="007513A8">
            <w:pPr>
              <w:pStyle w:val="Betarp"/>
              <w:jc w:val="both"/>
              <w:rPr>
                <w:rFonts w:ascii="Times New Roman" w:hAnsi="Times New Roman"/>
                <w:bCs/>
                <w:sz w:val="24"/>
                <w:szCs w:val="24"/>
              </w:rPr>
            </w:pPr>
            <w:r w:rsidRPr="00F95AC5">
              <w:rPr>
                <w:rFonts w:ascii="Times New Roman" w:hAnsi="Times New Roman"/>
                <w:b/>
                <w:sz w:val="24"/>
                <w:szCs w:val="24"/>
              </w:rPr>
              <w:lastRenderedPageBreak/>
              <w:t>Pagrindinis triukšmo šaltinis mieste – autotransportas.</w:t>
            </w:r>
            <w:r w:rsidRPr="00F95AC5">
              <w:rPr>
                <w:rFonts w:ascii="Times New Roman" w:hAnsi="Times New Roman"/>
                <w:sz w:val="24"/>
                <w:szCs w:val="24"/>
              </w:rPr>
              <w:t xml:space="preserve"> Triukšmo mažinimo aspektu aktualūs tie planuojami projektai, kuriuose numatomos transporto eismo priemonės, mažinančios triukšmą gyvenamojoje aplinkoje. Klaipėdos miesto 2014</w:t>
            </w:r>
            <w:r w:rsidR="00675F60" w:rsidRPr="00F95AC5">
              <w:rPr>
                <w:rFonts w:ascii="Times New Roman" w:hAnsi="Times New Roman"/>
                <w:sz w:val="24"/>
                <w:szCs w:val="24"/>
              </w:rPr>
              <w:t>–</w:t>
            </w:r>
            <w:r w:rsidRPr="00F95AC5">
              <w:rPr>
                <w:rFonts w:ascii="Times New Roman" w:hAnsi="Times New Roman"/>
                <w:sz w:val="24"/>
                <w:szCs w:val="24"/>
              </w:rPr>
              <w:t xml:space="preserve">2016 m. veiklos plane numatyta įgyvendinti šiuos svarbius, </w:t>
            </w:r>
            <w:r w:rsidRPr="00F95AC5">
              <w:rPr>
                <w:rFonts w:ascii="Times New Roman" w:hAnsi="Times New Roman"/>
                <w:bCs/>
                <w:sz w:val="24"/>
                <w:szCs w:val="24"/>
              </w:rPr>
              <w:t>susijusius su triukšmo mažinimu</w:t>
            </w:r>
            <w:r w:rsidRPr="00F95AC5">
              <w:rPr>
                <w:rFonts w:ascii="Times New Roman" w:hAnsi="Times New Roman"/>
                <w:sz w:val="24"/>
                <w:szCs w:val="24"/>
              </w:rPr>
              <w:t xml:space="preserve"> transporto infrastruktūros plėtros </w:t>
            </w:r>
            <w:r w:rsidRPr="00F95AC5">
              <w:rPr>
                <w:rFonts w:ascii="Times New Roman" w:hAnsi="Times New Roman"/>
                <w:bCs/>
                <w:sz w:val="24"/>
                <w:szCs w:val="24"/>
              </w:rPr>
              <w:t>projektus:</w:t>
            </w:r>
          </w:p>
          <w:p w14:paraId="60E1E5E2" w14:textId="77777777" w:rsidR="007E3259" w:rsidRPr="00F95AC5" w:rsidRDefault="007E3259" w:rsidP="007513A8">
            <w:pPr>
              <w:tabs>
                <w:tab w:val="left" w:pos="993"/>
              </w:tabs>
              <w:spacing w:after="0" w:line="360" w:lineRule="auto"/>
              <w:ind w:right="33"/>
              <w:jc w:val="both"/>
              <w:rPr>
                <w:rFonts w:ascii="Times New Roman" w:hAnsi="Times New Roman"/>
                <w:b/>
                <w:bCs/>
                <w:sz w:val="24"/>
                <w:szCs w:val="24"/>
              </w:rPr>
            </w:pPr>
          </w:p>
          <w:p w14:paraId="60E1E5E3" w14:textId="77777777" w:rsidR="007E3259" w:rsidRPr="00F95AC5" w:rsidRDefault="007E3259" w:rsidP="007513A8">
            <w:pPr>
              <w:tabs>
                <w:tab w:val="left" w:pos="993"/>
              </w:tabs>
              <w:spacing w:after="0" w:line="360" w:lineRule="auto"/>
              <w:ind w:right="33"/>
              <w:jc w:val="both"/>
              <w:rPr>
                <w:rFonts w:ascii="Times New Roman" w:hAnsi="Times New Roman"/>
                <w:b/>
                <w:bCs/>
                <w:sz w:val="24"/>
                <w:szCs w:val="24"/>
              </w:rPr>
            </w:pPr>
          </w:p>
          <w:p w14:paraId="60E1E5E4" w14:textId="77777777" w:rsidR="007E3259" w:rsidRPr="00F95AC5" w:rsidRDefault="007E3259" w:rsidP="00AA5FE5">
            <w:pPr>
              <w:tabs>
                <w:tab w:val="left" w:pos="993"/>
              </w:tabs>
              <w:spacing w:after="0" w:line="240" w:lineRule="auto"/>
              <w:ind w:right="34"/>
              <w:jc w:val="both"/>
              <w:rPr>
                <w:rFonts w:ascii="Times New Roman" w:hAnsi="Times New Roman"/>
                <w:bCs/>
                <w:sz w:val="24"/>
                <w:szCs w:val="24"/>
              </w:rPr>
            </w:pPr>
            <w:r w:rsidRPr="00F95AC5">
              <w:rPr>
                <w:rFonts w:ascii="Times New Roman" w:hAnsi="Times New Roman"/>
                <w:b/>
                <w:bCs/>
                <w:sz w:val="24"/>
                <w:szCs w:val="24"/>
              </w:rPr>
              <w:t xml:space="preserve">Centrinės miesto dalies gatvių tinklo modernizavimas, </w:t>
            </w:r>
            <w:r w:rsidRPr="00F95AC5">
              <w:rPr>
                <w:rFonts w:ascii="Times New Roman" w:hAnsi="Times New Roman"/>
                <w:bCs/>
                <w:sz w:val="24"/>
                <w:szCs w:val="24"/>
              </w:rPr>
              <w:t>siekiant sumažinti ir perskirstyti transporto eismo srautus Pilies ir Tiltų gatvėmis.</w:t>
            </w:r>
          </w:p>
          <w:p w14:paraId="60E1E5E5" w14:textId="77777777" w:rsidR="007E3259" w:rsidRPr="00F95AC5" w:rsidRDefault="007E3259" w:rsidP="00AA5FE5">
            <w:pPr>
              <w:tabs>
                <w:tab w:val="left" w:pos="993"/>
              </w:tabs>
              <w:spacing w:after="0" w:line="240" w:lineRule="auto"/>
              <w:ind w:right="33"/>
              <w:jc w:val="both"/>
              <w:rPr>
                <w:rFonts w:ascii="Times New Roman" w:hAnsi="Times New Roman"/>
                <w:bCs/>
                <w:sz w:val="24"/>
                <w:szCs w:val="24"/>
              </w:rPr>
            </w:pPr>
          </w:p>
          <w:p w14:paraId="60E1E5E6" w14:textId="77777777" w:rsidR="007E3259" w:rsidRPr="00F95AC5" w:rsidRDefault="007E3259" w:rsidP="00AA5FE5">
            <w:pPr>
              <w:tabs>
                <w:tab w:val="left" w:pos="993"/>
              </w:tabs>
              <w:spacing w:after="0" w:line="240" w:lineRule="auto"/>
              <w:ind w:right="33"/>
              <w:jc w:val="both"/>
              <w:rPr>
                <w:rFonts w:ascii="Times New Roman" w:hAnsi="Times New Roman"/>
                <w:bCs/>
                <w:sz w:val="24"/>
                <w:szCs w:val="24"/>
              </w:rPr>
            </w:pPr>
          </w:p>
          <w:p w14:paraId="60E1E5E7" w14:textId="77777777" w:rsidR="007E3259" w:rsidRPr="00F95AC5" w:rsidRDefault="007E3259" w:rsidP="00AA5FE5">
            <w:pPr>
              <w:tabs>
                <w:tab w:val="left" w:pos="993"/>
              </w:tabs>
              <w:spacing w:after="0" w:line="240" w:lineRule="auto"/>
              <w:ind w:right="33"/>
              <w:jc w:val="both"/>
              <w:rPr>
                <w:rFonts w:ascii="Times New Roman" w:hAnsi="Times New Roman"/>
                <w:bCs/>
                <w:sz w:val="24"/>
                <w:szCs w:val="24"/>
              </w:rPr>
            </w:pPr>
          </w:p>
          <w:p w14:paraId="60E1E5E8" w14:textId="77777777" w:rsidR="007E3259" w:rsidRPr="00F95AC5" w:rsidRDefault="007E3259" w:rsidP="00AA5FE5">
            <w:pPr>
              <w:tabs>
                <w:tab w:val="left" w:pos="993"/>
              </w:tabs>
              <w:spacing w:after="0" w:line="240" w:lineRule="auto"/>
              <w:ind w:right="33"/>
              <w:jc w:val="both"/>
              <w:rPr>
                <w:rFonts w:ascii="Times New Roman" w:hAnsi="Times New Roman"/>
                <w:bCs/>
                <w:sz w:val="24"/>
                <w:szCs w:val="24"/>
              </w:rPr>
            </w:pPr>
          </w:p>
          <w:p w14:paraId="60E1E5E9" w14:textId="77777777" w:rsidR="007E3259" w:rsidRPr="00F95AC5" w:rsidRDefault="007E3259" w:rsidP="00AA5FE5">
            <w:pPr>
              <w:tabs>
                <w:tab w:val="left" w:pos="993"/>
              </w:tabs>
              <w:spacing w:after="0" w:line="240" w:lineRule="auto"/>
              <w:ind w:right="33"/>
              <w:jc w:val="both"/>
              <w:rPr>
                <w:rFonts w:ascii="Times New Roman" w:hAnsi="Times New Roman"/>
                <w:b/>
                <w:bCs/>
                <w:sz w:val="24"/>
                <w:szCs w:val="24"/>
              </w:rPr>
            </w:pPr>
          </w:p>
          <w:p w14:paraId="60E1E5EA" w14:textId="77777777" w:rsidR="007E3259" w:rsidRPr="00F95AC5" w:rsidRDefault="007E3259" w:rsidP="00AA5FE5">
            <w:pPr>
              <w:tabs>
                <w:tab w:val="left" w:pos="993"/>
              </w:tabs>
              <w:spacing w:after="0" w:line="240" w:lineRule="auto"/>
              <w:ind w:right="33"/>
              <w:jc w:val="both"/>
              <w:rPr>
                <w:rFonts w:ascii="Times New Roman" w:hAnsi="Times New Roman"/>
                <w:b/>
                <w:bCs/>
                <w:sz w:val="24"/>
                <w:szCs w:val="24"/>
              </w:rPr>
            </w:pPr>
          </w:p>
          <w:p w14:paraId="60E1E5EB" w14:textId="77777777" w:rsidR="007E3259" w:rsidRPr="00F95AC5" w:rsidRDefault="007E3259" w:rsidP="00AA5FE5">
            <w:pPr>
              <w:tabs>
                <w:tab w:val="left" w:pos="993"/>
              </w:tabs>
              <w:spacing w:after="0" w:line="240" w:lineRule="auto"/>
              <w:ind w:right="33"/>
              <w:jc w:val="both"/>
              <w:rPr>
                <w:rFonts w:ascii="Times New Roman" w:hAnsi="Times New Roman"/>
                <w:b/>
                <w:bCs/>
                <w:sz w:val="24"/>
                <w:szCs w:val="24"/>
              </w:rPr>
            </w:pPr>
          </w:p>
          <w:p w14:paraId="60E1E5EC" w14:textId="77777777" w:rsidR="007E3259" w:rsidRPr="00F95AC5" w:rsidRDefault="007E3259" w:rsidP="00AA5FE5">
            <w:pPr>
              <w:tabs>
                <w:tab w:val="left" w:pos="993"/>
              </w:tabs>
              <w:spacing w:after="0" w:line="240" w:lineRule="auto"/>
              <w:ind w:right="33"/>
              <w:jc w:val="both"/>
              <w:rPr>
                <w:rFonts w:ascii="Times New Roman" w:hAnsi="Times New Roman"/>
                <w:b/>
                <w:bCs/>
                <w:sz w:val="24"/>
                <w:szCs w:val="24"/>
              </w:rPr>
            </w:pPr>
          </w:p>
          <w:p w14:paraId="60E1E5ED" w14:textId="77777777" w:rsidR="007E3259" w:rsidRPr="00F95AC5" w:rsidRDefault="007E3259" w:rsidP="00AA5FE5">
            <w:pPr>
              <w:tabs>
                <w:tab w:val="left" w:pos="993"/>
              </w:tabs>
              <w:spacing w:after="0" w:line="240" w:lineRule="auto"/>
              <w:ind w:right="33"/>
              <w:jc w:val="both"/>
              <w:rPr>
                <w:rFonts w:ascii="Times New Roman" w:hAnsi="Times New Roman"/>
                <w:b/>
                <w:bCs/>
                <w:sz w:val="24"/>
                <w:szCs w:val="24"/>
              </w:rPr>
            </w:pPr>
          </w:p>
          <w:p w14:paraId="60E1E5EE" w14:textId="77777777" w:rsidR="007E3259" w:rsidRPr="00F95AC5" w:rsidRDefault="007E3259" w:rsidP="00AA5FE5">
            <w:pPr>
              <w:tabs>
                <w:tab w:val="left" w:pos="993"/>
              </w:tabs>
              <w:spacing w:after="0" w:line="240" w:lineRule="auto"/>
              <w:ind w:right="33"/>
              <w:jc w:val="both"/>
              <w:rPr>
                <w:rFonts w:ascii="Times New Roman" w:hAnsi="Times New Roman"/>
                <w:bCs/>
                <w:sz w:val="24"/>
                <w:szCs w:val="24"/>
              </w:rPr>
            </w:pPr>
            <w:r w:rsidRPr="00F95AC5">
              <w:rPr>
                <w:rFonts w:ascii="Times New Roman" w:hAnsi="Times New Roman"/>
                <w:b/>
                <w:bCs/>
                <w:sz w:val="24"/>
                <w:szCs w:val="24"/>
              </w:rPr>
              <w:t>Šiaurinės miesto dalies gatvių tinklo modernizavimas.</w:t>
            </w:r>
            <w:r w:rsidRPr="00F95AC5">
              <w:rPr>
                <w:rFonts w:ascii="Times New Roman" w:hAnsi="Times New Roman"/>
                <w:bCs/>
                <w:sz w:val="24"/>
                <w:szCs w:val="24"/>
              </w:rPr>
              <w:t xml:space="preserve"> </w:t>
            </w:r>
          </w:p>
          <w:p w14:paraId="60E1E5EF" w14:textId="77777777" w:rsidR="007E3259" w:rsidRPr="00F95AC5" w:rsidRDefault="007E3259" w:rsidP="00AA5FE5">
            <w:pPr>
              <w:tabs>
                <w:tab w:val="left" w:pos="993"/>
              </w:tabs>
              <w:spacing w:after="0" w:line="240" w:lineRule="auto"/>
              <w:ind w:right="33"/>
              <w:jc w:val="both"/>
              <w:rPr>
                <w:rFonts w:ascii="Times New Roman" w:hAnsi="Times New Roman"/>
                <w:b/>
                <w:bCs/>
                <w:i/>
                <w:sz w:val="24"/>
                <w:szCs w:val="24"/>
              </w:rPr>
            </w:pPr>
          </w:p>
          <w:p w14:paraId="60E1E5F0" w14:textId="77777777" w:rsidR="007E3259" w:rsidRPr="00F95AC5" w:rsidRDefault="007E3259" w:rsidP="00AA5FE5">
            <w:pPr>
              <w:tabs>
                <w:tab w:val="left" w:pos="993"/>
              </w:tabs>
              <w:spacing w:after="0" w:line="240" w:lineRule="auto"/>
              <w:ind w:right="33"/>
              <w:jc w:val="both"/>
              <w:rPr>
                <w:rFonts w:ascii="Times New Roman" w:hAnsi="Times New Roman"/>
                <w:b/>
                <w:bCs/>
                <w:i/>
                <w:sz w:val="24"/>
                <w:szCs w:val="24"/>
              </w:rPr>
            </w:pPr>
          </w:p>
          <w:p w14:paraId="60E1E5F1" w14:textId="77777777" w:rsidR="007E3259" w:rsidRPr="00F95AC5" w:rsidRDefault="007E3259" w:rsidP="00AA5FE5">
            <w:pPr>
              <w:tabs>
                <w:tab w:val="left" w:pos="993"/>
              </w:tabs>
              <w:spacing w:after="0" w:line="240" w:lineRule="auto"/>
              <w:ind w:right="33"/>
              <w:jc w:val="both"/>
              <w:rPr>
                <w:rFonts w:ascii="Times New Roman" w:hAnsi="Times New Roman"/>
                <w:b/>
                <w:bCs/>
                <w:i/>
                <w:sz w:val="24"/>
                <w:szCs w:val="24"/>
              </w:rPr>
            </w:pPr>
          </w:p>
          <w:p w14:paraId="60E1E5F2" w14:textId="77777777" w:rsidR="007E3259" w:rsidRPr="00F95AC5" w:rsidRDefault="007E3259" w:rsidP="00AA5FE5">
            <w:pPr>
              <w:tabs>
                <w:tab w:val="left" w:pos="993"/>
              </w:tabs>
              <w:spacing w:after="0" w:line="240" w:lineRule="auto"/>
              <w:ind w:right="33"/>
              <w:jc w:val="both"/>
              <w:rPr>
                <w:rFonts w:ascii="Times New Roman" w:hAnsi="Times New Roman"/>
                <w:b/>
                <w:bCs/>
                <w:i/>
                <w:sz w:val="24"/>
                <w:szCs w:val="24"/>
              </w:rPr>
            </w:pPr>
          </w:p>
          <w:p w14:paraId="60E1E5F3" w14:textId="77777777" w:rsidR="007E3259" w:rsidRPr="00F95AC5" w:rsidRDefault="007E3259" w:rsidP="00AA5FE5">
            <w:pPr>
              <w:tabs>
                <w:tab w:val="left" w:pos="993"/>
              </w:tabs>
              <w:spacing w:after="0" w:line="240" w:lineRule="auto"/>
              <w:ind w:right="33"/>
              <w:jc w:val="both"/>
              <w:rPr>
                <w:rFonts w:ascii="Times New Roman" w:hAnsi="Times New Roman"/>
                <w:b/>
                <w:bCs/>
                <w:i/>
                <w:sz w:val="24"/>
                <w:szCs w:val="24"/>
              </w:rPr>
            </w:pPr>
          </w:p>
          <w:p w14:paraId="60E1E5F4" w14:textId="77777777" w:rsidR="007E3259" w:rsidRPr="00F95AC5" w:rsidRDefault="007E3259" w:rsidP="00AA5FE5">
            <w:pPr>
              <w:tabs>
                <w:tab w:val="left" w:pos="993"/>
              </w:tabs>
              <w:spacing w:after="0" w:line="240" w:lineRule="auto"/>
              <w:ind w:right="33"/>
              <w:jc w:val="both"/>
              <w:rPr>
                <w:rFonts w:ascii="Times New Roman" w:hAnsi="Times New Roman"/>
                <w:b/>
                <w:bCs/>
                <w:i/>
                <w:sz w:val="24"/>
                <w:szCs w:val="24"/>
              </w:rPr>
            </w:pPr>
          </w:p>
          <w:p w14:paraId="60E1E5F5" w14:textId="77777777" w:rsidR="007E3259" w:rsidRPr="00F95AC5" w:rsidRDefault="007E3259" w:rsidP="00AA5FE5">
            <w:pPr>
              <w:tabs>
                <w:tab w:val="left" w:pos="993"/>
              </w:tabs>
              <w:spacing w:after="0" w:line="240" w:lineRule="auto"/>
              <w:ind w:left="34" w:right="33"/>
              <w:jc w:val="both"/>
              <w:rPr>
                <w:rFonts w:ascii="Times New Roman" w:hAnsi="Times New Roman"/>
                <w:b/>
                <w:bCs/>
                <w:i/>
                <w:sz w:val="24"/>
                <w:szCs w:val="24"/>
              </w:rPr>
            </w:pPr>
          </w:p>
          <w:p w14:paraId="60E1E5F6" w14:textId="77777777" w:rsidR="007E3259" w:rsidRPr="00F95AC5" w:rsidRDefault="007E3259" w:rsidP="00AA5FE5">
            <w:pPr>
              <w:tabs>
                <w:tab w:val="left" w:pos="993"/>
              </w:tabs>
              <w:spacing w:after="0" w:line="240" w:lineRule="auto"/>
              <w:ind w:right="33"/>
              <w:jc w:val="both"/>
              <w:rPr>
                <w:rFonts w:ascii="Times New Roman" w:hAnsi="Times New Roman"/>
                <w:b/>
                <w:bCs/>
                <w:sz w:val="24"/>
                <w:szCs w:val="24"/>
              </w:rPr>
            </w:pPr>
          </w:p>
          <w:p w14:paraId="60E1E5F7" w14:textId="77777777" w:rsidR="007E3259" w:rsidRPr="00F95AC5" w:rsidRDefault="007E3259" w:rsidP="00AA5FE5">
            <w:pPr>
              <w:tabs>
                <w:tab w:val="left" w:pos="993"/>
              </w:tabs>
              <w:spacing w:after="0" w:line="240" w:lineRule="auto"/>
              <w:ind w:right="33"/>
              <w:jc w:val="both"/>
              <w:rPr>
                <w:rFonts w:ascii="Times New Roman" w:hAnsi="Times New Roman"/>
                <w:b/>
                <w:bCs/>
                <w:sz w:val="24"/>
                <w:szCs w:val="24"/>
              </w:rPr>
            </w:pPr>
          </w:p>
          <w:p w14:paraId="60E1E5F8" w14:textId="77777777" w:rsidR="007E3259" w:rsidRPr="00F95AC5" w:rsidRDefault="007E3259" w:rsidP="00AA5FE5">
            <w:pPr>
              <w:tabs>
                <w:tab w:val="left" w:pos="993"/>
              </w:tabs>
              <w:spacing w:after="0" w:line="240" w:lineRule="auto"/>
              <w:ind w:right="33"/>
              <w:jc w:val="both"/>
              <w:rPr>
                <w:rFonts w:ascii="Times New Roman" w:hAnsi="Times New Roman"/>
                <w:b/>
                <w:bCs/>
                <w:sz w:val="24"/>
                <w:szCs w:val="24"/>
              </w:rPr>
            </w:pPr>
          </w:p>
          <w:p w14:paraId="60E1E5F9" w14:textId="77777777" w:rsidR="007E3259" w:rsidRPr="00F95AC5" w:rsidRDefault="007E3259" w:rsidP="00AA5FE5">
            <w:pPr>
              <w:tabs>
                <w:tab w:val="left" w:pos="993"/>
              </w:tabs>
              <w:spacing w:after="0" w:line="240" w:lineRule="auto"/>
              <w:ind w:right="33"/>
              <w:jc w:val="both"/>
              <w:rPr>
                <w:rFonts w:ascii="Times New Roman" w:hAnsi="Times New Roman"/>
                <w:b/>
                <w:bCs/>
                <w:sz w:val="24"/>
                <w:szCs w:val="24"/>
              </w:rPr>
            </w:pPr>
          </w:p>
          <w:p w14:paraId="60E1E5FA" w14:textId="77777777" w:rsidR="007E3259" w:rsidRPr="00F95AC5" w:rsidRDefault="007E3259" w:rsidP="00AA5FE5">
            <w:pPr>
              <w:tabs>
                <w:tab w:val="left" w:pos="993"/>
              </w:tabs>
              <w:spacing w:after="0" w:line="240" w:lineRule="auto"/>
              <w:ind w:right="33"/>
              <w:jc w:val="both"/>
              <w:rPr>
                <w:rFonts w:ascii="Times New Roman" w:hAnsi="Times New Roman"/>
                <w:b/>
                <w:bCs/>
                <w:sz w:val="24"/>
                <w:szCs w:val="24"/>
              </w:rPr>
            </w:pPr>
          </w:p>
          <w:p w14:paraId="60E1E5FB" w14:textId="77777777" w:rsidR="007E3259" w:rsidRPr="00F95AC5" w:rsidRDefault="007E3259" w:rsidP="00AA5FE5">
            <w:pPr>
              <w:tabs>
                <w:tab w:val="left" w:pos="993"/>
              </w:tabs>
              <w:spacing w:after="0" w:line="240" w:lineRule="auto"/>
              <w:ind w:right="33"/>
              <w:jc w:val="both"/>
              <w:rPr>
                <w:rFonts w:ascii="Times New Roman" w:hAnsi="Times New Roman"/>
                <w:b/>
                <w:bCs/>
                <w:sz w:val="24"/>
                <w:szCs w:val="24"/>
              </w:rPr>
            </w:pPr>
          </w:p>
          <w:p w14:paraId="60E1E5FC" w14:textId="77777777" w:rsidR="007E3259" w:rsidRPr="00F95AC5" w:rsidRDefault="007E3259" w:rsidP="00AA5FE5">
            <w:pPr>
              <w:tabs>
                <w:tab w:val="left" w:pos="993"/>
              </w:tabs>
              <w:spacing w:after="0" w:line="240" w:lineRule="auto"/>
              <w:ind w:left="34" w:right="33" w:hanging="34"/>
              <w:jc w:val="both"/>
              <w:rPr>
                <w:rFonts w:ascii="Times New Roman" w:hAnsi="Times New Roman"/>
                <w:bCs/>
                <w:sz w:val="24"/>
                <w:szCs w:val="24"/>
              </w:rPr>
            </w:pPr>
            <w:r w:rsidRPr="00F95AC5">
              <w:rPr>
                <w:rFonts w:ascii="Times New Roman" w:hAnsi="Times New Roman"/>
                <w:b/>
                <w:bCs/>
                <w:sz w:val="24"/>
                <w:szCs w:val="24"/>
              </w:rPr>
              <w:t>Šiaurės ir pietų transporto eismo koridorių gatvės tinklų modernizavimas.</w:t>
            </w:r>
            <w:r w:rsidRPr="00F95AC5">
              <w:rPr>
                <w:rFonts w:ascii="Times New Roman" w:hAnsi="Times New Roman"/>
                <w:bCs/>
                <w:sz w:val="24"/>
                <w:szCs w:val="24"/>
              </w:rPr>
              <w:t xml:space="preserve"> </w:t>
            </w:r>
          </w:p>
          <w:p w14:paraId="60E1E5FD" w14:textId="77777777" w:rsidR="007E3259" w:rsidRPr="00F95AC5" w:rsidRDefault="007E3259" w:rsidP="00AA5FE5">
            <w:pPr>
              <w:tabs>
                <w:tab w:val="left" w:pos="993"/>
              </w:tabs>
              <w:spacing w:after="0" w:line="240" w:lineRule="auto"/>
              <w:ind w:firstLine="34"/>
              <w:jc w:val="both"/>
              <w:rPr>
                <w:rFonts w:ascii="Times New Roman" w:hAnsi="Times New Roman"/>
                <w:b/>
                <w:bCs/>
                <w:i/>
                <w:sz w:val="24"/>
                <w:szCs w:val="24"/>
              </w:rPr>
            </w:pPr>
          </w:p>
          <w:p w14:paraId="60E1E5FE" w14:textId="77777777" w:rsidR="007E3259" w:rsidRPr="00F95AC5" w:rsidRDefault="007E3259" w:rsidP="00AA5FE5">
            <w:pPr>
              <w:tabs>
                <w:tab w:val="left" w:pos="993"/>
              </w:tabs>
              <w:spacing w:after="0" w:line="240" w:lineRule="auto"/>
              <w:ind w:firstLine="34"/>
              <w:jc w:val="both"/>
              <w:rPr>
                <w:rFonts w:ascii="Times New Roman" w:hAnsi="Times New Roman"/>
                <w:b/>
                <w:bCs/>
                <w:i/>
                <w:sz w:val="24"/>
                <w:szCs w:val="24"/>
              </w:rPr>
            </w:pPr>
          </w:p>
          <w:p w14:paraId="60E1E5FF" w14:textId="77777777" w:rsidR="007E3259" w:rsidRPr="00F95AC5" w:rsidRDefault="007E3259" w:rsidP="00AA5FE5">
            <w:pPr>
              <w:tabs>
                <w:tab w:val="left" w:pos="993"/>
              </w:tabs>
              <w:spacing w:after="0" w:line="240" w:lineRule="auto"/>
              <w:ind w:firstLine="34"/>
              <w:jc w:val="both"/>
              <w:rPr>
                <w:rFonts w:ascii="Times New Roman" w:hAnsi="Times New Roman"/>
                <w:b/>
                <w:bCs/>
                <w:i/>
                <w:sz w:val="24"/>
                <w:szCs w:val="24"/>
              </w:rPr>
            </w:pPr>
          </w:p>
          <w:p w14:paraId="60E1E600" w14:textId="77777777" w:rsidR="007E3259" w:rsidRPr="00F95AC5" w:rsidRDefault="007E3259" w:rsidP="00AA5FE5">
            <w:pPr>
              <w:tabs>
                <w:tab w:val="left" w:pos="993"/>
              </w:tabs>
              <w:spacing w:after="0" w:line="240" w:lineRule="auto"/>
              <w:ind w:firstLine="34"/>
              <w:jc w:val="both"/>
              <w:rPr>
                <w:rFonts w:ascii="Times New Roman" w:hAnsi="Times New Roman"/>
                <w:b/>
                <w:bCs/>
                <w:i/>
                <w:sz w:val="24"/>
                <w:szCs w:val="24"/>
              </w:rPr>
            </w:pPr>
          </w:p>
          <w:p w14:paraId="60E1E601" w14:textId="77777777" w:rsidR="007E3259" w:rsidRPr="00F95AC5" w:rsidRDefault="007E3259" w:rsidP="00AA5FE5">
            <w:pPr>
              <w:tabs>
                <w:tab w:val="left" w:pos="993"/>
              </w:tabs>
              <w:spacing w:after="0" w:line="240" w:lineRule="auto"/>
              <w:ind w:firstLine="34"/>
              <w:jc w:val="both"/>
              <w:rPr>
                <w:rFonts w:ascii="Times New Roman" w:hAnsi="Times New Roman"/>
                <w:b/>
                <w:bCs/>
                <w:i/>
                <w:sz w:val="24"/>
                <w:szCs w:val="24"/>
              </w:rPr>
            </w:pPr>
          </w:p>
          <w:p w14:paraId="60E1E602" w14:textId="77777777" w:rsidR="007E3259" w:rsidRPr="00F95AC5" w:rsidRDefault="007E3259" w:rsidP="00AA5FE5">
            <w:pPr>
              <w:tabs>
                <w:tab w:val="left" w:pos="993"/>
              </w:tabs>
              <w:spacing w:after="0" w:line="240" w:lineRule="auto"/>
              <w:ind w:firstLine="34"/>
              <w:jc w:val="both"/>
              <w:rPr>
                <w:rFonts w:ascii="Times New Roman" w:hAnsi="Times New Roman"/>
                <w:b/>
                <w:bCs/>
                <w:i/>
                <w:sz w:val="24"/>
                <w:szCs w:val="24"/>
              </w:rPr>
            </w:pPr>
          </w:p>
          <w:p w14:paraId="60E1E603" w14:textId="77777777" w:rsidR="007E3259" w:rsidRPr="00F95AC5" w:rsidRDefault="007E3259" w:rsidP="00AA5FE5">
            <w:pPr>
              <w:tabs>
                <w:tab w:val="left" w:pos="993"/>
              </w:tabs>
              <w:spacing w:after="0" w:line="240" w:lineRule="auto"/>
              <w:ind w:firstLine="34"/>
              <w:jc w:val="both"/>
              <w:rPr>
                <w:rFonts w:ascii="Times New Roman" w:hAnsi="Times New Roman"/>
                <w:b/>
                <w:bCs/>
                <w:i/>
                <w:sz w:val="24"/>
                <w:szCs w:val="24"/>
              </w:rPr>
            </w:pPr>
          </w:p>
          <w:p w14:paraId="60E1E604" w14:textId="77777777" w:rsidR="007E3259" w:rsidRPr="00F95AC5" w:rsidRDefault="007E3259" w:rsidP="00AA5FE5">
            <w:pPr>
              <w:tabs>
                <w:tab w:val="left" w:pos="993"/>
              </w:tabs>
              <w:spacing w:after="0" w:line="240" w:lineRule="auto"/>
              <w:ind w:firstLine="34"/>
              <w:jc w:val="both"/>
              <w:rPr>
                <w:rFonts w:ascii="Times New Roman" w:hAnsi="Times New Roman"/>
                <w:b/>
                <w:bCs/>
                <w:i/>
                <w:sz w:val="24"/>
                <w:szCs w:val="24"/>
              </w:rPr>
            </w:pPr>
          </w:p>
          <w:p w14:paraId="60E1E605" w14:textId="77777777" w:rsidR="007E3259" w:rsidRPr="00F95AC5" w:rsidRDefault="007E3259" w:rsidP="00AA5FE5">
            <w:pPr>
              <w:tabs>
                <w:tab w:val="left" w:pos="993"/>
              </w:tabs>
              <w:spacing w:after="0" w:line="240" w:lineRule="auto"/>
              <w:ind w:firstLine="34"/>
              <w:jc w:val="both"/>
              <w:rPr>
                <w:rFonts w:ascii="Times New Roman" w:hAnsi="Times New Roman"/>
                <w:b/>
                <w:bCs/>
                <w:i/>
                <w:sz w:val="24"/>
                <w:szCs w:val="24"/>
              </w:rPr>
            </w:pPr>
          </w:p>
          <w:p w14:paraId="60E1E606" w14:textId="77777777" w:rsidR="007E3259" w:rsidRPr="00F95AC5" w:rsidRDefault="007E3259" w:rsidP="00AA5FE5">
            <w:pPr>
              <w:tabs>
                <w:tab w:val="left" w:pos="993"/>
              </w:tabs>
              <w:spacing w:after="0" w:line="240" w:lineRule="auto"/>
              <w:ind w:firstLine="34"/>
              <w:jc w:val="both"/>
              <w:rPr>
                <w:rFonts w:ascii="Times New Roman" w:hAnsi="Times New Roman"/>
                <w:b/>
                <w:bCs/>
                <w:i/>
                <w:sz w:val="24"/>
                <w:szCs w:val="24"/>
              </w:rPr>
            </w:pPr>
          </w:p>
          <w:p w14:paraId="60E1E607" w14:textId="77777777" w:rsidR="007E3259" w:rsidRPr="00F95AC5" w:rsidRDefault="007E3259" w:rsidP="00AA5FE5">
            <w:pPr>
              <w:tabs>
                <w:tab w:val="left" w:pos="993"/>
              </w:tabs>
              <w:spacing w:after="0" w:line="240" w:lineRule="auto"/>
              <w:jc w:val="both"/>
              <w:rPr>
                <w:rFonts w:ascii="Times New Roman" w:hAnsi="Times New Roman"/>
                <w:b/>
                <w:bCs/>
                <w:sz w:val="24"/>
                <w:szCs w:val="24"/>
              </w:rPr>
            </w:pPr>
          </w:p>
          <w:p w14:paraId="60E1E608" w14:textId="77777777" w:rsidR="007E3259" w:rsidRPr="00F95AC5" w:rsidRDefault="007E3259" w:rsidP="00AA5FE5">
            <w:pPr>
              <w:tabs>
                <w:tab w:val="left" w:pos="993"/>
              </w:tabs>
              <w:spacing w:after="0" w:line="240" w:lineRule="auto"/>
              <w:jc w:val="both"/>
              <w:rPr>
                <w:rFonts w:ascii="Times New Roman" w:hAnsi="Times New Roman"/>
                <w:b/>
                <w:bCs/>
                <w:sz w:val="24"/>
                <w:szCs w:val="24"/>
              </w:rPr>
            </w:pPr>
          </w:p>
          <w:p w14:paraId="60E1E609" w14:textId="77777777" w:rsidR="007E3259" w:rsidRPr="00F95AC5" w:rsidRDefault="007E3259" w:rsidP="00AA5FE5">
            <w:pPr>
              <w:tabs>
                <w:tab w:val="left" w:pos="993"/>
              </w:tabs>
              <w:spacing w:after="0" w:line="240" w:lineRule="auto"/>
              <w:jc w:val="both"/>
              <w:rPr>
                <w:rFonts w:ascii="Times New Roman" w:hAnsi="Times New Roman"/>
                <w:b/>
                <w:bCs/>
                <w:sz w:val="24"/>
                <w:szCs w:val="24"/>
              </w:rPr>
            </w:pPr>
          </w:p>
          <w:p w14:paraId="60E1E60A" w14:textId="77777777" w:rsidR="007E3259" w:rsidRPr="00F95AC5" w:rsidRDefault="007E3259" w:rsidP="00AA5FE5">
            <w:pPr>
              <w:tabs>
                <w:tab w:val="left" w:pos="993"/>
              </w:tabs>
              <w:spacing w:after="0" w:line="240" w:lineRule="auto"/>
              <w:jc w:val="both"/>
              <w:rPr>
                <w:rFonts w:ascii="Times New Roman" w:hAnsi="Times New Roman"/>
                <w:b/>
                <w:bCs/>
                <w:sz w:val="24"/>
                <w:szCs w:val="24"/>
              </w:rPr>
            </w:pPr>
          </w:p>
          <w:p w14:paraId="60E1E60B" w14:textId="77777777" w:rsidR="007E3259" w:rsidRPr="00F95AC5" w:rsidRDefault="007E3259" w:rsidP="00AA5FE5">
            <w:pPr>
              <w:tabs>
                <w:tab w:val="left" w:pos="993"/>
              </w:tabs>
              <w:spacing w:after="0" w:line="240" w:lineRule="auto"/>
              <w:jc w:val="both"/>
              <w:rPr>
                <w:rFonts w:ascii="Times New Roman" w:hAnsi="Times New Roman"/>
                <w:b/>
                <w:bCs/>
                <w:sz w:val="24"/>
                <w:szCs w:val="24"/>
              </w:rPr>
            </w:pPr>
          </w:p>
          <w:p w14:paraId="60E1E60C" w14:textId="77777777" w:rsidR="007E3259" w:rsidRPr="00F95AC5" w:rsidRDefault="007E3259" w:rsidP="00AA5FE5">
            <w:pPr>
              <w:tabs>
                <w:tab w:val="left" w:pos="993"/>
              </w:tabs>
              <w:spacing w:after="0" w:line="240" w:lineRule="auto"/>
              <w:jc w:val="both"/>
              <w:rPr>
                <w:rFonts w:ascii="Times New Roman" w:hAnsi="Times New Roman"/>
                <w:b/>
                <w:bCs/>
                <w:sz w:val="24"/>
                <w:szCs w:val="24"/>
              </w:rPr>
            </w:pPr>
          </w:p>
          <w:p w14:paraId="60E1E60D" w14:textId="77777777" w:rsidR="007E3259" w:rsidRPr="00F95AC5" w:rsidRDefault="007E3259" w:rsidP="00AA5FE5">
            <w:pPr>
              <w:tabs>
                <w:tab w:val="left" w:pos="993"/>
              </w:tabs>
              <w:spacing w:after="0" w:line="240" w:lineRule="auto"/>
              <w:jc w:val="both"/>
              <w:rPr>
                <w:rFonts w:ascii="Times New Roman" w:hAnsi="Times New Roman"/>
                <w:b/>
                <w:bCs/>
                <w:sz w:val="24"/>
                <w:szCs w:val="24"/>
              </w:rPr>
            </w:pPr>
          </w:p>
          <w:p w14:paraId="60E1E60E" w14:textId="77777777" w:rsidR="007E3259" w:rsidRPr="00F95AC5" w:rsidRDefault="007E3259" w:rsidP="00AA5FE5">
            <w:pPr>
              <w:tabs>
                <w:tab w:val="left" w:pos="993"/>
              </w:tabs>
              <w:spacing w:after="0" w:line="240" w:lineRule="auto"/>
              <w:jc w:val="both"/>
              <w:rPr>
                <w:rFonts w:ascii="Times New Roman" w:hAnsi="Times New Roman"/>
                <w:b/>
                <w:bCs/>
                <w:sz w:val="24"/>
                <w:szCs w:val="24"/>
              </w:rPr>
            </w:pPr>
          </w:p>
          <w:p w14:paraId="64371074" w14:textId="77777777" w:rsidR="00F95AC5" w:rsidRPr="00F95AC5" w:rsidRDefault="00F95AC5" w:rsidP="00AA5FE5">
            <w:pPr>
              <w:tabs>
                <w:tab w:val="left" w:pos="993"/>
              </w:tabs>
              <w:spacing w:after="0" w:line="240" w:lineRule="auto"/>
              <w:jc w:val="both"/>
              <w:rPr>
                <w:rFonts w:ascii="Times New Roman" w:hAnsi="Times New Roman"/>
                <w:b/>
                <w:bCs/>
                <w:sz w:val="24"/>
                <w:szCs w:val="24"/>
              </w:rPr>
            </w:pPr>
          </w:p>
          <w:p w14:paraId="60E1E60F" w14:textId="74AE0F96" w:rsidR="007E3259" w:rsidRPr="00F95AC5" w:rsidRDefault="00F95AC5" w:rsidP="00AA5FE5">
            <w:pPr>
              <w:tabs>
                <w:tab w:val="left" w:pos="993"/>
              </w:tabs>
              <w:spacing w:after="0" w:line="240" w:lineRule="auto"/>
              <w:jc w:val="both"/>
              <w:rPr>
                <w:rFonts w:ascii="Times New Roman" w:hAnsi="Times New Roman"/>
                <w:bCs/>
                <w:sz w:val="24"/>
                <w:szCs w:val="24"/>
              </w:rPr>
            </w:pPr>
            <w:r w:rsidRPr="00F95AC5">
              <w:rPr>
                <w:rFonts w:ascii="Times New Roman" w:hAnsi="Times New Roman"/>
                <w:b/>
                <w:bCs/>
                <w:sz w:val="24"/>
                <w:szCs w:val="24"/>
              </w:rPr>
              <w:t>Pajūrio re</w:t>
            </w:r>
            <w:r w:rsidR="007E3259" w:rsidRPr="00F95AC5">
              <w:rPr>
                <w:rFonts w:ascii="Times New Roman" w:hAnsi="Times New Roman"/>
                <w:b/>
                <w:bCs/>
                <w:sz w:val="24"/>
                <w:szCs w:val="24"/>
              </w:rPr>
              <w:t>kreacinių teritorijų gatvių tinklo modernizavimas.</w:t>
            </w:r>
          </w:p>
          <w:p w14:paraId="60E1E610" w14:textId="77777777" w:rsidR="007E3259" w:rsidRPr="00F95AC5" w:rsidRDefault="007E3259" w:rsidP="00AA5FE5">
            <w:pPr>
              <w:tabs>
                <w:tab w:val="left" w:pos="993"/>
              </w:tabs>
              <w:spacing w:after="0" w:line="240" w:lineRule="auto"/>
              <w:ind w:right="33"/>
              <w:jc w:val="both"/>
              <w:rPr>
                <w:rFonts w:ascii="Times New Roman" w:hAnsi="Times New Roman"/>
                <w:b/>
                <w:bCs/>
                <w:i/>
                <w:sz w:val="24"/>
                <w:szCs w:val="24"/>
              </w:rPr>
            </w:pPr>
          </w:p>
          <w:p w14:paraId="60E1E611" w14:textId="77777777" w:rsidR="007E3259" w:rsidRPr="00F95AC5" w:rsidRDefault="007E3259" w:rsidP="00AA5FE5">
            <w:pPr>
              <w:tabs>
                <w:tab w:val="left" w:pos="993"/>
              </w:tabs>
              <w:spacing w:after="0" w:line="240" w:lineRule="auto"/>
              <w:ind w:right="33"/>
              <w:jc w:val="both"/>
              <w:rPr>
                <w:rFonts w:ascii="Times New Roman" w:hAnsi="Times New Roman"/>
                <w:b/>
                <w:bCs/>
                <w:i/>
                <w:sz w:val="24"/>
                <w:szCs w:val="24"/>
              </w:rPr>
            </w:pPr>
          </w:p>
          <w:p w14:paraId="60E1E612" w14:textId="77777777" w:rsidR="007E3259" w:rsidRPr="00F95AC5" w:rsidRDefault="007E3259" w:rsidP="00AA5FE5">
            <w:pPr>
              <w:tabs>
                <w:tab w:val="left" w:pos="993"/>
              </w:tabs>
              <w:spacing w:after="0" w:line="240" w:lineRule="auto"/>
              <w:ind w:right="33"/>
              <w:jc w:val="both"/>
              <w:rPr>
                <w:rFonts w:ascii="Times New Roman" w:hAnsi="Times New Roman"/>
                <w:b/>
                <w:bCs/>
                <w:i/>
                <w:sz w:val="24"/>
                <w:szCs w:val="24"/>
              </w:rPr>
            </w:pPr>
          </w:p>
          <w:p w14:paraId="60E1E613" w14:textId="77777777" w:rsidR="007E3259" w:rsidRPr="00F95AC5" w:rsidRDefault="007E3259" w:rsidP="00AA5FE5">
            <w:pPr>
              <w:tabs>
                <w:tab w:val="left" w:pos="993"/>
              </w:tabs>
              <w:spacing w:after="0" w:line="240" w:lineRule="auto"/>
              <w:ind w:right="33"/>
              <w:jc w:val="both"/>
              <w:rPr>
                <w:rFonts w:ascii="Times New Roman" w:hAnsi="Times New Roman"/>
                <w:b/>
                <w:bCs/>
                <w:i/>
                <w:sz w:val="24"/>
                <w:szCs w:val="24"/>
              </w:rPr>
            </w:pPr>
          </w:p>
          <w:p w14:paraId="60E1E614" w14:textId="77777777" w:rsidR="007E3259" w:rsidRPr="00F95AC5" w:rsidRDefault="007E3259" w:rsidP="00AA5FE5">
            <w:pPr>
              <w:tabs>
                <w:tab w:val="left" w:pos="993"/>
              </w:tabs>
              <w:spacing w:after="0" w:line="240" w:lineRule="auto"/>
              <w:ind w:right="33"/>
              <w:jc w:val="both"/>
              <w:rPr>
                <w:rFonts w:ascii="Times New Roman" w:hAnsi="Times New Roman"/>
                <w:b/>
                <w:bCs/>
                <w:sz w:val="24"/>
                <w:szCs w:val="24"/>
              </w:rPr>
            </w:pPr>
          </w:p>
          <w:p w14:paraId="60E1E615" w14:textId="77777777" w:rsidR="007E3259" w:rsidRPr="00F95AC5" w:rsidRDefault="007E3259" w:rsidP="00AA5FE5">
            <w:pPr>
              <w:tabs>
                <w:tab w:val="left" w:pos="993"/>
              </w:tabs>
              <w:spacing w:after="0" w:line="240" w:lineRule="auto"/>
              <w:ind w:right="33"/>
              <w:jc w:val="both"/>
              <w:rPr>
                <w:rFonts w:ascii="Times New Roman" w:hAnsi="Times New Roman"/>
                <w:b/>
                <w:bCs/>
                <w:sz w:val="24"/>
                <w:szCs w:val="24"/>
              </w:rPr>
            </w:pPr>
          </w:p>
          <w:p w14:paraId="60E1E616" w14:textId="77777777" w:rsidR="007E3259" w:rsidRPr="00F95AC5" w:rsidRDefault="007E3259" w:rsidP="00AA5FE5">
            <w:pPr>
              <w:tabs>
                <w:tab w:val="left" w:pos="993"/>
              </w:tabs>
              <w:spacing w:after="0" w:line="240" w:lineRule="auto"/>
              <w:ind w:right="33"/>
              <w:jc w:val="both"/>
              <w:rPr>
                <w:rFonts w:ascii="Times New Roman" w:hAnsi="Times New Roman"/>
                <w:b/>
                <w:bCs/>
                <w:sz w:val="24"/>
                <w:szCs w:val="24"/>
              </w:rPr>
            </w:pPr>
          </w:p>
          <w:p w14:paraId="60E1E617" w14:textId="77777777" w:rsidR="007E3259" w:rsidRPr="00F95AC5" w:rsidRDefault="007E3259" w:rsidP="00AA5FE5">
            <w:pPr>
              <w:tabs>
                <w:tab w:val="left" w:pos="993"/>
              </w:tabs>
              <w:spacing w:after="0" w:line="240" w:lineRule="auto"/>
              <w:ind w:right="33"/>
              <w:jc w:val="both"/>
              <w:rPr>
                <w:rFonts w:ascii="Times New Roman" w:hAnsi="Times New Roman"/>
                <w:b/>
                <w:bCs/>
                <w:sz w:val="24"/>
                <w:szCs w:val="24"/>
              </w:rPr>
            </w:pPr>
          </w:p>
          <w:p w14:paraId="60E1E618" w14:textId="77777777" w:rsidR="007E3259" w:rsidRPr="00F95AC5" w:rsidRDefault="007E3259" w:rsidP="00AA5FE5">
            <w:pPr>
              <w:tabs>
                <w:tab w:val="left" w:pos="993"/>
              </w:tabs>
              <w:spacing w:after="0" w:line="240" w:lineRule="auto"/>
              <w:ind w:right="33"/>
              <w:jc w:val="both"/>
              <w:rPr>
                <w:rFonts w:ascii="Times New Roman" w:hAnsi="Times New Roman"/>
                <w:b/>
                <w:bCs/>
                <w:sz w:val="24"/>
                <w:szCs w:val="24"/>
              </w:rPr>
            </w:pPr>
            <w:r w:rsidRPr="00F95AC5">
              <w:rPr>
                <w:rFonts w:ascii="Times New Roman" w:hAnsi="Times New Roman"/>
                <w:b/>
                <w:bCs/>
                <w:sz w:val="24"/>
                <w:szCs w:val="24"/>
              </w:rPr>
              <w:t xml:space="preserve">Tiltų ir viadukų modernizavimas. </w:t>
            </w:r>
          </w:p>
          <w:p w14:paraId="60E1E619" w14:textId="77777777" w:rsidR="007E3259" w:rsidRPr="00F95AC5" w:rsidRDefault="007E3259" w:rsidP="00AA5FE5">
            <w:pPr>
              <w:tabs>
                <w:tab w:val="left" w:pos="993"/>
              </w:tabs>
              <w:spacing w:after="0" w:line="240" w:lineRule="auto"/>
              <w:ind w:right="33"/>
              <w:jc w:val="both"/>
              <w:rPr>
                <w:rFonts w:ascii="Times New Roman" w:hAnsi="Times New Roman"/>
                <w:b/>
                <w:bCs/>
                <w:sz w:val="24"/>
                <w:szCs w:val="24"/>
              </w:rPr>
            </w:pPr>
          </w:p>
          <w:p w14:paraId="60E1E61A" w14:textId="77777777" w:rsidR="007E3259" w:rsidRPr="00F95AC5" w:rsidRDefault="007E3259" w:rsidP="00AA5FE5">
            <w:pPr>
              <w:spacing w:after="0" w:line="240" w:lineRule="auto"/>
              <w:ind w:right="33"/>
              <w:jc w:val="both"/>
              <w:rPr>
                <w:rFonts w:ascii="Times New Roman" w:hAnsi="Times New Roman"/>
                <w:sz w:val="24"/>
                <w:szCs w:val="24"/>
              </w:rPr>
            </w:pPr>
          </w:p>
          <w:p w14:paraId="60E1E61B" w14:textId="77777777" w:rsidR="007E3259" w:rsidRPr="00F95AC5" w:rsidRDefault="007E3259" w:rsidP="00AA5FE5">
            <w:pPr>
              <w:spacing w:after="0" w:line="240" w:lineRule="auto"/>
              <w:ind w:right="33"/>
              <w:jc w:val="both"/>
              <w:rPr>
                <w:rFonts w:ascii="Times New Roman" w:hAnsi="Times New Roman"/>
                <w:sz w:val="24"/>
                <w:szCs w:val="24"/>
              </w:rPr>
            </w:pPr>
          </w:p>
          <w:p w14:paraId="60E1E61C" w14:textId="77777777" w:rsidR="007E3259" w:rsidRPr="00F95AC5" w:rsidRDefault="007E3259" w:rsidP="00AA5FE5">
            <w:pPr>
              <w:spacing w:after="0" w:line="240" w:lineRule="auto"/>
              <w:ind w:right="33"/>
              <w:jc w:val="both"/>
              <w:rPr>
                <w:rFonts w:ascii="Times New Roman" w:hAnsi="Times New Roman"/>
                <w:sz w:val="24"/>
                <w:szCs w:val="24"/>
              </w:rPr>
            </w:pPr>
          </w:p>
          <w:p w14:paraId="60E1E61D" w14:textId="77777777" w:rsidR="007E3259" w:rsidRPr="00F95AC5" w:rsidRDefault="007E3259" w:rsidP="00AA5FE5">
            <w:pPr>
              <w:spacing w:after="0" w:line="240" w:lineRule="auto"/>
              <w:ind w:right="33"/>
              <w:jc w:val="both"/>
              <w:rPr>
                <w:rFonts w:ascii="Times New Roman" w:hAnsi="Times New Roman"/>
                <w:sz w:val="24"/>
                <w:szCs w:val="24"/>
              </w:rPr>
            </w:pPr>
          </w:p>
          <w:p w14:paraId="60E1E61E" w14:textId="77777777" w:rsidR="007E3259" w:rsidRPr="00F95AC5" w:rsidRDefault="007E3259" w:rsidP="00AA5FE5">
            <w:pPr>
              <w:spacing w:after="0" w:line="240" w:lineRule="auto"/>
              <w:ind w:right="33"/>
              <w:jc w:val="both"/>
              <w:rPr>
                <w:rFonts w:ascii="Times New Roman" w:hAnsi="Times New Roman"/>
                <w:sz w:val="24"/>
                <w:szCs w:val="24"/>
              </w:rPr>
            </w:pPr>
          </w:p>
          <w:p w14:paraId="60E1E61F" w14:textId="77777777" w:rsidR="007E3259" w:rsidRPr="00F95AC5" w:rsidRDefault="007E3259" w:rsidP="00AA5FE5">
            <w:pPr>
              <w:spacing w:after="0" w:line="240" w:lineRule="auto"/>
              <w:ind w:right="33"/>
              <w:jc w:val="both"/>
              <w:rPr>
                <w:rFonts w:ascii="Times New Roman" w:hAnsi="Times New Roman"/>
                <w:sz w:val="24"/>
                <w:szCs w:val="24"/>
              </w:rPr>
            </w:pPr>
          </w:p>
          <w:p w14:paraId="60E1E620" w14:textId="77777777" w:rsidR="007E3259" w:rsidRPr="00F95AC5" w:rsidRDefault="007E3259" w:rsidP="00AA5FE5">
            <w:pPr>
              <w:spacing w:after="0" w:line="240" w:lineRule="auto"/>
              <w:ind w:right="33"/>
              <w:jc w:val="both"/>
              <w:rPr>
                <w:rFonts w:ascii="Times New Roman" w:hAnsi="Times New Roman"/>
                <w:sz w:val="24"/>
                <w:szCs w:val="24"/>
              </w:rPr>
            </w:pPr>
          </w:p>
          <w:p w14:paraId="60E1E621" w14:textId="77777777" w:rsidR="007E3259" w:rsidRPr="00F95AC5" w:rsidRDefault="007E3259" w:rsidP="00AA5FE5">
            <w:pPr>
              <w:spacing w:after="0" w:line="240" w:lineRule="auto"/>
              <w:ind w:right="33"/>
              <w:jc w:val="both"/>
              <w:rPr>
                <w:rFonts w:ascii="Times New Roman" w:hAnsi="Times New Roman"/>
                <w:b/>
                <w:sz w:val="24"/>
                <w:szCs w:val="24"/>
              </w:rPr>
            </w:pPr>
          </w:p>
          <w:p w14:paraId="60E1E622" w14:textId="77777777" w:rsidR="007E3259" w:rsidRPr="00F95AC5" w:rsidRDefault="007E3259" w:rsidP="00AA5FE5">
            <w:pPr>
              <w:spacing w:after="0" w:line="240" w:lineRule="auto"/>
              <w:ind w:right="33"/>
              <w:jc w:val="both"/>
              <w:rPr>
                <w:rFonts w:ascii="Times New Roman" w:hAnsi="Times New Roman"/>
                <w:b/>
                <w:sz w:val="24"/>
                <w:szCs w:val="24"/>
              </w:rPr>
            </w:pPr>
          </w:p>
          <w:p w14:paraId="60E1E623" w14:textId="77777777" w:rsidR="007E3259" w:rsidRPr="00F95AC5" w:rsidRDefault="007E3259" w:rsidP="00AA5FE5">
            <w:pPr>
              <w:spacing w:after="0" w:line="240" w:lineRule="auto"/>
              <w:ind w:right="33"/>
              <w:jc w:val="both"/>
              <w:rPr>
                <w:rFonts w:ascii="Times New Roman" w:hAnsi="Times New Roman"/>
                <w:b/>
                <w:sz w:val="24"/>
                <w:szCs w:val="24"/>
              </w:rPr>
            </w:pPr>
            <w:r w:rsidRPr="00F95AC5">
              <w:rPr>
                <w:rFonts w:ascii="Times New Roman" w:hAnsi="Times New Roman"/>
                <w:b/>
                <w:sz w:val="24"/>
                <w:szCs w:val="24"/>
              </w:rPr>
              <w:t>Geležinkelių eismo keliamas triukšmas.</w:t>
            </w:r>
          </w:p>
          <w:p w14:paraId="60E1E624" w14:textId="6C878E39" w:rsidR="007E3259" w:rsidRPr="00F95AC5" w:rsidRDefault="007E3259" w:rsidP="00AA5FE5">
            <w:pPr>
              <w:spacing w:after="0" w:line="240" w:lineRule="auto"/>
              <w:ind w:right="33"/>
              <w:jc w:val="both"/>
              <w:rPr>
                <w:rFonts w:ascii="Times New Roman" w:hAnsi="Times New Roman"/>
                <w:b/>
                <w:sz w:val="24"/>
                <w:szCs w:val="24"/>
              </w:rPr>
            </w:pPr>
            <w:r w:rsidRPr="00F95AC5">
              <w:rPr>
                <w:rFonts w:ascii="Times New Roman" w:hAnsi="Times New Roman"/>
                <w:sz w:val="24"/>
                <w:szCs w:val="24"/>
              </w:rPr>
              <w:t xml:space="preserve">AB „Lietuvos geležinkeliai“ privalo apsaugoti gyvenamąją aplinką nuo triukšmo didėjimo, įrengiant </w:t>
            </w:r>
            <w:r w:rsidR="00F95AC5" w:rsidRPr="00F95AC5">
              <w:rPr>
                <w:rFonts w:ascii="Times New Roman" w:hAnsi="Times New Roman"/>
                <w:sz w:val="24"/>
                <w:szCs w:val="24"/>
              </w:rPr>
              <w:t>akustines sienel</w:t>
            </w:r>
            <w:r w:rsidRPr="00F95AC5">
              <w:rPr>
                <w:rFonts w:ascii="Times New Roman" w:hAnsi="Times New Roman"/>
                <w:sz w:val="24"/>
                <w:szCs w:val="24"/>
              </w:rPr>
              <w:t>es tarp geležinkelio bėgių ir gyvenamosios aplinkos, modernizuojant geležinkelių kelius ir pervažas, naudo</w:t>
            </w:r>
            <w:r w:rsidR="00F95AC5" w:rsidRPr="00F95AC5">
              <w:rPr>
                <w:rFonts w:ascii="Times New Roman" w:hAnsi="Times New Roman"/>
                <w:sz w:val="24"/>
                <w:szCs w:val="24"/>
              </w:rPr>
              <w:t>jant šiuolaikiškus riedmenis, laiku</w:t>
            </w:r>
            <w:r w:rsidRPr="00F95AC5">
              <w:rPr>
                <w:rFonts w:ascii="Times New Roman" w:hAnsi="Times New Roman"/>
                <w:sz w:val="24"/>
                <w:szCs w:val="24"/>
              </w:rPr>
              <w:t xml:space="preserve"> skirti lėšas geležinkelių priežiūrai ir remontui, </w:t>
            </w:r>
            <w:r w:rsidR="00F95AC5" w:rsidRPr="00F95AC5">
              <w:rPr>
                <w:rFonts w:ascii="Times New Roman" w:hAnsi="Times New Roman"/>
                <w:sz w:val="24"/>
                <w:szCs w:val="24"/>
              </w:rPr>
              <w:t>laiku</w:t>
            </w:r>
            <w:r w:rsidRPr="00F95AC5">
              <w:rPr>
                <w:rFonts w:ascii="Times New Roman" w:hAnsi="Times New Roman"/>
                <w:sz w:val="24"/>
                <w:szCs w:val="24"/>
              </w:rPr>
              <w:t xml:space="preserve"> organizuoti kitų geležinkelio naudotojų naudojamus riedmenis.</w:t>
            </w:r>
          </w:p>
          <w:p w14:paraId="60E1E625" w14:textId="77777777" w:rsidR="007E3259" w:rsidRPr="00F95AC5" w:rsidRDefault="007E3259" w:rsidP="00AA5FE5">
            <w:pPr>
              <w:spacing w:after="0" w:line="240" w:lineRule="auto"/>
              <w:ind w:right="33"/>
              <w:jc w:val="both"/>
              <w:rPr>
                <w:rFonts w:ascii="Times New Roman" w:hAnsi="Times New Roman"/>
                <w:b/>
                <w:sz w:val="24"/>
                <w:szCs w:val="24"/>
              </w:rPr>
            </w:pPr>
          </w:p>
          <w:p w14:paraId="60E1E626" w14:textId="77777777" w:rsidR="007E3259" w:rsidRPr="00F95AC5" w:rsidRDefault="007E3259" w:rsidP="00AA5FE5">
            <w:pPr>
              <w:spacing w:after="0" w:line="240" w:lineRule="auto"/>
              <w:ind w:right="33"/>
              <w:jc w:val="both"/>
              <w:rPr>
                <w:rFonts w:ascii="Times New Roman" w:hAnsi="Times New Roman"/>
                <w:b/>
                <w:sz w:val="24"/>
                <w:szCs w:val="24"/>
              </w:rPr>
            </w:pPr>
          </w:p>
          <w:p w14:paraId="60E1E627" w14:textId="77777777" w:rsidR="007E3259" w:rsidRPr="00F95AC5" w:rsidRDefault="007E3259" w:rsidP="00AA5FE5">
            <w:pPr>
              <w:spacing w:after="0" w:line="240" w:lineRule="auto"/>
              <w:ind w:right="33"/>
              <w:jc w:val="both"/>
              <w:rPr>
                <w:rFonts w:ascii="Times New Roman" w:hAnsi="Times New Roman"/>
                <w:b/>
                <w:sz w:val="24"/>
                <w:szCs w:val="24"/>
              </w:rPr>
            </w:pPr>
          </w:p>
          <w:p w14:paraId="60E1E628" w14:textId="77777777" w:rsidR="007E3259" w:rsidRPr="00F95AC5" w:rsidRDefault="007E3259" w:rsidP="00AA5FE5">
            <w:pPr>
              <w:spacing w:after="0" w:line="240" w:lineRule="auto"/>
              <w:ind w:right="33"/>
              <w:jc w:val="both"/>
              <w:rPr>
                <w:rFonts w:ascii="Times New Roman" w:hAnsi="Times New Roman"/>
                <w:b/>
                <w:sz w:val="24"/>
                <w:szCs w:val="24"/>
              </w:rPr>
            </w:pPr>
          </w:p>
          <w:p w14:paraId="60E1E629" w14:textId="77777777" w:rsidR="007E3259" w:rsidRPr="00F95AC5" w:rsidRDefault="007E3259" w:rsidP="00AA5FE5">
            <w:pPr>
              <w:spacing w:after="0" w:line="240" w:lineRule="auto"/>
              <w:ind w:right="33"/>
              <w:jc w:val="both"/>
              <w:rPr>
                <w:rFonts w:ascii="Times New Roman" w:hAnsi="Times New Roman"/>
                <w:b/>
                <w:sz w:val="24"/>
                <w:szCs w:val="24"/>
              </w:rPr>
            </w:pPr>
          </w:p>
          <w:p w14:paraId="60E1E62A" w14:textId="77777777" w:rsidR="007E3259" w:rsidRPr="00F95AC5" w:rsidRDefault="007E3259" w:rsidP="00AA5FE5">
            <w:pPr>
              <w:spacing w:after="0" w:line="240" w:lineRule="auto"/>
              <w:ind w:right="33"/>
              <w:jc w:val="both"/>
              <w:rPr>
                <w:rFonts w:ascii="Times New Roman" w:hAnsi="Times New Roman"/>
                <w:b/>
                <w:sz w:val="24"/>
                <w:szCs w:val="24"/>
              </w:rPr>
            </w:pPr>
          </w:p>
          <w:p w14:paraId="60E1E62B" w14:textId="77777777" w:rsidR="007E3259" w:rsidRPr="00F95AC5" w:rsidRDefault="007E3259" w:rsidP="00AA5FE5">
            <w:pPr>
              <w:spacing w:after="0" w:line="240" w:lineRule="auto"/>
              <w:ind w:right="33"/>
              <w:jc w:val="both"/>
              <w:rPr>
                <w:rFonts w:ascii="Times New Roman" w:hAnsi="Times New Roman"/>
                <w:b/>
                <w:sz w:val="24"/>
                <w:szCs w:val="24"/>
              </w:rPr>
            </w:pPr>
            <w:r w:rsidRPr="00F95AC5">
              <w:rPr>
                <w:rFonts w:ascii="Times New Roman" w:hAnsi="Times New Roman"/>
                <w:b/>
                <w:sz w:val="24"/>
                <w:szCs w:val="24"/>
              </w:rPr>
              <w:t>Pramoninio triukšmo sklaidos mažinimas.</w:t>
            </w:r>
          </w:p>
          <w:p w14:paraId="60E1E62C" w14:textId="09E7B2BB" w:rsidR="007E3259" w:rsidRPr="00F95AC5" w:rsidRDefault="007E3259" w:rsidP="007513A8">
            <w:pPr>
              <w:spacing w:after="0" w:line="240" w:lineRule="auto"/>
              <w:ind w:right="33"/>
              <w:jc w:val="both"/>
              <w:rPr>
                <w:rFonts w:ascii="Times New Roman" w:hAnsi="Times New Roman"/>
                <w:sz w:val="24"/>
                <w:szCs w:val="24"/>
              </w:rPr>
            </w:pPr>
            <w:r w:rsidRPr="00F95AC5">
              <w:rPr>
                <w:rFonts w:ascii="Times New Roman" w:hAnsi="Times New Roman"/>
                <w:sz w:val="24"/>
                <w:szCs w:val="24"/>
              </w:rPr>
              <w:lastRenderedPageBreak/>
              <w:t>Pramonės triukšmo valdymui tr</w:t>
            </w:r>
            <w:r w:rsidR="00F95AC5">
              <w:rPr>
                <w:rFonts w:ascii="Times New Roman" w:hAnsi="Times New Roman"/>
                <w:sz w:val="24"/>
                <w:szCs w:val="24"/>
              </w:rPr>
              <w:t>iukšmo šaltinių valdytojai turi</w:t>
            </w:r>
            <w:r w:rsidRPr="00F95AC5">
              <w:rPr>
                <w:rFonts w:ascii="Times New Roman" w:hAnsi="Times New Roman"/>
                <w:sz w:val="24"/>
                <w:szCs w:val="24"/>
              </w:rPr>
              <w:t xml:space="preserve"> taikyti organizacines ir technines priemones, t.y. pagal galimybes turėtų būti koreguojamas veiklos laikas, diegiamos tylesnės gamybos technologijos, o nesant tokių galimybių, skirti lėšas priemonėms, apsaugančioms visuomeninius ir gyvenamuosius pastatus bei patalpas nuo triukšmo sklaidos poveikio: langai ir durys su padidinta garso izoliacija, garso izoliacijos pastatuose. Šias priemones turi kompensuoti triukšmo šaltinio valdytojai.</w:t>
            </w:r>
          </w:p>
        </w:tc>
        <w:tc>
          <w:tcPr>
            <w:tcW w:w="4820" w:type="dxa"/>
          </w:tcPr>
          <w:p w14:paraId="60E1E62D" w14:textId="77777777" w:rsidR="007E3259" w:rsidRPr="00F95AC5" w:rsidRDefault="007E3259" w:rsidP="007513A8">
            <w:pPr>
              <w:spacing w:after="0" w:line="240" w:lineRule="auto"/>
              <w:jc w:val="both"/>
              <w:rPr>
                <w:rFonts w:ascii="Times New Roman" w:hAnsi="Times New Roman"/>
                <w:bCs/>
                <w:sz w:val="24"/>
                <w:szCs w:val="24"/>
              </w:rPr>
            </w:pPr>
          </w:p>
          <w:p w14:paraId="60E1E62E" w14:textId="77777777" w:rsidR="007E3259" w:rsidRPr="00F95AC5" w:rsidRDefault="007E3259" w:rsidP="007513A8">
            <w:pPr>
              <w:spacing w:after="0" w:line="240" w:lineRule="auto"/>
              <w:jc w:val="both"/>
              <w:rPr>
                <w:rFonts w:ascii="Times New Roman" w:hAnsi="Times New Roman"/>
                <w:bCs/>
                <w:sz w:val="24"/>
                <w:szCs w:val="24"/>
              </w:rPr>
            </w:pPr>
          </w:p>
          <w:p w14:paraId="60E1E62F" w14:textId="77777777" w:rsidR="007E3259" w:rsidRPr="00F95AC5" w:rsidRDefault="007E3259" w:rsidP="007513A8">
            <w:pPr>
              <w:spacing w:after="0" w:line="240" w:lineRule="auto"/>
              <w:jc w:val="both"/>
              <w:rPr>
                <w:rFonts w:ascii="Times New Roman" w:hAnsi="Times New Roman"/>
                <w:bCs/>
                <w:sz w:val="24"/>
                <w:szCs w:val="24"/>
              </w:rPr>
            </w:pPr>
          </w:p>
          <w:p w14:paraId="60E1E630" w14:textId="77777777" w:rsidR="007E3259" w:rsidRPr="00F95AC5" w:rsidRDefault="007E3259" w:rsidP="007513A8">
            <w:pPr>
              <w:spacing w:after="0" w:line="240" w:lineRule="auto"/>
              <w:jc w:val="both"/>
              <w:rPr>
                <w:rFonts w:ascii="Times New Roman" w:hAnsi="Times New Roman"/>
                <w:bCs/>
                <w:sz w:val="24"/>
                <w:szCs w:val="24"/>
              </w:rPr>
            </w:pPr>
          </w:p>
          <w:p w14:paraId="60E1E631" w14:textId="77777777" w:rsidR="007E3259" w:rsidRPr="00F95AC5" w:rsidRDefault="007E3259" w:rsidP="007513A8">
            <w:pPr>
              <w:spacing w:after="0" w:line="240" w:lineRule="auto"/>
              <w:jc w:val="both"/>
              <w:rPr>
                <w:rFonts w:ascii="Times New Roman" w:hAnsi="Times New Roman"/>
                <w:bCs/>
                <w:sz w:val="24"/>
                <w:szCs w:val="24"/>
              </w:rPr>
            </w:pPr>
          </w:p>
          <w:p w14:paraId="60E1E632" w14:textId="77777777" w:rsidR="007E3259" w:rsidRPr="00F95AC5" w:rsidRDefault="007E3259" w:rsidP="007513A8">
            <w:pPr>
              <w:spacing w:after="0" w:line="240" w:lineRule="auto"/>
              <w:jc w:val="both"/>
              <w:rPr>
                <w:rFonts w:ascii="Times New Roman" w:hAnsi="Times New Roman"/>
                <w:bCs/>
                <w:sz w:val="24"/>
                <w:szCs w:val="24"/>
              </w:rPr>
            </w:pPr>
          </w:p>
          <w:p w14:paraId="60E1E633" w14:textId="77777777" w:rsidR="007E3259" w:rsidRPr="00F95AC5" w:rsidRDefault="007E3259" w:rsidP="007513A8">
            <w:pPr>
              <w:spacing w:after="0" w:line="240" w:lineRule="auto"/>
              <w:jc w:val="both"/>
              <w:rPr>
                <w:rFonts w:ascii="Times New Roman" w:hAnsi="Times New Roman"/>
                <w:bCs/>
                <w:sz w:val="24"/>
                <w:szCs w:val="24"/>
              </w:rPr>
            </w:pPr>
          </w:p>
          <w:p w14:paraId="60E1E634" w14:textId="77777777" w:rsidR="007E3259" w:rsidRPr="00F95AC5" w:rsidRDefault="007E3259" w:rsidP="007513A8">
            <w:pPr>
              <w:spacing w:after="0" w:line="240" w:lineRule="auto"/>
              <w:jc w:val="both"/>
              <w:rPr>
                <w:rFonts w:ascii="Times New Roman" w:hAnsi="Times New Roman"/>
                <w:bCs/>
                <w:sz w:val="24"/>
                <w:szCs w:val="24"/>
              </w:rPr>
            </w:pPr>
          </w:p>
          <w:p w14:paraId="60E1E635" w14:textId="77777777" w:rsidR="007E3259" w:rsidRPr="00F95AC5" w:rsidRDefault="007E3259" w:rsidP="007513A8">
            <w:pPr>
              <w:spacing w:after="0" w:line="240" w:lineRule="auto"/>
              <w:jc w:val="both"/>
              <w:rPr>
                <w:rFonts w:ascii="Times New Roman" w:hAnsi="Times New Roman"/>
                <w:bCs/>
                <w:sz w:val="24"/>
                <w:szCs w:val="24"/>
              </w:rPr>
            </w:pPr>
          </w:p>
          <w:p w14:paraId="60E1E636" w14:textId="582E961A" w:rsidR="007E3259" w:rsidRPr="00F95AC5" w:rsidRDefault="007E3259" w:rsidP="007513A8">
            <w:pPr>
              <w:spacing w:after="0" w:line="240" w:lineRule="auto"/>
              <w:jc w:val="both"/>
              <w:rPr>
                <w:rFonts w:ascii="Times New Roman" w:hAnsi="Times New Roman"/>
                <w:sz w:val="24"/>
                <w:szCs w:val="24"/>
              </w:rPr>
            </w:pPr>
            <w:r w:rsidRPr="00F95AC5">
              <w:rPr>
                <w:rFonts w:ascii="Times New Roman" w:hAnsi="Times New Roman"/>
                <w:sz w:val="24"/>
                <w:szCs w:val="24"/>
              </w:rPr>
              <w:t xml:space="preserve">1. </w:t>
            </w:r>
            <w:r w:rsidR="00675F60" w:rsidRPr="00F95AC5">
              <w:rPr>
                <w:rFonts w:ascii="Times New Roman" w:hAnsi="Times New Roman"/>
                <w:sz w:val="24"/>
                <w:szCs w:val="24"/>
              </w:rPr>
              <w:t xml:space="preserve">Rekonstruoti </w:t>
            </w:r>
            <w:r w:rsidRPr="00F95AC5">
              <w:rPr>
                <w:rFonts w:ascii="Times New Roman" w:hAnsi="Times New Roman"/>
                <w:sz w:val="24"/>
                <w:szCs w:val="24"/>
              </w:rPr>
              <w:t>J.</w:t>
            </w:r>
            <w:r w:rsidR="00675F60" w:rsidRPr="00F95AC5">
              <w:rPr>
                <w:rFonts w:ascii="Times New Roman" w:hAnsi="Times New Roman"/>
                <w:sz w:val="24"/>
                <w:szCs w:val="24"/>
              </w:rPr>
              <w:t xml:space="preserve"> </w:t>
            </w:r>
            <w:r w:rsidRPr="00F95AC5">
              <w:rPr>
                <w:rFonts w:ascii="Times New Roman" w:hAnsi="Times New Roman"/>
                <w:sz w:val="24"/>
                <w:szCs w:val="24"/>
              </w:rPr>
              <w:t>Janonio g. važiuojamosios dalies dangas ir šaligatvius.</w:t>
            </w:r>
          </w:p>
          <w:p w14:paraId="60E1E637" w14:textId="77777777" w:rsidR="007E3259" w:rsidRPr="00F95AC5" w:rsidRDefault="007E3259" w:rsidP="007513A8">
            <w:pPr>
              <w:spacing w:after="0" w:line="240" w:lineRule="auto"/>
              <w:jc w:val="both"/>
              <w:rPr>
                <w:rFonts w:ascii="Times New Roman" w:hAnsi="Times New Roman"/>
                <w:sz w:val="24"/>
                <w:szCs w:val="24"/>
              </w:rPr>
            </w:pPr>
            <w:r w:rsidRPr="00F95AC5">
              <w:rPr>
                <w:rFonts w:ascii="Times New Roman" w:hAnsi="Times New Roman"/>
                <w:sz w:val="24"/>
                <w:szCs w:val="24"/>
              </w:rPr>
              <w:t>2. Rekonstruoti Joniškės gatvę, perskirstant transporto srautus Senamiestyje.</w:t>
            </w:r>
          </w:p>
          <w:p w14:paraId="60E1E638" w14:textId="790F5D39" w:rsidR="007E3259" w:rsidRPr="00F95AC5" w:rsidRDefault="007E3259" w:rsidP="007513A8">
            <w:pPr>
              <w:spacing w:after="0" w:line="240" w:lineRule="auto"/>
              <w:jc w:val="both"/>
              <w:rPr>
                <w:rFonts w:ascii="Times New Roman" w:hAnsi="Times New Roman"/>
                <w:sz w:val="24"/>
                <w:szCs w:val="24"/>
              </w:rPr>
            </w:pPr>
            <w:r w:rsidRPr="00F95AC5">
              <w:rPr>
                <w:rFonts w:ascii="Times New Roman" w:hAnsi="Times New Roman"/>
                <w:sz w:val="24"/>
                <w:szCs w:val="24"/>
              </w:rPr>
              <w:t>3. Rekonstruoti Dar</w:t>
            </w:r>
            <w:r w:rsidR="00675F60" w:rsidRPr="00F95AC5">
              <w:rPr>
                <w:rFonts w:ascii="Times New Roman" w:hAnsi="Times New Roman"/>
                <w:sz w:val="24"/>
                <w:szCs w:val="24"/>
              </w:rPr>
              <w:t xml:space="preserve">žų gatvę nuo Aukštosios gatvės </w:t>
            </w:r>
            <w:r w:rsidRPr="00F95AC5">
              <w:rPr>
                <w:rFonts w:ascii="Times New Roman" w:hAnsi="Times New Roman"/>
                <w:sz w:val="24"/>
                <w:szCs w:val="24"/>
              </w:rPr>
              <w:t>iki Tiltų gatvės.</w:t>
            </w:r>
          </w:p>
          <w:p w14:paraId="60E1E639" w14:textId="77777777" w:rsidR="007E3259" w:rsidRPr="00F95AC5" w:rsidRDefault="007E3259" w:rsidP="007513A8">
            <w:pPr>
              <w:spacing w:after="0" w:line="240" w:lineRule="auto"/>
              <w:jc w:val="both"/>
              <w:rPr>
                <w:rFonts w:ascii="Times New Roman" w:hAnsi="Times New Roman"/>
                <w:sz w:val="24"/>
                <w:szCs w:val="24"/>
              </w:rPr>
            </w:pPr>
            <w:r w:rsidRPr="00F95AC5">
              <w:rPr>
                <w:rFonts w:ascii="Times New Roman" w:hAnsi="Times New Roman"/>
                <w:sz w:val="24"/>
                <w:szCs w:val="24"/>
              </w:rPr>
              <w:t>4. 2015 m. parengti ir nustatyta tvarka suderinti Bastionų gatvės su nauju tiltu per Danės upę statybos techninę dokumentaciją.</w:t>
            </w:r>
          </w:p>
          <w:p w14:paraId="60E1E63A" w14:textId="595AED05" w:rsidR="007E3259" w:rsidRPr="00F95AC5" w:rsidRDefault="007E3259" w:rsidP="007513A8">
            <w:pPr>
              <w:spacing w:after="0" w:line="240" w:lineRule="auto"/>
              <w:jc w:val="both"/>
              <w:rPr>
                <w:rFonts w:ascii="Times New Roman" w:hAnsi="Times New Roman"/>
                <w:sz w:val="24"/>
                <w:szCs w:val="24"/>
              </w:rPr>
            </w:pPr>
            <w:r w:rsidRPr="00F95AC5">
              <w:rPr>
                <w:rFonts w:ascii="Times New Roman" w:hAnsi="Times New Roman"/>
                <w:sz w:val="24"/>
                <w:szCs w:val="24"/>
              </w:rPr>
              <w:t>5. 2016</w:t>
            </w:r>
            <w:r w:rsidR="00675F60" w:rsidRPr="00F95AC5">
              <w:rPr>
                <w:rFonts w:ascii="Times New Roman" w:hAnsi="Times New Roman"/>
                <w:sz w:val="24"/>
                <w:szCs w:val="24"/>
              </w:rPr>
              <w:t>–</w:t>
            </w:r>
            <w:r w:rsidRPr="00F95AC5">
              <w:rPr>
                <w:rFonts w:ascii="Times New Roman" w:hAnsi="Times New Roman"/>
                <w:sz w:val="24"/>
                <w:szCs w:val="24"/>
              </w:rPr>
              <w:t>2018 m. organizuoti Bastionų gatvės su nauju tiltu per Danės upę statybą.</w:t>
            </w:r>
          </w:p>
          <w:p w14:paraId="60E1E63B" w14:textId="77777777" w:rsidR="007E3259" w:rsidRPr="00F95AC5" w:rsidRDefault="007E3259" w:rsidP="007513A8">
            <w:pPr>
              <w:spacing w:after="0" w:line="240" w:lineRule="auto"/>
              <w:ind w:left="-108"/>
              <w:jc w:val="both"/>
              <w:rPr>
                <w:rFonts w:ascii="Times New Roman" w:hAnsi="Times New Roman"/>
                <w:bCs/>
                <w:sz w:val="24"/>
                <w:szCs w:val="24"/>
              </w:rPr>
            </w:pPr>
          </w:p>
          <w:p w14:paraId="60E1E63C" w14:textId="77777777" w:rsidR="007E3259" w:rsidRPr="00F95AC5" w:rsidRDefault="007E3259" w:rsidP="007513A8">
            <w:pPr>
              <w:spacing w:after="0" w:line="240" w:lineRule="auto"/>
              <w:ind w:left="-108"/>
              <w:jc w:val="both"/>
              <w:rPr>
                <w:rFonts w:ascii="Times New Roman" w:hAnsi="Times New Roman"/>
                <w:bCs/>
                <w:sz w:val="24"/>
                <w:szCs w:val="24"/>
              </w:rPr>
            </w:pPr>
            <w:r w:rsidRPr="00F95AC5">
              <w:rPr>
                <w:rFonts w:ascii="Times New Roman" w:hAnsi="Times New Roman"/>
                <w:bCs/>
                <w:sz w:val="24"/>
                <w:szCs w:val="24"/>
              </w:rPr>
              <w:t xml:space="preserve">1. Parengti techninį projektą ir rekonstruoti 1200 m Pajūrio g. bei Rokiškio g. ruožą nuo Pakruojo g. iki Utenos g. </w:t>
            </w:r>
          </w:p>
          <w:p w14:paraId="60E1E63D" w14:textId="77777777" w:rsidR="007E3259" w:rsidRPr="00F95AC5" w:rsidRDefault="007E3259" w:rsidP="007513A8">
            <w:pPr>
              <w:spacing w:after="0" w:line="240" w:lineRule="auto"/>
              <w:ind w:left="-108"/>
              <w:jc w:val="both"/>
              <w:rPr>
                <w:rFonts w:ascii="Times New Roman" w:hAnsi="Times New Roman"/>
                <w:bCs/>
                <w:sz w:val="24"/>
                <w:szCs w:val="24"/>
              </w:rPr>
            </w:pPr>
            <w:r w:rsidRPr="00F95AC5">
              <w:rPr>
                <w:rFonts w:ascii="Times New Roman" w:hAnsi="Times New Roman"/>
                <w:bCs/>
                <w:sz w:val="24"/>
                <w:szCs w:val="24"/>
              </w:rPr>
              <w:t xml:space="preserve">2. 2015 m. parengti Labrenciškės g. rekonstravimo techninio projekto pakeitimą, </w:t>
            </w:r>
            <w:r w:rsidRPr="00F95AC5">
              <w:rPr>
                <w:rFonts w:ascii="Times New Roman" w:hAnsi="Times New Roman"/>
                <w:bCs/>
                <w:sz w:val="24"/>
                <w:szCs w:val="24"/>
              </w:rPr>
              <w:lastRenderedPageBreak/>
              <w:t>prailginant rekonstruojamos gatvės ilgį iki 1000 m. Parengti Tauralaukio gyvenvietės gatvių rekonstravimo techninius projektus ir pradėti darbus.</w:t>
            </w:r>
          </w:p>
          <w:p w14:paraId="60E1E63E" w14:textId="77777777" w:rsidR="007E3259" w:rsidRPr="00F95AC5" w:rsidRDefault="007E3259" w:rsidP="007513A8">
            <w:pPr>
              <w:spacing w:after="0" w:line="240" w:lineRule="auto"/>
              <w:ind w:left="-108"/>
              <w:jc w:val="both"/>
              <w:rPr>
                <w:rFonts w:ascii="Times New Roman" w:hAnsi="Times New Roman"/>
                <w:bCs/>
                <w:sz w:val="24"/>
                <w:szCs w:val="24"/>
              </w:rPr>
            </w:pPr>
            <w:r w:rsidRPr="00F95AC5">
              <w:rPr>
                <w:rFonts w:ascii="Times New Roman" w:hAnsi="Times New Roman"/>
                <w:bCs/>
                <w:sz w:val="24"/>
                <w:szCs w:val="24"/>
              </w:rPr>
              <w:t xml:space="preserve">3. Parengti Švyturio gatvės rekonstravimo projektą ir įgyvendinti jo I etapą – nuo Naujosios Uosto g. iki Malūnininkų g. Klaipėdos valstybinio jūrų uosto lėšomis. </w:t>
            </w:r>
          </w:p>
          <w:p w14:paraId="60E1E63F" w14:textId="77777777" w:rsidR="007E3259" w:rsidRPr="00F95AC5" w:rsidRDefault="007E3259" w:rsidP="007513A8">
            <w:pPr>
              <w:spacing w:after="0" w:line="240" w:lineRule="auto"/>
              <w:jc w:val="both"/>
              <w:rPr>
                <w:rFonts w:ascii="Times New Roman" w:hAnsi="Times New Roman"/>
                <w:bCs/>
                <w:sz w:val="24"/>
                <w:szCs w:val="24"/>
              </w:rPr>
            </w:pPr>
          </w:p>
          <w:p w14:paraId="60E1E640" w14:textId="09D72A3A" w:rsidR="007E3259" w:rsidRPr="00F95AC5" w:rsidRDefault="007E3259" w:rsidP="007513A8">
            <w:pPr>
              <w:spacing w:after="0" w:line="240" w:lineRule="auto"/>
              <w:ind w:left="-108"/>
              <w:jc w:val="both"/>
              <w:rPr>
                <w:rFonts w:ascii="Times New Roman" w:hAnsi="Times New Roman"/>
                <w:bCs/>
                <w:sz w:val="24"/>
                <w:szCs w:val="24"/>
              </w:rPr>
            </w:pPr>
            <w:r w:rsidRPr="00F95AC5">
              <w:rPr>
                <w:rFonts w:ascii="Times New Roman" w:hAnsi="Times New Roman"/>
                <w:bCs/>
                <w:sz w:val="24"/>
                <w:szCs w:val="24"/>
              </w:rPr>
              <w:t xml:space="preserve">1. Iki 2015 m. atlikti Smeltės gyvenvietės gatvių kapitalinį remontą (Jurbarko, Vilnelės, Upelio, Veliuonos, Kintų, Skirvytės, </w:t>
            </w:r>
            <w:r w:rsidR="00675F60" w:rsidRPr="00F95AC5">
              <w:rPr>
                <w:rFonts w:ascii="Times New Roman" w:hAnsi="Times New Roman"/>
                <w:bCs/>
                <w:sz w:val="24"/>
                <w:szCs w:val="24"/>
              </w:rPr>
              <w:t xml:space="preserve">Dusetų, Žūklės, Tinklų gatvių; </w:t>
            </w:r>
            <w:r w:rsidRPr="00F95AC5">
              <w:rPr>
                <w:rFonts w:ascii="Times New Roman" w:hAnsi="Times New Roman"/>
                <w:bCs/>
                <w:sz w:val="24"/>
                <w:szCs w:val="24"/>
              </w:rPr>
              <w:t xml:space="preserve">rekonstruojamų gatvių ilgis – 2873 m). </w:t>
            </w:r>
          </w:p>
          <w:p w14:paraId="60E1E641" w14:textId="0B8859D1" w:rsidR="007E3259" w:rsidRPr="00F95AC5" w:rsidRDefault="007E3259" w:rsidP="007513A8">
            <w:pPr>
              <w:spacing w:after="0" w:line="240" w:lineRule="auto"/>
              <w:ind w:left="-108"/>
              <w:jc w:val="both"/>
              <w:rPr>
                <w:rFonts w:ascii="Times New Roman" w:hAnsi="Times New Roman"/>
                <w:bCs/>
                <w:sz w:val="24"/>
                <w:szCs w:val="24"/>
              </w:rPr>
            </w:pPr>
            <w:r w:rsidRPr="00F95AC5">
              <w:rPr>
                <w:rFonts w:ascii="Times New Roman" w:hAnsi="Times New Roman"/>
                <w:bCs/>
                <w:sz w:val="24"/>
                <w:szCs w:val="24"/>
              </w:rPr>
              <w:t>2. Parengti Tilžės g. nuo Šilutės pl. rekonstravimo iki geležinkelio pervažos bei žiedinės Mokyklos g. ir Šilutės pl. sank</w:t>
            </w:r>
            <w:r w:rsidR="00675F60" w:rsidRPr="00F95AC5">
              <w:rPr>
                <w:rFonts w:ascii="Times New Roman" w:hAnsi="Times New Roman"/>
                <w:bCs/>
                <w:sz w:val="24"/>
                <w:szCs w:val="24"/>
              </w:rPr>
              <w:t xml:space="preserve">ryžos projektą ir rekonstruoti </w:t>
            </w:r>
            <w:r w:rsidRPr="00F95AC5">
              <w:rPr>
                <w:rFonts w:ascii="Times New Roman" w:hAnsi="Times New Roman"/>
                <w:bCs/>
                <w:sz w:val="24"/>
                <w:szCs w:val="24"/>
              </w:rPr>
              <w:t>Tilžės g. (600 m) ir žiedinę sankryžą.</w:t>
            </w:r>
          </w:p>
          <w:p w14:paraId="60E1E642" w14:textId="77777777" w:rsidR="007E3259" w:rsidRPr="00F95AC5" w:rsidRDefault="007E3259" w:rsidP="007513A8">
            <w:pPr>
              <w:spacing w:after="0" w:line="240" w:lineRule="auto"/>
              <w:ind w:left="-108"/>
              <w:jc w:val="both"/>
              <w:rPr>
                <w:rFonts w:ascii="Times New Roman" w:hAnsi="Times New Roman"/>
                <w:bCs/>
                <w:sz w:val="24"/>
                <w:szCs w:val="24"/>
              </w:rPr>
            </w:pPr>
            <w:r w:rsidRPr="00F95AC5">
              <w:rPr>
                <w:rFonts w:ascii="Times New Roman" w:hAnsi="Times New Roman"/>
                <w:bCs/>
                <w:sz w:val="24"/>
                <w:szCs w:val="24"/>
              </w:rPr>
              <w:t xml:space="preserve">3. Pratiesti Taikos pr. II juostą nuo Smiltelės g. iki Jūrininkų pr. (gatvės ruožo ilgis – 1100 metrų, 6 eismo juostos). </w:t>
            </w:r>
          </w:p>
          <w:p w14:paraId="60E1E643" w14:textId="0A01055A" w:rsidR="007E3259" w:rsidRPr="00F95AC5" w:rsidRDefault="007E3259" w:rsidP="007513A8">
            <w:pPr>
              <w:spacing w:after="0" w:line="240" w:lineRule="auto"/>
              <w:ind w:left="-108"/>
              <w:jc w:val="both"/>
              <w:rPr>
                <w:rFonts w:ascii="Times New Roman" w:hAnsi="Times New Roman"/>
                <w:bCs/>
                <w:sz w:val="24"/>
                <w:szCs w:val="24"/>
              </w:rPr>
            </w:pPr>
            <w:r w:rsidRPr="00F95AC5">
              <w:rPr>
                <w:rFonts w:ascii="Times New Roman" w:hAnsi="Times New Roman"/>
                <w:bCs/>
                <w:sz w:val="24"/>
                <w:szCs w:val="24"/>
              </w:rPr>
              <w:t>4. Parengti Taikos pr. nuo Sausio 15-osios g. iki Kauno g. (rekonstruojamo gatvės ruožo ilgis – 1200 m, 6 eismo juostos)</w:t>
            </w:r>
            <w:r w:rsidR="00F95AC5" w:rsidRPr="00F95AC5">
              <w:rPr>
                <w:rFonts w:ascii="Times New Roman" w:hAnsi="Times New Roman"/>
                <w:bCs/>
                <w:sz w:val="24"/>
                <w:szCs w:val="24"/>
              </w:rPr>
              <w:t xml:space="preserve"> rekonstravimo projektą</w:t>
            </w:r>
            <w:r w:rsidRPr="00F95AC5">
              <w:rPr>
                <w:rFonts w:ascii="Times New Roman" w:hAnsi="Times New Roman"/>
                <w:bCs/>
                <w:sz w:val="24"/>
                <w:szCs w:val="24"/>
              </w:rPr>
              <w:t xml:space="preserve">. </w:t>
            </w:r>
          </w:p>
          <w:p w14:paraId="60E1E644" w14:textId="77777777" w:rsidR="007E3259" w:rsidRPr="00F95AC5" w:rsidRDefault="007E3259" w:rsidP="007513A8">
            <w:pPr>
              <w:spacing w:after="0" w:line="240" w:lineRule="auto"/>
              <w:ind w:left="-108"/>
              <w:jc w:val="both"/>
              <w:rPr>
                <w:rFonts w:ascii="Times New Roman" w:hAnsi="Times New Roman"/>
                <w:bCs/>
                <w:sz w:val="24"/>
                <w:szCs w:val="24"/>
              </w:rPr>
            </w:pPr>
            <w:r w:rsidRPr="00F95AC5">
              <w:rPr>
                <w:rFonts w:ascii="Times New Roman" w:hAnsi="Times New Roman"/>
                <w:bCs/>
                <w:sz w:val="24"/>
                <w:szCs w:val="24"/>
              </w:rPr>
              <w:t xml:space="preserve">5. Parengti Šilutės plento rekonstravimo (I etapo nuo Tilžės g. iki Kauno g. ir II etapo nuo Kauno g. iki Dubysos g.) techninius projektus. </w:t>
            </w:r>
          </w:p>
          <w:p w14:paraId="60E1E645" w14:textId="77777777" w:rsidR="007E3259" w:rsidRPr="00F95AC5" w:rsidRDefault="007E3259" w:rsidP="007513A8">
            <w:pPr>
              <w:spacing w:after="0" w:line="240" w:lineRule="auto"/>
              <w:jc w:val="both"/>
              <w:rPr>
                <w:rFonts w:ascii="Times New Roman" w:hAnsi="Times New Roman"/>
                <w:bCs/>
                <w:sz w:val="24"/>
                <w:szCs w:val="24"/>
              </w:rPr>
            </w:pPr>
          </w:p>
          <w:p w14:paraId="60E1E646" w14:textId="1957CF84" w:rsidR="007E3259" w:rsidRPr="00F95AC5" w:rsidRDefault="007E3259" w:rsidP="007513A8">
            <w:pPr>
              <w:spacing w:after="0" w:line="240" w:lineRule="auto"/>
              <w:ind w:hanging="108"/>
              <w:jc w:val="both"/>
              <w:rPr>
                <w:rFonts w:ascii="Times New Roman" w:hAnsi="Times New Roman"/>
                <w:bCs/>
                <w:sz w:val="24"/>
                <w:szCs w:val="24"/>
              </w:rPr>
            </w:pPr>
            <w:r w:rsidRPr="00F95AC5">
              <w:rPr>
                <w:rFonts w:ascii="Times New Roman" w:hAnsi="Times New Roman"/>
                <w:bCs/>
                <w:sz w:val="24"/>
                <w:szCs w:val="24"/>
              </w:rPr>
              <w:t>2014</w:t>
            </w:r>
            <w:r w:rsidR="00F95AC5" w:rsidRPr="00F95AC5">
              <w:rPr>
                <w:rFonts w:ascii="Times New Roman" w:hAnsi="Times New Roman"/>
                <w:bCs/>
                <w:sz w:val="24"/>
                <w:szCs w:val="24"/>
              </w:rPr>
              <w:t>–</w:t>
            </w:r>
            <w:r w:rsidRPr="00F95AC5">
              <w:rPr>
                <w:rFonts w:ascii="Times New Roman" w:hAnsi="Times New Roman"/>
                <w:bCs/>
                <w:sz w:val="24"/>
                <w:szCs w:val="24"/>
              </w:rPr>
              <w:t>2016 m. parengti:</w:t>
            </w:r>
          </w:p>
          <w:p w14:paraId="60E1E647" w14:textId="77777777" w:rsidR="007E3259" w:rsidRPr="00F95AC5" w:rsidRDefault="007E3259" w:rsidP="007513A8">
            <w:pPr>
              <w:spacing w:after="0" w:line="240" w:lineRule="auto"/>
              <w:ind w:left="-108"/>
              <w:jc w:val="both"/>
              <w:rPr>
                <w:rFonts w:ascii="Times New Roman" w:hAnsi="Times New Roman"/>
                <w:bCs/>
                <w:sz w:val="24"/>
                <w:szCs w:val="24"/>
              </w:rPr>
            </w:pPr>
            <w:r w:rsidRPr="00F95AC5">
              <w:rPr>
                <w:rFonts w:ascii="Times New Roman" w:hAnsi="Times New Roman"/>
                <w:bCs/>
                <w:sz w:val="24"/>
                <w:szCs w:val="24"/>
              </w:rPr>
              <w:t xml:space="preserve">1. Pamario gatvės rekonstravimo </w:t>
            </w:r>
            <w:r w:rsidRPr="00F95AC5">
              <w:rPr>
                <w:rFonts w:ascii="Times New Roman" w:hAnsi="Times New Roman"/>
                <w:bCs/>
                <w:sz w:val="24"/>
                <w:szCs w:val="24"/>
              </w:rPr>
              <w:lastRenderedPageBreak/>
              <w:t>(rekonstruojamo gatvės ruožo ilgis – 4600 m, 2 eismo juostos) techninį projektą ir organizuoti darbus.</w:t>
            </w:r>
          </w:p>
          <w:p w14:paraId="60E1E648" w14:textId="77777777" w:rsidR="007E3259" w:rsidRPr="00F95AC5" w:rsidRDefault="007E3259" w:rsidP="007513A8">
            <w:pPr>
              <w:spacing w:after="0" w:line="240" w:lineRule="auto"/>
              <w:ind w:left="-108"/>
              <w:jc w:val="both"/>
              <w:rPr>
                <w:rFonts w:ascii="Times New Roman" w:hAnsi="Times New Roman"/>
                <w:bCs/>
                <w:sz w:val="24"/>
                <w:szCs w:val="24"/>
              </w:rPr>
            </w:pPr>
            <w:r w:rsidRPr="00F95AC5">
              <w:rPr>
                <w:rFonts w:ascii="Times New Roman" w:hAnsi="Times New Roman"/>
                <w:bCs/>
                <w:sz w:val="24"/>
                <w:szCs w:val="24"/>
              </w:rPr>
              <w:t xml:space="preserve">2. Medelyno pl. įrengimo (tiesiosios gatvės ilgis – 2050 m, 2 eismo juostos) techninį projektą ir vykdyti darbus. </w:t>
            </w:r>
          </w:p>
          <w:p w14:paraId="60E1E649" w14:textId="77777777" w:rsidR="007E3259" w:rsidRPr="00F95AC5" w:rsidRDefault="007E3259" w:rsidP="007513A8">
            <w:pPr>
              <w:spacing w:after="0" w:line="240" w:lineRule="auto"/>
              <w:jc w:val="both"/>
              <w:rPr>
                <w:rFonts w:ascii="Times New Roman" w:hAnsi="Times New Roman"/>
                <w:bCs/>
                <w:sz w:val="24"/>
                <w:szCs w:val="24"/>
              </w:rPr>
            </w:pPr>
          </w:p>
          <w:p w14:paraId="60E1E64A" w14:textId="77777777" w:rsidR="007E3259" w:rsidRPr="00F95AC5" w:rsidRDefault="007E3259" w:rsidP="007513A8">
            <w:pPr>
              <w:spacing w:after="0" w:line="240" w:lineRule="auto"/>
              <w:ind w:left="-108"/>
              <w:jc w:val="both"/>
              <w:rPr>
                <w:rFonts w:ascii="Times New Roman" w:hAnsi="Times New Roman"/>
                <w:bCs/>
                <w:sz w:val="24"/>
                <w:szCs w:val="24"/>
              </w:rPr>
            </w:pPr>
            <w:r w:rsidRPr="00F95AC5">
              <w:rPr>
                <w:rFonts w:ascii="Times New Roman" w:hAnsi="Times New Roman"/>
                <w:bCs/>
                <w:sz w:val="24"/>
                <w:szCs w:val="24"/>
              </w:rPr>
              <w:t>1. Atlikti Pilies g. tilto per Danės upę remonto darbus (remontuojamo tilto ilgis – 37,4 m).</w:t>
            </w:r>
          </w:p>
          <w:p w14:paraId="60E1E64B" w14:textId="77777777" w:rsidR="007E3259" w:rsidRPr="00F95AC5" w:rsidRDefault="007E3259" w:rsidP="007513A8">
            <w:pPr>
              <w:spacing w:after="0" w:line="240" w:lineRule="auto"/>
              <w:ind w:left="-108"/>
              <w:jc w:val="both"/>
              <w:rPr>
                <w:rFonts w:ascii="Times New Roman" w:hAnsi="Times New Roman"/>
                <w:bCs/>
                <w:color w:val="000000"/>
                <w:sz w:val="24"/>
                <w:szCs w:val="24"/>
              </w:rPr>
            </w:pPr>
            <w:r w:rsidRPr="00F95AC5">
              <w:rPr>
                <w:rFonts w:ascii="Times New Roman" w:hAnsi="Times New Roman"/>
                <w:bCs/>
                <w:sz w:val="24"/>
                <w:szCs w:val="24"/>
              </w:rPr>
              <w:t xml:space="preserve">2. Siekiant </w:t>
            </w:r>
            <w:r w:rsidRPr="00F95AC5">
              <w:rPr>
                <w:rFonts w:ascii="Times New Roman" w:hAnsi="Times New Roman"/>
                <w:bCs/>
                <w:color w:val="000000"/>
                <w:sz w:val="24"/>
                <w:szCs w:val="24"/>
              </w:rPr>
              <w:t>išvengti transporto spūsčių Pilies g. tilto remonto metu, perskirstyti transporto srautus ir išlaikyti mieste saugų eismą Senamiestyje.</w:t>
            </w:r>
          </w:p>
          <w:p w14:paraId="60E1E64C" w14:textId="77777777" w:rsidR="007E3259" w:rsidRPr="00F95AC5" w:rsidRDefault="007E3259" w:rsidP="007513A8">
            <w:pPr>
              <w:spacing w:after="0" w:line="240" w:lineRule="auto"/>
              <w:ind w:left="-108"/>
              <w:jc w:val="both"/>
              <w:rPr>
                <w:rFonts w:ascii="Times New Roman" w:hAnsi="Times New Roman"/>
                <w:bCs/>
                <w:color w:val="000000"/>
                <w:sz w:val="24"/>
                <w:szCs w:val="24"/>
              </w:rPr>
            </w:pPr>
            <w:r w:rsidRPr="00F95AC5">
              <w:rPr>
                <w:rFonts w:ascii="Times New Roman" w:hAnsi="Times New Roman"/>
                <w:bCs/>
                <w:color w:val="000000"/>
                <w:sz w:val="24"/>
                <w:szCs w:val="24"/>
              </w:rPr>
              <w:t>3. 2014 m. atlikti Pilies tilto per Danės upę Pilies gatvėje kapitalinį remontą.</w:t>
            </w:r>
          </w:p>
          <w:p w14:paraId="60E1E64D" w14:textId="745FEE46" w:rsidR="007E3259" w:rsidRPr="00F95AC5" w:rsidRDefault="007E3259" w:rsidP="007513A8">
            <w:pPr>
              <w:spacing w:after="0" w:line="240" w:lineRule="auto"/>
              <w:ind w:left="-108"/>
              <w:jc w:val="both"/>
              <w:rPr>
                <w:rFonts w:ascii="Times New Roman" w:hAnsi="Times New Roman"/>
                <w:bCs/>
                <w:color w:val="000000"/>
                <w:sz w:val="24"/>
                <w:szCs w:val="24"/>
              </w:rPr>
            </w:pPr>
            <w:r w:rsidRPr="00F95AC5">
              <w:rPr>
                <w:rFonts w:ascii="Times New Roman" w:hAnsi="Times New Roman"/>
                <w:sz w:val="24"/>
                <w:szCs w:val="24"/>
              </w:rPr>
              <w:t>4. 2016</w:t>
            </w:r>
            <w:r w:rsidR="00F95AC5" w:rsidRPr="00F95AC5">
              <w:rPr>
                <w:rFonts w:ascii="Times New Roman" w:hAnsi="Times New Roman"/>
                <w:sz w:val="24"/>
                <w:szCs w:val="24"/>
              </w:rPr>
              <w:t>–</w:t>
            </w:r>
            <w:r w:rsidRPr="00F95AC5">
              <w:rPr>
                <w:rFonts w:ascii="Times New Roman" w:hAnsi="Times New Roman"/>
                <w:sz w:val="24"/>
                <w:szCs w:val="24"/>
              </w:rPr>
              <w:t>2018 m. organizuoti Bastionų gatvės su nauju tiltu per Danės upę statybą.</w:t>
            </w:r>
          </w:p>
          <w:p w14:paraId="60E1E64E" w14:textId="77777777" w:rsidR="007E3259" w:rsidRPr="00F95AC5" w:rsidRDefault="007E3259" w:rsidP="00AA5FE5">
            <w:pPr>
              <w:spacing w:after="0" w:line="240" w:lineRule="auto"/>
              <w:jc w:val="both"/>
              <w:rPr>
                <w:rFonts w:ascii="Times New Roman" w:hAnsi="Times New Roman"/>
                <w:bCs/>
                <w:color w:val="000000"/>
                <w:sz w:val="24"/>
                <w:szCs w:val="24"/>
              </w:rPr>
            </w:pPr>
          </w:p>
          <w:p w14:paraId="60E1E64F" w14:textId="2622E6F0" w:rsidR="007E3259" w:rsidRPr="00F95AC5" w:rsidRDefault="007E3259" w:rsidP="007513A8">
            <w:pPr>
              <w:spacing w:after="0" w:line="240" w:lineRule="auto"/>
              <w:ind w:left="-108"/>
              <w:jc w:val="both"/>
              <w:rPr>
                <w:rFonts w:ascii="Times New Roman" w:hAnsi="Times New Roman"/>
                <w:bCs/>
                <w:color w:val="000000"/>
                <w:sz w:val="24"/>
                <w:szCs w:val="24"/>
              </w:rPr>
            </w:pPr>
            <w:r w:rsidRPr="00F95AC5">
              <w:rPr>
                <w:rFonts w:ascii="Times New Roman" w:hAnsi="Times New Roman"/>
                <w:bCs/>
                <w:color w:val="000000"/>
                <w:sz w:val="24"/>
                <w:szCs w:val="24"/>
              </w:rPr>
              <w:t>1. Valstybės nuosavybėn perimti Nemuno g. 113 ir 133, už nuosavybės praradim</w:t>
            </w:r>
            <w:r w:rsidR="00F95AC5" w:rsidRPr="00F95AC5">
              <w:rPr>
                <w:rFonts w:ascii="Times New Roman" w:hAnsi="Times New Roman"/>
                <w:bCs/>
                <w:color w:val="000000"/>
                <w:sz w:val="24"/>
                <w:szCs w:val="24"/>
              </w:rPr>
              <w:t>ą išmokant kompensacijas 27 butų</w:t>
            </w:r>
            <w:r w:rsidRPr="00F95AC5">
              <w:rPr>
                <w:rFonts w:ascii="Times New Roman" w:hAnsi="Times New Roman"/>
                <w:bCs/>
                <w:color w:val="000000"/>
                <w:sz w:val="24"/>
                <w:szCs w:val="24"/>
              </w:rPr>
              <w:t xml:space="preserve"> ir 3 negyvenamų patalpų savininkams.</w:t>
            </w:r>
          </w:p>
          <w:p w14:paraId="60E1E650" w14:textId="252681FE" w:rsidR="007E3259" w:rsidRPr="00F95AC5" w:rsidRDefault="007E3259" w:rsidP="007513A8">
            <w:pPr>
              <w:spacing w:after="0" w:line="240" w:lineRule="auto"/>
              <w:ind w:left="-108"/>
              <w:jc w:val="both"/>
              <w:rPr>
                <w:rFonts w:ascii="Times New Roman" w:hAnsi="Times New Roman"/>
                <w:bCs/>
                <w:color w:val="000000"/>
                <w:sz w:val="24"/>
                <w:szCs w:val="24"/>
              </w:rPr>
            </w:pPr>
            <w:r w:rsidRPr="00F95AC5">
              <w:rPr>
                <w:rFonts w:ascii="Times New Roman" w:hAnsi="Times New Roman"/>
                <w:bCs/>
                <w:color w:val="000000"/>
                <w:sz w:val="24"/>
                <w:szCs w:val="24"/>
              </w:rPr>
              <w:t xml:space="preserve">2. Derinti </w:t>
            </w:r>
            <w:r w:rsidR="00F95AC5" w:rsidRPr="00F95AC5">
              <w:rPr>
                <w:rFonts w:ascii="Times New Roman" w:hAnsi="Times New Roman"/>
                <w:bCs/>
                <w:color w:val="000000"/>
                <w:sz w:val="24"/>
                <w:szCs w:val="24"/>
              </w:rPr>
              <w:t>triukšmo šaltinio valdytojo AB „Lietuvos geležinkeliai“</w:t>
            </w:r>
            <w:r w:rsidRPr="00F95AC5">
              <w:rPr>
                <w:rFonts w:ascii="Times New Roman" w:hAnsi="Times New Roman"/>
                <w:bCs/>
                <w:color w:val="000000"/>
                <w:sz w:val="24"/>
                <w:szCs w:val="24"/>
              </w:rPr>
              <w:t xml:space="preserve"> Klaipėdos miesto padalinio pateikiamus triukšmo prevencijos planus.</w:t>
            </w:r>
          </w:p>
          <w:p w14:paraId="60E1E652" w14:textId="3CA40CBE" w:rsidR="007E3259" w:rsidRPr="00F95AC5" w:rsidRDefault="007E3259" w:rsidP="00F95AC5">
            <w:pPr>
              <w:spacing w:after="0" w:line="240" w:lineRule="auto"/>
              <w:ind w:left="-108"/>
              <w:jc w:val="both"/>
              <w:rPr>
                <w:rFonts w:ascii="Times New Roman" w:hAnsi="Times New Roman"/>
                <w:bCs/>
                <w:color w:val="000000"/>
                <w:sz w:val="24"/>
                <w:szCs w:val="24"/>
              </w:rPr>
            </w:pPr>
            <w:r w:rsidRPr="00F95AC5">
              <w:rPr>
                <w:rFonts w:ascii="Times New Roman" w:hAnsi="Times New Roman"/>
                <w:bCs/>
                <w:color w:val="000000"/>
                <w:sz w:val="24"/>
                <w:szCs w:val="24"/>
              </w:rPr>
              <w:t>3. Analizuoti triukšmo šaltinio valdy</w:t>
            </w:r>
            <w:r w:rsidR="00F95AC5">
              <w:rPr>
                <w:rFonts w:ascii="Times New Roman" w:hAnsi="Times New Roman"/>
                <w:bCs/>
                <w:color w:val="000000"/>
                <w:sz w:val="24"/>
                <w:szCs w:val="24"/>
              </w:rPr>
              <w:t>tojo AB „</w:t>
            </w:r>
            <w:r w:rsidR="00F95AC5" w:rsidRPr="00F95AC5">
              <w:rPr>
                <w:rFonts w:ascii="Times New Roman" w:hAnsi="Times New Roman"/>
                <w:bCs/>
                <w:color w:val="000000"/>
                <w:sz w:val="24"/>
                <w:szCs w:val="24"/>
              </w:rPr>
              <w:t>Lietuvos geležinkeliai</w:t>
            </w:r>
            <w:r w:rsidR="00F95AC5">
              <w:rPr>
                <w:rFonts w:ascii="Times New Roman" w:hAnsi="Times New Roman"/>
                <w:bCs/>
                <w:color w:val="000000"/>
                <w:sz w:val="24"/>
                <w:szCs w:val="24"/>
              </w:rPr>
              <w:t>“</w:t>
            </w:r>
            <w:r w:rsidRPr="00F95AC5">
              <w:rPr>
                <w:rFonts w:ascii="Times New Roman" w:hAnsi="Times New Roman"/>
                <w:bCs/>
                <w:color w:val="000000"/>
                <w:sz w:val="24"/>
                <w:szCs w:val="24"/>
              </w:rPr>
              <w:t xml:space="preserve"> pateikiamas kasmetines ataskaitas apie triukšmo prevenci</w:t>
            </w:r>
            <w:r w:rsidR="00F95AC5">
              <w:rPr>
                <w:rFonts w:ascii="Times New Roman" w:hAnsi="Times New Roman"/>
                <w:bCs/>
                <w:color w:val="000000"/>
                <w:sz w:val="24"/>
                <w:szCs w:val="24"/>
              </w:rPr>
              <w:t>jos veiksmų plano įgyvendinimą.</w:t>
            </w:r>
          </w:p>
          <w:p w14:paraId="60E1E653" w14:textId="77777777" w:rsidR="007E3259" w:rsidRPr="00F95AC5" w:rsidRDefault="007E3259" w:rsidP="00AA5FE5">
            <w:pPr>
              <w:spacing w:after="0" w:line="240" w:lineRule="auto"/>
              <w:jc w:val="both"/>
              <w:rPr>
                <w:rFonts w:ascii="Times New Roman" w:hAnsi="Times New Roman"/>
                <w:bCs/>
                <w:color w:val="000000"/>
                <w:sz w:val="24"/>
                <w:szCs w:val="24"/>
              </w:rPr>
            </w:pPr>
          </w:p>
          <w:p w14:paraId="60E1E654" w14:textId="77777777" w:rsidR="007E3259" w:rsidRPr="00F95AC5" w:rsidRDefault="007E3259" w:rsidP="007513A8">
            <w:pPr>
              <w:spacing w:after="0" w:line="240" w:lineRule="auto"/>
              <w:ind w:left="-108"/>
              <w:jc w:val="both"/>
              <w:rPr>
                <w:rFonts w:ascii="Times New Roman" w:hAnsi="Times New Roman"/>
                <w:bCs/>
                <w:color w:val="000000"/>
                <w:sz w:val="24"/>
                <w:szCs w:val="24"/>
              </w:rPr>
            </w:pPr>
            <w:r w:rsidRPr="00F95AC5">
              <w:rPr>
                <w:rFonts w:ascii="Times New Roman" w:hAnsi="Times New Roman"/>
                <w:bCs/>
                <w:color w:val="000000"/>
                <w:sz w:val="24"/>
                <w:szCs w:val="24"/>
              </w:rPr>
              <w:t xml:space="preserve">1. Derinti triukšmo šaltinio valdytojų teikiamus </w:t>
            </w:r>
            <w:r w:rsidRPr="00F95AC5">
              <w:rPr>
                <w:rFonts w:ascii="Times New Roman" w:hAnsi="Times New Roman"/>
                <w:bCs/>
                <w:color w:val="000000"/>
                <w:sz w:val="24"/>
                <w:szCs w:val="24"/>
              </w:rPr>
              <w:lastRenderedPageBreak/>
              <w:t>triukšmo prevencijos planus.</w:t>
            </w:r>
          </w:p>
          <w:p w14:paraId="60E1E655" w14:textId="77777777" w:rsidR="007E3259" w:rsidRPr="00F95AC5" w:rsidRDefault="007E3259" w:rsidP="00AA5FE5">
            <w:pPr>
              <w:spacing w:after="0" w:line="240" w:lineRule="auto"/>
              <w:ind w:left="-108"/>
              <w:jc w:val="both"/>
              <w:rPr>
                <w:rFonts w:ascii="Times New Roman" w:hAnsi="Times New Roman"/>
                <w:bCs/>
                <w:color w:val="000000"/>
                <w:sz w:val="24"/>
                <w:szCs w:val="24"/>
              </w:rPr>
            </w:pPr>
            <w:r w:rsidRPr="00F95AC5">
              <w:rPr>
                <w:rFonts w:ascii="Times New Roman" w:hAnsi="Times New Roman"/>
                <w:bCs/>
                <w:color w:val="000000"/>
                <w:sz w:val="24"/>
                <w:szCs w:val="24"/>
              </w:rPr>
              <w:t>2. Analizuoti triukšmo šaltinio valdytojų teikiamas kasmetines ataskaitas apie triukšmo prevencijos veiksmų plano įgyvendinimą.</w:t>
            </w:r>
          </w:p>
          <w:p w14:paraId="60E1E656" w14:textId="77777777" w:rsidR="007E3259" w:rsidRPr="00F95AC5" w:rsidRDefault="007E3259" w:rsidP="007513A8">
            <w:pPr>
              <w:spacing w:after="0" w:line="240" w:lineRule="auto"/>
              <w:jc w:val="both"/>
              <w:rPr>
                <w:rFonts w:ascii="Times New Roman" w:hAnsi="Times New Roman"/>
                <w:sz w:val="24"/>
                <w:szCs w:val="24"/>
              </w:rPr>
            </w:pPr>
          </w:p>
        </w:tc>
        <w:tc>
          <w:tcPr>
            <w:tcW w:w="1417" w:type="dxa"/>
          </w:tcPr>
          <w:p w14:paraId="60E1E657" w14:textId="77777777" w:rsidR="007E3259" w:rsidRPr="00F95AC5" w:rsidRDefault="007E3259" w:rsidP="007513A8">
            <w:pPr>
              <w:spacing w:after="0" w:line="240" w:lineRule="auto"/>
              <w:jc w:val="both"/>
              <w:rPr>
                <w:rFonts w:ascii="Times New Roman" w:hAnsi="Times New Roman"/>
                <w:sz w:val="24"/>
                <w:szCs w:val="24"/>
              </w:rPr>
            </w:pPr>
            <w:r w:rsidRPr="00F95AC5">
              <w:rPr>
                <w:rFonts w:ascii="Times New Roman" w:hAnsi="Times New Roman"/>
                <w:sz w:val="24"/>
                <w:szCs w:val="24"/>
              </w:rPr>
              <w:lastRenderedPageBreak/>
              <w:t>64 300</w:t>
            </w:r>
          </w:p>
          <w:p w14:paraId="60E1E658" w14:textId="77777777" w:rsidR="007E3259" w:rsidRPr="00F95AC5" w:rsidRDefault="007E3259" w:rsidP="007513A8">
            <w:pPr>
              <w:spacing w:after="0" w:line="240" w:lineRule="auto"/>
              <w:jc w:val="both"/>
              <w:rPr>
                <w:rFonts w:ascii="Times New Roman" w:hAnsi="Times New Roman"/>
                <w:sz w:val="24"/>
                <w:szCs w:val="24"/>
              </w:rPr>
            </w:pPr>
          </w:p>
          <w:p w14:paraId="60E1E659" w14:textId="77777777" w:rsidR="007E3259" w:rsidRPr="00F95AC5" w:rsidRDefault="007E3259" w:rsidP="007513A8">
            <w:pPr>
              <w:spacing w:after="0" w:line="240" w:lineRule="auto"/>
              <w:jc w:val="both"/>
              <w:rPr>
                <w:rFonts w:ascii="Times New Roman" w:hAnsi="Times New Roman"/>
                <w:sz w:val="24"/>
                <w:szCs w:val="24"/>
              </w:rPr>
            </w:pPr>
          </w:p>
          <w:p w14:paraId="60E1E65A" w14:textId="77777777" w:rsidR="007E3259" w:rsidRPr="00F95AC5" w:rsidRDefault="007E3259" w:rsidP="007513A8">
            <w:pPr>
              <w:spacing w:after="0" w:line="240" w:lineRule="auto"/>
              <w:jc w:val="both"/>
              <w:rPr>
                <w:rFonts w:ascii="Times New Roman" w:hAnsi="Times New Roman"/>
                <w:sz w:val="24"/>
                <w:szCs w:val="24"/>
              </w:rPr>
            </w:pPr>
          </w:p>
          <w:p w14:paraId="60E1E65B" w14:textId="77777777" w:rsidR="007E3259" w:rsidRPr="00F95AC5" w:rsidRDefault="007E3259" w:rsidP="007513A8">
            <w:pPr>
              <w:spacing w:after="0" w:line="240" w:lineRule="auto"/>
              <w:jc w:val="both"/>
              <w:rPr>
                <w:rFonts w:ascii="Times New Roman" w:hAnsi="Times New Roman"/>
                <w:sz w:val="24"/>
                <w:szCs w:val="24"/>
              </w:rPr>
            </w:pPr>
          </w:p>
          <w:p w14:paraId="60E1E65C" w14:textId="77777777" w:rsidR="007E3259" w:rsidRPr="00F95AC5" w:rsidRDefault="007E3259" w:rsidP="007513A8">
            <w:pPr>
              <w:spacing w:after="0" w:line="240" w:lineRule="auto"/>
              <w:jc w:val="both"/>
              <w:rPr>
                <w:rFonts w:ascii="Times New Roman" w:hAnsi="Times New Roman"/>
                <w:sz w:val="24"/>
                <w:szCs w:val="24"/>
              </w:rPr>
            </w:pPr>
          </w:p>
          <w:p w14:paraId="60E1E65D" w14:textId="77777777" w:rsidR="007E3259" w:rsidRPr="00F95AC5" w:rsidRDefault="007E3259" w:rsidP="007513A8">
            <w:pPr>
              <w:spacing w:after="0" w:line="240" w:lineRule="auto"/>
              <w:jc w:val="both"/>
              <w:rPr>
                <w:rFonts w:ascii="Times New Roman" w:hAnsi="Times New Roman"/>
                <w:sz w:val="24"/>
                <w:szCs w:val="24"/>
              </w:rPr>
            </w:pPr>
          </w:p>
          <w:p w14:paraId="60E1E65E" w14:textId="77777777" w:rsidR="007E3259" w:rsidRPr="00F95AC5" w:rsidRDefault="007E3259" w:rsidP="007513A8">
            <w:pPr>
              <w:spacing w:after="0" w:line="240" w:lineRule="auto"/>
              <w:jc w:val="both"/>
              <w:rPr>
                <w:rFonts w:ascii="Times New Roman" w:hAnsi="Times New Roman"/>
                <w:sz w:val="24"/>
                <w:szCs w:val="24"/>
              </w:rPr>
            </w:pPr>
          </w:p>
          <w:p w14:paraId="60E1E65F" w14:textId="77777777" w:rsidR="007E3259" w:rsidRPr="00F95AC5" w:rsidRDefault="007E3259" w:rsidP="007513A8">
            <w:pPr>
              <w:spacing w:after="0" w:line="240" w:lineRule="auto"/>
              <w:jc w:val="both"/>
              <w:rPr>
                <w:rFonts w:ascii="Times New Roman" w:hAnsi="Times New Roman"/>
                <w:sz w:val="24"/>
                <w:szCs w:val="24"/>
              </w:rPr>
            </w:pPr>
          </w:p>
          <w:p w14:paraId="60E1E660" w14:textId="77777777" w:rsidR="007E3259" w:rsidRPr="00F95AC5" w:rsidRDefault="007E3259" w:rsidP="007513A8">
            <w:pPr>
              <w:spacing w:after="0" w:line="240" w:lineRule="auto"/>
              <w:jc w:val="both"/>
              <w:rPr>
                <w:rFonts w:ascii="Times New Roman" w:hAnsi="Times New Roman"/>
                <w:sz w:val="24"/>
                <w:szCs w:val="24"/>
              </w:rPr>
            </w:pPr>
          </w:p>
          <w:p w14:paraId="60E1E661" w14:textId="77777777" w:rsidR="007E3259" w:rsidRPr="00F95AC5" w:rsidRDefault="007E3259" w:rsidP="007513A8">
            <w:pPr>
              <w:spacing w:after="0" w:line="240" w:lineRule="auto"/>
              <w:jc w:val="both"/>
              <w:rPr>
                <w:rFonts w:ascii="Times New Roman" w:hAnsi="Times New Roman"/>
                <w:sz w:val="24"/>
                <w:szCs w:val="24"/>
              </w:rPr>
            </w:pPr>
          </w:p>
          <w:p w14:paraId="60E1E662" w14:textId="77777777" w:rsidR="007E3259" w:rsidRPr="00F95AC5" w:rsidRDefault="007E3259" w:rsidP="007513A8">
            <w:pPr>
              <w:spacing w:after="0" w:line="240" w:lineRule="auto"/>
              <w:jc w:val="both"/>
              <w:rPr>
                <w:rFonts w:ascii="Times New Roman" w:hAnsi="Times New Roman"/>
                <w:sz w:val="24"/>
                <w:szCs w:val="24"/>
              </w:rPr>
            </w:pPr>
          </w:p>
          <w:p w14:paraId="60E1E663" w14:textId="77777777" w:rsidR="007E3259" w:rsidRPr="00F95AC5" w:rsidRDefault="007E3259" w:rsidP="007513A8">
            <w:pPr>
              <w:spacing w:after="0" w:line="240" w:lineRule="auto"/>
              <w:jc w:val="both"/>
              <w:rPr>
                <w:rFonts w:ascii="Times New Roman" w:hAnsi="Times New Roman"/>
                <w:sz w:val="24"/>
                <w:szCs w:val="24"/>
              </w:rPr>
            </w:pPr>
          </w:p>
          <w:p w14:paraId="60E1E664" w14:textId="77777777" w:rsidR="007E3259" w:rsidRPr="00F95AC5" w:rsidRDefault="007E3259" w:rsidP="007513A8">
            <w:pPr>
              <w:spacing w:after="0" w:line="240" w:lineRule="auto"/>
              <w:jc w:val="both"/>
              <w:rPr>
                <w:rFonts w:ascii="Times New Roman" w:hAnsi="Times New Roman"/>
                <w:sz w:val="24"/>
                <w:szCs w:val="24"/>
              </w:rPr>
            </w:pPr>
          </w:p>
          <w:p w14:paraId="60E1E665" w14:textId="77777777" w:rsidR="007E3259" w:rsidRPr="00F95AC5" w:rsidRDefault="007E3259" w:rsidP="007513A8">
            <w:pPr>
              <w:spacing w:after="0" w:line="240" w:lineRule="auto"/>
              <w:jc w:val="both"/>
              <w:rPr>
                <w:rFonts w:ascii="Times New Roman" w:hAnsi="Times New Roman"/>
                <w:sz w:val="24"/>
                <w:szCs w:val="24"/>
              </w:rPr>
            </w:pPr>
          </w:p>
          <w:p w14:paraId="60E1E666" w14:textId="77777777" w:rsidR="007E3259" w:rsidRPr="00F95AC5" w:rsidRDefault="007E3259" w:rsidP="007513A8">
            <w:pPr>
              <w:spacing w:after="0" w:line="240" w:lineRule="auto"/>
              <w:jc w:val="both"/>
              <w:rPr>
                <w:rFonts w:ascii="Times New Roman" w:hAnsi="Times New Roman"/>
                <w:sz w:val="24"/>
                <w:szCs w:val="24"/>
              </w:rPr>
            </w:pPr>
          </w:p>
          <w:p w14:paraId="60E1E667" w14:textId="77777777" w:rsidR="007E3259" w:rsidRPr="00F95AC5" w:rsidRDefault="007E3259" w:rsidP="007513A8">
            <w:pPr>
              <w:spacing w:after="0" w:line="240" w:lineRule="auto"/>
              <w:jc w:val="both"/>
              <w:rPr>
                <w:rFonts w:ascii="Times New Roman" w:hAnsi="Times New Roman"/>
                <w:sz w:val="24"/>
                <w:szCs w:val="24"/>
              </w:rPr>
            </w:pPr>
          </w:p>
          <w:p w14:paraId="60E1E668" w14:textId="77777777" w:rsidR="007E3259" w:rsidRPr="00F95AC5" w:rsidRDefault="007E3259" w:rsidP="007513A8">
            <w:pPr>
              <w:spacing w:after="0" w:line="240" w:lineRule="auto"/>
              <w:jc w:val="both"/>
              <w:rPr>
                <w:rFonts w:ascii="Times New Roman" w:hAnsi="Times New Roman"/>
                <w:sz w:val="24"/>
                <w:szCs w:val="24"/>
              </w:rPr>
            </w:pPr>
          </w:p>
          <w:p w14:paraId="60E1E669" w14:textId="77777777" w:rsidR="007E3259" w:rsidRPr="00F95AC5" w:rsidRDefault="007E3259" w:rsidP="007513A8">
            <w:pPr>
              <w:spacing w:after="0" w:line="240" w:lineRule="auto"/>
              <w:jc w:val="both"/>
              <w:rPr>
                <w:rFonts w:ascii="Times New Roman" w:hAnsi="Times New Roman"/>
                <w:sz w:val="24"/>
                <w:szCs w:val="24"/>
              </w:rPr>
            </w:pPr>
          </w:p>
          <w:p w14:paraId="60E1E66A" w14:textId="77777777" w:rsidR="007E3259" w:rsidRPr="00F95AC5" w:rsidRDefault="007E3259" w:rsidP="007513A8">
            <w:pPr>
              <w:spacing w:after="0" w:line="240" w:lineRule="auto"/>
              <w:jc w:val="both"/>
              <w:rPr>
                <w:rFonts w:ascii="Times New Roman" w:hAnsi="Times New Roman"/>
                <w:sz w:val="24"/>
                <w:szCs w:val="24"/>
              </w:rPr>
            </w:pPr>
          </w:p>
          <w:p w14:paraId="60E1E66B" w14:textId="77777777" w:rsidR="007E3259" w:rsidRPr="00F95AC5" w:rsidRDefault="007E3259" w:rsidP="007513A8">
            <w:pPr>
              <w:spacing w:after="0" w:line="240" w:lineRule="auto"/>
              <w:jc w:val="both"/>
              <w:rPr>
                <w:rFonts w:ascii="Times New Roman" w:hAnsi="Times New Roman"/>
                <w:sz w:val="24"/>
                <w:szCs w:val="24"/>
              </w:rPr>
            </w:pPr>
          </w:p>
          <w:p w14:paraId="60E1E66C" w14:textId="77777777" w:rsidR="007E3259" w:rsidRPr="00F95AC5" w:rsidRDefault="007E3259" w:rsidP="007513A8">
            <w:pPr>
              <w:spacing w:after="0" w:line="240" w:lineRule="auto"/>
              <w:jc w:val="both"/>
              <w:rPr>
                <w:rFonts w:ascii="Times New Roman" w:hAnsi="Times New Roman"/>
                <w:sz w:val="24"/>
                <w:szCs w:val="24"/>
              </w:rPr>
            </w:pPr>
          </w:p>
          <w:p w14:paraId="60E1E66D" w14:textId="77777777" w:rsidR="007E3259" w:rsidRPr="00F95AC5" w:rsidRDefault="007E3259" w:rsidP="007513A8">
            <w:pPr>
              <w:spacing w:after="0" w:line="240" w:lineRule="auto"/>
              <w:jc w:val="both"/>
              <w:rPr>
                <w:rFonts w:ascii="Times New Roman" w:hAnsi="Times New Roman"/>
                <w:sz w:val="24"/>
                <w:szCs w:val="24"/>
              </w:rPr>
            </w:pPr>
          </w:p>
          <w:p w14:paraId="60E1E66E" w14:textId="77777777" w:rsidR="007E3259" w:rsidRPr="00F95AC5" w:rsidRDefault="007E3259" w:rsidP="007513A8">
            <w:pPr>
              <w:spacing w:after="0" w:line="240" w:lineRule="auto"/>
              <w:jc w:val="both"/>
              <w:rPr>
                <w:rFonts w:ascii="Times New Roman" w:hAnsi="Times New Roman"/>
                <w:sz w:val="24"/>
                <w:szCs w:val="24"/>
              </w:rPr>
            </w:pPr>
          </w:p>
          <w:p w14:paraId="60E1E66F" w14:textId="77777777" w:rsidR="007E3259" w:rsidRPr="00F95AC5" w:rsidRDefault="007E3259" w:rsidP="007513A8">
            <w:pPr>
              <w:spacing w:after="0" w:line="240" w:lineRule="auto"/>
              <w:jc w:val="both"/>
              <w:rPr>
                <w:rFonts w:ascii="Times New Roman" w:hAnsi="Times New Roman"/>
                <w:sz w:val="24"/>
                <w:szCs w:val="24"/>
              </w:rPr>
            </w:pPr>
          </w:p>
          <w:p w14:paraId="60E1E670" w14:textId="77777777" w:rsidR="007E3259" w:rsidRPr="00F95AC5" w:rsidRDefault="007E3259" w:rsidP="007513A8">
            <w:pPr>
              <w:spacing w:after="0" w:line="240" w:lineRule="auto"/>
              <w:jc w:val="both"/>
              <w:rPr>
                <w:rFonts w:ascii="Times New Roman" w:hAnsi="Times New Roman"/>
                <w:sz w:val="24"/>
                <w:szCs w:val="24"/>
              </w:rPr>
            </w:pPr>
          </w:p>
          <w:p w14:paraId="60E1E671" w14:textId="77777777" w:rsidR="007E3259" w:rsidRPr="00F95AC5" w:rsidRDefault="007E3259" w:rsidP="007513A8">
            <w:pPr>
              <w:spacing w:after="0" w:line="240" w:lineRule="auto"/>
              <w:jc w:val="both"/>
              <w:rPr>
                <w:rFonts w:ascii="Times New Roman" w:hAnsi="Times New Roman"/>
                <w:sz w:val="24"/>
                <w:szCs w:val="24"/>
              </w:rPr>
            </w:pPr>
          </w:p>
          <w:p w14:paraId="60E1E672" w14:textId="77777777" w:rsidR="007E3259" w:rsidRPr="00F95AC5" w:rsidRDefault="007E3259" w:rsidP="007513A8">
            <w:pPr>
              <w:spacing w:after="0" w:line="240" w:lineRule="auto"/>
              <w:jc w:val="both"/>
              <w:rPr>
                <w:rFonts w:ascii="Times New Roman" w:hAnsi="Times New Roman"/>
                <w:sz w:val="24"/>
                <w:szCs w:val="24"/>
              </w:rPr>
            </w:pPr>
          </w:p>
          <w:p w14:paraId="60E1E673" w14:textId="77777777" w:rsidR="007E3259" w:rsidRPr="00F95AC5" w:rsidRDefault="007E3259" w:rsidP="007513A8">
            <w:pPr>
              <w:spacing w:after="0" w:line="240" w:lineRule="auto"/>
              <w:jc w:val="both"/>
              <w:rPr>
                <w:rFonts w:ascii="Times New Roman" w:hAnsi="Times New Roman"/>
                <w:sz w:val="24"/>
                <w:szCs w:val="24"/>
              </w:rPr>
            </w:pPr>
          </w:p>
          <w:p w14:paraId="60E1E674" w14:textId="77777777" w:rsidR="007E3259" w:rsidRPr="00F95AC5" w:rsidRDefault="007E3259" w:rsidP="007513A8">
            <w:pPr>
              <w:spacing w:after="0" w:line="240" w:lineRule="auto"/>
              <w:jc w:val="both"/>
              <w:rPr>
                <w:rFonts w:ascii="Times New Roman" w:hAnsi="Times New Roman"/>
                <w:sz w:val="24"/>
                <w:szCs w:val="24"/>
              </w:rPr>
            </w:pPr>
          </w:p>
          <w:p w14:paraId="60E1E675" w14:textId="77777777" w:rsidR="007E3259" w:rsidRPr="00F95AC5" w:rsidRDefault="007E3259" w:rsidP="007513A8">
            <w:pPr>
              <w:spacing w:after="0" w:line="240" w:lineRule="auto"/>
              <w:jc w:val="both"/>
              <w:rPr>
                <w:rFonts w:ascii="Times New Roman" w:hAnsi="Times New Roman"/>
                <w:sz w:val="24"/>
                <w:szCs w:val="24"/>
              </w:rPr>
            </w:pPr>
          </w:p>
          <w:p w14:paraId="60E1E676" w14:textId="77777777" w:rsidR="007E3259" w:rsidRPr="00F95AC5" w:rsidRDefault="007E3259" w:rsidP="007513A8">
            <w:pPr>
              <w:spacing w:after="0" w:line="240" w:lineRule="auto"/>
              <w:jc w:val="both"/>
              <w:rPr>
                <w:rFonts w:ascii="Times New Roman" w:hAnsi="Times New Roman"/>
                <w:sz w:val="24"/>
                <w:szCs w:val="24"/>
              </w:rPr>
            </w:pPr>
          </w:p>
          <w:p w14:paraId="60E1E677" w14:textId="77777777" w:rsidR="007E3259" w:rsidRPr="00F95AC5" w:rsidRDefault="007E3259" w:rsidP="007513A8">
            <w:pPr>
              <w:spacing w:after="0" w:line="240" w:lineRule="auto"/>
              <w:jc w:val="both"/>
              <w:rPr>
                <w:rFonts w:ascii="Times New Roman" w:hAnsi="Times New Roman"/>
                <w:sz w:val="24"/>
                <w:szCs w:val="24"/>
              </w:rPr>
            </w:pPr>
          </w:p>
          <w:p w14:paraId="60E1E678" w14:textId="77777777" w:rsidR="007E3259" w:rsidRPr="00F95AC5" w:rsidRDefault="007E3259" w:rsidP="007513A8">
            <w:pPr>
              <w:spacing w:after="0" w:line="240" w:lineRule="auto"/>
              <w:jc w:val="both"/>
              <w:rPr>
                <w:rFonts w:ascii="Times New Roman" w:hAnsi="Times New Roman"/>
                <w:sz w:val="24"/>
                <w:szCs w:val="24"/>
              </w:rPr>
            </w:pPr>
          </w:p>
          <w:p w14:paraId="60E1E679" w14:textId="77777777" w:rsidR="007E3259" w:rsidRPr="00F95AC5" w:rsidRDefault="007E3259" w:rsidP="007513A8">
            <w:pPr>
              <w:spacing w:after="0" w:line="240" w:lineRule="auto"/>
              <w:jc w:val="both"/>
              <w:rPr>
                <w:rFonts w:ascii="Times New Roman" w:hAnsi="Times New Roman"/>
                <w:sz w:val="24"/>
                <w:szCs w:val="24"/>
              </w:rPr>
            </w:pPr>
          </w:p>
          <w:p w14:paraId="60E1E67A" w14:textId="77777777" w:rsidR="007E3259" w:rsidRPr="00F95AC5" w:rsidRDefault="007E3259" w:rsidP="007513A8">
            <w:pPr>
              <w:spacing w:after="0" w:line="240" w:lineRule="auto"/>
              <w:jc w:val="both"/>
              <w:rPr>
                <w:rFonts w:ascii="Times New Roman" w:hAnsi="Times New Roman"/>
                <w:sz w:val="24"/>
                <w:szCs w:val="24"/>
              </w:rPr>
            </w:pPr>
          </w:p>
          <w:p w14:paraId="60E1E67B" w14:textId="77777777" w:rsidR="007E3259" w:rsidRPr="00F95AC5" w:rsidRDefault="007E3259" w:rsidP="007513A8">
            <w:pPr>
              <w:spacing w:after="0" w:line="240" w:lineRule="auto"/>
              <w:jc w:val="both"/>
              <w:rPr>
                <w:rFonts w:ascii="Times New Roman" w:hAnsi="Times New Roman"/>
                <w:sz w:val="24"/>
                <w:szCs w:val="24"/>
              </w:rPr>
            </w:pPr>
          </w:p>
          <w:p w14:paraId="60E1E67C" w14:textId="77777777" w:rsidR="007E3259" w:rsidRPr="00F95AC5" w:rsidRDefault="007E3259" w:rsidP="007513A8">
            <w:pPr>
              <w:spacing w:after="0" w:line="240" w:lineRule="auto"/>
              <w:jc w:val="both"/>
              <w:rPr>
                <w:rFonts w:ascii="Times New Roman" w:hAnsi="Times New Roman"/>
                <w:sz w:val="24"/>
                <w:szCs w:val="24"/>
              </w:rPr>
            </w:pPr>
          </w:p>
          <w:p w14:paraId="60E1E67D" w14:textId="77777777" w:rsidR="007E3259" w:rsidRPr="00F95AC5" w:rsidRDefault="007E3259" w:rsidP="007513A8">
            <w:pPr>
              <w:spacing w:after="0" w:line="240" w:lineRule="auto"/>
              <w:jc w:val="both"/>
              <w:rPr>
                <w:rFonts w:ascii="Times New Roman" w:hAnsi="Times New Roman"/>
                <w:sz w:val="24"/>
                <w:szCs w:val="24"/>
              </w:rPr>
            </w:pPr>
          </w:p>
          <w:p w14:paraId="60E1E67E" w14:textId="77777777" w:rsidR="007E3259" w:rsidRPr="00F95AC5" w:rsidRDefault="007E3259" w:rsidP="007513A8">
            <w:pPr>
              <w:spacing w:after="0" w:line="240" w:lineRule="auto"/>
              <w:jc w:val="both"/>
              <w:rPr>
                <w:rFonts w:ascii="Times New Roman" w:hAnsi="Times New Roman"/>
                <w:sz w:val="24"/>
                <w:szCs w:val="24"/>
              </w:rPr>
            </w:pPr>
          </w:p>
          <w:p w14:paraId="60E1E67F" w14:textId="77777777" w:rsidR="007E3259" w:rsidRPr="00F95AC5" w:rsidRDefault="007E3259" w:rsidP="007513A8">
            <w:pPr>
              <w:spacing w:after="0" w:line="240" w:lineRule="auto"/>
              <w:jc w:val="both"/>
              <w:rPr>
                <w:rFonts w:ascii="Times New Roman" w:hAnsi="Times New Roman"/>
                <w:sz w:val="24"/>
                <w:szCs w:val="24"/>
              </w:rPr>
            </w:pPr>
          </w:p>
          <w:p w14:paraId="60E1E680" w14:textId="77777777" w:rsidR="007E3259" w:rsidRPr="00F95AC5" w:rsidRDefault="007E3259" w:rsidP="007513A8">
            <w:pPr>
              <w:spacing w:after="0" w:line="240" w:lineRule="auto"/>
              <w:jc w:val="both"/>
              <w:rPr>
                <w:rFonts w:ascii="Times New Roman" w:hAnsi="Times New Roman"/>
                <w:sz w:val="24"/>
                <w:szCs w:val="24"/>
              </w:rPr>
            </w:pPr>
          </w:p>
          <w:p w14:paraId="60E1E681" w14:textId="77777777" w:rsidR="007E3259" w:rsidRPr="00F95AC5" w:rsidRDefault="007E3259" w:rsidP="007513A8">
            <w:pPr>
              <w:spacing w:after="0" w:line="240" w:lineRule="auto"/>
              <w:jc w:val="both"/>
              <w:rPr>
                <w:rFonts w:ascii="Times New Roman" w:hAnsi="Times New Roman"/>
                <w:sz w:val="24"/>
                <w:szCs w:val="24"/>
              </w:rPr>
            </w:pPr>
          </w:p>
          <w:p w14:paraId="60E1E682" w14:textId="77777777" w:rsidR="007E3259" w:rsidRPr="00F95AC5" w:rsidRDefault="007E3259" w:rsidP="007513A8">
            <w:pPr>
              <w:spacing w:after="0" w:line="240" w:lineRule="auto"/>
              <w:jc w:val="both"/>
              <w:rPr>
                <w:rFonts w:ascii="Times New Roman" w:hAnsi="Times New Roman"/>
                <w:sz w:val="24"/>
                <w:szCs w:val="24"/>
              </w:rPr>
            </w:pPr>
          </w:p>
          <w:p w14:paraId="60E1E683" w14:textId="77777777" w:rsidR="007E3259" w:rsidRPr="00F95AC5" w:rsidRDefault="007E3259" w:rsidP="007513A8">
            <w:pPr>
              <w:spacing w:after="0" w:line="240" w:lineRule="auto"/>
              <w:jc w:val="both"/>
              <w:rPr>
                <w:rFonts w:ascii="Times New Roman" w:hAnsi="Times New Roman"/>
                <w:sz w:val="24"/>
                <w:szCs w:val="24"/>
              </w:rPr>
            </w:pPr>
          </w:p>
          <w:p w14:paraId="60E1E684" w14:textId="77777777" w:rsidR="007E3259" w:rsidRPr="00F95AC5" w:rsidRDefault="007E3259" w:rsidP="007513A8">
            <w:pPr>
              <w:spacing w:after="0" w:line="240" w:lineRule="auto"/>
              <w:jc w:val="both"/>
              <w:rPr>
                <w:rFonts w:ascii="Times New Roman" w:hAnsi="Times New Roman"/>
                <w:sz w:val="24"/>
                <w:szCs w:val="24"/>
              </w:rPr>
            </w:pPr>
          </w:p>
          <w:p w14:paraId="60E1E685" w14:textId="77777777" w:rsidR="007E3259" w:rsidRPr="00F95AC5" w:rsidRDefault="007E3259" w:rsidP="007513A8">
            <w:pPr>
              <w:spacing w:after="0" w:line="240" w:lineRule="auto"/>
              <w:jc w:val="both"/>
              <w:rPr>
                <w:rFonts w:ascii="Times New Roman" w:hAnsi="Times New Roman"/>
                <w:sz w:val="24"/>
                <w:szCs w:val="24"/>
              </w:rPr>
            </w:pPr>
          </w:p>
          <w:p w14:paraId="60E1E686" w14:textId="77777777" w:rsidR="007E3259" w:rsidRPr="00F95AC5" w:rsidRDefault="007E3259" w:rsidP="007513A8">
            <w:pPr>
              <w:spacing w:after="0" w:line="240" w:lineRule="auto"/>
              <w:jc w:val="both"/>
              <w:rPr>
                <w:rFonts w:ascii="Times New Roman" w:hAnsi="Times New Roman"/>
                <w:sz w:val="24"/>
                <w:szCs w:val="24"/>
              </w:rPr>
            </w:pPr>
          </w:p>
          <w:p w14:paraId="60E1E687" w14:textId="77777777" w:rsidR="007E3259" w:rsidRPr="00F95AC5" w:rsidRDefault="007E3259" w:rsidP="007513A8">
            <w:pPr>
              <w:spacing w:after="0" w:line="240" w:lineRule="auto"/>
              <w:jc w:val="both"/>
              <w:rPr>
                <w:rFonts w:ascii="Times New Roman" w:hAnsi="Times New Roman"/>
                <w:sz w:val="24"/>
                <w:szCs w:val="24"/>
              </w:rPr>
            </w:pPr>
          </w:p>
          <w:p w14:paraId="60E1E688" w14:textId="77777777" w:rsidR="007E3259" w:rsidRPr="00F95AC5" w:rsidRDefault="007E3259" w:rsidP="007513A8">
            <w:pPr>
              <w:spacing w:after="0" w:line="240" w:lineRule="auto"/>
              <w:jc w:val="both"/>
              <w:rPr>
                <w:rFonts w:ascii="Times New Roman" w:hAnsi="Times New Roman"/>
                <w:sz w:val="24"/>
                <w:szCs w:val="24"/>
              </w:rPr>
            </w:pPr>
          </w:p>
          <w:p w14:paraId="60E1E689" w14:textId="77777777" w:rsidR="007E3259" w:rsidRPr="00F95AC5" w:rsidRDefault="007E3259" w:rsidP="007513A8">
            <w:pPr>
              <w:spacing w:after="0" w:line="240" w:lineRule="auto"/>
              <w:jc w:val="both"/>
              <w:rPr>
                <w:rFonts w:ascii="Times New Roman" w:hAnsi="Times New Roman"/>
                <w:sz w:val="24"/>
                <w:szCs w:val="24"/>
              </w:rPr>
            </w:pPr>
          </w:p>
          <w:p w14:paraId="60E1E68A" w14:textId="77777777" w:rsidR="007E3259" w:rsidRPr="00F95AC5" w:rsidRDefault="007E3259" w:rsidP="007513A8">
            <w:pPr>
              <w:spacing w:after="0" w:line="240" w:lineRule="auto"/>
              <w:jc w:val="both"/>
              <w:rPr>
                <w:rFonts w:ascii="Times New Roman" w:hAnsi="Times New Roman"/>
                <w:sz w:val="24"/>
                <w:szCs w:val="24"/>
              </w:rPr>
            </w:pPr>
          </w:p>
          <w:p w14:paraId="60E1E68B" w14:textId="77777777" w:rsidR="007E3259" w:rsidRPr="00F95AC5" w:rsidRDefault="007E3259" w:rsidP="007513A8">
            <w:pPr>
              <w:spacing w:after="0" w:line="240" w:lineRule="auto"/>
              <w:jc w:val="both"/>
              <w:rPr>
                <w:rFonts w:ascii="Times New Roman" w:hAnsi="Times New Roman"/>
                <w:sz w:val="24"/>
                <w:szCs w:val="24"/>
              </w:rPr>
            </w:pPr>
          </w:p>
          <w:p w14:paraId="60E1E68C" w14:textId="77777777" w:rsidR="007E3259" w:rsidRPr="00F95AC5" w:rsidRDefault="007E3259" w:rsidP="007513A8">
            <w:pPr>
              <w:spacing w:after="0" w:line="240" w:lineRule="auto"/>
              <w:jc w:val="both"/>
              <w:rPr>
                <w:rFonts w:ascii="Times New Roman" w:hAnsi="Times New Roman"/>
                <w:sz w:val="24"/>
                <w:szCs w:val="24"/>
              </w:rPr>
            </w:pPr>
          </w:p>
          <w:p w14:paraId="60E1E68D" w14:textId="77777777" w:rsidR="007E3259" w:rsidRPr="00F95AC5" w:rsidRDefault="007E3259" w:rsidP="007513A8">
            <w:pPr>
              <w:spacing w:after="0" w:line="240" w:lineRule="auto"/>
              <w:jc w:val="both"/>
              <w:rPr>
                <w:rFonts w:ascii="Times New Roman" w:hAnsi="Times New Roman"/>
                <w:sz w:val="24"/>
                <w:szCs w:val="24"/>
              </w:rPr>
            </w:pPr>
          </w:p>
          <w:p w14:paraId="60E1E68E" w14:textId="77777777" w:rsidR="007E3259" w:rsidRPr="00F95AC5" w:rsidRDefault="007E3259" w:rsidP="007513A8">
            <w:pPr>
              <w:spacing w:after="0" w:line="240" w:lineRule="auto"/>
              <w:jc w:val="both"/>
              <w:rPr>
                <w:rFonts w:ascii="Times New Roman" w:hAnsi="Times New Roman"/>
                <w:sz w:val="24"/>
                <w:szCs w:val="24"/>
              </w:rPr>
            </w:pPr>
          </w:p>
          <w:p w14:paraId="60E1E68F" w14:textId="77777777" w:rsidR="007E3259" w:rsidRPr="00F95AC5" w:rsidRDefault="007E3259" w:rsidP="007513A8">
            <w:pPr>
              <w:spacing w:after="0" w:line="240" w:lineRule="auto"/>
              <w:jc w:val="both"/>
              <w:rPr>
                <w:rFonts w:ascii="Times New Roman" w:hAnsi="Times New Roman"/>
                <w:sz w:val="24"/>
                <w:szCs w:val="24"/>
              </w:rPr>
            </w:pPr>
          </w:p>
          <w:p w14:paraId="60E1E690" w14:textId="77777777" w:rsidR="007E3259" w:rsidRPr="00F95AC5" w:rsidRDefault="007E3259" w:rsidP="007513A8">
            <w:pPr>
              <w:spacing w:after="0" w:line="240" w:lineRule="auto"/>
              <w:jc w:val="both"/>
              <w:rPr>
                <w:rFonts w:ascii="Times New Roman" w:hAnsi="Times New Roman"/>
                <w:sz w:val="24"/>
                <w:szCs w:val="24"/>
              </w:rPr>
            </w:pPr>
          </w:p>
          <w:p w14:paraId="60E1E691" w14:textId="77777777" w:rsidR="007E3259" w:rsidRPr="00F95AC5" w:rsidRDefault="007E3259" w:rsidP="007513A8">
            <w:pPr>
              <w:spacing w:after="0" w:line="240" w:lineRule="auto"/>
              <w:jc w:val="both"/>
              <w:rPr>
                <w:rFonts w:ascii="Times New Roman" w:hAnsi="Times New Roman"/>
                <w:sz w:val="24"/>
                <w:szCs w:val="24"/>
              </w:rPr>
            </w:pPr>
          </w:p>
          <w:p w14:paraId="60E1E692" w14:textId="77777777" w:rsidR="007E3259" w:rsidRPr="00F95AC5" w:rsidRDefault="007E3259" w:rsidP="007513A8">
            <w:pPr>
              <w:spacing w:after="0" w:line="240" w:lineRule="auto"/>
              <w:jc w:val="both"/>
              <w:rPr>
                <w:rFonts w:ascii="Times New Roman" w:hAnsi="Times New Roman"/>
                <w:sz w:val="24"/>
                <w:szCs w:val="24"/>
              </w:rPr>
            </w:pPr>
          </w:p>
          <w:p w14:paraId="60E1E693" w14:textId="77777777" w:rsidR="007E3259" w:rsidRPr="00F95AC5" w:rsidRDefault="007E3259" w:rsidP="007513A8">
            <w:pPr>
              <w:spacing w:after="0" w:line="240" w:lineRule="auto"/>
              <w:jc w:val="both"/>
              <w:rPr>
                <w:rFonts w:ascii="Times New Roman" w:hAnsi="Times New Roman"/>
                <w:sz w:val="24"/>
                <w:szCs w:val="24"/>
              </w:rPr>
            </w:pPr>
          </w:p>
          <w:p w14:paraId="60E1E694" w14:textId="77777777" w:rsidR="007E3259" w:rsidRPr="00F95AC5" w:rsidRDefault="007E3259" w:rsidP="007513A8">
            <w:pPr>
              <w:spacing w:after="0" w:line="240" w:lineRule="auto"/>
              <w:jc w:val="both"/>
              <w:rPr>
                <w:rFonts w:ascii="Times New Roman" w:hAnsi="Times New Roman"/>
                <w:sz w:val="24"/>
                <w:szCs w:val="24"/>
              </w:rPr>
            </w:pPr>
          </w:p>
          <w:p w14:paraId="60E1E695" w14:textId="77777777" w:rsidR="007E3259" w:rsidRPr="00F95AC5" w:rsidRDefault="007E3259" w:rsidP="007513A8">
            <w:pPr>
              <w:spacing w:after="0" w:line="240" w:lineRule="auto"/>
              <w:jc w:val="both"/>
              <w:rPr>
                <w:rFonts w:ascii="Times New Roman" w:hAnsi="Times New Roman"/>
                <w:sz w:val="24"/>
                <w:szCs w:val="24"/>
              </w:rPr>
            </w:pPr>
          </w:p>
          <w:p w14:paraId="60E1E696" w14:textId="77777777" w:rsidR="007E3259" w:rsidRPr="00F95AC5" w:rsidRDefault="007E3259" w:rsidP="007513A8">
            <w:pPr>
              <w:spacing w:after="0" w:line="240" w:lineRule="auto"/>
              <w:jc w:val="both"/>
              <w:rPr>
                <w:rFonts w:ascii="Times New Roman" w:hAnsi="Times New Roman"/>
                <w:sz w:val="24"/>
                <w:szCs w:val="24"/>
              </w:rPr>
            </w:pPr>
          </w:p>
          <w:p w14:paraId="60E1E697" w14:textId="77777777" w:rsidR="007E3259" w:rsidRPr="00F95AC5" w:rsidRDefault="007E3259" w:rsidP="007513A8">
            <w:pPr>
              <w:spacing w:after="0" w:line="240" w:lineRule="auto"/>
              <w:jc w:val="both"/>
              <w:rPr>
                <w:rFonts w:ascii="Times New Roman" w:hAnsi="Times New Roman"/>
                <w:sz w:val="24"/>
                <w:szCs w:val="24"/>
              </w:rPr>
            </w:pPr>
          </w:p>
          <w:p w14:paraId="60E1E698" w14:textId="77777777" w:rsidR="007E3259" w:rsidRPr="00F95AC5" w:rsidRDefault="007E3259" w:rsidP="007513A8">
            <w:pPr>
              <w:spacing w:after="0" w:line="240" w:lineRule="auto"/>
              <w:jc w:val="both"/>
              <w:rPr>
                <w:rFonts w:ascii="Times New Roman" w:hAnsi="Times New Roman"/>
                <w:sz w:val="24"/>
                <w:szCs w:val="24"/>
              </w:rPr>
            </w:pPr>
          </w:p>
          <w:p w14:paraId="60E1E699" w14:textId="77777777" w:rsidR="007E3259" w:rsidRPr="00F95AC5" w:rsidRDefault="007E3259" w:rsidP="007513A8">
            <w:pPr>
              <w:spacing w:after="0" w:line="240" w:lineRule="auto"/>
              <w:jc w:val="both"/>
              <w:rPr>
                <w:rFonts w:ascii="Times New Roman" w:hAnsi="Times New Roman"/>
                <w:sz w:val="24"/>
                <w:szCs w:val="24"/>
              </w:rPr>
            </w:pPr>
          </w:p>
          <w:p w14:paraId="60E1E69A" w14:textId="77777777" w:rsidR="007E3259" w:rsidRPr="00F95AC5" w:rsidRDefault="007E3259" w:rsidP="007513A8">
            <w:pPr>
              <w:spacing w:after="0" w:line="240" w:lineRule="auto"/>
              <w:jc w:val="both"/>
              <w:rPr>
                <w:rFonts w:ascii="Times New Roman" w:hAnsi="Times New Roman"/>
                <w:sz w:val="24"/>
                <w:szCs w:val="24"/>
              </w:rPr>
            </w:pPr>
          </w:p>
          <w:p w14:paraId="60E1E69B" w14:textId="77777777" w:rsidR="007E3259" w:rsidRPr="00F95AC5" w:rsidRDefault="007E3259" w:rsidP="007513A8">
            <w:pPr>
              <w:spacing w:after="0" w:line="240" w:lineRule="auto"/>
              <w:jc w:val="both"/>
              <w:rPr>
                <w:rFonts w:ascii="Times New Roman" w:hAnsi="Times New Roman"/>
                <w:sz w:val="24"/>
                <w:szCs w:val="24"/>
              </w:rPr>
            </w:pPr>
          </w:p>
          <w:p w14:paraId="60E1E69C" w14:textId="77777777" w:rsidR="007E3259" w:rsidRPr="00F95AC5" w:rsidRDefault="007E3259" w:rsidP="007513A8">
            <w:pPr>
              <w:spacing w:after="0" w:line="240" w:lineRule="auto"/>
              <w:jc w:val="both"/>
              <w:rPr>
                <w:rFonts w:ascii="Times New Roman" w:hAnsi="Times New Roman"/>
                <w:sz w:val="24"/>
                <w:szCs w:val="24"/>
              </w:rPr>
            </w:pPr>
          </w:p>
          <w:p w14:paraId="60E1E69D" w14:textId="77777777" w:rsidR="007E3259" w:rsidRPr="00F95AC5" w:rsidRDefault="007E3259" w:rsidP="007513A8">
            <w:pPr>
              <w:spacing w:after="0" w:line="240" w:lineRule="auto"/>
              <w:jc w:val="both"/>
              <w:rPr>
                <w:rFonts w:ascii="Times New Roman" w:hAnsi="Times New Roman"/>
                <w:sz w:val="24"/>
                <w:szCs w:val="24"/>
              </w:rPr>
            </w:pPr>
          </w:p>
          <w:p w14:paraId="60E1E69E" w14:textId="77777777" w:rsidR="007E3259" w:rsidRPr="00F95AC5" w:rsidRDefault="007E3259" w:rsidP="007513A8">
            <w:pPr>
              <w:spacing w:after="0" w:line="240" w:lineRule="auto"/>
              <w:jc w:val="both"/>
              <w:rPr>
                <w:rFonts w:ascii="Times New Roman" w:hAnsi="Times New Roman"/>
                <w:sz w:val="24"/>
                <w:szCs w:val="24"/>
              </w:rPr>
            </w:pPr>
          </w:p>
          <w:p w14:paraId="60E1E69F" w14:textId="77777777" w:rsidR="007E3259" w:rsidRPr="00F95AC5" w:rsidRDefault="007E3259" w:rsidP="007513A8">
            <w:pPr>
              <w:spacing w:after="0" w:line="240" w:lineRule="auto"/>
              <w:jc w:val="both"/>
              <w:rPr>
                <w:rFonts w:ascii="Times New Roman" w:hAnsi="Times New Roman"/>
                <w:sz w:val="24"/>
                <w:szCs w:val="24"/>
              </w:rPr>
            </w:pPr>
          </w:p>
          <w:p w14:paraId="60E1E6A0" w14:textId="77777777" w:rsidR="007E3259" w:rsidRPr="00F95AC5" w:rsidRDefault="007E3259" w:rsidP="007513A8">
            <w:pPr>
              <w:spacing w:after="0" w:line="240" w:lineRule="auto"/>
              <w:jc w:val="both"/>
              <w:rPr>
                <w:rFonts w:ascii="Times New Roman" w:hAnsi="Times New Roman"/>
                <w:sz w:val="24"/>
                <w:szCs w:val="24"/>
              </w:rPr>
            </w:pPr>
          </w:p>
          <w:p w14:paraId="60E1E6A1" w14:textId="77777777" w:rsidR="007E3259" w:rsidRPr="00F95AC5" w:rsidRDefault="007E3259" w:rsidP="007513A8">
            <w:pPr>
              <w:spacing w:after="0" w:line="240" w:lineRule="auto"/>
              <w:jc w:val="both"/>
              <w:rPr>
                <w:rFonts w:ascii="Times New Roman" w:hAnsi="Times New Roman"/>
                <w:sz w:val="24"/>
                <w:szCs w:val="24"/>
              </w:rPr>
            </w:pPr>
          </w:p>
          <w:p w14:paraId="2C695F7E" w14:textId="77777777" w:rsidR="00F95AC5" w:rsidRPr="00F95AC5" w:rsidRDefault="00F95AC5" w:rsidP="007513A8">
            <w:pPr>
              <w:spacing w:after="0" w:line="240" w:lineRule="auto"/>
              <w:jc w:val="both"/>
              <w:rPr>
                <w:rFonts w:ascii="Times New Roman" w:hAnsi="Times New Roman"/>
                <w:sz w:val="24"/>
                <w:szCs w:val="24"/>
              </w:rPr>
            </w:pPr>
          </w:p>
          <w:p w14:paraId="60E1E6A2" w14:textId="77777777" w:rsidR="007E3259" w:rsidRPr="00F95AC5" w:rsidRDefault="007E3259" w:rsidP="007513A8">
            <w:pPr>
              <w:spacing w:after="0" w:line="240" w:lineRule="auto"/>
              <w:jc w:val="both"/>
              <w:rPr>
                <w:rFonts w:ascii="Times New Roman" w:hAnsi="Times New Roman"/>
                <w:sz w:val="24"/>
                <w:szCs w:val="24"/>
              </w:rPr>
            </w:pPr>
            <w:r w:rsidRPr="00F95AC5">
              <w:rPr>
                <w:rFonts w:ascii="Times New Roman" w:hAnsi="Times New Roman"/>
                <w:sz w:val="24"/>
                <w:szCs w:val="24"/>
              </w:rPr>
              <w:t>600</w:t>
            </w:r>
          </w:p>
          <w:p w14:paraId="60E1E6A3" w14:textId="77777777" w:rsidR="007E3259" w:rsidRPr="00F95AC5" w:rsidRDefault="007E3259" w:rsidP="007513A8">
            <w:pPr>
              <w:spacing w:after="0" w:line="240" w:lineRule="auto"/>
              <w:jc w:val="both"/>
              <w:rPr>
                <w:rFonts w:ascii="Times New Roman" w:hAnsi="Times New Roman"/>
                <w:sz w:val="24"/>
                <w:szCs w:val="24"/>
              </w:rPr>
            </w:pPr>
          </w:p>
          <w:p w14:paraId="60E1E6A4" w14:textId="77777777" w:rsidR="007E3259" w:rsidRPr="00F95AC5" w:rsidRDefault="007E3259" w:rsidP="007513A8">
            <w:pPr>
              <w:spacing w:after="0" w:line="240" w:lineRule="auto"/>
              <w:jc w:val="both"/>
              <w:rPr>
                <w:rFonts w:ascii="Times New Roman" w:hAnsi="Times New Roman"/>
                <w:sz w:val="24"/>
                <w:szCs w:val="24"/>
              </w:rPr>
            </w:pPr>
          </w:p>
          <w:p w14:paraId="60E1E6A5" w14:textId="77777777" w:rsidR="007E3259" w:rsidRPr="00F95AC5" w:rsidRDefault="007E3259" w:rsidP="007513A8">
            <w:pPr>
              <w:spacing w:after="0" w:line="240" w:lineRule="auto"/>
              <w:jc w:val="both"/>
              <w:rPr>
                <w:rFonts w:ascii="Times New Roman" w:hAnsi="Times New Roman"/>
                <w:sz w:val="24"/>
                <w:szCs w:val="24"/>
              </w:rPr>
            </w:pPr>
          </w:p>
          <w:p w14:paraId="60E1E6A6" w14:textId="77777777" w:rsidR="007E3259" w:rsidRPr="00F95AC5" w:rsidRDefault="007E3259" w:rsidP="007513A8">
            <w:pPr>
              <w:spacing w:after="0" w:line="240" w:lineRule="auto"/>
              <w:jc w:val="both"/>
              <w:rPr>
                <w:rFonts w:ascii="Times New Roman" w:hAnsi="Times New Roman"/>
                <w:sz w:val="24"/>
                <w:szCs w:val="24"/>
              </w:rPr>
            </w:pPr>
          </w:p>
          <w:p w14:paraId="60E1E6A7" w14:textId="77777777" w:rsidR="007E3259" w:rsidRPr="00F95AC5" w:rsidRDefault="007E3259" w:rsidP="007513A8">
            <w:pPr>
              <w:spacing w:after="0" w:line="240" w:lineRule="auto"/>
              <w:jc w:val="both"/>
              <w:rPr>
                <w:rFonts w:ascii="Times New Roman" w:hAnsi="Times New Roman"/>
                <w:sz w:val="24"/>
                <w:szCs w:val="24"/>
              </w:rPr>
            </w:pPr>
          </w:p>
          <w:p w14:paraId="60E1E6A8" w14:textId="77777777" w:rsidR="007E3259" w:rsidRPr="00F95AC5" w:rsidRDefault="007E3259" w:rsidP="007513A8">
            <w:pPr>
              <w:spacing w:after="0" w:line="240" w:lineRule="auto"/>
              <w:jc w:val="both"/>
              <w:rPr>
                <w:rFonts w:ascii="Times New Roman" w:hAnsi="Times New Roman"/>
                <w:sz w:val="24"/>
                <w:szCs w:val="24"/>
              </w:rPr>
            </w:pPr>
          </w:p>
          <w:p w14:paraId="60E1E6A9" w14:textId="77777777" w:rsidR="007E3259" w:rsidRPr="00F95AC5" w:rsidRDefault="007E3259" w:rsidP="007513A8">
            <w:pPr>
              <w:spacing w:after="0" w:line="240" w:lineRule="auto"/>
              <w:jc w:val="both"/>
              <w:rPr>
                <w:rFonts w:ascii="Times New Roman" w:hAnsi="Times New Roman"/>
                <w:sz w:val="24"/>
                <w:szCs w:val="24"/>
              </w:rPr>
            </w:pPr>
          </w:p>
          <w:p w14:paraId="60E1E6AA" w14:textId="77777777" w:rsidR="007E3259" w:rsidRPr="00F95AC5" w:rsidRDefault="007E3259" w:rsidP="007513A8">
            <w:pPr>
              <w:spacing w:after="0" w:line="240" w:lineRule="auto"/>
              <w:jc w:val="both"/>
              <w:rPr>
                <w:rFonts w:ascii="Times New Roman" w:hAnsi="Times New Roman"/>
                <w:sz w:val="24"/>
                <w:szCs w:val="24"/>
              </w:rPr>
            </w:pPr>
          </w:p>
          <w:p w14:paraId="60E1E6AB" w14:textId="77777777" w:rsidR="007E3259" w:rsidRPr="00F95AC5" w:rsidRDefault="007E3259" w:rsidP="007513A8">
            <w:pPr>
              <w:spacing w:after="0" w:line="240" w:lineRule="auto"/>
              <w:jc w:val="both"/>
              <w:rPr>
                <w:rFonts w:ascii="Times New Roman" w:hAnsi="Times New Roman"/>
                <w:sz w:val="24"/>
                <w:szCs w:val="24"/>
              </w:rPr>
            </w:pPr>
          </w:p>
          <w:p w14:paraId="60E1E6AC" w14:textId="77777777" w:rsidR="007E3259" w:rsidRPr="00F95AC5" w:rsidRDefault="007E3259" w:rsidP="007513A8">
            <w:pPr>
              <w:spacing w:after="0" w:line="240" w:lineRule="auto"/>
              <w:jc w:val="both"/>
              <w:rPr>
                <w:rFonts w:ascii="Times New Roman" w:hAnsi="Times New Roman"/>
                <w:sz w:val="24"/>
                <w:szCs w:val="24"/>
              </w:rPr>
            </w:pPr>
          </w:p>
          <w:p w14:paraId="60E1E6AE" w14:textId="77777777" w:rsidR="007E3259" w:rsidRPr="00F95AC5" w:rsidRDefault="007E3259" w:rsidP="007513A8">
            <w:pPr>
              <w:spacing w:after="0" w:line="240" w:lineRule="auto"/>
              <w:jc w:val="both"/>
              <w:rPr>
                <w:rFonts w:ascii="Times New Roman" w:hAnsi="Times New Roman"/>
                <w:sz w:val="24"/>
                <w:szCs w:val="24"/>
              </w:rPr>
            </w:pPr>
          </w:p>
          <w:p w14:paraId="60E1E6AF" w14:textId="77777777" w:rsidR="007E3259" w:rsidRPr="00F95AC5" w:rsidRDefault="007E3259" w:rsidP="007513A8">
            <w:pPr>
              <w:spacing w:after="0" w:line="240" w:lineRule="auto"/>
              <w:jc w:val="both"/>
              <w:rPr>
                <w:rFonts w:ascii="Times New Roman" w:hAnsi="Times New Roman"/>
                <w:sz w:val="24"/>
                <w:szCs w:val="24"/>
              </w:rPr>
            </w:pPr>
          </w:p>
          <w:p w14:paraId="60E1E6B0" w14:textId="77777777" w:rsidR="007E3259" w:rsidRPr="00F95AC5" w:rsidRDefault="007E3259" w:rsidP="007513A8">
            <w:pPr>
              <w:spacing w:after="0" w:line="240" w:lineRule="auto"/>
              <w:jc w:val="both"/>
              <w:rPr>
                <w:rFonts w:ascii="Times New Roman" w:hAnsi="Times New Roman"/>
                <w:sz w:val="24"/>
                <w:szCs w:val="24"/>
              </w:rPr>
            </w:pPr>
            <w:r w:rsidRPr="00F95AC5">
              <w:rPr>
                <w:rFonts w:ascii="Times New Roman" w:hAnsi="Times New Roman"/>
                <w:sz w:val="24"/>
                <w:szCs w:val="24"/>
              </w:rPr>
              <w:t>20 450</w:t>
            </w:r>
          </w:p>
          <w:p w14:paraId="60E1E6B1" w14:textId="77777777" w:rsidR="007E3259" w:rsidRPr="00F95AC5" w:rsidRDefault="007E3259" w:rsidP="007513A8">
            <w:pPr>
              <w:spacing w:after="0" w:line="240" w:lineRule="auto"/>
              <w:jc w:val="both"/>
              <w:rPr>
                <w:rFonts w:ascii="Times New Roman" w:hAnsi="Times New Roman"/>
                <w:sz w:val="24"/>
                <w:szCs w:val="24"/>
              </w:rPr>
            </w:pPr>
          </w:p>
          <w:p w14:paraId="60E1E6B2" w14:textId="77777777" w:rsidR="007E3259" w:rsidRPr="00F95AC5" w:rsidRDefault="007E3259" w:rsidP="007513A8">
            <w:pPr>
              <w:spacing w:after="0" w:line="240" w:lineRule="auto"/>
              <w:jc w:val="both"/>
              <w:rPr>
                <w:rFonts w:ascii="Times New Roman" w:hAnsi="Times New Roman"/>
                <w:sz w:val="24"/>
                <w:szCs w:val="24"/>
              </w:rPr>
            </w:pPr>
          </w:p>
          <w:p w14:paraId="60E1E6B3" w14:textId="77777777" w:rsidR="007E3259" w:rsidRPr="00F95AC5" w:rsidRDefault="007E3259" w:rsidP="007513A8">
            <w:pPr>
              <w:spacing w:after="0" w:line="240" w:lineRule="auto"/>
              <w:jc w:val="both"/>
              <w:rPr>
                <w:rFonts w:ascii="Times New Roman" w:hAnsi="Times New Roman"/>
                <w:sz w:val="24"/>
                <w:szCs w:val="24"/>
              </w:rPr>
            </w:pPr>
          </w:p>
          <w:p w14:paraId="60E1E6B4" w14:textId="77777777" w:rsidR="007E3259" w:rsidRPr="00F95AC5" w:rsidRDefault="007E3259" w:rsidP="007513A8">
            <w:pPr>
              <w:spacing w:after="0" w:line="240" w:lineRule="auto"/>
              <w:jc w:val="both"/>
              <w:rPr>
                <w:rFonts w:ascii="Times New Roman" w:hAnsi="Times New Roman"/>
                <w:sz w:val="24"/>
                <w:szCs w:val="24"/>
              </w:rPr>
            </w:pPr>
          </w:p>
          <w:p w14:paraId="60E1E6B5" w14:textId="77777777" w:rsidR="007E3259" w:rsidRPr="00F95AC5" w:rsidRDefault="007E3259" w:rsidP="007513A8">
            <w:pPr>
              <w:spacing w:after="0" w:line="240" w:lineRule="auto"/>
              <w:jc w:val="both"/>
              <w:rPr>
                <w:rFonts w:ascii="Times New Roman" w:hAnsi="Times New Roman"/>
                <w:sz w:val="24"/>
                <w:szCs w:val="24"/>
              </w:rPr>
            </w:pPr>
          </w:p>
          <w:p w14:paraId="60E1E6B6" w14:textId="77777777" w:rsidR="007E3259" w:rsidRPr="00F95AC5" w:rsidRDefault="007E3259" w:rsidP="007513A8">
            <w:pPr>
              <w:spacing w:after="0" w:line="240" w:lineRule="auto"/>
              <w:jc w:val="both"/>
              <w:rPr>
                <w:rFonts w:ascii="Times New Roman" w:hAnsi="Times New Roman"/>
                <w:sz w:val="24"/>
                <w:szCs w:val="24"/>
              </w:rPr>
            </w:pPr>
          </w:p>
          <w:p w14:paraId="60E1E6B7" w14:textId="77777777" w:rsidR="007E3259" w:rsidRPr="00F95AC5" w:rsidRDefault="007E3259" w:rsidP="007513A8">
            <w:pPr>
              <w:spacing w:after="0" w:line="240" w:lineRule="auto"/>
              <w:jc w:val="both"/>
              <w:rPr>
                <w:rFonts w:ascii="Times New Roman" w:hAnsi="Times New Roman"/>
                <w:sz w:val="24"/>
                <w:szCs w:val="24"/>
              </w:rPr>
            </w:pPr>
          </w:p>
          <w:p w14:paraId="60E1E6B8" w14:textId="77777777" w:rsidR="007E3259" w:rsidRPr="00F95AC5" w:rsidRDefault="007E3259" w:rsidP="007513A8">
            <w:pPr>
              <w:spacing w:after="0" w:line="240" w:lineRule="auto"/>
              <w:jc w:val="both"/>
              <w:rPr>
                <w:rFonts w:ascii="Times New Roman" w:hAnsi="Times New Roman"/>
                <w:sz w:val="24"/>
                <w:szCs w:val="24"/>
              </w:rPr>
            </w:pPr>
          </w:p>
        </w:tc>
        <w:tc>
          <w:tcPr>
            <w:tcW w:w="1242" w:type="dxa"/>
          </w:tcPr>
          <w:p w14:paraId="60E1E6B9" w14:textId="77777777" w:rsidR="007E3259" w:rsidRPr="00F95AC5" w:rsidRDefault="007E3259" w:rsidP="007513A8">
            <w:pPr>
              <w:spacing w:after="0" w:line="240" w:lineRule="auto"/>
              <w:jc w:val="both"/>
              <w:rPr>
                <w:rFonts w:ascii="Times New Roman" w:hAnsi="Times New Roman"/>
                <w:sz w:val="24"/>
                <w:szCs w:val="24"/>
              </w:rPr>
            </w:pPr>
            <w:r w:rsidRPr="00F95AC5">
              <w:rPr>
                <w:rFonts w:ascii="Times New Roman" w:hAnsi="Times New Roman"/>
                <w:sz w:val="24"/>
                <w:szCs w:val="24"/>
              </w:rPr>
              <w:lastRenderedPageBreak/>
              <w:t>52 000</w:t>
            </w:r>
          </w:p>
          <w:p w14:paraId="60E1E6BA" w14:textId="77777777" w:rsidR="007E3259" w:rsidRPr="00F95AC5" w:rsidRDefault="007E3259" w:rsidP="007513A8">
            <w:pPr>
              <w:spacing w:after="0" w:line="240" w:lineRule="auto"/>
              <w:jc w:val="both"/>
              <w:rPr>
                <w:rFonts w:ascii="Times New Roman" w:hAnsi="Times New Roman"/>
                <w:sz w:val="24"/>
                <w:szCs w:val="24"/>
              </w:rPr>
            </w:pPr>
          </w:p>
          <w:p w14:paraId="60E1E6BB" w14:textId="77777777" w:rsidR="007E3259" w:rsidRPr="00F95AC5" w:rsidRDefault="007E3259" w:rsidP="007513A8">
            <w:pPr>
              <w:spacing w:after="0" w:line="240" w:lineRule="auto"/>
              <w:jc w:val="both"/>
              <w:rPr>
                <w:rFonts w:ascii="Times New Roman" w:hAnsi="Times New Roman"/>
                <w:sz w:val="24"/>
                <w:szCs w:val="24"/>
              </w:rPr>
            </w:pPr>
          </w:p>
          <w:p w14:paraId="60E1E6BC" w14:textId="77777777" w:rsidR="007E3259" w:rsidRPr="00F95AC5" w:rsidRDefault="007E3259" w:rsidP="007513A8">
            <w:pPr>
              <w:spacing w:after="0" w:line="240" w:lineRule="auto"/>
              <w:jc w:val="both"/>
              <w:rPr>
                <w:rFonts w:ascii="Times New Roman" w:hAnsi="Times New Roman"/>
                <w:sz w:val="24"/>
                <w:szCs w:val="24"/>
              </w:rPr>
            </w:pPr>
          </w:p>
          <w:p w14:paraId="60E1E6BD" w14:textId="77777777" w:rsidR="007E3259" w:rsidRPr="00F95AC5" w:rsidRDefault="007E3259" w:rsidP="007513A8">
            <w:pPr>
              <w:spacing w:after="0" w:line="240" w:lineRule="auto"/>
              <w:jc w:val="both"/>
              <w:rPr>
                <w:rFonts w:ascii="Times New Roman" w:hAnsi="Times New Roman"/>
                <w:sz w:val="24"/>
                <w:szCs w:val="24"/>
              </w:rPr>
            </w:pPr>
          </w:p>
          <w:p w14:paraId="60E1E6BE" w14:textId="77777777" w:rsidR="007E3259" w:rsidRPr="00F95AC5" w:rsidRDefault="007E3259" w:rsidP="007513A8">
            <w:pPr>
              <w:spacing w:after="0" w:line="240" w:lineRule="auto"/>
              <w:jc w:val="both"/>
              <w:rPr>
                <w:rFonts w:ascii="Times New Roman" w:hAnsi="Times New Roman"/>
                <w:sz w:val="24"/>
                <w:szCs w:val="24"/>
              </w:rPr>
            </w:pPr>
          </w:p>
          <w:p w14:paraId="60E1E6BF" w14:textId="77777777" w:rsidR="007E3259" w:rsidRPr="00F95AC5" w:rsidRDefault="007E3259" w:rsidP="007513A8">
            <w:pPr>
              <w:spacing w:after="0" w:line="240" w:lineRule="auto"/>
              <w:jc w:val="both"/>
              <w:rPr>
                <w:rFonts w:ascii="Times New Roman" w:hAnsi="Times New Roman"/>
                <w:sz w:val="24"/>
                <w:szCs w:val="24"/>
              </w:rPr>
            </w:pPr>
          </w:p>
          <w:p w14:paraId="60E1E6C0" w14:textId="77777777" w:rsidR="007E3259" w:rsidRPr="00F95AC5" w:rsidRDefault="007E3259" w:rsidP="007513A8">
            <w:pPr>
              <w:spacing w:after="0" w:line="240" w:lineRule="auto"/>
              <w:jc w:val="both"/>
              <w:rPr>
                <w:rFonts w:ascii="Times New Roman" w:hAnsi="Times New Roman"/>
                <w:sz w:val="24"/>
                <w:szCs w:val="24"/>
              </w:rPr>
            </w:pPr>
          </w:p>
          <w:p w14:paraId="60E1E6C1" w14:textId="77777777" w:rsidR="007E3259" w:rsidRPr="00F95AC5" w:rsidRDefault="007E3259" w:rsidP="007513A8">
            <w:pPr>
              <w:spacing w:after="0" w:line="240" w:lineRule="auto"/>
              <w:jc w:val="both"/>
              <w:rPr>
                <w:rFonts w:ascii="Times New Roman" w:hAnsi="Times New Roman"/>
                <w:sz w:val="24"/>
                <w:szCs w:val="24"/>
              </w:rPr>
            </w:pPr>
          </w:p>
          <w:p w14:paraId="60E1E6C2" w14:textId="77777777" w:rsidR="007E3259" w:rsidRPr="00F95AC5" w:rsidRDefault="007E3259" w:rsidP="007513A8">
            <w:pPr>
              <w:spacing w:after="0" w:line="240" w:lineRule="auto"/>
              <w:jc w:val="both"/>
              <w:rPr>
                <w:rFonts w:ascii="Times New Roman" w:hAnsi="Times New Roman"/>
                <w:sz w:val="24"/>
                <w:szCs w:val="24"/>
              </w:rPr>
            </w:pPr>
          </w:p>
          <w:p w14:paraId="60E1E6C3" w14:textId="77777777" w:rsidR="007E3259" w:rsidRPr="00F95AC5" w:rsidRDefault="007E3259" w:rsidP="007513A8">
            <w:pPr>
              <w:spacing w:after="0" w:line="240" w:lineRule="auto"/>
              <w:jc w:val="both"/>
              <w:rPr>
                <w:rFonts w:ascii="Times New Roman" w:hAnsi="Times New Roman"/>
                <w:sz w:val="24"/>
                <w:szCs w:val="24"/>
              </w:rPr>
            </w:pPr>
          </w:p>
          <w:p w14:paraId="60E1E6C4" w14:textId="77777777" w:rsidR="007E3259" w:rsidRPr="00F95AC5" w:rsidRDefault="007E3259" w:rsidP="007513A8">
            <w:pPr>
              <w:spacing w:after="0" w:line="240" w:lineRule="auto"/>
              <w:jc w:val="both"/>
              <w:rPr>
                <w:rFonts w:ascii="Times New Roman" w:hAnsi="Times New Roman"/>
                <w:sz w:val="24"/>
                <w:szCs w:val="24"/>
              </w:rPr>
            </w:pPr>
          </w:p>
          <w:p w14:paraId="60E1E6C5" w14:textId="77777777" w:rsidR="007E3259" w:rsidRPr="00F95AC5" w:rsidRDefault="007E3259" w:rsidP="007513A8">
            <w:pPr>
              <w:spacing w:after="0" w:line="240" w:lineRule="auto"/>
              <w:jc w:val="both"/>
              <w:rPr>
                <w:rFonts w:ascii="Times New Roman" w:hAnsi="Times New Roman"/>
                <w:sz w:val="24"/>
                <w:szCs w:val="24"/>
              </w:rPr>
            </w:pPr>
          </w:p>
          <w:p w14:paraId="60E1E6C6" w14:textId="77777777" w:rsidR="007E3259" w:rsidRPr="00F95AC5" w:rsidRDefault="007E3259" w:rsidP="007513A8">
            <w:pPr>
              <w:spacing w:after="0" w:line="240" w:lineRule="auto"/>
              <w:jc w:val="both"/>
              <w:rPr>
                <w:rFonts w:ascii="Times New Roman" w:hAnsi="Times New Roman"/>
                <w:sz w:val="24"/>
                <w:szCs w:val="24"/>
              </w:rPr>
            </w:pPr>
          </w:p>
          <w:p w14:paraId="60E1E6C7" w14:textId="77777777" w:rsidR="007E3259" w:rsidRPr="00F95AC5" w:rsidRDefault="007E3259" w:rsidP="007513A8">
            <w:pPr>
              <w:spacing w:after="0" w:line="240" w:lineRule="auto"/>
              <w:jc w:val="both"/>
              <w:rPr>
                <w:rFonts w:ascii="Times New Roman" w:hAnsi="Times New Roman"/>
                <w:sz w:val="24"/>
                <w:szCs w:val="24"/>
              </w:rPr>
            </w:pPr>
          </w:p>
          <w:p w14:paraId="60E1E6C8" w14:textId="77777777" w:rsidR="007E3259" w:rsidRPr="00F95AC5" w:rsidRDefault="007E3259" w:rsidP="007513A8">
            <w:pPr>
              <w:spacing w:after="0" w:line="240" w:lineRule="auto"/>
              <w:jc w:val="both"/>
              <w:rPr>
                <w:rFonts w:ascii="Times New Roman" w:hAnsi="Times New Roman"/>
                <w:sz w:val="24"/>
                <w:szCs w:val="24"/>
              </w:rPr>
            </w:pPr>
          </w:p>
          <w:p w14:paraId="60E1E6C9" w14:textId="77777777" w:rsidR="007E3259" w:rsidRPr="00F95AC5" w:rsidRDefault="007E3259" w:rsidP="007513A8">
            <w:pPr>
              <w:spacing w:after="0" w:line="240" w:lineRule="auto"/>
              <w:jc w:val="both"/>
              <w:rPr>
                <w:rFonts w:ascii="Times New Roman" w:hAnsi="Times New Roman"/>
                <w:sz w:val="24"/>
                <w:szCs w:val="24"/>
              </w:rPr>
            </w:pPr>
          </w:p>
          <w:p w14:paraId="60E1E6CA" w14:textId="77777777" w:rsidR="007E3259" w:rsidRPr="00F95AC5" w:rsidRDefault="007E3259" w:rsidP="007513A8">
            <w:pPr>
              <w:spacing w:after="0" w:line="240" w:lineRule="auto"/>
              <w:jc w:val="both"/>
              <w:rPr>
                <w:rFonts w:ascii="Times New Roman" w:hAnsi="Times New Roman"/>
                <w:sz w:val="24"/>
                <w:szCs w:val="24"/>
              </w:rPr>
            </w:pPr>
          </w:p>
          <w:p w14:paraId="60E1E6CB" w14:textId="77777777" w:rsidR="007E3259" w:rsidRPr="00F95AC5" w:rsidRDefault="007E3259" w:rsidP="007513A8">
            <w:pPr>
              <w:spacing w:after="0" w:line="240" w:lineRule="auto"/>
              <w:jc w:val="both"/>
              <w:rPr>
                <w:rFonts w:ascii="Times New Roman" w:hAnsi="Times New Roman"/>
                <w:sz w:val="24"/>
                <w:szCs w:val="24"/>
              </w:rPr>
            </w:pPr>
          </w:p>
          <w:p w14:paraId="60E1E6CC" w14:textId="77777777" w:rsidR="007E3259" w:rsidRPr="00F95AC5" w:rsidRDefault="007E3259" w:rsidP="007513A8">
            <w:pPr>
              <w:spacing w:after="0" w:line="240" w:lineRule="auto"/>
              <w:jc w:val="both"/>
              <w:rPr>
                <w:rFonts w:ascii="Times New Roman" w:hAnsi="Times New Roman"/>
                <w:sz w:val="24"/>
                <w:szCs w:val="24"/>
              </w:rPr>
            </w:pPr>
          </w:p>
          <w:p w14:paraId="60E1E6CD" w14:textId="77777777" w:rsidR="007E3259" w:rsidRPr="00F95AC5" w:rsidRDefault="007E3259" w:rsidP="007513A8">
            <w:pPr>
              <w:spacing w:after="0" w:line="240" w:lineRule="auto"/>
              <w:jc w:val="both"/>
              <w:rPr>
                <w:rFonts w:ascii="Times New Roman" w:hAnsi="Times New Roman"/>
                <w:sz w:val="24"/>
                <w:szCs w:val="24"/>
              </w:rPr>
            </w:pPr>
          </w:p>
          <w:p w14:paraId="60E1E6CE" w14:textId="77777777" w:rsidR="007E3259" w:rsidRPr="00F95AC5" w:rsidRDefault="007E3259" w:rsidP="007513A8">
            <w:pPr>
              <w:spacing w:after="0" w:line="240" w:lineRule="auto"/>
              <w:jc w:val="both"/>
              <w:rPr>
                <w:rFonts w:ascii="Times New Roman" w:hAnsi="Times New Roman"/>
                <w:sz w:val="24"/>
                <w:szCs w:val="24"/>
              </w:rPr>
            </w:pPr>
          </w:p>
          <w:p w14:paraId="60E1E6CF" w14:textId="77777777" w:rsidR="007E3259" w:rsidRPr="00F95AC5" w:rsidRDefault="007E3259" w:rsidP="007513A8">
            <w:pPr>
              <w:spacing w:after="0" w:line="240" w:lineRule="auto"/>
              <w:jc w:val="both"/>
              <w:rPr>
                <w:rFonts w:ascii="Times New Roman" w:hAnsi="Times New Roman"/>
                <w:sz w:val="24"/>
                <w:szCs w:val="24"/>
              </w:rPr>
            </w:pPr>
          </w:p>
          <w:p w14:paraId="60E1E6D0" w14:textId="77777777" w:rsidR="007E3259" w:rsidRPr="00F95AC5" w:rsidRDefault="007E3259" w:rsidP="007513A8">
            <w:pPr>
              <w:spacing w:after="0" w:line="240" w:lineRule="auto"/>
              <w:jc w:val="both"/>
              <w:rPr>
                <w:rFonts w:ascii="Times New Roman" w:hAnsi="Times New Roman"/>
                <w:sz w:val="24"/>
                <w:szCs w:val="24"/>
              </w:rPr>
            </w:pPr>
          </w:p>
          <w:p w14:paraId="60E1E6D1" w14:textId="77777777" w:rsidR="007E3259" w:rsidRPr="00F95AC5" w:rsidRDefault="007E3259" w:rsidP="007513A8">
            <w:pPr>
              <w:spacing w:after="0" w:line="240" w:lineRule="auto"/>
              <w:jc w:val="both"/>
              <w:rPr>
                <w:rFonts w:ascii="Times New Roman" w:hAnsi="Times New Roman"/>
                <w:sz w:val="24"/>
                <w:szCs w:val="24"/>
              </w:rPr>
            </w:pPr>
          </w:p>
          <w:p w14:paraId="60E1E6D2" w14:textId="77777777" w:rsidR="007E3259" w:rsidRPr="00F95AC5" w:rsidRDefault="007E3259" w:rsidP="007513A8">
            <w:pPr>
              <w:spacing w:after="0" w:line="240" w:lineRule="auto"/>
              <w:jc w:val="both"/>
              <w:rPr>
                <w:rFonts w:ascii="Times New Roman" w:hAnsi="Times New Roman"/>
                <w:sz w:val="24"/>
                <w:szCs w:val="24"/>
              </w:rPr>
            </w:pPr>
          </w:p>
          <w:p w14:paraId="60E1E6D3" w14:textId="77777777" w:rsidR="007E3259" w:rsidRPr="00F95AC5" w:rsidRDefault="007E3259" w:rsidP="007513A8">
            <w:pPr>
              <w:spacing w:after="0" w:line="240" w:lineRule="auto"/>
              <w:jc w:val="both"/>
              <w:rPr>
                <w:rFonts w:ascii="Times New Roman" w:hAnsi="Times New Roman"/>
                <w:sz w:val="24"/>
                <w:szCs w:val="24"/>
              </w:rPr>
            </w:pPr>
          </w:p>
          <w:p w14:paraId="60E1E6D4" w14:textId="77777777" w:rsidR="007E3259" w:rsidRPr="00F95AC5" w:rsidRDefault="007E3259" w:rsidP="007513A8">
            <w:pPr>
              <w:spacing w:after="0" w:line="240" w:lineRule="auto"/>
              <w:jc w:val="both"/>
              <w:rPr>
                <w:rFonts w:ascii="Times New Roman" w:hAnsi="Times New Roman"/>
                <w:sz w:val="24"/>
                <w:szCs w:val="24"/>
              </w:rPr>
            </w:pPr>
          </w:p>
          <w:p w14:paraId="60E1E6D5" w14:textId="77777777" w:rsidR="007E3259" w:rsidRPr="00F95AC5" w:rsidRDefault="007E3259" w:rsidP="007513A8">
            <w:pPr>
              <w:spacing w:after="0" w:line="240" w:lineRule="auto"/>
              <w:jc w:val="both"/>
              <w:rPr>
                <w:rFonts w:ascii="Times New Roman" w:hAnsi="Times New Roman"/>
                <w:sz w:val="24"/>
                <w:szCs w:val="24"/>
              </w:rPr>
            </w:pPr>
          </w:p>
          <w:p w14:paraId="60E1E6D6" w14:textId="77777777" w:rsidR="007E3259" w:rsidRPr="00F95AC5" w:rsidRDefault="007E3259" w:rsidP="007513A8">
            <w:pPr>
              <w:spacing w:after="0" w:line="240" w:lineRule="auto"/>
              <w:jc w:val="both"/>
              <w:rPr>
                <w:rFonts w:ascii="Times New Roman" w:hAnsi="Times New Roman"/>
                <w:sz w:val="24"/>
                <w:szCs w:val="24"/>
              </w:rPr>
            </w:pPr>
          </w:p>
          <w:p w14:paraId="60E1E6D7" w14:textId="77777777" w:rsidR="007E3259" w:rsidRPr="00F95AC5" w:rsidRDefault="007E3259" w:rsidP="007513A8">
            <w:pPr>
              <w:spacing w:after="0" w:line="240" w:lineRule="auto"/>
              <w:jc w:val="both"/>
              <w:rPr>
                <w:rFonts w:ascii="Times New Roman" w:hAnsi="Times New Roman"/>
                <w:sz w:val="24"/>
                <w:szCs w:val="24"/>
              </w:rPr>
            </w:pPr>
          </w:p>
          <w:p w14:paraId="60E1E6D8" w14:textId="77777777" w:rsidR="007E3259" w:rsidRPr="00F95AC5" w:rsidRDefault="007E3259" w:rsidP="007513A8">
            <w:pPr>
              <w:spacing w:after="0" w:line="240" w:lineRule="auto"/>
              <w:jc w:val="both"/>
              <w:rPr>
                <w:rFonts w:ascii="Times New Roman" w:hAnsi="Times New Roman"/>
                <w:sz w:val="24"/>
                <w:szCs w:val="24"/>
              </w:rPr>
            </w:pPr>
          </w:p>
          <w:p w14:paraId="60E1E6D9" w14:textId="77777777" w:rsidR="007E3259" w:rsidRPr="00F95AC5" w:rsidRDefault="007E3259" w:rsidP="007513A8">
            <w:pPr>
              <w:spacing w:after="0" w:line="240" w:lineRule="auto"/>
              <w:jc w:val="both"/>
              <w:rPr>
                <w:rFonts w:ascii="Times New Roman" w:hAnsi="Times New Roman"/>
                <w:sz w:val="24"/>
                <w:szCs w:val="24"/>
              </w:rPr>
            </w:pPr>
          </w:p>
          <w:p w14:paraId="60E1E6DA" w14:textId="77777777" w:rsidR="007E3259" w:rsidRPr="00F95AC5" w:rsidRDefault="007E3259" w:rsidP="007513A8">
            <w:pPr>
              <w:spacing w:after="0" w:line="240" w:lineRule="auto"/>
              <w:jc w:val="both"/>
              <w:rPr>
                <w:rFonts w:ascii="Times New Roman" w:hAnsi="Times New Roman"/>
                <w:sz w:val="24"/>
                <w:szCs w:val="24"/>
              </w:rPr>
            </w:pPr>
          </w:p>
          <w:p w14:paraId="60E1E6DB" w14:textId="77777777" w:rsidR="007E3259" w:rsidRPr="00F95AC5" w:rsidRDefault="007E3259" w:rsidP="007513A8">
            <w:pPr>
              <w:spacing w:after="0" w:line="240" w:lineRule="auto"/>
              <w:jc w:val="both"/>
              <w:rPr>
                <w:rFonts w:ascii="Times New Roman" w:hAnsi="Times New Roman"/>
                <w:sz w:val="24"/>
                <w:szCs w:val="24"/>
              </w:rPr>
            </w:pPr>
          </w:p>
          <w:p w14:paraId="60E1E6DC" w14:textId="77777777" w:rsidR="007E3259" w:rsidRPr="00F95AC5" w:rsidRDefault="007E3259" w:rsidP="007513A8">
            <w:pPr>
              <w:spacing w:after="0" w:line="240" w:lineRule="auto"/>
              <w:jc w:val="both"/>
              <w:rPr>
                <w:rFonts w:ascii="Times New Roman" w:hAnsi="Times New Roman"/>
                <w:sz w:val="24"/>
                <w:szCs w:val="24"/>
              </w:rPr>
            </w:pPr>
          </w:p>
          <w:p w14:paraId="60E1E6DD" w14:textId="77777777" w:rsidR="007E3259" w:rsidRPr="00F95AC5" w:rsidRDefault="007E3259" w:rsidP="007513A8">
            <w:pPr>
              <w:spacing w:after="0" w:line="240" w:lineRule="auto"/>
              <w:jc w:val="both"/>
              <w:rPr>
                <w:rFonts w:ascii="Times New Roman" w:hAnsi="Times New Roman"/>
                <w:sz w:val="24"/>
                <w:szCs w:val="24"/>
              </w:rPr>
            </w:pPr>
          </w:p>
          <w:p w14:paraId="60E1E6DE" w14:textId="77777777" w:rsidR="007E3259" w:rsidRPr="00F95AC5" w:rsidRDefault="007E3259" w:rsidP="007513A8">
            <w:pPr>
              <w:spacing w:after="0" w:line="240" w:lineRule="auto"/>
              <w:jc w:val="both"/>
              <w:rPr>
                <w:rFonts w:ascii="Times New Roman" w:hAnsi="Times New Roman"/>
                <w:sz w:val="24"/>
                <w:szCs w:val="24"/>
              </w:rPr>
            </w:pPr>
          </w:p>
          <w:p w14:paraId="60E1E6DF" w14:textId="77777777" w:rsidR="007E3259" w:rsidRPr="00F95AC5" w:rsidRDefault="007E3259" w:rsidP="007513A8">
            <w:pPr>
              <w:spacing w:after="0" w:line="240" w:lineRule="auto"/>
              <w:jc w:val="both"/>
              <w:rPr>
                <w:rFonts w:ascii="Times New Roman" w:hAnsi="Times New Roman"/>
                <w:sz w:val="24"/>
                <w:szCs w:val="24"/>
              </w:rPr>
            </w:pPr>
          </w:p>
          <w:p w14:paraId="60E1E6E0" w14:textId="77777777" w:rsidR="007E3259" w:rsidRPr="00F95AC5" w:rsidRDefault="007E3259" w:rsidP="007513A8">
            <w:pPr>
              <w:spacing w:after="0" w:line="240" w:lineRule="auto"/>
              <w:jc w:val="both"/>
              <w:rPr>
                <w:rFonts w:ascii="Times New Roman" w:hAnsi="Times New Roman"/>
                <w:sz w:val="24"/>
                <w:szCs w:val="24"/>
              </w:rPr>
            </w:pPr>
          </w:p>
          <w:p w14:paraId="60E1E6E1" w14:textId="77777777" w:rsidR="007E3259" w:rsidRPr="00F95AC5" w:rsidRDefault="007E3259" w:rsidP="007513A8">
            <w:pPr>
              <w:spacing w:after="0" w:line="240" w:lineRule="auto"/>
              <w:jc w:val="both"/>
              <w:rPr>
                <w:rFonts w:ascii="Times New Roman" w:hAnsi="Times New Roman"/>
                <w:sz w:val="24"/>
                <w:szCs w:val="24"/>
              </w:rPr>
            </w:pPr>
          </w:p>
          <w:p w14:paraId="60E1E6E2" w14:textId="77777777" w:rsidR="007E3259" w:rsidRPr="00F95AC5" w:rsidRDefault="007E3259" w:rsidP="007513A8">
            <w:pPr>
              <w:spacing w:after="0" w:line="240" w:lineRule="auto"/>
              <w:jc w:val="both"/>
              <w:rPr>
                <w:rFonts w:ascii="Times New Roman" w:hAnsi="Times New Roman"/>
                <w:sz w:val="24"/>
                <w:szCs w:val="24"/>
              </w:rPr>
            </w:pPr>
          </w:p>
          <w:p w14:paraId="60E1E6E3" w14:textId="77777777" w:rsidR="007E3259" w:rsidRPr="00F95AC5" w:rsidRDefault="007E3259" w:rsidP="007513A8">
            <w:pPr>
              <w:spacing w:after="0" w:line="240" w:lineRule="auto"/>
              <w:jc w:val="both"/>
              <w:rPr>
                <w:rFonts w:ascii="Times New Roman" w:hAnsi="Times New Roman"/>
                <w:sz w:val="24"/>
                <w:szCs w:val="24"/>
              </w:rPr>
            </w:pPr>
          </w:p>
          <w:p w14:paraId="60E1E6E4" w14:textId="77777777" w:rsidR="007E3259" w:rsidRPr="00F95AC5" w:rsidRDefault="007E3259" w:rsidP="007513A8">
            <w:pPr>
              <w:spacing w:after="0" w:line="240" w:lineRule="auto"/>
              <w:jc w:val="both"/>
              <w:rPr>
                <w:rFonts w:ascii="Times New Roman" w:hAnsi="Times New Roman"/>
                <w:sz w:val="24"/>
                <w:szCs w:val="24"/>
              </w:rPr>
            </w:pPr>
          </w:p>
          <w:p w14:paraId="60E1E6E5" w14:textId="77777777" w:rsidR="007E3259" w:rsidRPr="00F95AC5" w:rsidRDefault="007E3259" w:rsidP="007513A8">
            <w:pPr>
              <w:spacing w:after="0" w:line="240" w:lineRule="auto"/>
              <w:jc w:val="both"/>
              <w:rPr>
                <w:rFonts w:ascii="Times New Roman" w:hAnsi="Times New Roman"/>
                <w:sz w:val="24"/>
                <w:szCs w:val="24"/>
              </w:rPr>
            </w:pPr>
          </w:p>
          <w:p w14:paraId="60E1E6E6" w14:textId="77777777" w:rsidR="007E3259" w:rsidRPr="00F95AC5" w:rsidRDefault="007E3259" w:rsidP="007513A8">
            <w:pPr>
              <w:spacing w:after="0" w:line="240" w:lineRule="auto"/>
              <w:jc w:val="both"/>
              <w:rPr>
                <w:rFonts w:ascii="Times New Roman" w:hAnsi="Times New Roman"/>
                <w:sz w:val="24"/>
                <w:szCs w:val="24"/>
              </w:rPr>
            </w:pPr>
          </w:p>
          <w:p w14:paraId="60E1E6E7" w14:textId="77777777" w:rsidR="007E3259" w:rsidRPr="00F95AC5" w:rsidRDefault="007E3259" w:rsidP="007513A8">
            <w:pPr>
              <w:spacing w:after="0" w:line="240" w:lineRule="auto"/>
              <w:jc w:val="both"/>
              <w:rPr>
                <w:rFonts w:ascii="Times New Roman" w:hAnsi="Times New Roman"/>
                <w:sz w:val="24"/>
                <w:szCs w:val="24"/>
              </w:rPr>
            </w:pPr>
          </w:p>
          <w:p w14:paraId="60E1E6E8" w14:textId="77777777" w:rsidR="007E3259" w:rsidRPr="00F95AC5" w:rsidRDefault="007E3259" w:rsidP="007513A8">
            <w:pPr>
              <w:spacing w:after="0" w:line="240" w:lineRule="auto"/>
              <w:jc w:val="both"/>
              <w:rPr>
                <w:rFonts w:ascii="Times New Roman" w:hAnsi="Times New Roman"/>
                <w:sz w:val="24"/>
                <w:szCs w:val="24"/>
              </w:rPr>
            </w:pPr>
          </w:p>
          <w:p w14:paraId="60E1E6E9" w14:textId="77777777" w:rsidR="007E3259" w:rsidRPr="00F95AC5" w:rsidRDefault="007E3259" w:rsidP="007513A8">
            <w:pPr>
              <w:spacing w:after="0" w:line="240" w:lineRule="auto"/>
              <w:jc w:val="both"/>
              <w:rPr>
                <w:rFonts w:ascii="Times New Roman" w:hAnsi="Times New Roman"/>
                <w:sz w:val="24"/>
                <w:szCs w:val="24"/>
              </w:rPr>
            </w:pPr>
          </w:p>
          <w:p w14:paraId="60E1E6EA" w14:textId="77777777" w:rsidR="007E3259" w:rsidRPr="00F95AC5" w:rsidRDefault="007E3259" w:rsidP="007513A8">
            <w:pPr>
              <w:spacing w:after="0" w:line="240" w:lineRule="auto"/>
              <w:jc w:val="both"/>
              <w:rPr>
                <w:rFonts w:ascii="Times New Roman" w:hAnsi="Times New Roman"/>
                <w:sz w:val="24"/>
                <w:szCs w:val="24"/>
              </w:rPr>
            </w:pPr>
          </w:p>
          <w:p w14:paraId="60E1E6EB" w14:textId="77777777" w:rsidR="007E3259" w:rsidRPr="00F95AC5" w:rsidRDefault="007E3259" w:rsidP="007513A8">
            <w:pPr>
              <w:spacing w:after="0" w:line="240" w:lineRule="auto"/>
              <w:jc w:val="both"/>
              <w:rPr>
                <w:rFonts w:ascii="Times New Roman" w:hAnsi="Times New Roman"/>
                <w:sz w:val="24"/>
                <w:szCs w:val="24"/>
              </w:rPr>
            </w:pPr>
          </w:p>
          <w:p w14:paraId="60E1E6EC" w14:textId="77777777" w:rsidR="007E3259" w:rsidRPr="00F95AC5" w:rsidRDefault="007E3259" w:rsidP="007513A8">
            <w:pPr>
              <w:spacing w:after="0" w:line="240" w:lineRule="auto"/>
              <w:jc w:val="both"/>
              <w:rPr>
                <w:rFonts w:ascii="Times New Roman" w:hAnsi="Times New Roman"/>
                <w:sz w:val="24"/>
                <w:szCs w:val="24"/>
              </w:rPr>
            </w:pPr>
          </w:p>
          <w:p w14:paraId="60E1E6ED" w14:textId="77777777" w:rsidR="007E3259" w:rsidRPr="00F95AC5" w:rsidRDefault="007E3259" w:rsidP="007513A8">
            <w:pPr>
              <w:spacing w:after="0" w:line="240" w:lineRule="auto"/>
              <w:jc w:val="both"/>
              <w:rPr>
                <w:rFonts w:ascii="Times New Roman" w:hAnsi="Times New Roman"/>
                <w:sz w:val="24"/>
                <w:szCs w:val="24"/>
              </w:rPr>
            </w:pPr>
          </w:p>
          <w:p w14:paraId="60E1E6EE" w14:textId="77777777" w:rsidR="007E3259" w:rsidRPr="00F95AC5" w:rsidRDefault="007E3259" w:rsidP="007513A8">
            <w:pPr>
              <w:spacing w:after="0" w:line="240" w:lineRule="auto"/>
              <w:jc w:val="both"/>
              <w:rPr>
                <w:rFonts w:ascii="Times New Roman" w:hAnsi="Times New Roman"/>
                <w:sz w:val="24"/>
                <w:szCs w:val="24"/>
              </w:rPr>
            </w:pPr>
          </w:p>
          <w:p w14:paraId="60E1E6EF" w14:textId="77777777" w:rsidR="007E3259" w:rsidRPr="00F95AC5" w:rsidRDefault="007E3259" w:rsidP="007513A8">
            <w:pPr>
              <w:spacing w:after="0" w:line="240" w:lineRule="auto"/>
              <w:jc w:val="both"/>
              <w:rPr>
                <w:rFonts w:ascii="Times New Roman" w:hAnsi="Times New Roman"/>
                <w:sz w:val="24"/>
                <w:szCs w:val="24"/>
              </w:rPr>
            </w:pPr>
          </w:p>
          <w:p w14:paraId="60E1E6F0" w14:textId="77777777" w:rsidR="007E3259" w:rsidRPr="00F95AC5" w:rsidRDefault="007E3259" w:rsidP="007513A8">
            <w:pPr>
              <w:spacing w:after="0" w:line="240" w:lineRule="auto"/>
              <w:jc w:val="both"/>
              <w:rPr>
                <w:rFonts w:ascii="Times New Roman" w:hAnsi="Times New Roman"/>
                <w:sz w:val="24"/>
                <w:szCs w:val="24"/>
              </w:rPr>
            </w:pPr>
          </w:p>
          <w:p w14:paraId="60E1E6F1" w14:textId="77777777" w:rsidR="007E3259" w:rsidRPr="00F95AC5" w:rsidRDefault="007E3259" w:rsidP="007513A8">
            <w:pPr>
              <w:spacing w:after="0" w:line="240" w:lineRule="auto"/>
              <w:jc w:val="both"/>
              <w:rPr>
                <w:rFonts w:ascii="Times New Roman" w:hAnsi="Times New Roman"/>
                <w:sz w:val="24"/>
                <w:szCs w:val="24"/>
              </w:rPr>
            </w:pPr>
          </w:p>
          <w:p w14:paraId="60E1E6F2" w14:textId="77777777" w:rsidR="007E3259" w:rsidRPr="00F95AC5" w:rsidRDefault="007E3259" w:rsidP="007513A8">
            <w:pPr>
              <w:spacing w:after="0" w:line="240" w:lineRule="auto"/>
              <w:jc w:val="both"/>
              <w:rPr>
                <w:rFonts w:ascii="Times New Roman" w:hAnsi="Times New Roman"/>
                <w:sz w:val="24"/>
                <w:szCs w:val="24"/>
              </w:rPr>
            </w:pPr>
          </w:p>
          <w:p w14:paraId="60E1E6F3" w14:textId="77777777" w:rsidR="007E3259" w:rsidRPr="00F95AC5" w:rsidRDefault="007E3259" w:rsidP="007513A8">
            <w:pPr>
              <w:spacing w:after="0" w:line="240" w:lineRule="auto"/>
              <w:jc w:val="both"/>
              <w:rPr>
                <w:rFonts w:ascii="Times New Roman" w:hAnsi="Times New Roman"/>
                <w:sz w:val="24"/>
                <w:szCs w:val="24"/>
              </w:rPr>
            </w:pPr>
          </w:p>
          <w:p w14:paraId="60E1E6F4" w14:textId="77777777" w:rsidR="007E3259" w:rsidRPr="00F95AC5" w:rsidRDefault="007E3259" w:rsidP="007513A8">
            <w:pPr>
              <w:spacing w:after="0" w:line="240" w:lineRule="auto"/>
              <w:jc w:val="both"/>
              <w:rPr>
                <w:rFonts w:ascii="Times New Roman" w:hAnsi="Times New Roman"/>
                <w:sz w:val="24"/>
                <w:szCs w:val="24"/>
              </w:rPr>
            </w:pPr>
          </w:p>
          <w:p w14:paraId="60E1E6F5" w14:textId="77777777" w:rsidR="007E3259" w:rsidRPr="00F95AC5" w:rsidRDefault="007E3259" w:rsidP="007513A8">
            <w:pPr>
              <w:spacing w:after="0" w:line="240" w:lineRule="auto"/>
              <w:jc w:val="both"/>
              <w:rPr>
                <w:rFonts w:ascii="Times New Roman" w:hAnsi="Times New Roman"/>
                <w:sz w:val="24"/>
                <w:szCs w:val="24"/>
              </w:rPr>
            </w:pPr>
          </w:p>
          <w:p w14:paraId="60E1E6F6" w14:textId="77777777" w:rsidR="007E3259" w:rsidRPr="00F95AC5" w:rsidRDefault="007E3259" w:rsidP="007513A8">
            <w:pPr>
              <w:spacing w:after="0" w:line="240" w:lineRule="auto"/>
              <w:jc w:val="both"/>
              <w:rPr>
                <w:rFonts w:ascii="Times New Roman" w:hAnsi="Times New Roman"/>
                <w:sz w:val="24"/>
                <w:szCs w:val="24"/>
              </w:rPr>
            </w:pPr>
          </w:p>
          <w:p w14:paraId="60E1E6F7" w14:textId="77777777" w:rsidR="007E3259" w:rsidRPr="00F95AC5" w:rsidRDefault="007E3259" w:rsidP="007513A8">
            <w:pPr>
              <w:spacing w:after="0" w:line="240" w:lineRule="auto"/>
              <w:jc w:val="both"/>
              <w:rPr>
                <w:rFonts w:ascii="Times New Roman" w:hAnsi="Times New Roman"/>
                <w:sz w:val="24"/>
                <w:szCs w:val="24"/>
              </w:rPr>
            </w:pPr>
          </w:p>
          <w:p w14:paraId="60E1E6F8" w14:textId="77777777" w:rsidR="007E3259" w:rsidRPr="00F95AC5" w:rsidRDefault="007E3259" w:rsidP="007513A8">
            <w:pPr>
              <w:spacing w:after="0" w:line="240" w:lineRule="auto"/>
              <w:jc w:val="both"/>
              <w:rPr>
                <w:rFonts w:ascii="Times New Roman" w:hAnsi="Times New Roman"/>
                <w:sz w:val="24"/>
                <w:szCs w:val="24"/>
              </w:rPr>
            </w:pPr>
          </w:p>
          <w:p w14:paraId="60E1E6F9" w14:textId="77777777" w:rsidR="007E3259" w:rsidRPr="00F95AC5" w:rsidRDefault="007E3259" w:rsidP="007513A8">
            <w:pPr>
              <w:spacing w:after="0" w:line="240" w:lineRule="auto"/>
              <w:jc w:val="both"/>
              <w:rPr>
                <w:rFonts w:ascii="Times New Roman" w:hAnsi="Times New Roman"/>
                <w:sz w:val="24"/>
                <w:szCs w:val="24"/>
              </w:rPr>
            </w:pPr>
          </w:p>
          <w:p w14:paraId="60E1E6FA" w14:textId="77777777" w:rsidR="007E3259" w:rsidRPr="00F95AC5" w:rsidRDefault="007E3259" w:rsidP="007513A8">
            <w:pPr>
              <w:spacing w:after="0" w:line="240" w:lineRule="auto"/>
              <w:jc w:val="both"/>
              <w:rPr>
                <w:rFonts w:ascii="Times New Roman" w:hAnsi="Times New Roman"/>
                <w:sz w:val="24"/>
                <w:szCs w:val="24"/>
              </w:rPr>
            </w:pPr>
          </w:p>
          <w:p w14:paraId="60E1E6FB" w14:textId="77777777" w:rsidR="007E3259" w:rsidRPr="00F95AC5" w:rsidRDefault="007E3259" w:rsidP="007513A8">
            <w:pPr>
              <w:spacing w:after="0" w:line="240" w:lineRule="auto"/>
              <w:jc w:val="both"/>
              <w:rPr>
                <w:rFonts w:ascii="Times New Roman" w:hAnsi="Times New Roman"/>
                <w:sz w:val="24"/>
                <w:szCs w:val="24"/>
              </w:rPr>
            </w:pPr>
          </w:p>
          <w:p w14:paraId="60E1E6FC" w14:textId="77777777" w:rsidR="007E3259" w:rsidRPr="00F95AC5" w:rsidRDefault="007E3259" w:rsidP="007513A8">
            <w:pPr>
              <w:spacing w:after="0" w:line="240" w:lineRule="auto"/>
              <w:jc w:val="both"/>
              <w:rPr>
                <w:rFonts w:ascii="Times New Roman" w:hAnsi="Times New Roman"/>
                <w:sz w:val="24"/>
                <w:szCs w:val="24"/>
              </w:rPr>
            </w:pPr>
          </w:p>
          <w:p w14:paraId="60E1E6FD" w14:textId="77777777" w:rsidR="007E3259" w:rsidRPr="00F95AC5" w:rsidRDefault="007E3259" w:rsidP="007513A8">
            <w:pPr>
              <w:spacing w:after="0" w:line="240" w:lineRule="auto"/>
              <w:jc w:val="both"/>
              <w:rPr>
                <w:rFonts w:ascii="Times New Roman" w:hAnsi="Times New Roman"/>
                <w:sz w:val="24"/>
                <w:szCs w:val="24"/>
              </w:rPr>
            </w:pPr>
          </w:p>
          <w:p w14:paraId="60E1E6FE" w14:textId="77777777" w:rsidR="007E3259" w:rsidRPr="00F95AC5" w:rsidRDefault="007E3259" w:rsidP="007513A8">
            <w:pPr>
              <w:spacing w:after="0" w:line="240" w:lineRule="auto"/>
              <w:jc w:val="both"/>
              <w:rPr>
                <w:rFonts w:ascii="Times New Roman" w:hAnsi="Times New Roman"/>
                <w:sz w:val="24"/>
                <w:szCs w:val="24"/>
              </w:rPr>
            </w:pPr>
          </w:p>
          <w:p w14:paraId="60E1E6FF" w14:textId="77777777" w:rsidR="007E3259" w:rsidRPr="00F95AC5" w:rsidRDefault="007E3259" w:rsidP="007513A8">
            <w:pPr>
              <w:spacing w:after="0" w:line="240" w:lineRule="auto"/>
              <w:jc w:val="both"/>
              <w:rPr>
                <w:rFonts w:ascii="Times New Roman" w:hAnsi="Times New Roman"/>
                <w:sz w:val="24"/>
                <w:szCs w:val="24"/>
              </w:rPr>
            </w:pPr>
          </w:p>
          <w:p w14:paraId="60E1E700" w14:textId="77777777" w:rsidR="007E3259" w:rsidRPr="00F95AC5" w:rsidRDefault="007E3259" w:rsidP="007513A8">
            <w:pPr>
              <w:spacing w:after="0" w:line="240" w:lineRule="auto"/>
              <w:jc w:val="both"/>
              <w:rPr>
                <w:rFonts w:ascii="Times New Roman" w:hAnsi="Times New Roman"/>
                <w:sz w:val="24"/>
                <w:szCs w:val="24"/>
              </w:rPr>
            </w:pPr>
          </w:p>
          <w:p w14:paraId="60E1E701" w14:textId="77777777" w:rsidR="007E3259" w:rsidRPr="00F95AC5" w:rsidRDefault="007E3259" w:rsidP="007513A8">
            <w:pPr>
              <w:spacing w:after="0" w:line="240" w:lineRule="auto"/>
              <w:jc w:val="both"/>
              <w:rPr>
                <w:rFonts w:ascii="Times New Roman" w:hAnsi="Times New Roman"/>
                <w:sz w:val="24"/>
                <w:szCs w:val="24"/>
              </w:rPr>
            </w:pPr>
          </w:p>
          <w:p w14:paraId="60E1E702" w14:textId="77777777" w:rsidR="007E3259" w:rsidRPr="00F95AC5" w:rsidRDefault="007E3259" w:rsidP="007513A8">
            <w:pPr>
              <w:spacing w:after="0" w:line="240" w:lineRule="auto"/>
              <w:jc w:val="both"/>
              <w:rPr>
                <w:rFonts w:ascii="Times New Roman" w:hAnsi="Times New Roman"/>
                <w:sz w:val="24"/>
                <w:szCs w:val="24"/>
              </w:rPr>
            </w:pPr>
          </w:p>
          <w:p w14:paraId="60E1E703" w14:textId="77777777" w:rsidR="007E3259" w:rsidRPr="00F95AC5" w:rsidRDefault="007E3259" w:rsidP="007513A8">
            <w:pPr>
              <w:spacing w:after="0" w:line="240" w:lineRule="auto"/>
              <w:jc w:val="both"/>
              <w:rPr>
                <w:rFonts w:ascii="Times New Roman" w:hAnsi="Times New Roman"/>
                <w:sz w:val="24"/>
                <w:szCs w:val="24"/>
              </w:rPr>
            </w:pPr>
          </w:p>
          <w:p w14:paraId="61813D1D" w14:textId="77777777" w:rsidR="00F95AC5" w:rsidRPr="00F95AC5" w:rsidRDefault="00F95AC5" w:rsidP="007513A8">
            <w:pPr>
              <w:spacing w:after="0" w:line="240" w:lineRule="auto"/>
              <w:jc w:val="both"/>
              <w:rPr>
                <w:rFonts w:ascii="Times New Roman" w:hAnsi="Times New Roman"/>
                <w:sz w:val="24"/>
                <w:szCs w:val="24"/>
              </w:rPr>
            </w:pPr>
          </w:p>
          <w:p w14:paraId="60E1E704" w14:textId="77777777" w:rsidR="007E3259" w:rsidRPr="00F95AC5" w:rsidRDefault="007E3259" w:rsidP="007513A8">
            <w:pPr>
              <w:spacing w:after="0" w:line="240" w:lineRule="auto"/>
              <w:jc w:val="both"/>
              <w:rPr>
                <w:rFonts w:ascii="Times New Roman" w:hAnsi="Times New Roman"/>
                <w:sz w:val="24"/>
                <w:szCs w:val="24"/>
              </w:rPr>
            </w:pPr>
            <w:r w:rsidRPr="00F95AC5">
              <w:rPr>
                <w:rFonts w:ascii="Times New Roman" w:hAnsi="Times New Roman"/>
                <w:sz w:val="24"/>
                <w:szCs w:val="24"/>
              </w:rPr>
              <w:t>519</w:t>
            </w:r>
          </w:p>
          <w:p w14:paraId="60E1E705" w14:textId="77777777" w:rsidR="007E3259" w:rsidRPr="00F95AC5" w:rsidRDefault="007E3259" w:rsidP="007513A8">
            <w:pPr>
              <w:spacing w:after="0" w:line="240" w:lineRule="auto"/>
              <w:jc w:val="both"/>
              <w:rPr>
                <w:rFonts w:ascii="Times New Roman" w:hAnsi="Times New Roman"/>
                <w:sz w:val="24"/>
                <w:szCs w:val="24"/>
              </w:rPr>
            </w:pPr>
          </w:p>
          <w:p w14:paraId="60E1E706" w14:textId="77777777" w:rsidR="007E3259" w:rsidRPr="00F95AC5" w:rsidRDefault="007E3259" w:rsidP="007513A8">
            <w:pPr>
              <w:spacing w:after="0" w:line="240" w:lineRule="auto"/>
              <w:jc w:val="both"/>
              <w:rPr>
                <w:rFonts w:ascii="Times New Roman" w:hAnsi="Times New Roman"/>
                <w:sz w:val="24"/>
                <w:szCs w:val="24"/>
              </w:rPr>
            </w:pPr>
          </w:p>
          <w:p w14:paraId="60E1E707" w14:textId="77777777" w:rsidR="007E3259" w:rsidRPr="00F95AC5" w:rsidRDefault="007E3259" w:rsidP="007513A8">
            <w:pPr>
              <w:spacing w:after="0" w:line="240" w:lineRule="auto"/>
              <w:jc w:val="both"/>
              <w:rPr>
                <w:rFonts w:ascii="Times New Roman" w:hAnsi="Times New Roman"/>
                <w:sz w:val="24"/>
                <w:szCs w:val="24"/>
              </w:rPr>
            </w:pPr>
          </w:p>
          <w:p w14:paraId="60E1E708" w14:textId="77777777" w:rsidR="007E3259" w:rsidRPr="00F95AC5" w:rsidRDefault="007E3259" w:rsidP="007513A8">
            <w:pPr>
              <w:spacing w:after="0" w:line="240" w:lineRule="auto"/>
              <w:jc w:val="both"/>
              <w:rPr>
                <w:rFonts w:ascii="Times New Roman" w:hAnsi="Times New Roman"/>
                <w:sz w:val="24"/>
                <w:szCs w:val="24"/>
              </w:rPr>
            </w:pPr>
          </w:p>
          <w:p w14:paraId="60E1E709" w14:textId="77777777" w:rsidR="007E3259" w:rsidRPr="00F95AC5" w:rsidRDefault="007E3259" w:rsidP="007513A8">
            <w:pPr>
              <w:spacing w:after="0" w:line="240" w:lineRule="auto"/>
              <w:jc w:val="both"/>
              <w:rPr>
                <w:rFonts w:ascii="Times New Roman" w:hAnsi="Times New Roman"/>
                <w:sz w:val="24"/>
                <w:szCs w:val="24"/>
              </w:rPr>
            </w:pPr>
          </w:p>
          <w:p w14:paraId="60E1E70A" w14:textId="77777777" w:rsidR="007E3259" w:rsidRPr="00F95AC5" w:rsidRDefault="007E3259" w:rsidP="007513A8">
            <w:pPr>
              <w:spacing w:after="0" w:line="240" w:lineRule="auto"/>
              <w:jc w:val="both"/>
              <w:rPr>
                <w:rFonts w:ascii="Times New Roman" w:hAnsi="Times New Roman"/>
                <w:sz w:val="24"/>
                <w:szCs w:val="24"/>
              </w:rPr>
            </w:pPr>
          </w:p>
          <w:p w14:paraId="60E1E70B" w14:textId="77777777" w:rsidR="007E3259" w:rsidRPr="00F95AC5" w:rsidRDefault="007E3259" w:rsidP="007513A8">
            <w:pPr>
              <w:spacing w:after="0" w:line="240" w:lineRule="auto"/>
              <w:jc w:val="both"/>
              <w:rPr>
                <w:rFonts w:ascii="Times New Roman" w:hAnsi="Times New Roman"/>
                <w:sz w:val="24"/>
                <w:szCs w:val="24"/>
              </w:rPr>
            </w:pPr>
          </w:p>
          <w:p w14:paraId="60E1E70C" w14:textId="77777777" w:rsidR="007E3259" w:rsidRPr="00F95AC5" w:rsidRDefault="007E3259" w:rsidP="007513A8">
            <w:pPr>
              <w:spacing w:after="0" w:line="240" w:lineRule="auto"/>
              <w:jc w:val="both"/>
              <w:rPr>
                <w:rFonts w:ascii="Times New Roman" w:hAnsi="Times New Roman"/>
                <w:sz w:val="24"/>
                <w:szCs w:val="24"/>
              </w:rPr>
            </w:pPr>
          </w:p>
          <w:p w14:paraId="60E1E70D" w14:textId="77777777" w:rsidR="007E3259" w:rsidRPr="00F95AC5" w:rsidRDefault="007E3259" w:rsidP="007513A8">
            <w:pPr>
              <w:spacing w:after="0" w:line="240" w:lineRule="auto"/>
              <w:jc w:val="both"/>
              <w:rPr>
                <w:rFonts w:ascii="Times New Roman" w:hAnsi="Times New Roman"/>
                <w:sz w:val="24"/>
                <w:szCs w:val="24"/>
              </w:rPr>
            </w:pPr>
          </w:p>
          <w:p w14:paraId="60E1E70E" w14:textId="77777777" w:rsidR="007E3259" w:rsidRPr="00F95AC5" w:rsidRDefault="007E3259" w:rsidP="007513A8">
            <w:pPr>
              <w:spacing w:after="0" w:line="240" w:lineRule="auto"/>
              <w:jc w:val="both"/>
              <w:rPr>
                <w:rFonts w:ascii="Times New Roman" w:hAnsi="Times New Roman"/>
                <w:sz w:val="24"/>
                <w:szCs w:val="24"/>
              </w:rPr>
            </w:pPr>
          </w:p>
          <w:p w14:paraId="60E1E710" w14:textId="77777777" w:rsidR="007E3259" w:rsidRPr="00F95AC5" w:rsidRDefault="007E3259" w:rsidP="007513A8">
            <w:pPr>
              <w:spacing w:after="0" w:line="240" w:lineRule="auto"/>
              <w:jc w:val="both"/>
              <w:rPr>
                <w:rFonts w:ascii="Times New Roman" w:hAnsi="Times New Roman"/>
                <w:sz w:val="24"/>
                <w:szCs w:val="24"/>
              </w:rPr>
            </w:pPr>
          </w:p>
          <w:p w14:paraId="60E1E711" w14:textId="77777777" w:rsidR="007E3259" w:rsidRPr="00F95AC5" w:rsidRDefault="007E3259" w:rsidP="007513A8">
            <w:pPr>
              <w:spacing w:after="0" w:line="240" w:lineRule="auto"/>
              <w:jc w:val="both"/>
              <w:rPr>
                <w:rFonts w:ascii="Times New Roman" w:hAnsi="Times New Roman"/>
                <w:sz w:val="24"/>
                <w:szCs w:val="24"/>
              </w:rPr>
            </w:pPr>
          </w:p>
          <w:p w14:paraId="60E1E712" w14:textId="77777777" w:rsidR="007E3259" w:rsidRPr="00F95AC5" w:rsidRDefault="007E3259" w:rsidP="007513A8">
            <w:pPr>
              <w:spacing w:after="0" w:line="240" w:lineRule="auto"/>
              <w:jc w:val="both"/>
              <w:rPr>
                <w:rFonts w:ascii="Times New Roman" w:hAnsi="Times New Roman"/>
                <w:sz w:val="24"/>
                <w:szCs w:val="24"/>
              </w:rPr>
            </w:pPr>
            <w:r w:rsidRPr="00F95AC5">
              <w:rPr>
                <w:rFonts w:ascii="Times New Roman" w:hAnsi="Times New Roman"/>
                <w:sz w:val="24"/>
                <w:szCs w:val="24"/>
              </w:rPr>
              <w:t>16 000</w:t>
            </w:r>
          </w:p>
        </w:tc>
      </w:tr>
    </w:tbl>
    <w:p w14:paraId="60E1E714" w14:textId="77777777" w:rsidR="007E3259" w:rsidRPr="00F95AC5" w:rsidRDefault="007E3259" w:rsidP="008B63C5">
      <w:pPr>
        <w:tabs>
          <w:tab w:val="left" w:pos="993"/>
        </w:tabs>
        <w:spacing w:after="0" w:line="360" w:lineRule="auto"/>
        <w:jc w:val="both"/>
        <w:rPr>
          <w:rFonts w:ascii="Times New Roman" w:hAnsi="Times New Roman"/>
          <w:b/>
          <w:sz w:val="24"/>
          <w:szCs w:val="24"/>
        </w:rPr>
        <w:sectPr w:rsidR="007E3259" w:rsidRPr="00F95AC5" w:rsidSect="00423E44">
          <w:pgSz w:w="16838" w:h="11906" w:orient="landscape" w:code="9"/>
          <w:pgMar w:top="567" w:right="1134" w:bottom="1701" w:left="1134" w:header="567" w:footer="567" w:gutter="0"/>
          <w:cols w:space="1296"/>
          <w:docGrid w:linePitch="360"/>
        </w:sectPr>
      </w:pPr>
    </w:p>
    <w:p w14:paraId="60E1E715" w14:textId="1CF622F0" w:rsidR="007E3259" w:rsidRPr="00F95AC5" w:rsidRDefault="007E3259" w:rsidP="008B63C5">
      <w:pPr>
        <w:tabs>
          <w:tab w:val="left" w:pos="993"/>
        </w:tabs>
        <w:spacing w:after="0" w:line="360" w:lineRule="auto"/>
        <w:jc w:val="both"/>
        <w:rPr>
          <w:rFonts w:ascii="Times New Roman" w:hAnsi="Times New Roman"/>
          <w:b/>
          <w:bCs/>
          <w:sz w:val="24"/>
          <w:szCs w:val="24"/>
        </w:rPr>
      </w:pPr>
      <w:r w:rsidRPr="00F95AC5">
        <w:rPr>
          <w:rFonts w:ascii="Times New Roman" w:hAnsi="Times New Roman"/>
          <w:sz w:val="24"/>
          <w:szCs w:val="24"/>
        </w:rPr>
        <w:t>15 lentelė.</w:t>
      </w:r>
      <w:r w:rsidRPr="00F95AC5">
        <w:rPr>
          <w:rFonts w:ascii="Times New Roman" w:hAnsi="Times New Roman"/>
          <w:b/>
          <w:sz w:val="24"/>
          <w:szCs w:val="24"/>
        </w:rPr>
        <w:t xml:space="preserve"> Transporto infrastruktūros projektai, susiję su triukšmo mažinimu, numatyti įgyvendinti 2014</w:t>
      </w:r>
      <w:r w:rsidR="00AD6501" w:rsidRPr="00F95AC5">
        <w:rPr>
          <w:rFonts w:ascii="Times New Roman" w:hAnsi="Times New Roman"/>
          <w:b/>
          <w:sz w:val="24"/>
          <w:szCs w:val="24"/>
        </w:rPr>
        <w:t>–</w:t>
      </w:r>
      <w:r w:rsidRPr="00F95AC5">
        <w:rPr>
          <w:rFonts w:ascii="Times New Roman" w:hAnsi="Times New Roman"/>
          <w:b/>
          <w:sz w:val="24"/>
          <w:szCs w:val="24"/>
        </w:rPr>
        <w:t>2016 metų laikotarpiu</w:t>
      </w:r>
    </w:p>
    <w:tbl>
      <w:tblPr>
        <w:tblW w:w="143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71"/>
        <w:gridCol w:w="3716"/>
        <w:gridCol w:w="1314"/>
        <w:gridCol w:w="1116"/>
        <w:gridCol w:w="1074"/>
        <w:gridCol w:w="1016"/>
        <w:gridCol w:w="1246"/>
        <w:gridCol w:w="1896"/>
        <w:gridCol w:w="1110"/>
        <w:gridCol w:w="1329"/>
      </w:tblGrid>
      <w:tr w:rsidR="007E3259" w:rsidRPr="00F95AC5" w14:paraId="60E1E71D" w14:textId="77777777" w:rsidTr="00554CA2">
        <w:tc>
          <w:tcPr>
            <w:tcW w:w="540" w:type="dxa"/>
            <w:vMerge w:val="restart"/>
            <w:vAlign w:val="center"/>
          </w:tcPr>
          <w:p w14:paraId="60E1E716" w14:textId="77777777" w:rsidR="007E3259" w:rsidRPr="00F95AC5" w:rsidRDefault="007E3259" w:rsidP="008B63C5">
            <w:pPr>
              <w:spacing w:after="0" w:line="240" w:lineRule="auto"/>
              <w:jc w:val="both"/>
              <w:rPr>
                <w:rFonts w:ascii="Times New Roman" w:hAnsi="Times New Roman"/>
                <w:b/>
                <w:sz w:val="24"/>
                <w:szCs w:val="24"/>
              </w:rPr>
            </w:pPr>
            <w:r w:rsidRPr="00F95AC5">
              <w:rPr>
                <w:rFonts w:ascii="Times New Roman" w:hAnsi="Times New Roman"/>
                <w:b/>
                <w:sz w:val="24"/>
                <w:szCs w:val="24"/>
              </w:rPr>
              <w:t>Eil. Nr.</w:t>
            </w:r>
          </w:p>
        </w:tc>
        <w:tc>
          <w:tcPr>
            <w:tcW w:w="4187" w:type="dxa"/>
            <w:vMerge w:val="restart"/>
            <w:vAlign w:val="center"/>
          </w:tcPr>
          <w:p w14:paraId="60E1E717" w14:textId="77777777" w:rsidR="007E3259" w:rsidRPr="00F95AC5" w:rsidRDefault="007E3259" w:rsidP="008B63C5">
            <w:pPr>
              <w:spacing w:after="0" w:line="240" w:lineRule="auto"/>
              <w:jc w:val="both"/>
              <w:rPr>
                <w:rFonts w:ascii="Times New Roman" w:hAnsi="Times New Roman"/>
                <w:b/>
                <w:sz w:val="24"/>
                <w:szCs w:val="24"/>
              </w:rPr>
            </w:pPr>
            <w:r w:rsidRPr="00F95AC5">
              <w:rPr>
                <w:rFonts w:ascii="Times New Roman" w:hAnsi="Times New Roman"/>
                <w:b/>
                <w:sz w:val="24"/>
                <w:szCs w:val="24"/>
              </w:rPr>
              <w:t>Projektas, priemonė</w:t>
            </w:r>
          </w:p>
        </w:tc>
        <w:tc>
          <w:tcPr>
            <w:tcW w:w="1329" w:type="dxa"/>
            <w:vMerge w:val="restart"/>
            <w:vAlign w:val="center"/>
          </w:tcPr>
          <w:p w14:paraId="60E1E718" w14:textId="77777777" w:rsidR="007E3259" w:rsidRPr="00F95AC5" w:rsidRDefault="007E3259" w:rsidP="008B63C5">
            <w:pPr>
              <w:spacing w:after="0" w:line="240" w:lineRule="auto"/>
              <w:jc w:val="both"/>
              <w:rPr>
                <w:rFonts w:ascii="Times New Roman" w:hAnsi="Times New Roman"/>
                <w:b/>
                <w:sz w:val="24"/>
                <w:szCs w:val="24"/>
              </w:rPr>
            </w:pPr>
            <w:r w:rsidRPr="00F95AC5">
              <w:rPr>
                <w:rFonts w:ascii="Times New Roman" w:hAnsi="Times New Roman"/>
                <w:b/>
                <w:sz w:val="24"/>
                <w:szCs w:val="24"/>
              </w:rPr>
              <w:t>Įvykdymo laikas, metai</w:t>
            </w:r>
          </w:p>
        </w:tc>
        <w:tc>
          <w:tcPr>
            <w:tcW w:w="3154" w:type="dxa"/>
            <w:gridSpan w:val="3"/>
            <w:vAlign w:val="center"/>
          </w:tcPr>
          <w:p w14:paraId="60E1E719" w14:textId="77777777" w:rsidR="007E3259" w:rsidRPr="00F95AC5" w:rsidRDefault="007E3259" w:rsidP="008B63C5">
            <w:pPr>
              <w:spacing w:after="0" w:line="240" w:lineRule="auto"/>
              <w:jc w:val="both"/>
              <w:rPr>
                <w:rFonts w:ascii="Times New Roman" w:hAnsi="Times New Roman"/>
                <w:b/>
                <w:sz w:val="24"/>
                <w:szCs w:val="24"/>
              </w:rPr>
            </w:pPr>
            <w:r w:rsidRPr="00F95AC5">
              <w:rPr>
                <w:rFonts w:ascii="Times New Roman" w:hAnsi="Times New Roman"/>
                <w:b/>
                <w:sz w:val="24"/>
                <w:szCs w:val="24"/>
              </w:rPr>
              <w:t>Planuojamos lėšos, tūkst. litų</w:t>
            </w:r>
          </w:p>
        </w:tc>
        <w:tc>
          <w:tcPr>
            <w:tcW w:w="1301" w:type="dxa"/>
            <w:vMerge w:val="restart"/>
            <w:vAlign w:val="center"/>
          </w:tcPr>
          <w:p w14:paraId="60E1E71A" w14:textId="77777777" w:rsidR="007E3259" w:rsidRPr="00F95AC5" w:rsidRDefault="007E3259" w:rsidP="008B63C5">
            <w:pPr>
              <w:spacing w:after="0" w:line="240" w:lineRule="auto"/>
              <w:jc w:val="both"/>
              <w:rPr>
                <w:rFonts w:ascii="Times New Roman" w:hAnsi="Times New Roman"/>
                <w:b/>
                <w:sz w:val="24"/>
                <w:szCs w:val="24"/>
              </w:rPr>
            </w:pPr>
            <w:r w:rsidRPr="00F95AC5">
              <w:rPr>
                <w:rFonts w:ascii="Times New Roman" w:hAnsi="Times New Roman"/>
                <w:b/>
                <w:sz w:val="24"/>
                <w:szCs w:val="24"/>
              </w:rPr>
              <w:t>Lėšų šaltiniai</w:t>
            </w:r>
          </w:p>
        </w:tc>
        <w:tc>
          <w:tcPr>
            <w:tcW w:w="1630" w:type="dxa"/>
            <w:vMerge w:val="restart"/>
            <w:vAlign w:val="center"/>
          </w:tcPr>
          <w:p w14:paraId="60E1E71B" w14:textId="77777777" w:rsidR="007E3259" w:rsidRPr="00F95AC5" w:rsidRDefault="007E3259" w:rsidP="008B63C5">
            <w:pPr>
              <w:spacing w:after="0" w:line="240" w:lineRule="auto"/>
              <w:jc w:val="both"/>
              <w:rPr>
                <w:rFonts w:ascii="Times New Roman" w:hAnsi="Times New Roman"/>
                <w:b/>
                <w:sz w:val="24"/>
                <w:szCs w:val="24"/>
              </w:rPr>
            </w:pPr>
            <w:r w:rsidRPr="00F95AC5">
              <w:rPr>
                <w:rFonts w:ascii="Times New Roman" w:hAnsi="Times New Roman"/>
                <w:b/>
                <w:sz w:val="24"/>
                <w:szCs w:val="24"/>
              </w:rPr>
              <w:t>Įgyvendinimo vertinimo kriterijus</w:t>
            </w:r>
          </w:p>
        </w:tc>
        <w:tc>
          <w:tcPr>
            <w:tcW w:w="2247" w:type="dxa"/>
            <w:gridSpan w:val="2"/>
          </w:tcPr>
          <w:p w14:paraId="60E1E71C" w14:textId="77777777" w:rsidR="007E3259" w:rsidRPr="00F95AC5" w:rsidRDefault="007E3259" w:rsidP="008B63C5">
            <w:pPr>
              <w:spacing w:after="0" w:line="240" w:lineRule="auto"/>
              <w:jc w:val="both"/>
              <w:rPr>
                <w:rFonts w:ascii="Times New Roman" w:hAnsi="Times New Roman"/>
                <w:b/>
                <w:sz w:val="24"/>
                <w:szCs w:val="24"/>
              </w:rPr>
            </w:pPr>
            <w:r w:rsidRPr="00F95AC5">
              <w:rPr>
                <w:rFonts w:ascii="Times New Roman" w:hAnsi="Times New Roman"/>
                <w:b/>
                <w:sz w:val="24"/>
                <w:szCs w:val="24"/>
              </w:rPr>
              <w:t>Triukšmo sumažėjimo efektas</w:t>
            </w:r>
          </w:p>
        </w:tc>
      </w:tr>
      <w:tr w:rsidR="007E3259" w:rsidRPr="00F95AC5" w14:paraId="60E1E728" w14:textId="77777777" w:rsidTr="00554CA2">
        <w:tc>
          <w:tcPr>
            <w:tcW w:w="540" w:type="dxa"/>
            <w:vMerge/>
          </w:tcPr>
          <w:p w14:paraId="60E1E71E" w14:textId="77777777" w:rsidR="007E3259" w:rsidRPr="00F95AC5" w:rsidRDefault="007E3259" w:rsidP="008B63C5">
            <w:pPr>
              <w:spacing w:after="0" w:line="240" w:lineRule="auto"/>
              <w:jc w:val="both"/>
              <w:rPr>
                <w:rFonts w:ascii="Times New Roman" w:hAnsi="Times New Roman"/>
                <w:b/>
                <w:sz w:val="24"/>
                <w:szCs w:val="24"/>
              </w:rPr>
            </w:pPr>
          </w:p>
        </w:tc>
        <w:tc>
          <w:tcPr>
            <w:tcW w:w="4187" w:type="dxa"/>
            <w:vMerge/>
          </w:tcPr>
          <w:p w14:paraId="60E1E71F" w14:textId="77777777" w:rsidR="007E3259" w:rsidRPr="00F95AC5" w:rsidRDefault="007E3259" w:rsidP="008B63C5">
            <w:pPr>
              <w:spacing w:after="0" w:line="240" w:lineRule="auto"/>
              <w:jc w:val="both"/>
              <w:rPr>
                <w:rFonts w:ascii="Times New Roman" w:hAnsi="Times New Roman"/>
                <w:sz w:val="24"/>
                <w:szCs w:val="24"/>
              </w:rPr>
            </w:pPr>
          </w:p>
        </w:tc>
        <w:tc>
          <w:tcPr>
            <w:tcW w:w="1329" w:type="dxa"/>
            <w:vMerge/>
          </w:tcPr>
          <w:p w14:paraId="60E1E720" w14:textId="77777777" w:rsidR="007E3259" w:rsidRPr="00F95AC5" w:rsidRDefault="007E3259" w:rsidP="008B63C5">
            <w:pPr>
              <w:spacing w:after="0" w:line="240" w:lineRule="auto"/>
              <w:jc w:val="both"/>
              <w:rPr>
                <w:rFonts w:ascii="Times New Roman" w:hAnsi="Times New Roman"/>
                <w:sz w:val="24"/>
                <w:szCs w:val="24"/>
              </w:rPr>
            </w:pPr>
          </w:p>
        </w:tc>
        <w:tc>
          <w:tcPr>
            <w:tcW w:w="1041" w:type="dxa"/>
            <w:vAlign w:val="center"/>
          </w:tcPr>
          <w:p w14:paraId="60E1E721" w14:textId="77777777" w:rsidR="007E3259" w:rsidRPr="00F95AC5" w:rsidRDefault="007E3259" w:rsidP="008B63C5">
            <w:pPr>
              <w:spacing w:after="0" w:line="240" w:lineRule="auto"/>
              <w:jc w:val="both"/>
              <w:rPr>
                <w:rFonts w:ascii="Times New Roman" w:hAnsi="Times New Roman"/>
                <w:b/>
                <w:sz w:val="24"/>
                <w:szCs w:val="24"/>
              </w:rPr>
            </w:pPr>
            <w:r w:rsidRPr="00F95AC5">
              <w:rPr>
                <w:rFonts w:ascii="Times New Roman" w:hAnsi="Times New Roman"/>
                <w:b/>
                <w:sz w:val="24"/>
                <w:szCs w:val="24"/>
              </w:rPr>
              <w:t>2014 m.</w:t>
            </w:r>
          </w:p>
        </w:tc>
        <w:tc>
          <w:tcPr>
            <w:tcW w:w="1125" w:type="dxa"/>
            <w:vAlign w:val="center"/>
          </w:tcPr>
          <w:p w14:paraId="60E1E722" w14:textId="77777777" w:rsidR="007E3259" w:rsidRPr="00F95AC5" w:rsidRDefault="007E3259" w:rsidP="008B63C5">
            <w:pPr>
              <w:spacing w:after="0" w:line="240" w:lineRule="auto"/>
              <w:jc w:val="both"/>
              <w:rPr>
                <w:rFonts w:ascii="Times New Roman" w:hAnsi="Times New Roman"/>
                <w:b/>
                <w:sz w:val="24"/>
                <w:szCs w:val="24"/>
              </w:rPr>
            </w:pPr>
            <w:r w:rsidRPr="00F95AC5">
              <w:rPr>
                <w:rFonts w:ascii="Times New Roman" w:hAnsi="Times New Roman"/>
                <w:b/>
                <w:sz w:val="24"/>
                <w:szCs w:val="24"/>
              </w:rPr>
              <w:t>2015 m.</w:t>
            </w:r>
          </w:p>
        </w:tc>
        <w:tc>
          <w:tcPr>
            <w:tcW w:w="988" w:type="dxa"/>
            <w:vAlign w:val="center"/>
          </w:tcPr>
          <w:p w14:paraId="60E1E723" w14:textId="68190E72" w:rsidR="007E3259" w:rsidRPr="00F95AC5" w:rsidRDefault="00AD6501" w:rsidP="008B63C5">
            <w:pPr>
              <w:spacing w:after="0" w:line="240" w:lineRule="auto"/>
              <w:jc w:val="both"/>
              <w:rPr>
                <w:rFonts w:ascii="Times New Roman" w:hAnsi="Times New Roman"/>
                <w:b/>
                <w:sz w:val="24"/>
                <w:szCs w:val="24"/>
              </w:rPr>
            </w:pPr>
            <w:r>
              <w:rPr>
                <w:rFonts w:ascii="Times New Roman" w:hAnsi="Times New Roman"/>
                <w:b/>
                <w:sz w:val="24"/>
                <w:szCs w:val="24"/>
              </w:rPr>
              <w:t>2016 </w:t>
            </w:r>
            <w:r w:rsidR="007E3259" w:rsidRPr="00F95AC5">
              <w:rPr>
                <w:rFonts w:ascii="Times New Roman" w:hAnsi="Times New Roman"/>
                <w:b/>
                <w:sz w:val="24"/>
                <w:szCs w:val="24"/>
              </w:rPr>
              <w:t>m.</w:t>
            </w:r>
          </w:p>
        </w:tc>
        <w:tc>
          <w:tcPr>
            <w:tcW w:w="1301" w:type="dxa"/>
            <w:vMerge/>
          </w:tcPr>
          <w:p w14:paraId="60E1E724" w14:textId="77777777" w:rsidR="007E3259" w:rsidRPr="00F95AC5" w:rsidRDefault="007E3259" w:rsidP="008B63C5">
            <w:pPr>
              <w:spacing w:after="0" w:line="240" w:lineRule="auto"/>
              <w:jc w:val="both"/>
              <w:rPr>
                <w:rFonts w:ascii="Times New Roman" w:hAnsi="Times New Roman"/>
                <w:sz w:val="24"/>
                <w:szCs w:val="24"/>
              </w:rPr>
            </w:pPr>
          </w:p>
        </w:tc>
        <w:tc>
          <w:tcPr>
            <w:tcW w:w="1630" w:type="dxa"/>
            <w:vMerge/>
          </w:tcPr>
          <w:p w14:paraId="60E1E725" w14:textId="77777777" w:rsidR="007E3259" w:rsidRPr="00F95AC5" w:rsidRDefault="007E3259" w:rsidP="008B63C5">
            <w:pPr>
              <w:spacing w:after="0" w:line="240" w:lineRule="auto"/>
              <w:jc w:val="both"/>
              <w:rPr>
                <w:rFonts w:ascii="Times New Roman" w:hAnsi="Times New Roman"/>
                <w:sz w:val="24"/>
                <w:szCs w:val="24"/>
              </w:rPr>
            </w:pPr>
          </w:p>
        </w:tc>
        <w:tc>
          <w:tcPr>
            <w:tcW w:w="1010" w:type="dxa"/>
          </w:tcPr>
          <w:p w14:paraId="60E1E726" w14:textId="77777777" w:rsidR="007E3259" w:rsidRPr="00F95AC5" w:rsidRDefault="007E3259" w:rsidP="008B63C5">
            <w:pPr>
              <w:spacing w:after="0" w:line="240" w:lineRule="auto"/>
              <w:jc w:val="both"/>
              <w:rPr>
                <w:rFonts w:ascii="Times New Roman" w:hAnsi="Times New Roman"/>
                <w:sz w:val="24"/>
                <w:szCs w:val="24"/>
              </w:rPr>
            </w:pPr>
            <w:r w:rsidRPr="00F95AC5">
              <w:rPr>
                <w:rFonts w:ascii="Times New Roman" w:hAnsi="Times New Roman"/>
                <w:sz w:val="24"/>
                <w:szCs w:val="24"/>
              </w:rPr>
              <w:t>Esamas, L</w:t>
            </w:r>
            <w:r w:rsidRPr="00F95AC5">
              <w:rPr>
                <w:rFonts w:ascii="Times New Roman" w:hAnsi="Times New Roman"/>
                <w:sz w:val="24"/>
                <w:szCs w:val="24"/>
                <w:vertAlign w:val="subscript"/>
              </w:rPr>
              <w:t xml:space="preserve">nakties, </w:t>
            </w:r>
            <w:r w:rsidRPr="00AD6501">
              <w:rPr>
                <w:rFonts w:ascii="Times New Roman" w:hAnsi="Times New Roman"/>
                <w:sz w:val="24"/>
                <w:szCs w:val="24"/>
              </w:rPr>
              <w:t>dBA</w:t>
            </w:r>
          </w:p>
        </w:tc>
        <w:tc>
          <w:tcPr>
            <w:tcW w:w="1237" w:type="dxa"/>
          </w:tcPr>
          <w:p w14:paraId="60E1E727" w14:textId="77777777" w:rsidR="007E3259" w:rsidRPr="00F95AC5" w:rsidRDefault="007E3259" w:rsidP="008B63C5">
            <w:pPr>
              <w:spacing w:after="0" w:line="240" w:lineRule="auto"/>
              <w:jc w:val="both"/>
              <w:rPr>
                <w:rFonts w:ascii="Times New Roman" w:hAnsi="Times New Roman"/>
                <w:sz w:val="24"/>
                <w:szCs w:val="24"/>
              </w:rPr>
            </w:pPr>
            <w:r w:rsidRPr="00F95AC5">
              <w:rPr>
                <w:rFonts w:ascii="Times New Roman" w:hAnsi="Times New Roman"/>
                <w:sz w:val="24"/>
                <w:szCs w:val="24"/>
              </w:rPr>
              <w:t>Laukiamas, L</w:t>
            </w:r>
            <w:r w:rsidRPr="00F95AC5">
              <w:rPr>
                <w:rFonts w:ascii="Times New Roman" w:hAnsi="Times New Roman"/>
                <w:sz w:val="24"/>
                <w:szCs w:val="24"/>
                <w:vertAlign w:val="subscript"/>
              </w:rPr>
              <w:t xml:space="preserve">nakties, </w:t>
            </w:r>
            <w:r w:rsidRPr="00AD6501">
              <w:rPr>
                <w:rFonts w:ascii="Times New Roman" w:hAnsi="Times New Roman"/>
                <w:sz w:val="24"/>
                <w:szCs w:val="24"/>
              </w:rPr>
              <w:t>dBA</w:t>
            </w:r>
            <w:r w:rsidRPr="00F95AC5">
              <w:rPr>
                <w:rFonts w:ascii="Times New Roman" w:hAnsi="Times New Roman"/>
                <w:sz w:val="24"/>
                <w:szCs w:val="24"/>
              </w:rPr>
              <w:t xml:space="preserve"> </w:t>
            </w:r>
          </w:p>
        </w:tc>
      </w:tr>
      <w:tr w:rsidR="007E3259" w:rsidRPr="00F95AC5" w14:paraId="60E1E72A" w14:textId="77777777" w:rsidTr="00554CA2">
        <w:tc>
          <w:tcPr>
            <w:tcW w:w="14388" w:type="dxa"/>
            <w:gridSpan w:val="10"/>
          </w:tcPr>
          <w:p w14:paraId="60E1E729" w14:textId="77777777" w:rsidR="007E3259" w:rsidRPr="00F95AC5" w:rsidRDefault="007E3259" w:rsidP="008B63C5">
            <w:pPr>
              <w:spacing w:after="0" w:line="240" w:lineRule="auto"/>
              <w:jc w:val="both"/>
              <w:rPr>
                <w:rFonts w:ascii="Times New Roman" w:hAnsi="Times New Roman"/>
                <w:b/>
                <w:i/>
                <w:sz w:val="24"/>
                <w:szCs w:val="24"/>
              </w:rPr>
            </w:pPr>
            <w:r w:rsidRPr="00F95AC5">
              <w:rPr>
                <w:rFonts w:ascii="Times New Roman" w:hAnsi="Times New Roman"/>
                <w:b/>
                <w:i/>
                <w:sz w:val="24"/>
                <w:szCs w:val="24"/>
              </w:rPr>
              <w:t>Centrinės miesto dalies gatvių tinklo modernizavimas</w:t>
            </w:r>
          </w:p>
        </w:tc>
      </w:tr>
      <w:tr w:rsidR="007E3259" w:rsidRPr="00F95AC5" w14:paraId="60E1E737" w14:textId="77777777" w:rsidTr="00446853">
        <w:tc>
          <w:tcPr>
            <w:tcW w:w="540" w:type="dxa"/>
            <w:vAlign w:val="center"/>
          </w:tcPr>
          <w:p w14:paraId="60E1E72B" w14:textId="77777777" w:rsidR="007E3259" w:rsidRPr="00F95AC5" w:rsidRDefault="007E3259" w:rsidP="008B63C5">
            <w:pPr>
              <w:spacing w:after="0" w:line="240" w:lineRule="auto"/>
              <w:jc w:val="both"/>
              <w:rPr>
                <w:rFonts w:ascii="Times New Roman" w:hAnsi="Times New Roman"/>
                <w:sz w:val="24"/>
                <w:szCs w:val="24"/>
              </w:rPr>
            </w:pPr>
            <w:r w:rsidRPr="00F95AC5">
              <w:rPr>
                <w:rFonts w:ascii="Times New Roman" w:hAnsi="Times New Roman"/>
                <w:sz w:val="24"/>
                <w:szCs w:val="24"/>
              </w:rPr>
              <w:t>1.</w:t>
            </w:r>
          </w:p>
        </w:tc>
        <w:tc>
          <w:tcPr>
            <w:tcW w:w="4187" w:type="dxa"/>
          </w:tcPr>
          <w:p w14:paraId="60E1E72C" w14:textId="77777777" w:rsidR="007E3259" w:rsidRPr="00F95AC5" w:rsidRDefault="007E3259" w:rsidP="008B63C5">
            <w:pPr>
              <w:spacing w:after="0" w:line="240" w:lineRule="auto"/>
              <w:jc w:val="both"/>
              <w:rPr>
                <w:rFonts w:ascii="Times New Roman" w:hAnsi="Times New Roman"/>
                <w:sz w:val="24"/>
                <w:szCs w:val="24"/>
              </w:rPr>
            </w:pPr>
            <w:r w:rsidRPr="00F95AC5">
              <w:rPr>
                <w:rFonts w:ascii="Times New Roman" w:hAnsi="Times New Roman"/>
                <w:sz w:val="24"/>
                <w:szCs w:val="24"/>
              </w:rPr>
              <w:t>Joniškės gatvės rekonstrukcija (I ir II etapai)</w:t>
            </w:r>
          </w:p>
        </w:tc>
        <w:tc>
          <w:tcPr>
            <w:tcW w:w="1329" w:type="dxa"/>
            <w:vAlign w:val="center"/>
          </w:tcPr>
          <w:p w14:paraId="60E1E72D" w14:textId="14BCF16A" w:rsidR="007E3259" w:rsidRPr="00F95AC5" w:rsidRDefault="007E3259" w:rsidP="00446853">
            <w:pPr>
              <w:spacing w:after="0" w:line="240" w:lineRule="auto"/>
              <w:jc w:val="center"/>
              <w:rPr>
                <w:rFonts w:ascii="Times New Roman" w:hAnsi="Times New Roman"/>
                <w:sz w:val="24"/>
                <w:szCs w:val="24"/>
              </w:rPr>
            </w:pPr>
            <w:r w:rsidRPr="00F95AC5">
              <w:rPr>
                <w:rFonts w:ascii="Times New Roman" w:hAnsi="Times New Roman"/>
                <w:sz w:val="24"/>
                <w:szCs w:val="24"/>
              </w:rPr>
              <w:t>2014</w:t>
            </w:r>
            <w:r w:rsidR="00AD6501" w:rsidRPr="00F95AC5">
              <w:rPr>
                <w:rFonts w:ascii="Times New Roman" w:hAnsi="Times New Roman"/>
                <w:sz w:val="24"/>
                <w:szCs w:val="24"/>
              </w:rPr>
              <w:t>–</w:t>
            </w:r>
            <w:r w:rsidRPr="00F95AC5">
              <w:rPr>
                <w:rFonts w:ascii="Times New Roman" w:hAnsi="Times New Roman"/>
                <w:sz w:val="24"/>
                <w:szCs w:val="24"/>
              </w:rPr>
              <w:t>2016</w:t>
            </w:r>
          </w:p>
        </w:tc>
        <w:tc>
          <w:tcPr>
            <w:tcW w:w="1041" w:type="dxa"/>
            <w:vAlign w:val="center"/>
          </w:tcPr>
          <w:p w14:paraId="60E1E72E" w14:textId="77777777" w:rsidR="007E3259" w:rsidRPr="00F95AC5" w:rsidRDefault="007E3259" w:rsidP="00446853">
            <w:pPr>
              <w:spacing w:after="0" w:line="240" w:lineRule="auto"/>
              <w:jc w:val="center"/>
              <w:rPr>
                <w:rFonts w:ascii="Times New Roman" w:hAnsi="Times New Roman"/>
                <w:sz w:val="24"/>
                <w:szCs w:val="24"/>
              </w:rPr>
            </w:pPr>
            <w:r w:rsidRPr="00F95AC5">
              <w:rPr>
                <w:rFonts w:ascii="Times New Roman" w:hAnsi="Times New Roman"/>
                <w:sz w:val="24"/>
                <w:szCs w:val="24"/>
              </w:rPr>
              <w:t>550,6</w:t>
            </w:r>
          </w:p>
        </w:tc>
        <w:tc>
          <w:tcPr>
            <w:tcW w:w="1125" w:type="dxa"/>
            <w:vAlign w:val="center"/>
          </w:tcPr>
          <w:p w14:paraId="60E1E72F" w14:textId="77777777" w:rsidR="007E3259" w:rsidRPr="00F95AC5" w:rsidRDefault="007E3259" w:rsidP="00446853">
            <w:pPr>
              <w:spacing w:after="0" w:line="240" w:lineRule="auto"/>
              <w:jc w:val="center"/>
              <w:rPr>
                <w:rFonts w:ascii="Times New Roman" w:hAnsi="Times New Roman"/>
                <w:sz w:val="24"/>
                <w:szCs w:val="24"/>
              </w:rPr>
            </w:pPr>
            <w:r w:rsidRPr="00F95AC5">
              <w:rPr>
                <w:rFonts w:ascii="Times New Roman" w:hAnsi="Times New Roman"/>
                <w:sz w:val="24"/>
                <w:szCs w:val="24"/>
              </w:rPr>
              <w:t>50,0</w:t>
            </w:r>
          </w:p>
        </w:tc>
        <w:tc>
          <w:tcPr>
            <w:tcW w:w="988" w:type="dxa"/>
            <w:vAlign w:val="center"/>
          </w:tcPr>
          <w:p w14:paraId="60E1E730" w14:textId="77777777" w:rsidR="007E3259" w:rsidRPr="00F95AC5" w:rsidRDefault="007E3259" w:rsidP="00446853">
            <w:pPr>
              <w:spacing w:after="0" w:line="240" w:lineRule="auto"/>
              <w:jc w:val="center"/>
              <w:rPr>
                <w:rFonts w:ascii="Times New Roman" w:hAnsi="Times New Roman"/>
                <w:sz w:val="24"/>
                <w:szCs w:val="24"/>
              </w:rPr>
            </w:pPr>
            <w:r w:rsidRPr="00F95AC5">
              <w:rPr>
                <w:rFonts w:ascii="Times New Roman" w:hAnsi="Times New Roman"/>
                <w:sz w:val="24"/>
                <w:szCs w:val="24"/>
              </w:rPr>
              <w:t>-</w:t>
            </w:r>
          </w:p>
        </w:tc>
        <w:tc>
          <w:tcPr>
            <w:tcW w:w="1301" w:type="dxa"/>
            <w:vAlign w:val="center"/>
          </w:tcPr>
          <w:p w14:paraId="60E1E731" w14:textId="77777777" w:rsidR="007E3259" w:rsidRPr="00F95AC5" w:rsidRDefault="007E3259" w:rsidP="008B63C5">
            <w:pPr>
              <w:spacing w:after="0" w:line="240" w:lineRule="auto"/>
              <w:jc w:val="both"/>
              <w:rPr>
                <w:rFonts w:ascii="Times New Roman" w:hAnsi="Times New Roman"/>
                <w:sz w:val="24"/>
                <w:szCs w:val="24"/>
              </w:rPr>
            </w:pPr>
            <w:r w:rsidRPr="00F95AC5">
              <w:rPr>
                <w:rFonts w:ascii="Times New Roman" w:hAnsi="Times New Roman"/>
                <w:sz w:val="24"/>
                <w:szCs w:val="24"/>
              </w:rPr>
              <w:t>SB (P), SB, ES, LRVB</w:t>
            </w:r>
          </w:p>
        </w:tc>
        <w:tc>
          <w:tcPr>
            <w:tcW w:w="1630" w:type="dxa"/>
          </w:tcPr>
          <w:p w14:paraId="60E1E732" w14:textId="77777777" w:rsidR="007E3259" w:rsidRPr="00F95AC5" w:rsidRDefault="007E3259" w:rsidP="008B63C5">
            <w:pPr>
              <w:spacing w:after="0" w:line="240" w:lineRule="auto"/>
              <w:jc w:val="both"/>
              <w:rPr>
                <w:rFonts w:ascii="Times New Roman" w:hAnsi="Times New Roman"/>
                <w:sz w:val="24"/>
                <w:szCs w:val="24"/>
              </w:rPr>
            </w:pPr>
            <w:r w:rsidRPr="00F95AC5">
              <w:rPr>
                <w:rFonts w:ascii="Times New Roman" w:hAnsi="Times New Roman"/>
                <w:sz w:val="24"/>
                <w:szCs w:val="24"/>
              </w:rPr>
              <w:t>Rekonstruotas gatvės ilgis, km – 1,12;</w:t>
            </w:r>
          </w:p>
          <w:p w14:paraId="60E1E733" w14:textId="77777777" w:rsidR="007E3259" w:rsidRPr="00F95AC5" w:rsidRDefault="007E3259" w:rsidP="008B63C5">
            <w:pPr>
              <w:spacing w:after="0" w:line="240" w:lineRule="auto"/>
              <w:jc w:val="both"/>
              <w:rPr>
                <w:rFonts w:ascii="Times New Roman" w:hAnsi="Times New Roman"/>
                <w:sz w:val="24"/>
                <w:szCs w:val="24"/>
              </w:rPr>
            </w:pPr>
            <w:r w:rsidRPr="00F95AC5">
              <w:rPr>
                <w:rFonts w:ascii="Times New Roman" w:hAnsi="Times New Roman"/>
                <w:sz w:val="24"/>
                <w:szCs w:val="24"/>
              </w:rPr>
              <w:t>užbaigtumas, proc. – 100;</w:t>
            </w:r>
          </w:p>
          <w:p w14:paraId="60E1E734" w14:textId="4B9F2530" w:rsidR="007E3259" w:rsidRPr="00F95AC5" w:rsidRDefault="00AD6501" w:rsidP="008B63C5">
            <w:pPr>
              <w:spacing w:after="0" w:line="240" w:lineRule="auto"/>
              <w:jc w:val="both"/>
              <w:rPr>
                <w:rFonts w:ascii="Times New Roman" w:hAnsi="Times New Roman"/>
                <w:sz w:val="24"/>
                <w:szCs w:val="24"/>
              </w:rPr>
            </w:pPr>
            <w:r>
              <w:rPr>
                <w:rFonts w:ascii="Times New Roman" w:hAnsi="Times New Roman"/>
                <w:sz w:val="24"/>
                <w:szCs w:val="24"/>
              </w:rPr>
              <w:t xml:space="preserve">parengtas techninis </w:t>
            </w:r>
            <w:r w:rsidR="007E3259" w:rsidRPr="00F95AC5">
              <w:rPr>
                <w:rFonts w:ascii="Times New Roman" w:hAnsi="Times New Roman"/>
                <w:sz w:val="24"/>
                <w:szCs w:val="24"/>
              </w:rPr>
              <w:t>projektas, sk. 1</w:t>
            </w:r>
          </w:p>
        </w:tc>
        <w:tc>
          <w:tcPr>
            <w:tcW w:w="1010" w:type="dxa"/>
            <w:vAlign w:val="center"/>
          </w:tcPr>
          <w:p w14:paraId="60E1E735" w14:textId="77777777" w:rsidR="007E3259" w:rsidRPr="00F95AC5" w:rsidRDefault="007E3259" w:rsidP="00446853">
            <w:pPr>
              <w:spacing w:after="0" w:line="240" w:lineRule="auto"/>
              <w:jc w:val="center"/>
              <w:rPr>
                <w:rFonts w:ascii="Times New Roman" w:hAnsi="Times New Roman"/>
                <w:sz w:val="24"/>
                <w:szCs w:val="24"/>
              </w:rPr>
            </w:pPr>
            <w:r w:rsidRPr="00F95AC5">
              <w:rPr>
                <w:rFonts w:ascii="Times New Roman" w:hAnsi="Times New Roman"/>
                <w:sz w:val="24"/>
                <w:szCs w:val="24"/>
              </w:rPr>
              <w:t>44</w:t>
            </w:r>
          </w:p>
        </w:tc>
        <w:tc>
          <w:tcPr>
            <w:tcW w:w="1237" w:type="dxa"/>
            <w:vAlign w:val="center"/>
          </w:tcPr>
          <w:p w14:paraId="60E1E736" w14:textId="77777777" w:rsidR="007E3259" w:rsidRPr="00F95AC5" w:rsidRDefault="007E3259" w:rsidP="00446853">
            <w:pPr>
              <w:spacing w:after="0" w:line="240" w:lineRule="auto"/>
              <w:jc w:val="center"/>
              <w:rPr>
                <w:rFonts w:ascii="Times New Roman" w:hAnsi="Times New Roman"/>
                <w:sz w:val="24"/>
                <w:szCs w:val="24"/>
              </w:rPr>
            </w:pPr>
            <w:r w:rsidRPr="00F95AC5">
              <w:rPr>
                <w:rFonts w:ascii="Times New Roman" w:hAnsi="Times New Roman"/>
                <w:sz w:val="24"/>
                <w:szCs w:val="24"/>
              </w:rPr>
              <w:t>40</w:t>
            </w:r>
          </w:p>
        </w:tc>
      </w:tr>
      <w:tr w:rsidR="007E3259" w:rsidRPr="00F95AC5" w14:paraId="60E1E744" w14:textId="77777777" w:rsidTr="00446853">
        <w:trPr>
          <w:trHeight w:val="670"/>
        </w:trPr>
        <w:tc>
          <w:tcPr>
            <w:tcW w:w="540" w:type="dxa"/>
            <w:vAlign w:val="center"/>
          </w:tcPr>
          <w:p w14:paraId="60E1E738" w14:textId="77777777" w:rsidR="007E3259" w:rsidRPr="00F95AC5" w:rsidRDefault="007E3259" w:rsidP="008B63C5">
            <w:pPr>
              <w:spacing w:after="0" w:line="240" w:lineRule="auto"/>
              <w:jc w:val="both"/>
              <w:rPr>
                <w:rFonts w:ascii="Times New Roman" w:hAnsi="Times New Roman"/>
                <w:sz w:val="24"/>
                <w:szCs w:val="24"/>
              </w:rPr>
            </w:pPr>
            <w:r w:rsidRPr="00F95AC5">
              <w:rPr>
                <w:rFonts w:ascii="Times New Roman" w:hAnsi="Times New Roman"/>
                <w:sz w:val="24"/>
                <w:szCs w:val="24"/>
              </w:rPr>
              <w:t>2.</w:t>
            </w:r>
          </w:p>
        </w:tc>
        <w:tc>
          <w:tcPr>
            <w:tcW w:w="4187" w:type="dxa"/>
          </w:tcPr>
          <w:p w14:paraId="60E1E739" w14:textId="77777777" w:rsidR="007E3259" w:rsidRPr="00F95AC5" w:rsidRDefault="007E3259" w:rsidP="008B63C5">
            <w:pPr>
              <w:spacing w:after="0" w:line="240" w:lineRule="auto"/>
              <w:jc w:val="both"/>
              <w:rPr>
                <w:rFonts w:ascii="Times New Roman" w:hAnsi="Times New Roman"/>
                <w:sz w:val="24"/>
                <w:szCs w:val="24"/>
              </w:rPr>
            </w:pPr>
            <w:r w:rsidRPr="00F95AC5">
              <w:rPr>
                <w:rFonts w:ascii="Times New Roman" w:hAnsi="Times New Roman"/>
                <w:sz w:val="24"/>
                <w:szCs w:val="24"/>
              </w:rPr>
              <w:t>Daržų gatvės nuo Aukštosios iki Tiltų gatvės rekonstrukcija</w:t>
            </w:r>
          </w:p>
        </w:tc>
        <w:tc>
          <w:tcPr>
            <w:tcW w:w="1329" w:type="dxa"/>
            <w:vAlign w:val="center"/>
          </w:tcPr>
          <w:p w14:paraId="60E1E73A" w14:textId="77777777" w:rsidR="007E3259" w:rsidRPr="00F95AC5" w:rsidRDefault="007E3259" w:rsidP="00446853">
            <w:pPr>
              <w:spacing w:after="0" w:line="240" w:lineRule="auto"/>
              <w:jc w:val="center"/>
              <w:rPr>
                <w:rFonts w:ascii="Times New Roman" w:hAnsi="Times New Roman"/>
                <w:sz w:val="24"/>
                <w:szCs w:val="24"/>
              </w:rPr>
            </w:pPr>
            <w:r w:rsidRPr="00F95AC5">
              <w:rPr>
                <w:rFonts w:ascii="Times New Roman" w:hAnsi="Times New Roman"/>
                <w:sz w:val="24"/>
                <w:szCs w:val="24"/>
              </w:rPr>
              <w:t>2014</w:t>
            </w:r>
          </w:p>
        </w:tc>
        <w:tc>
          <w:tcPr>
            <w:tcW w:w="1041" w:type="dxa"/>
            <w:vAlign w:val="center"/>
          </w:tcPr>
          <w:p w14:paraId="60E1E73B" w14:textId="77777777" w:rsidR="007E3259" w:rsidRPr="00F95AC5" w:rsidRDefault="007E3259" w:rsidP="00446853">
            <w:pPr>
              <w:spacing w:after="0" w:line="240" w:lineRule="auto"/>
              <w:jc w:val="center"/>
              <w:rPr>
                <w:rFonts w:ascii="Times New Roman" w:hAnsi="Times New Roman"/>
                <w:sz w:val="24"/>
                <w:szCs w:val="24"/>
              </w:rPr>
            </w:pPr>
            <w:r w:rsidRPr="00F95AC5">
              <w:rPr>
                <w:rFonts w:ascii="Times New Roman" w:hAnsi="Times New Roman"/>
                <w:sz w:val="24"/>
                <w:szCs w:val="24"/>
              </w:rPr>
              <w:t>1056,7</w:t>
            </w:r>
          </w:p>
        </w:tc>
        <w:tc>
          <w:tcPr>
            <w:tcW w:w="1125" w:type="dxa"/>
            <w:vAlign w:val="center"/>
          </w:tcPr>
          <w:p w14:paraId="60E1E73C" w14:textId="77777777" w:rsidR="007E3259" w:rsidRPr="00F95AC5" w:rsidRDefault="007E3259" w:rsidP="00446853">
            <w:pPr>
              <w:spacing w:after="0" w:line="240" w:lineRule="auto"/>
              <w:jc w:val="center"/>
              <w:rPr>
                <w:rFonts w:ascii="Times New Roman" w:hAnsi="Times New Roman"/>
                <w:sz w:val="24"/>
                <w:szCs w:val="24"/>
              </w:rPr>
            </w:pPr>
            <w:r w:rsidRPr="00F95AC5">
              <w:rPr>
                <w:rFonts w:ascii="Times New Roman" w:hAnsi="Times New Roman"/>
                <w:sz w:val="24"/>
                <w:szCs w:val="24"/>
              </w:rPr>
              <w:t>-</w:t>
            </w:r>
          </w:p>
        </w:tc>
        <w:tc>
          <w:tcPr>
            <w:tcW w:w="988" w:type="dxa"/>
            <w:vAlign w:val="center"/>
          </w:tcPr>
          <w:p w14:paraId="60E1E73D" w14:textId="77777777" w:rsidR="007E3259" w:rsidRPr="00F95AC5" w:rsidRDefault="007E3259" w:rsidP="00446853">
            <w:pPr>
              <w:spacing w:after="0" w:line="240" w:lineRule="auto"/>
              <w:jc w:val="center"/>
              <w:rPr>
                <w:rFonts w:ascii="Times New Roman" w:hAnsi="Times New Roman"/>
                <w:sz w:val="24"/>
                <w:szCs w:val="24"/>
              </w:rPr>
            </w:pPr>
            <w:r w:rsidRPr="00F95AC5">
              <w:rPr>
                <w:rFonts w:ascii="Times New Roman" w:hAnsi="Times New Roman"/>
                <w:sz w:val="24"/>
                <w:szCs w:val="24"/>
              </w:rPr>
              <w:t>-</w:t>
            </w:r>
          </w:p>
        </w:tc>
        <w:tc>
          <w:tcPr>
            <w:tcW w:w="1301" w:type="dxa"/>
            <w:vAlign w:val="center"/>
          </w:tcPr>
          <w:p w14:paraId="60E1E73E" w14:textId="77777777" w:rsidR="007E3259" w:rsidRPr="00F95AC5" w:rsidRDefault="007E3259" w:rsidP="008B63C5">
            <w:pPr>
              <w:spacing w:after="0" w:line="240" w:lineRule="auto"/>
              <w:jc w:val="both"/>
              <w:rPr>
                <w:rFonts w:ascii="Times New Roman" w:hAnsi="Times New Roman"/>
                <w:sz w:val="24"/>
                <w:szCs w:val="24"/>
              </w:rPr>
            </w:pPr>
            <w:r w:rsidRPr="00F95AC5">
              <w:rPr>
                <w:rFonts w:ascii="Times New Roman" w:hAnsi="Times New Roman"/>
                <w:sz w:val="24"/>
                <w:szCs w:val="24"/>
              </w:rPr>
              <w:t>SB (P), SB, KPP, Kt</w:t>
            </w:r>
          </w:p>
        </w:tc>
        <w:tc>
          <w:tcPr>
            <w:tcW w:w="1630" w:type="dxa"/>
          </w:tcPr>
          <w:p w14:paraId="60E1E73F" w14:textId="0B5658E6" w:rsidR="007E3259" w:rsidRPr="00F95AC5" w:rsidRDefault="007E3259" w:rsidP="008B63C5">
            <w:pPr>
              <w:spacing w:after="0" w:line="240" w:lineRule="auto"/>
              <w:jc w:val="both"/>
              <w:rPr>
                <w:rFonts w:ascii="Times New Roman" w:hAnsi="Times New Roman"/>
                <w:sz w:val="24"/>
                <w:szCs w:val="24"/>
              </w:rPr>
            </w:pPr>
            <w:r w:rsidRPr="00F95AC5">
              <w:rPr>
                <w:rFonts w:ascii="Times New Roman" w:hAnsi="Times New Roman"/>
                <w:sz w:val="24"/>
                <w:szCs w:val="24"/>
              </w:rPr>
              <w:t xml:space="preserve">Rekonstruotas gatvės ilgis, m </w:t>
            </w:r>
            <w:r w:rsidR="00AD6501">
              <w:rPr>
                <w:rFonts w:ascii="Times New Roman" w:hAnsi="Times New Roman"/>
                <w:sz w:val="24"/>
                <w:szCs w:val="24"/>
              </w:rPr>
              <w:t>–</w:t>
            </w:r>
            <w:r w:rsidRPr="00F95AC5">
              <w:rPr>
                <w:rFonts w:ascii="Times New Roman" w:hAnsi="Times New Roman"/>
                <w:sz w:val="24"/>
                <w:szCs w:val="24"/>
              </w:rPr>
              <w:t xml:space="preserve"> 189;</w:t>
            </w:r>
          </w:p>
          <w:p w14:paraId="60E1E740" w14:textId="74CAEE0B" w:rsidR="007E3259" w:rsidRPr="00F95AC5" w:rsidRDefault="007E3259" w:rsidP="008B63C5">
            <w:pPr>
              <w:spacing w:after="0" w:line="240" w:lineRule="auto"/>
              <w:jc w:val="both"/>
              <w:rPr>
                <w:rFonts w:ascii="Times New Roman" w:hAnsi="Times New Roman"/>
                <w:sz w:val="24"/>
                <w:szCs w:val="24"/>
              </w:rPr>
            </w:pPr>
            <w:r w:rsidRPr="00F95AC5">
              <w:rPr>
                <w:rFonts w:ascii="Times New Roman" w:hAnsi="Times New Roman"/>
                <w:sz w:val="24"/>
                <w:szCs w:val="24"/>
              </w:rPr>
              <w:t xml:space="preserve">užbaigtumas, proc. </w:t>
            </w:r>
            <w:r w:rsidR="00AD6501">
              <w:rPr>
                <w:rFonts w:ascii="Times New Roman" w:hAnsi="Times New Roman"/>
                <w:sz w:val="24"/>
                <w:szCs w:val="24"/>
              </w:rPr>
              <w:t>–</w:t>
            </w:r>
            <w:r w:rsidRPr="00F95AC5">
              <w:rPr>
                <w:rFonts w:ascii="Times New Roman" w:hAnsi="Times New Roman"/>
                <w:sz w:val="24"/>
                <w:szCs w:val="24"/>
              </w:rPr>
              <w:t xml:space="preserve"> 100</w:t>
            </w:r>
          </w:p>
          <w:p w14:paraId="60E1E741" w14:textId="77777777" w:rsidR="007E3259" w:rsidRPr="00F95AC5" w:rsidRDefault="007E3259" w:rsidP="008B63C5">
            <w:pPr>
              <w:spacing w:after="0" w:line="240" w:lineRule="auto"/>
              <w:jc w:val="both"/>
              <w:rPr>
                <w:rFonts w:ascii="Times New Roman" w:hAnsi="Times New Roman"/>
                <w:sz w:val="24"/>
                <w:szCs w:val="24"/>
              </w:rPr>
            </w:pPr>
          </w:p>
        </w:tc>
        <w:tc>
          <w:tcPr>
            <w:tcW w:w="1010" w:type="dxa"/>
            <w:vAlign w:val="center"/>
          </w:tcPr>
          <w:p w14:paraId="60E1E742" w14:textId="77777777" w:rsidR="007E3259" w:rsidRPr="00F95AC5" w:rsidRDefault="007E3259" w:rsidP="00446853">
            <w:pPr>
              <w:spacing w:after="0" w:line="240" w:lineRule="auto"/>
              <w:jc w:val="center"/>
              <w:rPr>
                <w:rFonts w:ascii="Times New Roman" w:hAnsi="Times New Roman"/>
                <w:sz w:val="24"/>
                <w:szCs w:val="24"/>
              </w:rPr>
            </w:pPr>
            <w:r w:rsidRPr="00F95AC5">
              <w:rPr>
                <w:rFonts w:ascii="Times New Roman" w:hAnsi="Times New Roman"/>
                <w:sz w:val="24"/>
                <w:szCs w:val="24"/>
              </w:rPr>
              <w:t>44</w:t>
            </w:r>
          </w:p>
        </w:tc>
        <w:tc>
          <w:tcPr>
            <w:tcW w:w="1237" w:type="dxa"/>
            <w:vAlign w:val="center"/>
          </w:tcPr>
          <w:p w14:paraId="60E1E743" w14:textId="77777777" w:rsidR="007E3259" w:rsidRPr="00F95AC5" w:rsidRDefault="007E3259" w:rsidP="00446853">
            <w:pPr>
              <w:spacing w:after="0" w:line="240" w:lineRule="auto"/>
              <w:jc w:val="center"/>
              <w:rPr>
                <w:rFonts w:ascii="Times New Roman" w:hAnsi="Times New Roman"/>
                <w:sz w:val="24"/>
                <w:szCs w:val="24"/>
              </w:rPr>
            </w:pPr>
            <w:r w:rsidRPr="00F95AC5">
              <w:rPr>
                <w:rFonts w:ascii="Times New Roman" w:hAnsi="Times New Roman"/>
                <w:sz w:val="24"/>
                <w:szCs w:val="24"/>
              </w:rPr>
              <w:t>40</w:t>
            </w:r>
          </w:p>
        </w:tc>
      </w:tr>
      <w:tr w:rsidR="007E3259" w:rsidRPr="00F95AC5" w14:paraId="60E1E751" w14:textId="77777777" w:rsidTr="00446853">
        <w:tc>
          <w:tcPr>
            <w:tcW w:w="540" w:type="dxa"/>
            <w:vAlign w:val="center"/>
          </w:tcPr>
          <w:p w14:paraId="60E1E745" w14:textId="77777777" w:rsidR="007E3259" w:rsidRPr="00F95AC5" w:rsidRDefault="007E3259" w:rsidP="008B63C5">
            <w:pPr>
              <w:spacing w:after="0" w:line="240" w:lineRule="auto"/>
              <w:jc w:val="both"/>
              <w:rPr>
                <w:rFonts w:ascii="Times New Roman" w:hAnsi="Times New Roman"/>
                <w:sz w:val="24"/>
                <w:szCs w:val="24"/>
              </w:rPr>
            </w:pPr>
            <w:r w:rsidRPr="00F95AC5">
              <w:rPr>
                <w:rFonts w:ascii="Times New Roman" w:hAnsi="Times New Roman"/>
                <w:sz w:val="24"/>
                <w:szCs w:val="24"/>
              </w:rPr>
              <w:t>3.</w:t>
            </w:r>
          </w:p>
        </w:tc>
        <w:tc>
          <w:tcPr>
            <w:tcW w:w="4187" w:type="dxa"/>
          </w:tcPr>
          <w:p w14:paraId="60E1E746" w14:textId="281B092B" w:rsidR="007E3259" w:rsidRPr="00F95AC5" w:rsidRDefault="007E3259" w:rsidP="008B63C5">
            <w:pPr>
              <w:spacing w:after="0" w:line="240" w:lineRule="auto"/>
              <w:jc w:val="both"/>
              <w:rPr>
                <w:rFonts w:ascii="Times New Roman" w:hAnsi="Times New Roman"/>
                <w:sz w:val="24"/>
                <w:szCs w:val="24"/>
              </w:rPr>
            </w:pPr>
            <w:r w:rsidRPr="00F95AC5">
              <w:rPr>
                <w:rFonts w:ascii="Times New Roman" w:hAnsi="Times New Roman"/>
                <w:sz w:val="24"/>
                <w:szCs w:val="24"/>
              </w:rPr>
              <w:t>J.</w:t>
            </w:r>
            <w:r w:rsidR="00AD6501">
              <w:rPr>
                <w:rFonts w:ascii="Times New Roman" w:hAnsi="Times New Roman"/>
                <w:sz w:val="24"/>
                <w:szCs w:val="24"/>
              </w:rPr>
              <w:t xml:space="preserve"> </w:t>
            </w:r>
            <w:r w:rsidRPr="00F95AC5">
              <w:rPr>
                <w:rFonts w:ascii="Times New Roman" w:hAnsi="Times New Roman"/>
                <w:sz w:val="24"/>
                <w:szCs w:val="24"/>
              </w:rPr>
              <w:t>Janonio g. dangų ir šaligatvių restauravimas</w:t>
            </w:r>
          </w:p>
        </w:tc>
        <w:tc>
          <w:tcPr>
            <w:tcW w:w="1329" w:type="dxa"/>
            <w:vAlign w:val="center"/>
          </w:tcPr>
          <w:p w14:paraId="60E1E747" w14:textId="77777777" w:rsidR="007E3259" w:rsidRPr="00F95AC5" w:rsidRDefault="007E3259" w:rsidP="00446853">
            <w:pPr>
              <w:spacing w:after="0" w:line="240" w:lineRule="auto"/>
              <w:jc w:val="center"/>
              <w:rPr>
                <w:rFonts w:ascii="Times New Roman" w:hAnsi="Times New Roman"/>
                <w:sz w:val="24"/>
                <w:szCs w:val="24"/>
              </w:rPr>
            </w:pPr>
            <w:r w:rsidRPr="00F95AC5">
              <w:rPr>
                <w:rFonts w:ascii="Times New Roman" w:hAnsi="Times New Roman"/>
                <w:sz w:val="24"/>
                <w:szCs w:val="24"/>
              </w:rPr>
              <w:t>2014</w:t>
            </w:r>
          </w:p>
        </w:tc>
        <w:tc>
          <w:tcPr>
            <w:tcW w:w="1041" w:type="dxa"/>
            <w:vAlign w:val="center"/>
          </w:tcPr>
          <w:p w14:paraId="60E1E748" w14:textId="77777777" w:rsidR="007E3259" w:rsidRPr="00F95AC5" w:rsidRDefault="007E3259" w:rsidP="00446853">
            <w:pPr>
              <w:spacing w:after="0" w:line="240" w:lineRule="auto"/>
              <w:jc w:val="center"/>
              <w:rPr>
                <w:rFonts w:ascii="Times New Roman" w:hAnsi="Times New Roman"/>
                <w:sz w:val="24"/>
                <w:szCs w:val="24"/>
              </w:rPr>
            </w:pPr>
            <w:r w:rsidRPr="00F95AC5">
              <w:rPr>
                <w:rFonts w:ascii="Times New Roman" w:hAnsi="Times New Roman"/>
                <w:sz w:val="24"/>
                <w:szCs w:val="24"/>
              </w:rPr>
              <w:t>387,4</w:t>
            </w:r>
          </w:p>
        </w:tc>
        <w:tc>
          <w:tcPr>
            <w:tcW w:w="1125" w:type="dxa"/>
            <w:vAlign w:val="center"/>
          </w:tcPr>
          <w:p w14:paraId="60E1E749" w14:textId="77777777" w:rsidR="007E3259" w:rsidRPr="00F95AC5" w:rsidRDefault="007E3259" w:rsidP="00446853">
            <w:pPr>
              <w:spacing w:after="0" w:line="240" w:lineRule="auto"/>
              <w:jc w:val="center"/>
              <w:rPr>
                <w:rFonts w:ascii="Times New Roman" w:hAnsi="Times New Roman"/>
                <w:sz w:val="24"/>
                <w:szCs w:val="24"/>
              </w:rPr>
            </w:pPr>
            <w:r w:rsidRPr="00F95AC5">
              <w:rPr>
                <w:rFonts w:ascii="Times New Roman" w:hAnsi="Times New Roman"/>
                <w:sz w:val="24"/>
                <w:szCs w:val="24"/>
              </w:rPr>
              <w:t>-</w:t>
            </w:r>
          </w:p>
        </w:tc>
        <w:tc>
          <w:tcPr>
            <w:tcW w:w="988" w:type="dxa"/>
            <w:vAlign w:val="center"/>
          </w:tcPr>
          <w:p w14:paraId="60E1E74A" w14:textId="77777777" w:rsidR="007E3259" w:rsidRPr="00F95AC5" w:rsidRDefault="007E3259" w:rsidP="00446853">
            <w:pPr>
              <w:spacing w:after="0" w:line="240" w:lineRule="auto"/>
              <w:jc w:val="center"/>
              <w:rPr>
                <w:rFonts w:ascii="Times New Roman" w:hAnsi="Times New Roman"/>
                <w:sz w:val="24"/>
                <w:szCs w:val="24"/>
              </w:rPr>
            </w:pPr>
            <w:r w:rsidRPr="00F95AC5">
              <w:rPr>
                <w:rFonts w:ascii="Times New Roman" w:hAnsi="Times New Roman"/>
                <w:sz w:val="24"/>
                <w:szCs w:val="24"/>
              </w:rPr>
              <w:t>-</w:t>
            </w:r>
          </w:p>
        </w:tc>
        <w:tc>
          <w:tcPr>
            <w:tcW w:w="1301" w:type="dxa"/>
            <w:vAlign w:val="center"/>
          </w:tcPr>
          <w:p w14:paraId="60E1E74B" w14:textId="77777777" w:rsidR="007E3259" w:rsidRPr="00F95AC5" w:rsidRDefault="007E3259" w:rsidP="008B63C5">
            <w:pPr>
              <w:spacing w:after="0" w:line="240" w:lineRule="auto"/>
              <w:jc w:val="both"/>
              <w:rPr>
                <w:rFonts w:ascii="Times New Roman" w:hAnsi="Times New Roman"/>
                <w:sz w:val="24"/>
                <w:szCs w:val="24"/>
              </w:rPr>
            </w:pPr>
            <w:r w:rsidRPr="00F95AC5">
              <w:rPr>
                <w:rFonts w:ascii="Times New Roman" w:hAnsi="Times New Roman"/>
                <w:sz w:val="24"/>
                <w:szCs w:val="24"/>
              </w:rPr>
              <w:t>SB (P), SB, ES, LRVB</w:t>
            </w:r>
          </w:p>
        </w:tc>
        <w:tc>
          <w:tcPr>
            <w:tcW w:w="1630" w:type="dxa"/>
          </w:tcPr>
          <w:p w14:paraId="60E1E74C" w14:textId="77777777" w:rsidR="007E3259" w:rsidRPr="00F95AC5" w:rsidRDefault="007E3259" w:rsidP="008B63C5">
            <w:pPr>
              <w:spacing w:after="0" w:line="240" w:lineRule="auto"/>
              <w:jc w:val="both"/>
              <w:rPr>
                <w:rFonts w:ascii="Times New Roman" w:hAnsi="Times New Roman"/>
                <w:sz w:val="24"/>
                <w:szCs w:val="24"/>
              </w:rPr>
            </w:pPr>
            <w:r w:rsidRPr="00F95AC5">
              <w:rPr>
                <w:rFonts w:ascii="Times New Roman" w:hAnsi="Times New Roman"/>
                <w:sz w:val="24"/>
                <w:szCs w:val="24"/>
              </w:rPr>
              <w:t>Rekonstruotas gatvės ilgis, km – 0,43;</w:t>
            </w:r>
          </w:p>
          <w:p w14:paraId="60E1E74D" w14:textId="13B518B6" w:rsidR="007E3259" w:rsidRPr="00F95AC5" w:rsidRDefault="007E3259" w:rsidP="008B63C5">
            <w:pPr>
              <w:spacing w:after="0" w:line="240" w:lineRule="auto"/>
              <w:jc w:val="both"/>
              <w:rPr>
                <w:rFonts w:ascii="Times New Roman" w:hAnsi="Times New Roman"/>
                <w:sz w:val="24"/>
                <w:szCs w:val="24"/>
              </w:rPr>
            </w:pPr>
            <w:r w:rsidRPr="00F95AC5">
              <w:rPr>
                <w:rFonts w:ascii="Times New Roman" w:hAnsi="Times New Roman"/>
                <w:sz w:val="24"/>
                <w:szCs w:val="24"/>
              </w:rPr>
              <w:t xml:space="preserve">užbaigtumas, proc. </w:t>
            </w:r>
            <w:r w:rsidR="00AD6501">
              <w:rPr>
                <w:rFonts w:ascii="Times New Roman" w:hAnsi="Times New Roman"/>
                <w:sz w:val="24"/>
                <w:szCs w:val="24"/>
              </w:rPr>
              <w:t>–</w:t>
            </w:r>
            <w:r w:rsidRPr="00F95AC5">
              <w:rPr>
                <w:rFonts w:ascii="Times New Roman" w:hAnsi="Times New Roman"/>
                <w:sz w:val="24"/>
                <w:szCs w:val="24"/>
              </w:rPr>
              <w:t xml:space="preserve"> 100</w:t>
            </w:r>
          </w:p>
          <w:p w14:paraId="60E1E74E" w14:textId="77777777" w:rsidR="007E3259" w:rsidRPr="00F95AC5" w:rsidRDefault="007E3259" w:rsidP="008B63C5">
            <w:pPr>
              <w:spacing w:after="0" w:line="240" w:lineRule="auto"/>
              <w:jc w:val="both"/>
              <w:rPr>
                <w:rFonts w:ascii="Times New Roman" w:hAnsi="Times New Roman"/>
                <w:sz w:val="24"/>
                <w:szCs w:val="24"/>
              </w:rPr>
            </w:pPr>
          </w:p>
        </w:tc>
        <w:tc>
          <w:tcPr>
            <w:tcW w:w="1010" w:type="dxa"/>
            <w:vAlign w:val="center"/>
          </w:tcPr>
          <w:p w14:paraId="60E1E74F" w14:textId="77777777" w:rsidR="007E3259" w:rsidRPr="00F95AC5" w:rsidRDefault="007E3259" w:rsidP="00446853">
            <w:pPr>
              <w:spacing w:after="0" w:line="240" w:lineRule="auto"/>
              <w:jc w:val="center"/>
              <w:rPr>
                <w:rFonts w:ascii="Times New Roman" w:hAnsi="Times New Roman"/>
                <w:sz w:val="24"/>
                <w:szCs w:val="24"/>
              </w:rPr>
            </w:pPr>
            <w:r w:rsidRPr="00F95AC5">
              <w:rPr>
                <w:rFonts w:ascii="Times New Roman" w:hAnsi="Times New Roman"/>
                <w:sz w:val="24"/>
                <w:szCs w:val="24"/>
              </w:rPr>
              <w:t>44</w:t>
            </w:r>
          </w:p>
        </w:tc>
        <w:tc>
          <w:tcPr>
            <w:tcW w:w="1237" w:type="dxa"/>
            <w:vAlign w:val="center"/>
          </w:tcPr>
          <w:p w14:paraId="60E1E750" w14:textId="77777777" w:rsidR="007E3259" w:rsidRPr="00F95AC5" w:rsidRDefault="007E3259" w:rsidP="00446853">
            <w:pPr>
              <w:spacing w:after="0" w:line="240" w:lineRule="auto"/>
              <w:jc w:val="center"/>
              <w:rPr>
                <w:rFonts w:ascii="Times New Roman" w:hAnsi="Times New Roman"/>
                <w:sz w:val="24"/>
                <w:szCs w:val="24"/>
              </w:rPr>
            </w:pPr>
            <w:r w:rsidRPr="00F95AC5">
              <w:rPr>
                <w:rFonts w:ascii="Times New Roman" w:hAnsi="Times New Roman"/>
                <w:sz w:val="24"/>
                <w:szCs w:val="24"/>
              </w:rPr>
              <w:t>40</w:t>
            </w:r>
          </w:p>
        </w:tc>
      </w:tr>
      <w:tr w:rsidR="007E3259" w:rsidRPr="00F95AC5" w14:paraId="60E1E75C" w14:textId="77777777" w:rsidTr="00446853">
        <w:tc>
          <w:tcPr>
            <w:tcW w:w="540" w:type="dxa"/>
            <w:vAlign w:val="center"/>
          </w:tcPr>
          <w:p w14:paraId="60E1E752" w14:textId="77777777" w:rsidR="007E3259" w:rsidRPr="00F95AC5" w:rsidRDefault="007E3259" w:rsidP="008B63C5">
            <w:pPr>
              <w:spacing w:after="0" w:line="240" w:lineRule="auto"/>
              <w:jc w:val="both"/>
              <w:rPr>
                <w:rFonts w:ascii="Times New Roman" w:hAnsi="Times New Roman"/>
                <w:sz w:val="24"/>
                <w:szCs w:val="24"/>
              </w:rPr>
            </w:pPr>
            <w:r w:rsidRPr="00F95AC5">
              <w:rPr>
                <w:rFonts w:ascii="Times New Roman" w:hAnsi="Times New Roman"/>
                <w:sz w:val="24"/>
                <w:szCs w:val="24"/>
              </w:rPr>
              <w:t>4.</w:t>
            </w:r>
          </w:p>
        </w:tc>
        <w:tc>
          <w:tcPr>
            <w:tcW w:w="4187" w:type="dxa"/>
          </w:tcPr>
          <w:p w14:paraId="60E1E753" w14:textId="5F82CFF4" w:rsidR="007E3259" w:rsidRPr="00F95AC5" w:rsidRDefault="007E3259" w:rsidP="008B63C5">
            <w:pPr>
              <w:spacing w:after="0" w:line="240" w:lineRule="auto"/>
              <w:jc w:val="both"/>
              <w:rPr>
                <w:rFonts w:ascii="Times New Roman" w:hAnsi="Times New Roman"/>
                <w:sz w:val="24"/>
                <w:szCs w:val="24"/>
              </w:rPr>
            </w:pPr>
            <w:r w:rsidRPr="00F95AC5">
              <w:rPr>
                <w:rFonts w:ascii="Times New Roman" w:hAnsi="Times New Roman"/>
                <w:sz w:val="24"/>
                <w:szCs w:val="24"/>
              </w:rPr>
              <w:t>Sankr</w:t>
            </w:r>
            <w:r w:rsidR="00AD6501">
              <w:rPr>
                <w:rFonts w:ascii="Times New Roman" w:hAnsi="Times New Roman"/>
                <w:sz w:val="24"/>
                <w:szCs w:val="24"/>
              </w:rPr>
              <w:t>yžos iš Butkų Juzės gatvės į S. </w:t>
            </w:r>
            <w:r w:rsidRPr="00F95AC5">
              <w:rPr>
                <w:rFonts w:ascii="Times New Roman" w:hAnsi="Times New Roman"/>
                <w:sz w:val="24"/>
                <w:szCs w:val="24"/>
              </w:rPr>
              <w:t>Daukanto gatvę kapitalinis remontas</w:t>
            </w:r>
          </w:p>
        </w:tc>
        <w:tc>
          <w:tcPr>
            <w:tcW w:w="1329" w:type="dxa"/>
            <w:vAlign w:val="center"/>
          </w:tcPr>
          <w:p w14:paraId="60E1E754" w14:textId="77777777" w:rsidR="007E3259" w:rsidRPr="00F95AC5" w:rsidRDefault="007E3259" w:rsidP="00446853">
            <w:pPr>
              <w:spacing w:after="0" w:line="240" w:lineRule="auto"/>
              <w:jc w:val="center"/>
              <w:rPr>
                <w:rFonts w:ascii="Times New Roman" w:hAnsi="Times New Roman"/>
                <w:sz w:val="24"/>
                <w:szCs w:val="24"/>
              </w:rPr>
            </w:pPr>
            <w:r w:rsidRPr="00F95AC5">
              <w:rPr>
                <w:rFonts w:ascii="Times New Roman" w:hAnsi="Times New Roman"/>
                <w:sz w:val="24"/>
                <w:szCs w:val="24"/>
              </w:rPr>
              <w:t>2014</w:t>
            </w:r>
          </w:p>
        </w:tc>
        <w:tc>
          <w:tcPr>
            <w:tcW w:w="1041" w:type="dxa"/>
            <w:vAlign w:val="center"/>
          </w:tcPr>
          <w:p w14:paraId="60E1E755" w14:textId="77777777" w:rsidR="007E3259" w:rsidRPr="00F95AC5" w:rsidRDefault="007E3259" w:rsidP="00446853">
            <w:pPr>
              <w:spacing w:after="0" w:line="240" w:lineRule="auto"/>
              <w:jc w:val="center"/>
              <w:rPr>
                <w:rFonts w:ascii="Times New Roman" w:hAnsi="Times New Roman"/>
                <w:sz w:val="24"/>
                <w:szCs w:val="24"/>
              </w:rPr>
            </w:pPr>
            <w:r w:rsidRPr="00F95AC5">
              <w:rPr>
                <w:rFonts w:ascii="Times New Roman" w:hAnsi="Times New Roman"/>
                <w:sz w:val="24"/>
                <w:szCs w:val="24"/>
              </w:rPr>
              <w:t>127,5</w:t>
            </w:r>
          </w:p>
        </w:tc>
        <w:tc>
          <w:tcPr>
            <w:tcW w:w="1125" w:type="dxa"/>
            <w:vAlign w:val="center"/>
          </w:tcPr>
          <w:p w14:paraId="60E1E756" w14:textId="77777777" w:rsidR="007E3259" w:rsidRPr="00F95AC5" w:rsidRDefault="007E3259" w:rsidP="00446853">
            <w:pPr>
              <w:spacing w:after="0" w:line="240" w:lineRule="auto"/>
              <w:jc w:val="center"/>
              <w:rPr>
                <w:rFonts w:ascii="Times New Roman" w:hAnsi="Times New Roman"/>
                <w:sz w:val="24"/>
                <w:szCs w:val="24"/>
              </w:rPr>
            </w:pPr>
            <w:r w:rsidRPr="00F95AC5">
              <w:rPr>
                <w:rFonts w:ascii="Times New Roman" w:hAnsi="Times New Roman"/>
                <w:sz w:val="24"/>
                <w:szCs w:val="24"/>
              </w:rPr>
              <w:t>-</w:t>
            </w:r>
          </w:p>
        </w:tc>
        <w:tc>
          <w:tcPr>
            <w:tcW w:w="988" w:type="dxa"/>
            <w:vAlign w:val="center"/>
          </w:tcPr>
          <w:p w14:paraId="60E1E757" w14:textId="77777777" w:rsidR="007E3259" w:rsidRPr="00F95AC5" w:rsidRDefault="007E3259" w:rsidP="00446853">
            <w:pPr>
              <w:spacing w:after="0" w:line="240" w:lineRule="auto"/>
              <w:jc w:val="center"/>
              <w:rPr>
                <w:rFonts w:ascii="Times New Roman" w:hAnsi="Times New Roman"/>
                <w:sz w:val="24"/>
                <w:szCs w:val="24"/>
              </w:rPr>
            </w:pPr>
            <w:r w:rsidRPr="00F95AC5">
              <w:rPr>
                <w:rFonts w:ascii="Times New Roman" w:hAnsi="Times New Roman"/>
                <w:sz w:val="24"/>
                <w:szCs w:val="24"/>
              </w:rPr>
              <w:t>-</w:t>
            </w:r>
          </w:p>
        </w:tc>
        <w:tc>
          <w:tcPr>
            <w:tcW w:w="1301" w:type="dxa"/>
            <w:vAlign w:val="center"/>
          </w:tcPr>
          <w:p w14:paraId="60E1E758" w14:textId="77777777" w:rsidR="007E3259" w:rsidRPr="00F95AC5" w:rsidRDefault="007E3259" w:rsidP="008B63C5">
            <w:pPr>
              <w:spacing w:after="0" w:line="240" w:lineRule="auto"/>
              <w:jc w:val="both"/>
              <w:rPr>
                <w:rFonts w:ascii="Times New Roman" w:hAnsi="Times New Roman"/>
                <w:sz w:val="24"/>
                <w:szCs w:val="24"/>
              </w:rPr>
            </w:pPr>
            <w:r w:rsidRPr="00F95AC5">
              <w:rPr>
                <w:rFonts w:ascii="Times New Roman" w:hAnsi="Times New Roman"/>
                <w:sz w:val="24"/>
                <w:szCs w:val="24"/>
              </w:rPr>
              <w:t>KPP, Kt</w:t>
            </w:r>
          </w:p>
        </w:tc>
        <w:tc>
          <w:tcPr>
            <w:tcW w:w="1630" w:type="dxa"/>
          </w:tcPr>
          <w:p w14:paraId="60E1E759" w14:textId="1F1A3000" w:rsidR="007E3259" w:rsidRPr="00F95AC5" w:rsidRDefault="007E3259" w:rsidP="008B63C5">
            <w:pPr>
              <w:spacing w:after="0" w:line="240" w:lineRule="auto"/>
              <w:jc w:val="both"/>
              <w:rPr>
                <w:rFonts w:ascii="Times New Roman" w:hAnsi="Times New Roman"/>
                <w:sz w:val="24"/>
                <w:szCs w:val="24"/>
              </w:rPr>
            </w:pPr>
            <w:r w:rsidRPr="00F95AC5">
              <w:rPr>
                <w:rFonts w:ascii="Times New Roman" w:hAnsi="Times New Roman"/>
                <w:sz w:val="24"/>
                <w:szCs w:val="24"/>
              </w:rPr>
              <w:t xml:space="preserve">Suremontuota sankryža, vnt. </w:t>
            </w:r>
            <w:r w:rsidR="00AD6501">
              <w:rPr>
                <w:rFonts w:ascii="Times New Roman" w:hAnsi="Times New Roman"/>
                <w:sz w:val="24"/>
                <w:szCs w:val="24"/>
              </w:rPr>
              <w:t>–</w:t>
            </w:r>
            <w:r w:rsidRPr="00F95AC5">
              <w:rPr>
                <w:rFonts w:ascii="Times New Roman" w:hAnsi="Times New Roman"/>
                <w:sz w:val="24"/>
                <w:szCs w:val="24"/>
              </w:rPr>
              <w:t xml:space="preserve"> 1</w:t>
            </w:r>
          </w:p>
        </w:tc>
        <w:tc>
          <w:tcPr>
            <w:tcW w:w="1010" w:type="dxa"/>
            <w:vAlign w:val="center"/>
          </w:tcPr>
          <w:p w14:paraId="60E1E75A" w14:textId="77777777" w:rsidR="007E3259" w:rsidRPr="00F95AC5" w:rsidRDefault="007E3259" w:rsidP="00446853">
            <w:pPr>
              <w:spacing w:after="0" w:line="240" w:lineRule="auto"/>
              <w:jc w:val="center"/>
              <w:rPr>
                <w:rFonts w:ascii="Times New Roman" w:hAnsi="Times New Roman"/>
                <w:sz w:val="24"/>
                <w:szCs w:val="24"/>
              </w:rPr>
            </w:pPr>
            <w:r w:rsidRPr="00F95AC5">
              <w:rPr>
                <w:rFonts w:ascii="Times New Roman" w:hAnsi="Times New Roman"/>
                <w:sz w:val="24"/>
                <w:szCs w:val="24"/>
              </w:rPr>
              <w:t>49</w:t>
            </w:r>
          </w:p>
        </w:tc>
        <w:tc>
          <w:tcPr>
            <w:tcW w:w="1237" w:type="dxa"/>
            <w:vAlign w:val="center"/>
          </w:tcPr>
          <w:p w14:paraId="60E1E75B" w14:textId="77777777" w:rsidR="007E3259" w:rsidRPr="00F95AC5" w:rsidRDefault="007E3259" w:rsidP="00446853">
            <w:pPr>
              <w:spacing w:after="0" w:line="240" w:lineRule="auto"/>
              <w:jc w:val="center"/>
              <w:rPr>
                <w:rFonts w:ascii="Times New Roman" w:hAnsi="Times New Roman"/>
                <w:sz w:val="24"/>
                <w:szCs w:val="24"/>
              </w:rPr>
            </w:pPr>
            <w:r w:rsidRPr="00F95AC5">
              <w:rPr>
                <w:rFonts w:ascii="Times New Roman" w:hAnsi="Times New Roman"/>
                <w:sz w:val="24"/>
                <w:szCs w:val="24"/>
              </w:rPr>
              <w:t>44</w:t>
            </w:r>
          </w:p>
        </w:tc>
      </w:tr>
      <w:tr w:rsidR="007E3259" w:rsidRPr="00F95AC5" w14:paraId="60E1E761" w14:textId="77777777" w:rsidTr="00554CA2">
        <w:tc>
          <w:tcPr>
            <w:tcW w:w="12141" w:type="dxa"/>
            <w:gridSpan w:val="8"/>
            <w:vAlign w:val="center"/>
          </w:tcPr>
          <w:p w14:paraId="60E1E75D" w14:textId="77777777" w:rsidR="007E3259" w:rsidRPr="00F95AC5" w:rsidRDefault="007E3259" w:rsidP="008B63C5">
            <w:pPr>
              <w:spacing w:after="0" w:line="240" w:lineRule="auto"/>
              <w:jc w:val="both"/>
              <w:rPr>
                <w:rFonts w:ascii="Times New Roman" w:hAnsi="Times New Roman"/>
                <w:b/>
                <w:i/>
                <w:sz w:val="24"/>
                <w:szCs w:val="24"/>
              </w:rPr>
            </w:pPr>
          </w:p>
          <w:p w14:paraId="60E1E75E" w14:textId="77777777" w:rsidR="007E3259" w:rsidRPr="00F95AC5" w:rsidRDefault="007E3259" w:rsidP="008B63C5">
            <w:pPr>
              <w:spacing w:after="0" w:line="240" w:lineRule="auto"/>
              <w:jc w:val="both"/>
              <w:rPr>
                <w:rFonts w:ascii="Times New Roman" w:hAnsi="Times New Roman"/>
                <w:b/>
                <w:i/>
                <w:sz w:val="24"/>
                <w:szCs w:val="24"/>
              </w:rPr>
            </w:pPr>
            <w:r w:rsidRPr="00F95AC5">
              <w:rPr>
                <w:rFonts w:ascii="Times New Roman" w:hAnsi="Times New Roman"/>
                <w:b/>
                <w:i/>
                <w:sz w:val="24"/>
                <w:szCs w:val="24"/>
              </w:rPr>
              <w:t>Šiaurinės miesto dalies gatvių tinklo modernizavimas</w:t>
            </w:r>
          </w:p>
        </w:tc>
        <w:tc>
          <w:tcPr>
            <w:tcW w:w="1010" w:type="dxa"/>
            <w:vAlign w:val="center"/>
          </w:tcPr>
          <w:p w14:paraId="60E1E75F" w14:textId="77777777" w:rsidR="007E3259" w:rsidRPr="00F95AC5" w:rsidRDefault="007E3259" w:rsidP="008B63C5">
            <w:pPr>
              <w:spacing w:after="0" w:line="240" w:lineRule="auto"/>
              <w:jc w:val="both"/>
              <w:rPr>
                <w:rFonts w:ascii="Times New Roman" w:hAnsi="Times New Roman"/>
                <w:b/>
                <w:i/>
                <w:sz w:val="24"/>
                <w:szCs w:val="24"/>
              </w:rPr>
            </w:pPr>
          </w:p>
        </w:tc>
        <w:tc>
          <w:tcPr>
            <w:tcW w:w="1237" w:type="dxa"/>
            <w:vAlign w:val="center"/>
          </w:tcPr>
          <w:p w14:paraId="60E1E760" w14:textId="77777777" w:rsidR="007E3259" w:rsidRPr="00F95AC5" w:rsidRDefault="007E3259" w:rsidP="008B63C5">
            <w:pPr>
              <w:spacing w:after="0" w:line="240" w:lineRule="auto"/>
              <w:jc w:val="both"/>
              <w:rPr>
                <w:rFonts w:ascii="Times New Roman" w:hAnsi="Times New Roman"/>
                <w:b/>
                <w:i/>
                <w:sz w:val="24"/>
                <w:szCs w:val="24"/>
              </w:rPr>
            </w:pPr>
          </w:p>
        </w:tc>
      </w:tr>
      <w:tr w:rsidR="007E3259" w:rsidRPr="00F95AC5" w14:paraId="60E1E772" w14:textId="77777777" w:rsidTr="00446853">
        <w:tc>
          <w:tcPr>
            <w:tcW w:w="540" w:type="dxa"/>
            <w:vAlign w:val="center"/>
          </w:tcPr>
          <w:p w14:paraId="60E1E762" w14:textId="77777777" w:rsidR="007E3259" w:rsidRPr="00F95AC5" w:rsidRDefault="007E3259" w:rsidP="008B63C5">
            <w:pPr>
              <w:spacing w:after="0" w:line="240" w:lineRule="auto"/>
              <w:jc w:val="both"/>
              <w:rPr>
                <w:rFonts w:ascii="Times New Roman" w:hAnsi="Times New Roman"/>
                <w:sz w:val="24"/>
                <w:szCs w:val="24"/>
              </w:rPr>
            </w:pPr>
            <w:r w:rsidRPr="00F95AC5">
              <w:rPr>
                <w:rFonts w:ascii="Times New Roman" w:hAnsi="Times New Roman"/>
                <w:sz w:val="24"/>
                <w:szCs w:val="24"/>
              </w:rPr>
              <w:t>1.</w:t>
            </w:r>
          </w:p>
        </w:tc>
        <w:tc>
          <w:tcPr>
            <w:tcW w:w="4187" w:type="dxa"/>
          </w:tcPr>
          <w:p w14:paraId="60E1E763" w14:textId="77777777" w:rsidR="007E3259" w:rsidRPr="00F95AC5" w:rsidRDefault="007E3259" w:rsidP="008B63C5">
            <w:pPr>
              <w:spacing w:after="0" w:line="240" w:lineRule="auto"/>
              <w:jc w:val="both"/>
              <w:rPr>
                <w:rFonts w:ascii="Times New Roman" w:hAnsi="Times New Roman"/>
                <w:sz w:val="24"/>
                <w:szCs w:val="24"/>
              </w:rPr>
            </w:pPr>
            <w:r w:rsidRPr="00F95AC5">
              <w:rPr>
                <w:rFonts w:ascii="Times New Roman" w:hAnsi="Times New Roman"/>
                <w:sz w:val="24"/>
                <w:szCs w:val="24"/>
              </w:rPr>
              <w:t>Pajūrio g. rekonstravimas</w:t>
            </w:r>
          </w:p>
        </w:tc>
        <w:tc>
          <w:tcPr>
            <w:tcW w:w="1329" w:type="dxa"/>
            <w:vAlign w:val="center"/>
          </w:tcPr>
          <w:p w14:paraId="60E1E764" w14:textId="65AC2A31" w:rsidR="007E3259" w:rsidRPr="00F95AC5" w:rsidRDefault="007E3259" w:rsidP="00446853">
            <w:pPr>
              <w:spacing w:after="0" w:line="240" w:lineRule="auto"/>
              <w:jc w:val="center"/>
              <w:rPr>
                <w:rFonts w:ascii="Times New Roman" w:hAnsi="Times New Roman"/>
                <w:sz w:val="24"/>
                <w:szCs w:val="24"/>
              </w:rPr>
            </w:pPr>
            <w:r w:rsidRPr="00F95AC5">
              <w:rPr>
                <w:rFonts w:ascii="Times New Roman" w:hAnsi="Times New Roman"/>
                <w:sz w:val="24"/>
                <w:szCs w:val="24"/>
              </w:rPr>
              <w:t>2014</w:t>
            </w:r>
            <w:r w:rsidR="00AD6501" w:rsidRPr="00F95AC5">
              <w:rPr>
                <w:rFonts w:ascii="Times New Roman" w:hAnsi="Times New Roman"/>
                <w:sz w:val="24"/>
                <w:szCs w:val="24"/>
              </w:rPr>
              <w:t>–</w:t>
            </w:r>
            <w:r w:rsidRPr="00F95AC5">
              <w:rPr>
                <w:rFonts w:ascii="Times New Roman" w:hAnsi="Times New Roman"/>
                <w:sz w:val="24"/>
                <w:szCs w:val="24"/>
              </w:rPr>
              <w:t>2015</w:t>
            </w:r>
          </w:p>
        </w:tc>
        <w:tc>
          <w:tcPr>
            <w:tcW w:w="1041" w:type="dxa"/>
            <w:vAlign w:val="center"/>
          </w:tcPr>
          <w:p w14:paraId="60E1E765" w14:textId="77777777" w:rsidR="007E3259" w:rsidRPr="00F95AC5" w:rsidRDefault="007E3259" w:rsidP="00446853">
            <w:pPr>
              <w:spacing w:after="0" w:line="240" w:lineRule="auto"/>
              <w:jc w:val="center"/>
              <w:rPr>
                <w:rFonts w:ascii="Times New Roman" w:hAnsi="Times New Roman"/>
                <w:sz w:val="24"/>
                <w:szCs w:val="24"/>
              </w:rPr>
            </w:pPr>
            <w:r w:rsidRPr="00F95AC5">
              <w:rPr>
                <w:rFonts w:ascii="Times New Roman" w:hAnsi="Times New Roman"/>
                <w:sz w:val="24"/>
                <w:szCs w:val="24"/>
              </w:rPr>
              <w:t>247,0</w:t>
            </w:r>
          </w:p>
        </w:tc>
        <w:tc>
          <w:tcPr>
            <w:tcW w:w="1125" w:type="dxa"/>
            <w:vAlign w:val="center"/>
          </w:tcPr>
          <w:p w14:paraId="60E1E766" w14:textId="77777777" w:rsidR="007E3259" w:rsidRPr="00F95AC5" w:rsidRDefault="007E3259" w:rsidP="00446853">
            <w:pPr>
              <w:spacing w:after="0" w:line="240" w:lineRule="auto"/>
              <w:jc w:val="center"/>
              <w:rPr>
                <w:rFonts w:ascii="Times New Roman" w:hAnsi="Times New Roman"/>
                <w:sz w:val="24"/>
                <w:szCs w:val="24"/>
              </w:rPr>
            </w:pPr>
            <w:r w:rsidRPr="00F95AC5">
              <w:rPr>
                <w:rFonts w:ascii="Times New Roman" w:hAnsi="Times New Roman"/>
                <w:sz w:val="24"/>
                <w:szCs w:val="24"/>
              </w:rPr>
              <w:t>4042,0</w:t>
            </w:r>
          </w:p>
        </w:tc>
        <w:tc>
          <w:tcPr>
            <w:tcW w:w="988" w:type="dxa"/>
            <w:vAlign w:val="center"/>
          </w:tcPr>
          <w:p w14:paraId="60E1E767" w14:textId="77777777" w:rsidR="007E3259" w:rsidRPr="00F95AC5" w:rsidRDefault="007E3259" w:rsidP="00446853">
            <w:pPr>
              <w:spacing w:after="0" w:line="240" w:lineRule="auto"/>
              <w:jc w:val="center"/>
              <w:rPr>
                <w:rFonts w:ascii="Times New Roman" w:hAnsi="Times New Roman"/>
                <w:sz w:val="24"/>
                <w:szCs w:val="24"/>
              </w:rPr>
            </w:pPr>
            <w:r w:rsidRPr="00F95AC5">
              <w:rPr>
                <w:rFonts w:ascii="Times New Roman" w:hAnsi="Times New Roman"/>
                <w:sz w:val="24"/>
                <w:szCs w:val="24"/>
              </w:rPr>
              <w:t>-</w:t>
            </w:r>
          </w:p>
        </w:tc>
        <w:tc>
          <w:tcPr>
            <w:tcW w:w="1301" w:type="dxa"/>
            <w:vAlign w:val="center"/>
          </w:tcPr>
          <w:p w14:paraId="60E1E768" w14:textId="77777777" w:rsidR="007E3259" w:rsidRPr="00F95AC5" w:rsidRDefault="007E3259" w:rsidP="008B63C5">
            <w:pPr>
              <w:spacing w:after="0" w:line="240" w:lineRule="auto"/>
              <w:jc w:val="both"/>
              <w:rPr>
                <w:rFonts w:ascii="Times New Roman" w:hAnsi="Times New Roman"/>
                <w:sz w:val="24"/>
                <w:szCs w:val="24"/>
              </w:rPr>
            </w:pPr>
            <w:r w:rsidRPr="00F95AC5">
              <w:rPr>
                <w:rFonts w:ascii="Times New Roman" w:hAnsi="Times New Roman"/>
                <w:sz w:val="24"/>
                <w:szCs w:val="24"/>
              </w:rPr>
              <w:t>SB (P), KPP</w:t>
            </w:r>
          </w:p>
        </w:tc>
        <w:tc>
          <w:tcPr>
            <w:tcW w:w="1630" w:type="dxa"/>
          </w:tcPr>
          <w:p w14:paraId="60E1E769" w14:textId="77777777" w:rsidR="007E3259" w:rsidRPr="00F95AC5" w:rsidRDefault="007E3259" w:rsidP="008B63C5">
            <w:pPr>
              <w:spacing w:after="0" w:line="240" w:lineRule="auto"/>
              <w:jc w:val="both"/>
              <w:rPr>
                <w:rFonts w:ascii="Times New Roman" w:hAnsi="Times New Roman"/>
                <w:sz w:val="24"/>
                <w:szCs w:val="24"/>
              </w:rPr>
            </w:pPr>
            <w:r w:rsidRPr="00F95AC5">
              <w:rPr>
                <w:rFonts w:ascii="Times New Roman" w:hAnsi="Times New Roman"/>
                <w:sz w:val="24"/>
                <w:szCs w:val="24"/>
              </w:rPr>
              <w:t>Parengti priešprojektiniai pasiūlymai,</w:t>
            </w:r>
          </w:p>
          <w:p w14:paraId="60E1E76A" w14:textId="12B46159" w:rsidR="007E3259" w:rsidRPr="00F95AC5" w:rsidRDefault="007E3259" w:rsidP="008B63C5">
            <w:pPr>
              <w:spacing w:after="0" w:line="240" w:lineRule="auto"/>
              <w:jc w:val="both"/>
              <w:rPr>
                <w:rFonts w:ascii="Times New Roman" w:hAnsi="Times New Roman"/>
                <w:sz w:val="24"/>
                <w:szCs w:val="24"/>
              </w:rPr>
            </w:pPr>
            <w:r w:rsidRPr="00F95AC5">
              <w:rPr>
                <w:rFonts w:ascii="Times New Roman" w:hAnsi="Times New Roman"/>
                <w:sz w:val="24"/>
                <w:szCs w:val="24"/>
              </w:rPr>
              <w:t xml:space="preserve">vnt. </w:t>
            </w:r>
            <w:r w:rsidR="00AD6501">
              <w:rPr>
                <w:rFonts w:ascii="Times New Roman" w:hAnsi="Times New Roman"/>
                <w:sz w:val="24"/>
                <w:szCs w:val="24"/>
              </w:rPr>
              <w:t>–</w:t>
            </w:r>
            <w:r w:rsidRPr="00F95AC5">
              <w:rPr>
                <w:rFonts w:ascii="Times New Roman" w:hAnsi="Times New Roman"/>
                <w:sz w:val="24"/>
                <w:szCs w:val="24"/>
              </w:rPr>
              <w:t xml:space="preserve"> 1;</w:t>
            </w:r>
          </w:p>
          <w:p w14:paraId="60E1E76B" w14:textId="77777777" w:rsidR="007E3259" w:rsidRPr="00F95AC5" w:rsidRDefault="007E3259" w:rsidP="008B63C5">
            <w:pPr>
              <w:spacing w:after="0" w:line="240" w:lineRule="auto"/>
              <w:jc w:val="both"/>
              <w:rPr>
                <w:rFonts w:ascii="Times New Roman" w:hAnsi="Times New Roman"/>
                <w:sz w:val="24"/>
                <w:szCs w:val="24"/>
              </w:rPr>
            </w:pPr>
            <w:r w:rsidRPr="00F95AC5">
              <w:rPr>
                <w:rFonts w:ascii="Times New Roman" w:hAnsi="Times New Roman"/>
                <w:sz w:val="24"/>
                <w:szCs w:val="24"/>
              </w:rPr>
              <w:t xml:space="preserve">parengtas techninis projektas, </w:t>
            </w:r>
          </w:p>
          <w:p w14:paraId="60E1E76C" w14:textId="75D4AD29" w:rsidR="007E3259" w:rsidRPr="00F95AC5" w:rsidRDefault="007E3259" w:rsidP="008B63C5">
            <w:pPr>
              <w:spacing w:after="0" w:line="240" w:lineRule="auto"/>
              <w:jc w:val="both"/>
              <w:rPr>
                <w:rFonts w:ascii="Times New Roman" w:hAnsi="Times New Roman"/>
                <w:sz w:val="24"/>
                <w:szCs w:val="24"/>
              </w:rPr>
            </w:pPr>
            <w:r w:rsidRPr="00F95AC5">
              <w:rPr>
                <w:rFonts w:ascii="Times New Roman" w:hAnsi="Times New Roman"/>
                <w:sz w:val="24"/>
                <w:szCs w:val="24"/>
              </w:rPr>
              <w:t xml:space="preserve">vnt. </w:t>
            </w:r>
            <w:r w:rsidR="00AD6501">
              <w:rPr>
                <w:rFonts w:ascii="Times New Roman" w:hAnsi="Times New Roman"/>
                <w:sz w:val="24"/>
                <w:szCs w:val="24"/>
              </w:rPr>
              <w:t>–</w:t>
            </w:r>
            <w:r w:rsidRPr="00F95AC5">
              <w:rPr>
                <w:rFonts w:ascii="Times New Roman" w:hAnsi="Times New Roman"/>
                <w:sz w:val="24"/>
                <w:szCs w:val="24"/>
              </w:rPr>
              <w:t xml:space="preserve"> 1;</w:t>
            </w:r>
          </w:p>
          <w:p w14:paraId="60E1E76D" w14:textId="7B03FD7E" w:rsidR="007E3259" w:rsidRPr="00F95AC5" w:rsidRDefault="007E3259" w:rsidP="008B63C5">
            <w:pPr>
              <w:spacing w:after="0" w:line="240" w:lineRule="auto"/>
              <w:jc w:val="both"/>
              <w:rPr>
                <w:rFonts w:ascii="Times New Roman" w:hAnsi="Times New Roman"/>
                <w:sz w:val="24"/>
                <w:szCs w:val="24"/>
              </w:rPr>
            </w:pPr>
            <w:r w:rsidRPr="00F95AC5">
              <w:rPr>
                <w:rFonts w:ascii="Times New Roman" w:hAnsi="Times New Roman"/>
                <w:sz w:val="24"/>
                <w:szCs w:val="24"/>
              </w:rPr>
              <w:t>rekonstruotas gatvės ilgis, m – 4600;</w:t>
            </w:r>
          </w:p>
          <w:p w14:paraId="60E1E76E" w14:textId="77777777" w:rsidR="007E3259" w:rsidRPr="00F95AC5" w:rsidRDefault="007E3259" w:rsidP="008B63C5">
            <w:pPr>
              <w:spacing w:after="0" w:line="240" w:lineRule="auto"/>
              <w:jc w:val="both"/>
              <w:rPr>
                <w:rFonts w:ascii="Times New Roman" w:hAnsi="Times New Roman"/>
                <w:sz w:val="24"/>
                <w:szCs w:val="24"/>
              </w:rPr>
            </w:pPr>
            <w:r w:rsidRPr="00F95AC5">
              <w:rPr>
                <w:rFonts w:ascii="Times New Roman" w:hAnsi="Times New Roman"/>
                <w:sz w:val="24"/>
                <w:szCs w:val="24"/>
              </w:rPr>
              <w:t>užbaigtumas, proc. – 100</w:t>
            </w:r>
          </w:p>
          <w:p w14:paraId="60E1E76F" w14:textId="77777777" w:rsidR="007E3259" w:rsidRPr="00F95AC5" w:rsidRDefault="007E3259" w:rsidP="008B63C5">
            <w:pPr>
              <w:spacing w:after="0" w:line="240" w:lineRule="auto"/>
              <w:jc w:val="both"/>
              <w:rPr>
                <w:rFonts w:ascii="Times New Roman" w:hAnsi="Times New Roman"/>
                <w:sz w:val="24"/>
                <w:szCs w:val="24"/>
              </w:rPr>
            </w:pPr>
          </w:p>
        </w:tc>
        <w:tc>
          <w:tcPr>
            <w:tcW w:w="1010" w:type="dxa"/>
            <w:vAlign w:val="center"/>
          </w:tcPr>
          <w:p w14:paraId="60E1E770" w14:textId="77777777" w:rsidR="007E3259" w:rsidRPr="00F95AC5" w:rsidRDefault="007E3259" w:rsidP="00446853">
            <w:pPr>
              <w:spacing w:after="0" w:line="240" w:lineRule="auto"/>
              <w:jc w:val="center"/>
              <w:rPr>
                <w:rFonts w:ascii="Times New Roman" w:hAnsi="Times New Roman"/>
                <w:sz w:val="24"/>
                <w:szCs w:val="24"/>
              </w:rPr>
            </w:pPr>
            <w:r w:rsidRPr="00F95AC5">
              <w:rPr>
                <w:rFonts w:ascii="Times New Roman" w:hAnsi="Times New Roman"/>
                <w:sz w:val="24"/>
                <w:szCs w:val="24"/>
              </w:rPr>
              <w:t>35</w:t>
            </w:r>
          </w:p>
        </w:tc>
        <w:tc>
          <w:tcPr>
            <w:tcW w:w="1237" w:type="dxa"/>
            <w:vAlign w:val="center"/>
          </w:tcPr>
          <w:p w14:paraId="60E1E771" w14:textId="77777777" w:rsidR="007E3259" w:rsidRPr="00F95AC5" w:rsidRDefault="007E3259" w:rsidP="00446853">
            <w:pPr>
              <w:spacing w:after="0" w:line="240" w:lineRule="auto"/>
              <w:jc w:val="center"/>
              <w:rPr>
                <w:rFonts w:ascii="Times New Roman" w:hAnsi="Times New Roman"/>
                <w:sz w:val="24"/>
                <w:szCs w:val="24"/>
              </w:rPr>
            </w:pPr>
            <w:r w:rsidRPr="00F95AC5">
              <w:rPr>
                <w:rFonts w:ascii="Times New Roman" w:hAnsi="Times New Roman"/>
                <w:sz w:val="24"/>
                <w:szCs w:val="24"/>
              </w:rPr>
              <w:t>&lt;35</w:t>
            </w:r>
          </w:p>
        </w:tc>
      </w:tr>
      <w:tr w:rsidR="007E3259" w:rsidRPr="00F95AC5" w14:paraId="60E1E781" w14:textId="77777777" w:rsidTr="00446853">
        <w:tc>
          <w:tcPr>
            <w:tcW w:w="540" w:type="dxa"/>
            <w:vAlign w:val="center"/>
          </w:tcPr>
          <w:p w14:paraId="60E1E773" w14:textId="77777777" w:rsidR="007E3259" w:rsidRPr="00F95AC5" w:rsidRDefault="007E3259" w:rsidP="008B63C5">
            <w:pPr>
              <w:spacing w:after="0" w:line="240" w:lineRule="auto"/>
              <w:jc w:val="both"/>
              <w:rPr>
                <w:rFonts w:ascii="Times New Roman" w:hAnsi="Times New Roman"/>
                <w:sz w:val="24"/>
                <w:szCs w:val="24"/>
              </w:rPr>
            </w:pPr>
            <w:r w:rsidRPr="00F95AC5">
              <w:rPr>
                <w:rFonts w:ascii="Times New Roman" w:hAnsi="Times New Roman"/>
                <w:sz w:val="24"/>
                <w:szCs w:val="24"/>
              </w:rPr>
              <w:t>2.</w:t>
            </w:r>
          </w:p>
        </w:tc>
        <w:tc>
          <w:tcPr>
            <w:tcW w:w="4187" w:type="dxa"/>
          </w:tcPr>
          <w:p w14:paraId="60E1E774" w14:textId="77777777" w:rsidR="007E3259" w:rsidRPr="00F95AC5" w:rsidRDefault="007E3259" w:rsidP="008B63C5">
            <w:pPr>
              <w:spacing w:after="0" w:line="240" w:lineRule="auto"/>
              <w:jc w:val="both"/>
              <w:rPr>
                <w:rFonts w:ascii="Times New Roman" w:hAnsi="Times New Roman"/>
                <w:sz w:val="24"/>
                <w:szCs w:val="24"/>
              </w:rPr>
            </w:pPr>
            <w:r w:rsidRPr="00F95AC5">
              <w:rPr>
                <w:rFonts w:ascii="Times New Roman" w:hAnsi="Times New Roman"/>
                <w:sz w:val="24"/>
                <w:szCs w:val="24"/>
              </w:rPr>
              <w:t>Rokiškio g. ruožo nuo Pakruojo iki Utenos g. rekonstravimas</w:t>
            </w:r>
          </w:p>
        </w:tc>
        <w:tc>
          <w:tcPr>
            <w:tcW w:w="1329" w:type="dxa"/>
            <w:vAlign w:val="center"/>
          </w:tcPr>
          <w:p w14:paraId="60E1E775" w14:textId="3A5139D0" w:rsidR="007E3259" w:rsidRPr="00F95AC5" w:rsidRDefault="007E3259" w:rsidP="00446853">
            <w:pPr>
              <w:spacing w:after="0" w:line="240" w:lineRule="auto"/>
              <w:jc w:val="center"/>
              <w:rPr>
                <w:rFonts w:ascii="Times New Roman" w:hAnsi="Times New Roman"/>
                <w:sz w:val="24"/>
                <w:szCs w:val="24"/>
              </w:rPr>
            </w:pPr>
            <w:r w:rsidRPr="00F95AC5">
              <w:rPr>
                <w:rFonts w:ascii="Times New Roman" w:hAnsi="Times New Roman"/>
                <w:sz w:val="24"/>
                <w:szCs w:val="24"/>
              </w:rPr>
              <w:t>2014</w:t>
            </w:r>
            <w:r w:rsidR="00AD6501" w:rsidRPr="00F95AC5">
              <w:rPr>
                <w:rFonts w:ascii="Times New Roman" w:hAnsi="Times New Roman"/>
                <w:sz w:val="24"/>
                <w:szCs w:val="24"/>
              </w:rPr>
              <w:t>–</w:t>
            </w:r>
            <w:r w:rsidRPr="00F95AC5">
              <w:rPr>
                <w:rFonts w:ascii="Times New Roman" w:hAnsi="Times New Roman"/>
                <w:sz w:val="24"/>
                <w:szCs w:val="24"/>
              </w:rPr>
              <w:t>2016</w:t>
            </w:r>
          </w:p>
        </w:tc>
        <w:tc>
          <w:tcPr>
            <w:tcW w:w="1041" w:type="dxa"/>
            <w:vAlign w:val="center"/>
          </w:tcPr>
          <w:p w14:paraId="60E1E776" w14:textId="77777777" w:rsidR="007E3259" w:rsidRPr="00F95AC5" w:rsidRDefault="007E3259" w:rsidP="00446853">
            <w:pPr>
              <w:spacing w:after="0" w:line="240" w:lineRule="auto"/>
              <w:jc w:val="center"/>
              <w:rPr>
                <w:rFonts w:ascii="Times New Roman" w:hAnsi="Times New Roman"/>
                <w:sz w:val="24"/>
                <w:szCs w:val="24"/>
              </w:rPr>
            </w:pPr>
            <w:r w:rsidRPr="00F95AC5">
              <w:rPr>
                <w:rFonts w:ascii="Times New Roman" w:hAnsi="Times New Roman"/>
                <w:sz w:val="24"/>
                <w:szCs w:val="24"/>
              </w:rPr>
              <w:t>270,0</w:t>
            </w:r>
          </w:p>
        </w:tc>
        <w:tc>
          <w:tcPr>
            <w:tcW w:w="1125" w:type="dxa"/>
            <w:vAlign w:val="center"/>
          </w:tcPr>
          <w:p w14:paraId="60E1E777" w14:textId="77777777" w:rsidR="007E3259" w:rsidRPr="00F95AC5" w:rsidRDefault="007E3259" w:rsidP="00446853">
            <w:pPr>
              <w:spacing w:after="0" w:line="240" w:lineRule="auto"/>
              <w:jc w:val="center"/>
              <w:rPr>
                <w:rFonts w:ascii="Times New Roman" w:hAnsi="Times New Roman"/>
                <w:sz w:val="24"/>
                <w:szCs w:val="24"/>
              </w:rPr>
            </w:pPr>
            <w:r w:rsidRPr="00F95AC5">
              <w:rPr>
                <w:rFonts w:ascii="Times New Roman" w:hAnsi="Times New Roman"/>
                <w:sz w:val="24"/>
                <w:szCs w:val="24"/>
              </w:rPr>
              <w:t>830,0</w:t>
            </w:r>
          </w:p>
        </w:tc>
        <w:tc>
          <w:tcPr>
            <w:tcW w:w="988" w:type="dxa"/>
            <w:vAlign w:val="center"/>
          </w:tcPr>
          <w:p w14:paraId="60E1E778" w14:textId="77777777" w:rsidR="007E3259" w:rsidRPr="00F95AC5" w:rsidRDefault="007E3259" w:rsidP="00446853">
            <w:pPr>
              <w:spacing w:after="0" w:line="240" w:lineRule="auto"/>
              <w:jc w:val="center"/>
              <w:rPr>
                <w:rFonts w:ascii="Times New Roman" w:hAnsi="Times New Roman"/>
                <w:sz w:val="24"/>
                <w:szCs w:val="24"/>
              </w:rPr>
            </w:pPr>
            <w:r w:rsidRPr="00F95AC5">
              <w:rPr>
                <w:rFonts w:ascii="Times New Roman" w:hAnsi="Times New Roman"/>
                <w:sz w:val="24"/>
                <w:szCs w:val="24"/>
              </w:rPr>
              <w:t>2492,6</w:t>
            </w:r>
          </w:p>
        </w:tc>
        <w:tc>
          <w:tcPr>
            <w:tcW w:w="1301" w:type="dxa"/>
            <w:vAlign w:val="center"/>
          </w:tcPr>
          <w:p w14:paraId="60E1E779" w14:textId="77777777" w:rsidR="007E3259" w:rsidRPr="00F95AC5" w:rsidRDefault="007E3259" w:rsidP="008B63C5">
            <w:pPr>
              <w:spacing w:after="0" w:line="240" w:lineRule="auto"/>
              <w:jc w:val="both"/>
              <w:rPr>
                <w:rFonts w:ascii="Times New Roman" w:hAnsi="Times New Roman"/>
                <w:sz w:val="24"/>
                <w:szCs w:val="24"/>
              </w:rPr>
            </w:pPr>
            <w:r w:rsidRPr="00F95AC5">
              <w:rPr>
                <w:rFonts w:ascii="Times New Roman" w:hAnsi="Times New Roman"/>
                <w:sz w:val="24"/>
                <w:szCs w:val="24"/>
              </w:rPr>
              <w:t>KPP, PF, SB</w:t>
            </w:r>
          </w:p>
        </w:tc>
        <w:tc>
          <w:tcPr>
            <w:tcW w:w="1630" w:type="dxa"/>
          </w:tcPr>
          <w:p w14:paraId="60E1E77A" w14:textId="0DFECF41" w:rsidR="007E3259" w:rsidRPr="00F95AC5" w:rsidRDefault="007E3259" w:rsidP="008B63C5">
            <w:pPr>
              <w:spacing w:after="0" w:line="240" w:lineRule="auto"/>
              <w:jc w:val="both"/>
              <w:rPr>
                <w:rFonts w:ascii="Times New Roman" w:hAnsi="Times New Roman"/>
                <w:sz w:val="24"/>
                <w:szCs w:val="24"/>
              </w:rPr>
            </w:pPr>
            <w:r w:rsidRPr="00F95AC5">
              <w:rPr>
                <w:rFonts w:ascii="Times New Roman" w:hAnsi="Times New Roman"/>
                <w:sz w:val="24"/>
                <w:szCs w:val="24"/>
              </w:rPr>
              <w:t xml:space="preserve">Atlikta gatvės rekonstrukcija (I etapas), m </w:t>
            </w:r>
            <w:r w:rsidR="00AD6501">
              <w:rPr>
                <w:rFonts w:ascii="Times New Roman" w:hAnsi="Times New Roman"/>
                <w:sz w:val="24"/>
                <w:szCs w:val="24"/>
              </w:rPr>
              <w:t>–</w:t>
            </w:r>
            <w:r w:rsidRPr="00F95AC5">
              <w:rPr>
                <w:rFonts w:ascii="Times New Roman" w:hAnsi="Times New Roman"/>
                <w:sz w:val="24"/>
                <w:szCs w:val="24"/>
              </w:rPr>
              <w:t xml:space="preserve"> 280;</w:t>
            </w:r>
          </w:p>
          <w:p w14:paraId="60E1E77B" w14:textId="0AE0E8D8" w:rsidR="007E3259" w:rsidRPr="00F95AC5" w:rsidRDefault="007E3259" w:rsidP="008B63C5">
            <w:pPr>
              <w:spacing w:after="0" w:line="240" w:lineRule="auto"/>
              <w:jc w:val="both"/>
              <w:rPr>
                <w:rFonts w:ascii="Times New Roman" w:hAnsi="Times New Roman"/>
                <w:sz w:val="24"/>
                <w:szCs w:val="24"/>
              </w:rPr>
            </w:pPr>
            <w:r w:rsidRPr="00F95AC5">
              <w:rPr>
                <w:rFonts w:ascii="Times New Roman" w:hAnsi="Times New Roman"/>
                <w:sz w:val="24"/>
                <w:szCs w:val="24"/>
              </w:rPr>
              <w:t xml:space="preserve">užbaigtumas, proc. </w:t>
            </w:r>
            <w:r w:rsidR="00AD6501">
              <w:rPr>
                <w:rFonts w:ascii="Times New Roman" w:hAnsi="Times New Roman"/>
                <w:sz w:val="24"/>
                <w:szCs w:val="24"/>
              </w:rPr>
              <w:t>–</w:t>
            </w:r>
            <w:r w:rsidRPr="00F95AC5">
              <w:rPr>
                <w:rFonts w:ascii="Times New Roman" w:hAnsi="Times New Roman"/>
                <w:sz w:val="24"/>
                <w:szCs w:val="24"/>
              </w:rPr>
              <w:t xml:space="preserve"> 100;</w:t>
            </w:r>
          </w:p>
          <w:p w14:paraId="60E1E77C" w14:textId="77777777" w:rsidR="007E3259" w:rsidRPr="00F95AC5" w:rsidRDefault="007E3259" w:rsidP="008B63C5">
            <w:pPr>
              <w:spacing w:after="0" w:line="240" w:lineRule="auto"/>
              <w:jc w:val="both"/>
              <w:rPr>
                <w:rFonts w:ascii="Times New Roman" w:hAnsi="Times New Roman"/>
                <w:sz w:val="24"/>
                <w:szCs w:val="24"/>
              </w:rPr>
            </w:pPr>
            <w:r w:rsidRPr="00F95AC5">
              <w:rPr>
                <w:rFonts w:ascii="Times New Roman" w:hAnsi="Times New Roman"/>
                <w:sz w:val="24"/>
                <w:szCs w:val="24"/>
              </w:rPr>
              <w:t>atlikta gatvės rekonstrukcija (II etapas), m – 366;</w:t>
            </w:r>
          </w:p>
          <w:p w14:paraId="60E1E77D" w14:textId="77777777" w:rsidR="007E3259" w:rsidRPr="00F95AC5" w:rsidRDefault="007E3259" w:rsidP="008B63C5">
            <w:pPr>
              <w:spacing w:after="0" w:line="240" w:lineRule="auto"/>
              <w:jc w:val="both"/>
              <w:rPr>
                <w:rFonts w:ascii="Times New Roman" w:hAnsi="Times New Roman"/>
                <w:sz w:val="24"/>
                <w:szCs w:val="24"/>
              </w:rPr>
            </w:pPr>
            <w:r w:rsidRPr="00F95AC5">
              <w:rPr>
                <w:rFonts w:ascii="Times New Roman" w:hAnsi="Times New Roman"/>
                <w:sz w:val="24"/>
                <w:szCs w:val="24"/>
              </w:rPr>
              <w:t>užbaigtumas, proc. – 100</w:t>
            </w:r>
          </w:p>
          <w:p w14:paraId="60E1E77E" w14:textId="77777777" w:rsidR="007E3259" w:rsidRPr="00F95AC5" w:rsidRDefault="007E3259" w:rsidP="008B63C5">
            <w:pPr>
              <w:spacing w:after="0" w:line="240" w:lineRule="auto"/>
              <w:jc w:val="both"/>
              <w:rPr>
                <w:rFonts w:ascii="Times New Roman" w:hAnsi="Times New Roman"/>
                <w:sz w:val="24"/>
                <w:szCs w:val="24"/>
              </w:rPr>
            </w:pPr>
          </w:p>
        </w:tc>
        <w:tc>
          <w:tcPr>
            <w:tcW w:w="1010" w:type="dxa"/>
            <w:vAlign w:val="center"/>
          </w:tcPr>
          <w:p w14:paraId="60E1E77F" w14:textId="77777777" w:rsidR="007E3259" w:rsidRPr="00F95AC5" w:rsidRDefault="007E3259" w:rsidP="00446853">
            <w:pPr>
              <w:spacing w:after="0" w:line="240" w:lineRule="auto"/>
              <w:jc w:val="center"/>
              <w:rPr>
                <w:rFonts w:ascii="Times New Roman" w:hAnsi="Times New Roman"/>
                <w:sz w:val="24"/>
                <w:szCs w:val="24"/>
              </w:rPr>
            </w:pPr>
            <w:r w:rsidRPr="00F95AC5">
              <w:rPr>
                <w:rFonts w:ascii="Times New Roman" w:hAnsi="Times New Roman"/>
                <w:sz w:val="24"/>
                <w:szCs w:val="24"/>
              </w:rPr>
              <w:t>49</w:t>
            </w:r>
          </w:p>
        </w:tc>
        <w:tc>
          <w:tcPr>
            <w:tcW w:w="1237" w:type="dxa"/>
            <w:vAlign w:val="center"/>
          </w:tcPr>
          <w:p w14:paraId="60E1E780" w14:textId="77777777" w:rsidR="007E3259" w:rsidRPr="00F95AC5" w:rsidRDefault="007E3259" w:rsidP="00446853">
            <w:pPr>
              <w:spacing w:after="0" w:line="240" w:lineRule="auto"/>
              <w:jc w:val="center"/>
              <w:rPr>
                <w:rFonts w:ascii="Times New Roman" w:hAnsi="Times New Roman"/>
                <w:sz w:val="24"/>
                <w:szCs w:val="24"/>
              </w:rPr>
            </w:pPr>
            <w:r w:rsidRPr="00F95AC5">
              <w:rPr>
                <w:rFonts w:ascii="Times New Roman" w:hAnsi="Times New Roman"/>
                <w:sz w:val="24"/>
                <w:szCs w:val="24"/>
              </w:rPr>
              <w:t>40</w:t>
            </w:r>
          </w:p>
        </w:tc>
      </w:tr>
      <w:tr w:rsidR="007E3259" w:rsidRPr="00F95AC5" w14:paraId="60E1E78D" w14:textId="77777777" w:rsidTr="00446853">
        <w:tc>
          <w:tcPr>
            <w:tcW w:w="540" w:type="dxa"/>
            <w:vAlign w:val="center"/>
          </w:tcPr>
          <w:p w14:paraId="60E1E782" w14:textId="77777777" w:rsidR="007E3259" w:rsidRPr="00F95AC5" w:rsidRDefault="007E3259" w:rsidP="008B63C5">
            <w:pPr>
              <w:spacing w:after="0" w:line="240" w:lineRule="auto"/>
              <w:jc w:val="both"/>
              <w:rPr>
                <w:rFonts w:ascii="Times New Roman" w:hAnsi="Times New Roman"/>
                <w:sz w:val="24"/>
                <w:szCs w:val="24"/>
              </w:rPr>
            </w:pPr>
            <w:r w:rsidRPr="00F95AC5">
              <w:rPr>
                <w:rFonts w:ascii="Times New Roman" w:hAnsi="Times New Roman"/>
                <w:sz w:val="24"/>
                <w:szCs w:val="24"/>
              </w:rPr>
              <w:t>3.</w:t>
            </w:r>
          </w:p>
        </w:tc>
        <w:tc>
          <w:tcPr>
            <w:tcW w:w="4187" w:type="dxa"/>
          </w:tcPr>
          <w:p w14:paraId="60E1E783" w14:textId="77777777" w:rsidR="007E3259" w:rsidRPr="00F95AC5" w:rsidRDefault="007E3259" w:rsidP="008B63C5">
            <w:pPr>
              <w:spacing w:after="0" w:line="240" w:lineRule="auto"/>
              <w:jc w:val="both"/>
              <w:rPr>
                <w:rFonts w:ascii="Times New Roman" w:hAnsi="Times New Roman"/>
                <w:sz w:val="24"/>
                <w:szCs w:val="24"/>
              </w:rPr>
            </w:pPr>
            <w:r w:rsidRPr="00F95AC5">
              <w:rPr>
                <w:rFonts w:ascii="Times New Roman" w:hAnsi="Times New Roman"/>
                <w:sz w:val="24"/>
                <w:szCs w:val="24"/>
              </w:rPr>
              <w:t>Labrenciškės g. rekonstravimas</w:t>
            </w:r>
          </w:p>
        </w:tc>
        <w:tc>
          <w:tcPr>
            <w:tcW w:w="1329" w:type="dxa"/>
            <w:vAlign w:val="center"/>
          </w:tcPr>
          <w:p w14:paraId="60E1E784" w14:textId="5BEE2850" w:rsidR="007E3259" w:rsidRPr="00F95AC5" w:rsidRDefault="007E3259" w:rsidP="00446853">
            <w:pPr>
              <w:spacing w:after="0" w:line="240" w:lineRule="auto"/>
              <w:jc w:val="center"/>
              <w:rPr>
                <w:rFonts w:ascii="Times New Roman" w:hAnsi="Times New Roman"/>
                <w:sz w:val="24"/>
                <w:szCs w:val="24"/>
              </w:rPr>
            </w:pPr>
            <w:r w:rsidRPr="00F95AC5">
              <w:rPr>
                <w:rFonts w:ascii="Times New Roman" w:hAnsi="Times New Roman"/>
                <w:sz w:val="24"/>
                <w:szCs w:val="24"/>
              </w:rPr>
              <w:t>2014</w:t>
            </w:r>
            <w:r w:rsidR="00AD6501" w:rsidRPr="00F95AC5">
              <w:rPr>
                <w:rFonts w:ascii="Times New Roman" w:hAnsi="Times New Roman"/>
                <w:sz w:val="24"/>
                <w:szCs w:val="24"/>
              </w:rPr>
              <w:t>–</w:t>
            </w:r>
            <w:r w:rsidRPr="00F95AC5">
              <w:rPr>
                <w:rFonts w:ascii="Times New Roman" w:hAnsi="Times New Roman"/>
                <w:sz w:val="24"/>
                <w:szCs w:val="24"/>
              </w:rPr>
              <w:t>2016</w:t>
            </w:r>
          </w:p>
        </w:tc>
        <w:tc>
          <w:tcPr>
            <w:tcW w:w="1041" w:type="dxa"/>
            <w:vAlign w:val="center"/>
          </w:tcPr>
          <w:p w14:paraId="60E1E785" w14:textId="77777777" w:rsidR="007E3259" w:rsidRPr="00F95AC5" w:rsidRDefault="007E3259" w:rsidP="00446853">
            <w:pPr>
              <w:spacing w:after="0" w:line="240" w:lineRule="auto"/>
              <w:jc w:val="center"/>
              <w:rPr>
                <w:rFonts w:ascii="Times New Roman" w:hAnsi="Times New Roman"/>
                <w:sz w:val="24"/>
                <w:szCs w:val="24"/>
              </w:rPr>
            </w:pPr>
            <w:r w:rsidRPr="00F95AC5">
              <w:rPr>
                <w:rFonts w:ascii="Times New Roman" w:hAnsi="Times New Roman"/>
                <w:sz w:val="24"/>
                <w:szCs w:val="24"/>
              </w:rPr>
              <w:t>-</w:t>
            </w:r>
          </w:p>
        </w:tc>
        <w:tc>
          <w:tcPr>
            <w:tcW w:w="1125" w:type="dxa"/>
            <w:vAlign w:val="center"/>
          </w:tcPr>
          <w:p w14:paraId="60E1E786" w14:textId="77777777" w:rsidR="007E3259" w:rsidRPr="00F95AC5" w:rsidRDefault="007E3259" w:rsidP="00446853">
            <w:pPr>
              <w:spacing w:after="0" w:line="240" w:lineRule="auto"/>
              <w:jc w:val="center"/>
              <w:rPr>
                <w:rFonts w:ascii="Times New Roman" w:hAnsi="Times New Roman"/>
                <w:sz w:val="24"/>
                <w:szCs w:val="24"/>
              </w:rPr>
            </w:pPr>
            <w:r w:rsidRPr="00F95AC5">
              <w:rPr>
                <w:rFonts w:ascii="Times New Roman" w:hAnsi="Times New Roman"/>
                <w:sz w:val="24"/>
                <w:szCs w:val="24"/>
              </w:rPr>
              <w:t>50,0</w:t>
            </w:r>
          </w:p>
        </w:tc>
        <w:tc>
          <w:tcPr>
            <w:tcW w:w="988" w:type="dxa"/>
            <w:vAlign w:val="center"/>
          </w:tcPr>
          <w:p w14:paraId="60E1E787" w14:textId="77777777" w:rsidR="007E3259" w:rsidRPr="00F95AC5" w:rsidRDefault="007E3259" w:rsidP="00446853">
            <w:pPr>
              <w:spacing w:after="0" w:line="240" w:lineRule="auto"/>
              <w:jc w:val="center"/>
              <w:rPr>
                <w:rFonts w:ascii="Times New Roman" w:hAnsi="Times New Roman"/>
                <w:sz w:val="24"/>
                <w:szCs w:val="24"/>
              </w:rPr>
            </w:pPr>
            <w:r w:rsidRPr="00F95AC5">
              <w:rPr>
                <w:rFonts w:ascii="Times New Roman" w:hAnsi="Times New Roman"/>
                <w:sz w:val="24"/>
                <w:szCs w:val="24"/>
              </w:rPr>
              <w:t>2500,0</w:t>
            </w:r>
          </w:p>
        </w:tc>
        <w:tc>
          <w:tcPr>
            <w:tcW w:w="1301" w:type="dxa"/>
            <w:vAlign w:val="center"/>
          </w:tcPr>
          <w:p w14:paraId="60E1E788" w14:textId="77777777" w:rsidR="007E3259" w:rsidRPr="00F95AC5" w:rsidRDefault="007E3259" w:rsidP="008B63C5">
            <w:pPr>
              <w:spacing w:after="0" w:line="240" w:lineRule="auto"/>
              <w:jc w:val="both"/>
              <w:rPr>
                <w:rFonts w:ascii="Times New Roman" w:hAnsi="Times New Roman"/>
                <w:sz w:val="24"/>
                <w:szCs w:val="24"/>
              </w:rPr>
            </w:pPr>
            <w:r w:rsidRPr="00F95AC5">
              <w:rPr>
                <w:rFonts w:ascii="Times New Roman" w:hAnsi="Times New Roman"/>
                <w:sz w:val="24"/>
                <w:szCs w:val="24"/>
              </w:rPr>
              <w:t>KPP</w:t>
            </w:r>
          </w:p>
        </w:tc>
        <w:tc>
          <w:tcPr>
            <w:tcW w:w="1630" w:type="dxa"/>
          </w:tcPr>
          <w:p w14:paraId="60E1E789" w14:textId="0ADAA309" w:rsidR="007E3259" w:rsidRPr="00F95AC5" w:rsidRDefault="00AD6501" w:rsidP="008B63C5">
            <w:pPr>
              <w:spacing w:after="0" w:line="240" w:lineRule="auto"/>
              <w:jc w:val="both"/>
              <w:rPr>
                <w:rFonts w:ascii="Times New Roman" w:hAnsi="Times New Roman"/>
                <w:sz w:val="24"/>
                <w:szCs w:val="24"/>
              </w:rPr>
            </w:pPr>
            <w:r w:rsidRPr="00F95AC5">
              <w:rPr>
                <w:rFonts w:ascii="Times New Roman" w:hAnsi="Times New Roman"/>
                <w:sz w:val="24"/>
                <w:szCs w:val="24"/>
              </w:rPr>
              <w:t>Atliktas</w:t>
            </w:r>
            <w:r w:rsidR="007E3259" w:rsidRPr="00F95AC5">
              <w:rPr>
                <w:rFonts w:ascii="Times New Roman" w:hAnsi="Times New Roman"/>
                <w:sz w:val="24"/>
                <w:szCs w:val="24"/>
              </w:rPr>
              <w:t xml:space="preserve"> techninio projekto pakeitimas, vnt. </w:t>
            </w:r>
            <w:r>
              <w:rPr>
                <w:rFonts w:ascii="Times New Roman" w:hAnsi="Times New Roman"/>
                <w:sz w:val="24"/>
                <w:szCs w:val="24"/>
              </w:rPr>
              <w:t>–</w:t>
            </w:r>
            <w:r w:rsidR="007E3259" w:rsidRPr="00F95AC5">
              <w:rPr>
                <w:rFonts w:ascii="Times New Roman" w:hAnsi="Times New Roman"/>
                <w:sz w:val="24"/>
                <w:szCs w:val="24"/>
              </w:rPr>
              <w:t xml:space="preserve"> 1;</w:t>
            </w:r>
          </w:p>
          <w:p w14:paraId="60E1E78A" w14:textId="59DD9759" w:rsidR="007E3259" w:rsidRPr="00F95AC5" w:rsidRDefault="007E3259" w:rsidP="008B63C5">
            <w:pPr>
              <w:spacing w:after="0" w:line="240" w:lineRule="auto"/>
              <w:jc w:val="both"/>
              <w:rPr>
                <w:rFonts w:ascii="Times New Roman" w:hAnsi="Times New Roman"/>
                <w:sz w:val="24"/>
                <w:szCs w:val="24"/>
              </w:rPr>
            </w:pPr>
            <w:r w:rsidRPr="00F95AC5">
              <w:rPr>
                <w:rFonts w:ascii="Times New Roman" w:hAnsi="Times New Roman"/>
                <w:sz w:val="24"/>
                <w:szCs w:val="24"/>
              </w:rPr>
              <w:t xml:space="preserve">užbaigtumas, proc. </w:t>
            </w:r>
            <w:r w:rsidR="00AD6501">
              <w:rPr>
                <w:rFonts w:ascii="Times New Roman" w:hAnsi="Times New Roman"/>
                <w:sz w:val="24"/>
                <w:szCs w:val="24"/>
              </w:rPr>
              <w:t>–</w:t>
            </w:r>
            <w:r w:rsidRPr="00F95AC5">
              <w:rPr>
                <w:rFonts w:ascii="Times New Roman" w:hAnsi="Times New Roman"/>
                <w:sz w:val="24"/>
                <w:szCs w:val="24"/>
              </w:rPr>
              <w:t xml:space="preserve"> 50</w:t>
            </w:r>
          </w:p>
        </w:tc>
        <w:tc>
          <w:tcPr>
            <w:tcW w:w="1010" w:type="dxa"/>
            <w:vAlign w:val="center"/>
          </w:tcPr>
          <w:p w14:paraId="60E1E78B" w14:textId="77777777" w:rsidR="007E3259" w:rsidRPr="00F95AC5" w:rsidRDefault="007E3259" w:rsidP="00446853">
            <w:pPr>
              <w:spacing w:after="0" w:line="240" w:lineRule="auto"/>
              <w:jc w:val="center"/>
              <w:rPr>
                <w:rFonts w:ascii="Times New Roman" w:hAnsi="Times New Roman"/>
                <w:sz w:val="24"/>
                <w:szCs w:val="24"/>
              </w:rPr>
            </w:pPr>
            <w:r w:rsidRPr="00F95AC5">
              <w:rPr>
                <w:rFonts w:ascii="Times New Roman" w:hAnsi="Times New Roman"/>
                <w:sz w:val="24"/>
                <w:szCs w:val="24"/>
              </w:rPr>
              <w:t>Nėra duomenų</w:t>
            </w:r>
          </w:p>
        </w:tc>
        <w:tc>
          <w:tcPr>
            <w:tcW w:w="1237" w:type="dxa"/>
            <w:vAlign w:val="center"/>
          </w:tcPr>
          <w:p w14:paraId="60E1E78C" w14:textId="77777777" w:rsidR="007E3259" w:rsidRPr="00F95AC5" w:rsidRDefault="007E3259" w:rsidP="00446853">
            <w:pPr>
              <w:spacing w:after="0" w:line="240" w:lineRule="auto"/>
              <w:jc w:val="center"/>
              <w:rPr>
                <w:rFonts w:ascii="Times New Roman" w:hAnsi="Times New Roman"/>
                <w:sz w:val="24"/>
                <w:szCs w:val="24"/>
              </w:rPr>
            </w:pPr>
          </w:p>
        </w:tc>
      </w:tr>
      <w:tr w:rsidR="007E3259" w:rsidRPr="00F95AC5" w14:paraId="60E1E79A" w14:textId="77777777" w:rsidTr="00446853">
        <w:tc>
          <w:tcPr>
            <w:tcW w:w="540" w:type="dxa"/>
            <w:vAlign w:val="center"/>
          </w:tcPr>
          <w:p w14:paraId="60E1E78E" w14:textId="77777777" w:rsidR="007E3259" w:rsidRPr="00F95AC5" w:rsidRDefault="007E3259" w:rsidP="008B63C5">
            <w:pPr>
              <w:spacing w:after="0" w:line="240" w:lineRule="auto"/>
              <w:jc w:val="both"/>
              <w:rPr>
                <w:rFonts w:ascii="Times New Roman" w:hAnsi="Times New Roman"/>
                <w:sz w:val="24"/>
                <w:szCs w:val="24"/>
              </w:rPr>
            </w:pPr>
            <w:r w:rsidRPr="00F95AC5">
              <w:rPr>
                <w:rFonts w:ascii="Times New Roman" w:hAnsi="Times New Roman"/>
                <w:sz w:val="24"/>
                <w:szCs w:val="24"/>
              </w:rPr>
              <w:t>4.</w:t>
            </w:r>
          </w:p>
        </w:tc>
        <w:tc>
          <w:tcPr>
            <w:tcW w:w="4187" w:type="dxa"/>
          </w:tcPr>
          <w:p w14:paraId="60E1E78F" w14:textId="77FEF83E" w:rsidR="007E3259" w:rsidRPr="00F95AC5" w:rsidRDefault="007E3259" w:rsidP="008B63C5">
            <w:pPr>
              <w:spacing w:after="0" w:line="240" w:lineRule="auto"/>
              <w:jc w:val="both"/>
              <w:rPr>
                <w:rFonts w:ascii="Times New Roman" w:hAnsi="Times New Roman"/>
                <w:sz w:val="24"/>
                <w:szCs w:val="24"/>
              </w:rPr>
            </w:pPr>
            <w:r w:rsidRPr="00F95AC5">
              <w:rPr>
                <w:rFonts w:ascii="Times New Roman" w:hAnsi="Times New Roman"/>
                <w:sz w:val="24"/>
                <w:szCs w:val="24"/>
              </w:rPr>
              <w:t>Švyturio gatvės rekonstravimo projekto parengimas ir įgyvendinimas (I etapas – nuo Nau</w:t>
            </w:r>
            <w:r w:rsidR="00AD6501">
              <w:rPr>
                <w:rFonts w:ascii="Times New Roman" w:hAnsi="Times New Roman"/>
                <w:sz w:val="24"/>
                <w:szCs w:val="24"/>
              </w:rPr>
              <w:t>josios Uosto g. iki Malūnininkų </w:t>
            </w:r>
            <w:r w:rsidRPr="00F95AC5">
              <w:rPr>
                <w:rFonts w:ascii="Times New Roman" w:hAnsi="Times New Roman"/>
                <w:sz w:val="24"/>
                <w:szCs w:val="24"/>
              </w:rPr>
              <w:t>g.)</w:t>
            </w:r>
          </w:p>
        </w:tc>
        <w:tc>
          <w:tcPr>
            <w:tcW w:w="1329" w:type="dxa"/>
            <w:vAlign w:val="center"/>
          </w:tcPr>
          <w:p w14:paraId="60E1E790" w14:textId="7F80F2ED" w:rsidR="007E3259" w:rsidRPr="00F95AC5" w:rsidRDefault="007E3259" w:rsidP="00446853">
            <w:pPr>
              <w:spacing w:after="0" w:line="240" w:lineRule="auto"/>
              <w:jc w:val="center"/>
              <w:rPr>
                <w:rFonts w:ascii="Times New Roman" w:hAnsi="Times New Roman"/>
                <w:sz w:val="24"/>
                <w:szCs w:val="24"/>
              </w:rPr>
            </w:pPr>
            <w:r w:rsidRPr="00F95AC5">
              <w:rPr>
                <w:rFonts w:ascii="Times New Roman" w:hAnsi="Times New Roman"/>
                <w:sz w:val="24"/>
                <w:szCs w:val="24"/>
              </w:rPr>
              <w:t>2015</w:t>
            </w:r>
            <w:r w:rsidR="00AD6501" w:rsidRPr="00F95AC5">
              <w:rPr>
                <w:rFonts w:ascii="Times New Roman" w:hAnsi="Times New Roman"/>
                <w:sz w:val="24"/>
                <w:szCs w:val="24"/>
              </w:rPr>
              <w:t>–</w:t>
            </w:r>
            <w:r w:rsidRPr="00F95AC5">
              <w:rPr>
                <w:rFonts w:ascii="Times New Roman" w:hAnsi="Times New Roman"/>
                <w:sz w:val="24"/>
                <w:szCs w:val="24"/>
              </w:rPr>
              <w:t>2016</w:t>
            </w:r>
          </w:p>
        </w:tc>
        <w:tc>
          <w:tcPr>
            <w:tcW w:w="1041" w:type="dxa"/>
            <w:vAlign w:val="center"/>
          </w:tcPr>
          <w:p w14:paraId="60E1E791" w14:textId="77777777" w:rsidR="007E3259" w:rsidRPr="00F95AC5" w:rsidRDefault="007E3259" w:rsidP="00446853">
            <w:pPr>
              <w:spacing w:after="0" w:line="240" w:lineRule="auto"/>
              <w:jc w:val="center"/>
              <w:rPr>
                <w:rFonts w:ascii="Times New Roman" w:hAnsi="Times New Roman"/>
                <w:sz w:val="24"/>
                <w:szCs w:val="24"/>
              </w:rPr>
            </w:pPr>
            <w:r w:rsidRPr="00F95AC5">
              <w:rPr>
                <w:rFonts w:ascii="Times New Roman" w:hAnsi="Times New Roman"/>
                <w:sz w:val="24"/>
                <w:szCs w:val="24"/>
              </w:rPr>
              <w:t>-</w:t>
            </w:r>
          </w:p>
        </w:tc>
        <w:tc>
          <w:tcPr>
            <w:tcW w:w="1125" w:type="dxa"/>
            <w:vAlign w:val="center"/>
          </w:tcPr>
          <w:p w14:paraId="60E1E792" w14:textId="77777777" w:rsidR="007E3259" w:rsidRPr="00F95AC5" w:rsidRDefault="007E3259" w:rsidP="00446853">
            <w:pPr>
              <w:spacing w:after="0" w:line="240" w:lineRule="auto"/>
              <w:jc w:val="center"/>
              <w:rPr>
                <w:rFonts w:ascii="Times New Roman" w:hAnsi="Times New Roman"/>
                <w:sz w:val="24"/>
                <w:szCs w:val="24"/>
              </w:rPr>
            </w:pPr>
            <w:r w:rsidRPr="00F95AC5">
              <w:rPr>
                <w:rFonts w:ascii="Times New Roman" w:hAnsi="Times New Roman"/>
                <w:sz w:val="24"/>
                <w:szCs w:val="24"/>
              </w:rPr>
              <w:t>1000,0</w:t>
            </w:r>
          </w:p>
        </w:tc>
        <w:tc>
          <w:tcPr>
            <w:tcW w:w="988" w:type="dxa"/>
            <w:vAlign w:val="center"/>
          </w:tcPr>
          <w:p w14:paraId="60E1E793" w14:textId="77777777" w:rsidR="007E3259" w:rsidRPr="00F95AC5" w:rsidRDefault="007E3259" w:rsidP="00446853">
            <w:pPr>
              <w:spacing w:after="0" w:line="240" w:lineRule="auto"/>
              <w:jc w:val="center"/>
              <w:rPr>
                <w:rFonts w:ascii="Times New Roman" w:hAnsi="Times New Roman"/>
                <w:sz w:val="24"/>
                <w:szCs w:val="24"/>
              </w:rPr>
            </w:pPr>
            <w:r w:rsidRPr="00F95AC5">
              <w:rPr>
                <w:rFonts w:ascii="Times New Roman" w:hAnsi="Times New Roman"/>
                <w:sz w:val="24"/>
                <w:szCs w:val="24"/>
              </w:rPr>
              <w:t>1000,0</w:t>
            </w:r>
          </w:p>
        </w:tc>
        <w:tc>
          <w:tcPr>
            <w:tcW w:w="1301" w:type="dxa"/>
            <w:vAlign w:val="center"/>
          </w:tcPr>
          <w:p w14:paraId="60E1E794" w14:textId="77777777" w:rsidR="007E3259" w:rsidRPr="00F95AC5" w:rsidRDefault="007E3259" w:rsidP="008B63C5">
            <w:pPr>
              <w:spacing w:after="0" w:line="240" w:lineRule="auto"/>
              <w:jc w:val="both"/>
              <w:rPr>
                <w:rFonts w:ascii="Times New Roman" w:hAnsi="Times New Roman"/>
                <w:sz w:val="24"/>
                <w:szCs w:val="24"/>
              </w:rPr>
            </w:pPr>
            <w:r w:rsidRPr="00F95AC5">
              <w:rPr>
                <w:rFonts w:ascii="Times New Roman" w:hAnsi="Times New Roman"/>
                <w:sz w:val="24"/>
                <w:szCs w:val="24"/>
              </w:rPr>
              <w:t>KVJUD</w:t>
            </w:r>
          </w:p>
        </w:tc>
        <w:tc>
          <w:tcPr>
            <w:tcW w:w="1630" w:type="dxa"/>
          </w:tcPr>
          <w:p w14:paraId="60E1E795" w14:textId="22870A2D" w:rsidR="007E3259" w:rsidRPr="00F95AC5" w:rsidRDefault="007E3259" w:rsidP="008B63C5">
            <w:pPr>
              <w:spacing w:after="0" w:line="240" w:lineRule="auto"/>
              <w:jc w:val="both"/>
              <w:rPr>
                <w:rFonts w:ascii="Times New Roman" w:hAnsi="Times New Roman"/>
                <w:sz w:val="24"/>
                <w:szCs w:val="24"/>
              </w:rPr>
            </w:pPr>
            <w:r w:rsidRPr="00F95AC5">
              <w:rPr>
                <w:rFonts w:ascii="Times New Roman" w:hAnsi="Times New Roman"/>
                <w:sz w:val="24"/>
                <w:szCs w:val="24"/>
              </w:rPr>
              <w:t xml:space="preserve">Parengtas techninis projektas, vnt. </w:t>
            </w:r>
            <w:r w:rsidR="00AD6501">
              <w:rPr>
                <w:rFonts w:ascii="Times New Roman" w:hAnsi="Times New Roman"/>
                <w:sz w:val="24"/>
                <w:szCs w:val="24"/>
              </w:rPr>
              <w:t>–</w:t>
            </w:r>
            <w:r w:rsidRPr="00F95AC5">
              <w:rPr>
                <w:rFonts w:ascii="Times New Roman" w:hAnsi="Times New Roman"/>
                <w:sz w:val="24"/>
                <w:szCs w:val="24"/>
              </w:rPr>
              <w:t xml:space="preserve"> 1;</w:t>
            </w:r>
          </w:p>
          <w:p w14:paraId="60E1E796" w14:textId="3EAEE9C8" w:rsidR="007E3259" w:rsidRPr="00F95AC5" w:rsidRDefault="007E3259" w:rsidP="008B63C5">
            <w:pPr>
              <w:spacing w:after="0" w:line="240" w:lineRule="auto"/>
              <w:jc w:val="both"/>
              <w:rPr>
                <w:rFonts w:ascii="Times New Roman" w:hAnsi="Times New Roman"/>
                <w:sz w:val="24"/>
                <w:szCs w:val="24"/>
              </w:rPr>
            </w:pPr>
            <w:r w:rsidRPr="00F95AC5">
              <w:rPr>
                <w:rFonts w:ascii="Times New Roman" w:hAnsi="Times New Roman"/>
                <w:sz w:val="24"/>
                <w:szCs w:val="24"/>
              </w:rPr>
              <w:t xml:space="preserve">tiesiamos gatvės ilgis, m </w:t>
            </w:r>
            <w:r w:rsidR="00AD6501">
              <w:rPr>
                <w:rFonts w:ascii="Times New Roman" w:hAnsi="Times New Roman"/>
                <w:sz w:val="24"/>
                <w:szCs w:val="24"/>
              </w:rPr>
              <w:t>–</w:t>
            </w:r>
            <w:r w:rsidRPr="00F95AC5">
              <w:rPr>
                <w:rFonts w:ascii="Times New Roman" w:hAnsi="Times New Roman"/>
                <w:sz w:val="24"/>
                <w:szCs w:val="24"/>
              </w:rPr>
              <w:t xml:space="preserve"> 500; </w:t>
            </w:r>
          </w:p>
          <w:p w14:paraId="60E1E797" w14:textId="7847697C" w:rsidR="007E3259" w:rsidRPr="00F95AC5" w:rsidRDefault="007E3259" w:rsidP="008B63C5">
            <w:pPr>
              <w:spacing w:after="0" w:line="240" w:lineRule="auto"/>
              <w:jc w:val="both"/>
              <w:rPr>
                <w:rFonts w:ascii="Times New Roman" w:hAnsi="Times New Roman"/>
                <w:sz w:val="24"/>
                <w:szCs w:val="24"/>
              </w:rPr>
            </w:pPr>
            <w:r w:rsidRPr="00F95AC5">
              <w:rPr>
                <w:rFonts w:ascii="Times New Roman" w:hAnsi="Times New Roman"/>
                <w:sz w:val="24"/>
                <w:szCs w:val="24"/>
              </w:rPr>
              <w:t xml:space="preserve">užbaigtumas, proc. </w:t>
            </w:r>
            <w:r w:rsidR="00AD6501">
              <w:rPr>
                <w:rFonts w:ascii="Times New Roman" w:hAnsi="Times New Roman"/>
                <w:sz w:val="24"/>
                <w:szCs w:val="24"/>
              </w:rPr>
              <w:t>–</w:t>
            </w:r>
            <w:r w:rsidRPr="00F95AC5">
              <w:rPr>
                <w:rFonts w:ascii="Times New Roman" w:hAnsi="Times New Roman"/>
                <w:sz w:val="24"/>
                <w:szCs w:val="24"/>
              </w:rPr>
              <w:t xml:space="preserve"> 43</w:t>
            </w:r>
          </w:p>
        </w:tc>
        <w:tc>
          <w:tcPr>
            <w:tcW w:w="1010" w:type="dxa"/>
            <w:vAlign w:val="center"/>
          </w:tcPr>
          <w:p w14:paraId="60E1E798" w14:textId="77777777" w:rsidR="007E3259" w:rsidRPr="00F95AC5" w:rsidRDefault="007E3259" w:rsidP="00446853">
            <w:pPr>
              <w:spacing w:after="0" w:line="240" w:lineRule="auto"/>
              <w:jc w:val="center"/>
              <w:rPr>
                <w:rFonts w:ascii="Times New Roman" w:hAnsi="Times New Roman"/>
                <w:sz w:val="24"/>
                <w:szCs w:val="24"/>
              </w:rPr>
            </w:pPr>
            <w:r w:rsidRPr="00F95AC5">
              <w:rPr>
                <w:rFonts w:ascii="Times New Roman" w:hAnsi="Times New Roman"/>
                <w:sz w:val="24"/>
                <w:szCs w:val="24"/>
              </w:rPr>
              <w:t>69</w:t>
            </w:r>
          </w:p>
        </w:tc>
        <w:tc>
          <w:tcPr>
            <w:tcW w:w="1237" w:type="dxa"/>
            <w:vAlign w:val="center"/>
          </w:tcPr>
          <w:p w14:paraId="60E1E799" w14:textId="77777777" w:rsidR="007E3259" w:rsidRPr="00F95AC5" w:rsidRDefault="007E3259" w:rsidP="00446853">
            <w:pPr>
              <w:spacing w:after="0" w:line="240" w:lineRule="auto"/>
              <w:jc w:val="center"/>
              <w:rPr>
                <w:rFonts w:ascii="Times New Roman" w:hAnsi="Times New Roman"/>
                <w:sz w:val="24"/>
                <w:szCs w:val="24"/>
              </w:rPr>
            </w:pPr>
            <w:r w:rsidRPr="00F95AC5">
              <w:rPr>
                <w:rFonts w:ascii="Times New Roman" w:hAnsi="Times New Roman"/>
                <w:sz w:val="24"/>
                <w:szCs w:val="24"/>
              </w:rPr>
              <w:t>55</w:t>
            </w:r>
          </w:p>
        </w:tc>
      </w:tr>
      <w:tr w:rsidR="007E3259" w:rsidRPr="00F95AC5" w14:paraId="60E1E79D" w14:textId="77777777" w:rsidTr="00554CA2">
        <w:tc>
          <w:tcPr>
            <w:tcW w:w="12141" w:type="dxa"/>
            <w:gridSpan w:val="8"/>
            <w:vAlign w:val="center"/>
          </w:tcPr>
          <w:p w14:paraId="60E1E79B" w14:textId="77777777" w:rsidR="007E3259" w:rsidRPr="00F95AC5" w:rsidRDefault="007E3259" w:rsidP="008B63C5">
            <w:pPr>
              <w:spacing w:after="0" w:line="240" w:lineRule="auto"/>
              <w:jc w:val="both"/>
              <w:rPr>
                <w:rFonts w:ascii="Times New Roman" w:hAnsi="Times New Roman"/>
                <w:b/>
                <w:i/>
                <w:sz w:val="24"/>
                <w:szCs w:val="24"/>
              </w:rPr>
            </w:pPr>
            <w:r w:rsidRPr="00F95AC5">
              <w:rPr>
                <w:rFonts w:ascii="Times New Roman" w:hAnsi="Times New Roman"/>
                <w:b/>
                <w:i/>
                <w:sz w:val="24"/>
                <w:szCs w:val="24"/>
              </w:rPr>
              <w:t>Šiaurės ir Pietų transporto koridorių gatvių tinklo modernizavimas</w:t>
            </w:r>
          </w:p>
        </w:tc>
        <w:tc>
          <w:tcPr>
            <w:tcW w:w="2247" w:type="dxa"/>
            <w:gridSpan w:val="2"/>
            <w:vAlign w:val="center"/>
          </w:tcPr>
          <w:p w14:paraId="60E1E79C" w14:textId="77777777" w:rsidR="007E3259" w:rsidRPr="00F95AC5" w:rsidRDefault="007E3259" w:rsidP="008B63C5">
            <w:pPr>
              <w:spacing w:after="0" w:line="240" w:lineRule="auto"/>
              <w:jc w:val="both"/>
              <w:rPr>
                <w:rFonts w:ascii="Times New Roman" w:hAnsi="Times New Roman"/>
                <w:b/>
                <w:i/>
                <w:sz w:val="24"/>
                <w:szCs w:val="24"/>
              </w:rPr>
            </w:pPr>
          </w:p>
        </w:tc>
      </w:tr>
      <w:tr w:rsidR="007E3259" w:rsidRPr="00F95AC5" w14:paraId="60E1E7A9" w14:textId="77777777" w:rsidTr="00446853">
        <w:tc>
          <w:tcPr>
            <w:tcW w:w="540" w:type="dxa"/>
            <w:vAlign w:val="center"/>
          </w:tcPr>
          <w:p w14:paraId="60E1E79E" w14:textId="77777777" w:rsidR="007E3259" w:rsidRPr="00F95AC5" w:rsidRDefault="007E3259" w:rsidP="008B63C5">
            <w:pPr>
              <w:spacing w:after="0" w:line="240" w:lineRule="auto"/>
              <w:jc w:val="both"/>
              <w:rPr>
                <w:rFonts w:ascii="Times New Roman" w:hAnsi="Times New Roman"/>
                <w:sz w:val="24"/>
                <w:szCs w:val="24"/>
              </w:rPr>
            </w:pPr>
            <w:r w:rsidRPr="00F95AC5">
              <w:rPr>
                <w:rFonts w:ascii="Times New Roman" w:hAnsi="Times New Roman"/>
                <w:sz w:val="24"/>
                <w:szCs w:val="24"/>
              </w:rPr>
              <w:t>1.</w:t>
            </w:r>
          </w:p>
        </w:tc>
        <w:tc>
          <w:tcPr>
            <w:tcW w:w="4187" w:type="dxa"/>
          </w:tcPr>
          <w:p w14:paraId="60E1E79F" w14:textId="77777777" w:rsidR="007E3259" w:rsidRPr="00F95AC5" w:rsidRDefault="007E3259" w:rsidP="008B63C5">
            <w:pPr>
              <w:spacing w:after="0" w:line="240" w:lineRule="auto"/>
              <w:jc w:val="both"/>
              <w:rPr>
                <w:rFonts w:ascii="Times New Roman" w:hAnsi="Times New Roman"/>
                <w:sz w:val="24"/>
                <w:szCs w:val="24"/>
              </w:rPr>
            </w:pPr>
            <w:r w:rsidRPr="00F95AC5">
              <w:rPr>
                <w:rFonts w:ascii="Times New Roman" w:hAnsi="Times New Roman"/>
                <w:sz w:val="24"/>
                <w:szCs w:val="24"/>
              </w:rPr>
              <w:t>Smeltės kvartalo gatvių kapitalinis remontas</w:t>
            </w:r>
          </w:p>
        </w:tc>
        <w:tc>
          <w:tcPr>
            <w:tcW w:w="1329" w:type="dxa"/>
            <w:vAlign w:val="center"/>
          </w:tcPr>
          <w:p w14:paraId="60E1E7A0" w14:textId="22195F78" w:rsidR="007E3259" w:rsidRPr="00F95AC5" w:rsidRDefault="007E3259" w:rsidP="00446853">
            <w:pPr>
              <w:spacing w:after="0" w:line="240" w:lineRule="auto"/>
              <w:jc w:val="center"/>
              <w:rPr>
                <w:rFonts w:ascii="Times New Roman" w:hAnsi="Times New Roman"/>
                <w:sz w:val="24"/>
                <w:szCs w:val="24"/>
              </w:rPr>
            </w:pPr>
            <w:r w:rsidRPr="00F95AC5">
              <w:rPr>
                <w:rFonts w:ascii="Times New Roman" w:hAnsi="Times New Roman"/>
                <w:sz w:val="24"/>
                <w:szCs w:val="24"/>
              </w:rPr>
              <w:t>2014</w:t>
            </w:r>
            <w:r w:rsidR="00AD6501" w:rsidRPr="00F95AC5">
              <w:rPr>
                <w:rFonts w:ascii="Times New Roman" w:hAnsi="Times New Roman"/>
                <w:sz w:val="24"/>
                <w:szCs w:val="24"/>
              </w:rPr>
              <w:t>–</w:t>
            </w:r>
            <w:r w:rsidRPr="00F95AC5">
              <w:rPr>
                <w:rFonts w:ascii="Times New Roman" w:hAnsi="Times New Roman"/>
                <w:sz w:val="24"/>
                <w:szCs w:val="24"/>
              </w:rPr>
              <w:t>2015</w:t>
            </w:r>
          </w:p>
        </w:tc>
        <w:tc>
          <w:tcPr>
            <w:tcW w:w="1041" w:type="dxa"/>
            <w:vAlign w:val="center"/>
          </w:tcPr>
          <w:p w14:paraId="60E1E7A1" w14:textId="77777777" w:rsidR="007E3259" w:rsidRPr="00F95AC5" w:rsidRDefault="007E3259" w:rsidP="00446853">
            <w:pPr>
              <w:spacing w:after="0" w:line="240" w:lineRule="auto"/>
              <w:jc w:val="center"/>
              <w:rPr>
                <w:rFonts w:ascii="Times New Roman" w:hAnsi="Times New Roman"/>
                <w:color w:val="000000"/>
                <w:sz w:val="24"/>
                <w:szCs w:val="24"/>
              </w:rPr>
            </w:pPr>
            <w:r w:rsidRPr="00F95AC5">
              <w:rPr>
                <w:rFonts w:ascii="Times New Roman" w:hAnsi="Times New Roman"/>
                <w:color w:val="000000"/>
                <w:sz w:val="24"/>
                <w:szCs w:val="24"/>
              </w:rPr>
              <w:t>525,0</w:t>
            </w:r>
          </w:p>
        </w:tc>
        <w:tc>
          <w:tcPr>
            <w:tcW w:w="1125" w:type="dxa"/>
            <w:vAlign w:val="center"/>
          </w:tcPr>
          <w:p w14:paraId="60E1E7A2" w14:textId="77777777" w:rsidR="007E3259" w:rsidRPr="00F95AC5" w:rsidRDefault="007E3259" w:rsidP="00446853">
            <w:pPr>
              <w:spacing w:after="0" w:line="240" w:lineRule="auto"/>
              <w:jc w:val="center"/>
              <w:rPr>
                <w:rFonts w:ascii="Times New Roman" w:hAnsi="Times New Roman"/>
                <w:sz w:val="24"/>
                <w:szCs w:val="24"/>
              </w:rPr>
            </w:pPr>
            <w:r w:rsidRPr="00F95AC5">
              <w:rPr>
                <w:rFonts w:ascii="Times New Roman" w:hAnsi="Times New Roman"/>
                <w:sz w:val="24"/>
                <w:szCs w:val="24"/>
              </w:rPr>
              <w:t>620,7</w:t>
            </w:r>
          </w:p>
        </w:tc>
        <w:tc>
          <w:tcPr>
            <w:tcW w:w="988" w:type="dxa"/>
            <w:vAlign w:val="center"/>
          </w:tcPr>
          <w:p w14:paraId="60E1E7A3" w14:textId="77777777" w:rsidR="007E3259" w:rsidRPr="00F95AC5" w:rsidRDefault="007E3259" w:rsidP="00446853">
            <w:pPr>
              <w:spacing w:after="0" w:line="240" w:lineRule="auto"/>
              <w:jc w:val="center"/>
              <w:rPr>
                <w:rFonts w:ascii="Times New Roman" w:hAnsi="Times New Roman"/>
                <w:sz w:val="24"/>
                <w:szCs w:val="24"/>
              </w:rPr>
            </w:pPr>
            <w:r w:rsidRPr="00F95AC5">
              <w:rPr>
                <w:rFonts w:ascii="Times New Roman" w:hAnsi="Times New Roman"/>
                <w:sz w:val="24"/>
                <w:szCs w:val="24"/>
              </w:rPr>
              <w:t>-</w:t>
            </w:r>
          </w:p>
        </w:tc>
        <w:tc>
          <w:tcPr>
            <w:tcW w:w="1301" w:type="dxa"/>
            <w:vAlign w:val="center"/>
          </w:tcPr>
          <w:p w14:paraId="60E1E7A4" w14:textId="77777777" w:rsidR="007E3259" w:rsidRPr="00F95AC5" w:rsidRDefault="007E3259" w:rsidP="008B63C5">
            <w:pPr>
              <w:spacing w:after="0" w:line="240" w:lineRule="auto"/>
              <w:jc w:val="both"/>
              <w:rPr>
                <w:rFonts w:ascii="Times New Roman" w:hAnsi="Times New Roman"/>
                <w:sz w:val="24"/>
                <w:szCs w:val="24"/>
              </w:rPr>
            </w:pPr>
            <w:r w:rsidRPr="00F95AC5">
              <w:rPr>
                <w:rFonts w:ascii="Times New Roman" w:hAnsi="Times New Roman"/>
                <w:sz w:val="24"/>
                <w:szCs w:val="24"/>
              </w:rPr>
              <w:t>KPP</w:t>
            </w:r>
          </w:p>
        </w:tc>
        <w:tc>
          <w:tcPr>
            <w:tcW w:w="1630" w:type="dxa"/>
          </w:tcPr>
          <w:p w14:paraId="60E1E7A5" w14:textId="7F6850AC" w:rsidR="007E3259" w:rsidRPr="00F95AC5" w:rsidRDefault="00AD6501" w:rsidP="008B63C5">
            <w:pPr>
              <w:spacing w:after="0" w:line="240" w:lineRule="auto"/>
              <w:jc w:val="both"/>
              <w:rPr>
                <w:rFonts w:ascii="Times New Roman" w:hAnsi="Times New Roman"/>
                <w:sz w:val="24"/>
                <w:szCs w:val="24"/>
              </w:rPr>
            </w:pPr>
            <w:r>
              <w:rPr>
                <w:rFonts w:ascii="Times New Roman" w:hAnsi="Times New Roman"/>
                <w:sz w:val="24"/>
                <w:szCs w:val="24"/>
              </w:rPr>
              <w:t>Rekonstruota</w:t>
            </w:r>
            <w:r w:rsidR="007E3259" w:rsidRPr="00F95AC5">
              <w:rPr>
                <w:rFonts w:ascii="Times New Roman" w:hAnsi="Times New Roman"/>
                <w:sz w:val="24"/>
                <w:szCs w:val="24"/>
              </w:rPr>
              <w:t xml:space="preserve"> kvartalo gatvė, m – 2023,8;</w:t>
            </w:r>
          </w:p>
          <w:p w14:paraId="60E1E7A6" w14:textId="64E7787E" w:rsidR="007E3259" w:rsidRPr="00F95AC5" w:rsidRDefault="007E3259" w:rsidP="008B63C5">
            <w:pPr>
              <w:spacing w:after="0" w:line="240" w:lineRule="auto"/>
              <w:jc w:val="both"/>
              <w:rPr>
                <w:rFonts w:ascii="Times New Roman" w:hAnsi="Times New Roman"/>
                <w:sz w:val="24"/>
                <w:szCs w:val="24"/>
              </w:rPr>
            </w:pPr>
            <w:r w:rsidRPr="00F95AC5">
              <w:rPr>
                <w:rFonts w:ascii="Times New Roman" w:hAnsi="Times New Roman"/>
                <w:sz w:val="24"/>
                <w:szCs w:val="24"/>
              </w:rPr>
              <w:t xml:space="preserve">užbaigtumas, proc. </w:t>
            </w:r>
            <w:r w:rsidR="00AD6501">
              <w:rPr>
                <w:rFonts w:ascii="Times New Roman" w:hAnsi="Times New Roman"/>
                <w:sz w:val="24"/>
                <w:szCs w:val="24"/>
              </w:rPr>
              <w:t>–</w:t>
            </w:r>
            <w:r w:rsidRPr="00F95AC5">
              <w:rPr>
                <w:rFonts w:ascii="Times New Roman" w:hAnsi="Times New Roman"/>
                <w:sz w:val="24"/>
                <w:szCs w:val="24"/>
              </w:rPr>
              <w:t xml:space="preserve"> 100</w:t>
            </w:r>
          </w:p>
        </w:tc>
        <w:tc>
          <w:tcPr>
            <w:tcW w:w="1010" w:type="dxa"/>
            <w:vAlign w:val="center"/>
          </w:tcPr>
          <w:p w14:paraId="60E1E7A7" w14:textId="77777777" w:rsidR="007E3259" w:rsidRPr="00F95AC5" w:rsidRDefault="007E3259" w:rsidP="00446853">
            <w:pPr>
              <w:spacing w:after="0" w:line="240" w:lineRule="auto"/>
              <w:jc w:val="center"/>
              <w:rPr>
                <w:rFonts w:ascii="Times New Roman" w:hAnsi="Times New Roman"/>
                <w:sz w:val="24"/>
                <w:szCs w:val="24"/>
              </w:rPr>
            </w:pPr>
            <w:r w:rsidRPr="00F95AC5">
              <w:rPr>
                <w:rFonts w:ascii="Times New Roman" w:hAnsi="Times New Roman"/>
                <w:sz w:val="24"/>
                <w:szCs w:val="24"/>
              </w:rPr>
              <w:t>54</w:t>
            </w:r>
          </w:p>
        </w:tc>
        <w:tc>
          <w:tcPr>
            <w:tcW w:w="1237" w:type="dxa"/>
            <w:vAlign w:val="center"/>
          </w:tcPr>
          <w:p w14:paraId="60E1E7A8" w14:textId="77777777" w:rsidR="007E3259" w:rsidRPr="00F95AC5" w:rsidRDefault="007E3259" w:rsidP="00446853">
            <w:pPr>
              <w:spacing w:after="0" w:line="240" w:lineRule="auto"/>
              <w:jc w:val="center"/>
              <w:rPr>
                <w:rFonts w:ascii="Times New Roman" w:hAnsi="Times New Roman"/>
                <w:sz w:val="24"/>
                <w:szCs w:val="24"/>
              </w:rPr>
            </w:pPr>
            <w:r w:rsidRPr="00F95AC5">
              <w:rPr>
                <w:rFonts w:ascii="Times New Roman" w:hAnsi="Times New Roman"/>
                <w:sz w:val="24"/>
                <w:szCs w:val="24"/>
              </w:rPr>
              <w:t>49</w:t>
            </w:r>
          </w:p>
        </w:tc>
      </w:tr>
      <w:tr w:rsidR="007E3259" w:rsidRPr="00F95AC5" w14:paraId="60E1E7B6" w14:textId="77777777" w:rsidTr="00446853">
        <w:tc>
          <w:tcPr>
            <w:tcW w:w="540" w:type="dxa"/>
            <w:vAlign w:val="center"/>
          </w:tcPr>
          <w:p w14:paraId="60E1E7AA" w14:textId="77777777" w:rsidR="007E3259" w:rsidRPr="00F95AC5" w:rsidRDefault="007E3259" w:rsidP="008B63C5">
            <w:pPr>
              <w:spacing w:after="0" w:line="240" w:lineRule="auto"/>
              <w:jc w:val="both"/>
              <w:rPr>
                <w:rFonts w:ascii="Times New Roman" w:hAnsi="Times New Roman"/>
                <w:sz w:val="24"/>
                <w:szCs w:val="24"/>
              </w:rPr>
            </w:pPr>
            <w:r w:rsidRPr="00F95AC5">
              <w:rPr>
                <w:rFonts w:ascii="Times New Roman" w:hAnsi="Times New Roman"/>
                <w:sz w:val="24"/>
                <w:szCs w:val="24"/>
              </w:rPr>
              <w:t>2.</w:t>
            </w:r>
          </w:p>
        </w:tc>
        <w:tc>
          <w:tcPr>
            <w:tcW w:w="4187" w:type="dxa"/>
          </w:tcPr>
          <w:p w14:paraId="60E1E7AB" w14:textId="77777777" w:rsidR="007E3259" w:rsidRPr="00F95AC5" w:rsidRDefault="007E3259" w:rsidP="008B63C5">
            <w:pPr>
              <w:spacing w:after="0" w:line="240" w:lineRule="auto"/>
              <w:jc w:val="both"/>
              <w:rPr>
                <w:rFonts w:ascii="Times New Roman" w:hAnsi="Times New Roman"/>
                <w:sz w:val="24"/>
                <w:szCs w:val="24"/>
              </w:rPr>
            </w:pPr>
            <w:r w:rsidRPr="00F95AC5">
              <w:rPr>
                <w:rFonts w:ascii="Times New Roman" w:hAnsi="Times New Roman"/>
                <w:sz w:val="24"/>
                <w:szCs w:val="24"/>
              </w:rPr>
              <w:t>Tilžės g. nuo Šilutės pl. rekonstravimas, pertvarkant geležinkelio pervažą bei žiedinę Mokyklos g. ir Šilutės pl. sankryžą</w:t>
            </w:r>
          </w:p>
        </w:tc>
        <w:tc>
          <w:tcPr>
            <w:tcW w:w="1329" w:type="dxa"/>
            <w:vAlign w:val="center"/>
          </w:tcPr>
          <w:p w14:paraId="60E1E7AC" w14:textId="67E6EF8F" w:rsidR="007E3259" w:rsidRPr="00F95AC5" w:rsidRDefault="007E3259" w:rsidP="00446853">
            <w:pPr>
              <w:spacing w:after="0" w:line="240" w:lineRule="auto"/>
              <w:jc w:val="center"/>
              <w:rPr>
                <w:rFonts w:ascii="Times New Roman" w:hAnsi="Times New Roman"/>
                <w:sz w:val="24"/>
                <w:szCs w:val="24"/>
              </w:rPr>
            </w:pPr>
            <w:r w:rsidRPr="00F95AC5">
              <w:rPr>
                <w:rFonts w:ascii="Times New Roman" w:hAnsi="Times New Roman"/>
                <w:sz w:val="24"/>
                <w:szCs w:val="24"/>
              </w:rPr>
              <w:t>2014</w:t>
            </w:r>
            <w:r w:rsidR="00AD6501" w:rsidRPr="00F95AC5">
              <w:rPr>
                <w:rFonts w:ascii="Times New Roman" w:hAnsi="Times New Roman"/>
                <w:sz w:val="24"/>
                <w:szCs w:val="24"/>
              </w:rPr>
              <w:t>–</w:t>
            </w:r>
            <w:r w:rsidRPr="00F95AC5">
              <w:rPr>
                <w:rFonts w:ascii="Times New Roman" w:hAnsi="Times New Roman"/>
                <w:sz w:val="24"/>
                <w:szCs w:val="24"/>
              </w:rPr>
              <w:t>2016</w:t>
            </w:r>
          </w:p>
        </w:tc>
        <w:tc>
          <w:tcPr>
            <w:tcW w:w="1041" w:type="dxa"/>
            <w:vAlign w:val="center"/>
          </w:tcPr>
          <w:p w14:paraId="60E1E7AD" w14:textId="77777777" w:rsidR="007E3259" w:rsidRPr="00F95AC5" w:rsidRDefault="007E3259" w:rsidP="00446853">
            <w:pPr>
              <w:spacing w:after="0" w:line="240" w:lineRule="auto"/>
              <w:jc w:val="center"/>
              <w:rPr>
                <w:rFonts w:ascii="Times New Roman" w:hAnsi="Times New Roman"/>
                <w:sz w:val="24"/>
                <w:szCs w:val="24"/>
              </w:rPr>
            </w:pPr>
            <w:r w:rsidRPr="00F95AC5">
              <w:rPr>
                <w:rFonts w:ascii="Times New Roman" w:hAnsi="Times New Roman"/>
                <w:sz w:val="24"/>
                <w:szCs w:val="24"/>
              </w:rPr>
              <w:t>100,0</w:t>
            </w:r>
          </w:p>
        </w:tc>
        <w:tc>
          <w:tcPr>
            <w:tcW w:w="1125" w:type="dxa"/>
            <w:vAlign w:val="center"/>
          </w:tcPr>
          <w:p w14:paraId="60E1E7AE" w14:textId="77777777" w:rsidR="007E3259" w:rsidRPr="00F95AC5" w:rsidRDefault="007E3259" w:rsidP="00446853">
            <w:pPr>
              <w:spacing w:after="0" w:line="240" w:lineRule="auto"/>
              <w:jc w:val="center"/>
              <w:rPr>
                <w:rFonts w:ascii="Times New Roman" w:hAnsi="Times New Roman"/>
                <w:sz w:val="24"/>
                <w:szCs w:val="24"/>
              </w:rPr>
            </w:pPr>
            <w:r w:rsidRPr="00F95AC5">
              <w:rPr>
                <w:rFonts w:ascii="Times New Roman" w:hAnsi="Times New Roman"/>
                <w:sz w:val="24"/>
                <w:szCs w:val="24"/>
              </w:rPr>
              <w:t>261,0</w:t>
            </w:r>
          </w:p>
        </w:tc>
        <w:tc>
          <w:tcPr>
            <w:tcW w:w="988" w:type="dxa"/>
            <w:vAlign w:val="center"/>
          </w:tcPr>
          <w:p w14:paraId="60E1E7AF" w14:textId="77777777" w:rsidR="007E3259" w:rsidRPr="00F95AC5" w:rsidRDefault="007E3259" w:rsidP="00446853">
            <w:pPr>
              <w:spacing w:after="0" w:line="240" w:lineRule="auto"/>
              <w:jc w:val="center"/>
              <w:rPr>
                <w:rFonts w:ascii="Times New Roman" w:hAnsi="Times New Roman"/>
                <w:sz w:val="24"/>
                <w:szCs w:val="24"/>
              </w:rPr>
            </w:pPr>
            <w:r w:rsidRPr="00F95AC5">
              <w:rPr>
                <w:rFonts w:ascii="Times New Roman" w:hAnsi="Times New Roman"/>
                <w:sz w:val="24"/>
                <w:szCs w:val="24"/>
              </w:rPr>
              <w:t>4163,0</w:t>
            </w:r>
          </w:p>
        </w:tc>
        <w:tc>
          <w:tcPr>
            <w:tcW w:w="1301" w:type="dxa"/>
            <w:vAlign w:val="center"/>
          </w:tcPr>
          <w:p w14:paraId="60E1E7B0" w14:textId="77777777" w:rsidR="007E3259" w:rsidRPr="00F95AC5" w:rsidRDefault="007E3259" w:rsidP="008B63C5">
            <w:pPr>
              <w:spacing w:after="0" w:line="240" w:lineRule="auto"/>
              <w:jc w:val="both"/>
              <w:rPr>
                <w:rFonts w:ascii="Times New Roman" w:hAnsi="Times New Roman"/>
                <w:sz w:val="24"/>
                <w:szCs w:val="24"/>
              </w:rPr>
            </w:pPr>
            <w:r w:rsidRPr="00F95AC5">
              <w:rPr>
                <w:rFonts w:ascii="Times New Roman" w:hAnsi="Times New Roman"/>
                <w:sz w:val="24"/>
                <w:szCs w:val="24"/>
              </w:rPr>
              <w:t>KPP, ES</w:t>
            </w:r>
          </w:p>
        </w:tc>
        <w:tc>
          <w:tcPr>
            <w:tcW w:w="1630" w:type="dxa"/>
          </w:tcPr>
          <w:p w14:paraId="60E1E7B1" w14:textId="1EDC9FD1" w:rsidR="007E3259" w:rsidRPr="00F95AC5" w:rsidRDefault="007E3259" w:rsidP="008B63C5">
            <w:pPr>
              <w:spacing w:after="0" w:line="240" w:lineRule="auto"/>
              <w:jc w:val="both"/>
              <w:rPr>
                <w:rFonts w:ascii="Times New Roman" w:hAnsi="Times New Roman"/>
                <w:sz w:val="24"/>
                <w:szCs w:val="24"/>
              </w:rPr>
            </w:pPr>
            <w:r w:rsidRPr="00F95AC5">
              <w:rPr>
                <w:rFonts w:ascii="Times New Roman" w:hAnsi="Times New Roman"/>
                <w:sz w:val="24"/>
                <w:szCs w:val="24"/>
              </w:rPr>
              <w:t xml:space="preserve">Parengta techninių projektų, vnt. </w:t>
            </w:r>
            <w:r w:rsidR="00AD6501">
              <w:rPr>
                <w:rFonts w:ascii="Times New Roman" w:hAnsi="Times New Roman"/>
                <w:sz w:val="24"/>
                <w:szCs w:val="24"/>
              </w:rPr>
              <w:t>–</w:t>
            </w:r>
            <w:r w:rsidRPr="00F95AC5">
              <w:rPr>
                <w:rFonts w:ascii="Times New Roman" w:hAnsi="Times New Roman"/>
                <w:sz w:val="24"/>
                <w:szCs w:val="24"/>
              </w:rPr>
              <w:t xml:space="preserve"> 1;</w:t>
            </w:r>
          </w:p>
          <w:p w14:paraId="60E1E7B2" w14:textId="15A2D8C4" w:rsidR="007E3259" w:rsidRPr="00F95AC5" w:rsidRDefault="007E3259" w:rsidP="008B63C5">
            <w:pPr>
              <w:spacing w:after="0" w:line="240" w:lineRule="auto"/>
              <w:jc w:val="both"/>
              <w:rPr>
                <w:rFonts w:ascii="Times New Roman" w:hAnsi="Times New Roman"/>
                <w:sz w:val="24"/>
                <w:szCs w:val="24"/>
              </w:rPr>
            </w:pPr>
            <w:r w:rsidRPr="00F95AC5">
              <w:rPr>
                <w:rFonts w:ascii="Times New Roman" w:hAnsi="Times New Roman"/>
                <w:sz w:val="24"/>
                <w:szCs w:val="24"/>
              </w:rPr>
              <w:t xml:space="preserve">atlikti gatvės ir žiedinės sankryžos rekonstravimo darbai, m </w:t>
            </w:r>
            <w:r w:rsidR="00AD6501">
              <w:rPr>
                <w:rFonts w:ascii="Times New Roman" w:hAnsi="Times New Roman"/>
                <w:sz w:val="24"/>
                <w:szCs w:val="24"/>
              </w:rPr>
              <w:t>–</w:t>
            </w:r>
            <w:r w:rsidRPr="00F95AC5">
              <w:rPr>
                <w:rFonts w:ascii="Times New Roman" w:hAnsi="Times New Roman"/>
                <w:sz w:val="24"/>
                <w:szCs w:val="24"/>
              </w:rPr>
              <w:t xml:space="preserve"> 600; </w:t>
            </w:r>
          </w:p>
          <w:p w14:paraId="60E1E7B3" w14:textId="5649DDD4" w:rsidR="007E3259" w:rsidRPr="00F95AC5" w:rsidRDefault="007E3259" w:rsidP="008B63C5">
            <w:pPr>
              <w:spacing w:after="0" w:line="240" w:lineRule="auto"/>
              <w:jc w:val="both"/>
              <w:rPr>
                <w:rFonts w:ascii="Times New Roman" w:hAnsi="Times New Roman"/>
                <w:sz w:val="24"/>
                <w:szCs w:val="24"/>
              </w:rPr>
            </w:pPr>
            <w:r w:rsidRPr="00F95AC5">
              <w:rPr>
                <w:rFonts w:ascii="Times New Roman" w:hAnsi="Times New Roman"/>
                <w:sz w:val="24"/>
                <w:szCs w:val="24"/>
              </w:rPr>
              <w:t xml:space="preserve">užbaigtumas, proc. </w:t>
            </w:r>
            <w:r w:rsidR="00AD6501">
              <w:rPr>
                <w:rFonts w:ascii="Times New Roman" w:hAnsi="Times New Roman"/>
                <w:sz w:val="24"/>
                <w:szCs w:val="24"/>
              </w:rPr>
              <w:t>–</w:t>
            </w:r>
            <w:r w:rsidRPr="00F95AC5">
              <w:rPr>
                <w:rFonts w:ascii="Times New Roman" w:hAnsi="Times New Roman"/>
                <w:sz w:val="24"/>
                <w:szCs w:val="24"/>
              </w:rPr>
              <w:t xml:space="preserve"> 40</w:t>
            </w:r>
          </w:p>
        </w:tc>
        <w:tc>
          <w:tcPr>
            <w:tcW w:w="1010" w:type="dxa"/>
            <w:vAlign w:val="center"/>
          </w:tcPr>
          <w:p w14:paraId="60E1E7B4" w14:textId="77777777" w:rsidR="007E3259" w:rsidRPr="00F95AC5" w:rsidRDefault="007E3259" w:rsidP="00446853">
            <w:pPr>
              <w:spacing w:after="0" w:line="240" w:lineRule="auto"/>
              <w:jc w:val="center"/>
              <w:rPr>
                <w:rFonts w:ascii="Times New Roman" w:hAnsi="Times New Roman"/>
                <w:sz w:val="24"/>
                <w:szCs w:val="24"/>
              </w:rPr>
            </w:pPr>
            <w:r w:rsidRPr="00F95AC5">
              <w:rPr>
                <w:rFonts w:ascii="Times New Roman" w:hAnsi="Times New Roman"/>
                <w:sz w:val="24"/>
                <w:szCs w:val="24"/>
              </w:rPr>
              <w:t>45</w:t>
            </w:r>
          </w:p>
        </w:tc>
        <w:tc>
          <w:tcPr>
            <w:tcW w:w="1237" w:type="dxa"/>
            <w:vAlign w:val="center"/>
          </w:tcPr>
          <w:p w14:paraId="60E1E7B5" w14:textId="77777777" w:rsidR="007E3259" w:rsidRPr="00F95AC5" w:rsidRDefault="007E3259" w:rsidP="00446853">
            <w:pPr>
              <w:spacing w:after="0" w:line="240" w:lineRule="auto"/>
              <w:jc w:val="center"/>
              <w:rPr>
                <w:rFonts w:ascii="Times New Roman" w:hAnsi="Times New Roman"/>
                <w:sz w:val="24"/>
                <w:szCs w:val="24"/>
              </w:rPr>
            </w:pPr>
            <w:r w:rsidRPr="00F95AC5">
              <w:rPr>
                <w:rFonts w:ascii="Times New Roman" w:hAnsi="Times New Roman"/>
                <w:sz w:val="24"/>
                <w:szCs w:val="24"/>
              </w:rPr>
              <w:t>40</w:t>
            </w:r>
          </w:p>
        </w:tc>
      </w:tr>
      <w:tr w:rsidR="007E3259" w:rsidRPr="00F95AC5" w14:paraId="60E1E7C2" w14:textId="77777777" w:rsidTr="00446853">
        <w:tc>
          <w:tcPr>
            <w:tcW w:w="540" w:type="dxa"/>
            <w:vAlign w:val="center"/>
          </w:tcPr>
          <w:p w14:paraId="60E1E7B7" w14:textId="77777777" w:rsidR="007E3259" w:rsidRPr="00F95AC5" w:rsidRDefault="007E3259" w:rsidP="008B63C5">
            <w:pPr>
              <w:spacing w:after="0" w:line="240" w:lineRule="auto"/>
              <w:jc w:val="both"/>
              <w:rPr>
                <w:rFonts w:ascii="Times New Roman" w:hAnsi="Times New Roman"/>
                <w:sz w:val="24"/>
                <w:szCs w:val="24"/>
              </w:rPr>
            </w:pPr>
            <w:r w:rsidRPr="00F95AC5">
              <w:rPr>
                <w:rFonts w:ascii="Times New Roman" w:hAnsi="Times New Roman"/>
                <w:sz w:val="24"/>
                <w:szCs w:val="24"/>
              </w:rPr>
              <w:t>3.</w:t>
            </w:r>
          </w:p>
        </w:tc>
        <w:tc>
          <w:tcPr>
            <w:tcW w:w="4187" w:type="dxa"/>
          </w:tcPr>
          <w:p w14:paraId="60E1E7B8" w14:textId="77777777" w:rsidR="007E3259" w:rsidRPr="00F95AC5" w:rsidRDefault="007E3259" w:rsidP="008B63C5">
            <w:pPr>
              <w:spacing w:after="0" w:line="240" w:lineRule="auto"/>
              <w:jc w:val="both"/>
              <w:rPr>
                <w:rFonts w:ascii="Times New Roman" w:hAnsi="Times New Roman"/>
                <w:sz w:val="24"/>
                <w:szCs w:val="24"/>
              </w:rPr>
            </w:pPr>
            <w:r w:rsidRPr="00F95AC5">
              <w:rPr>
                <w:rFonts w:ascii="Times New Roman" w:hAnsi="Times New Roman"/>
                <w:sz w:val="24"/>
                <w:szCs w:val="24"/>
              </w:rPr>
              <w:t>Taikos pr. II juostos tiesimas nuo Smiltelės g. iki Jūrininkų pr.</w:t>
            </w:r>
          </w:p>
        </w:tc>
        <w:tc>
          <w:tcPr>
            <w:tcW w:w="1329" w:type="dxa"/>
            <w:vAlign w:val="center"/>
          </w:tcPr>
          <w:p w14:paraId="60E1E7B9" w14:textId="45888806" w:rsidR="007E3259" w:rsidRPr="00F95AC5" w:rsidRDefault="007E3259" w:rsidP="00446853">
            <w:pPr>
              <w:spacing w:after="0" w:line="240" w:lineRule="auto"/>
              <w:jc w:val="center"/>
              <w:rPr>
                <w:rFonts w:ascii="Times New Roman" w:hAnsi="Times New Roman"/>
                <w:sz w:val="24"/>
                <w:szCs w:val="24"/>
              </w:rPr>
            </w:pPr>
            <w:r w:rsidRPr="00F95AC5">
              <w:rPr>
                <w:rFonts w:ascii="Times New Roman" w:hAnsi="Times New Roman"/>
                <w:sz w:val="24"/>
                <w:szCs w:val="24"/>
              </w:rPr>
              <w:t>2015</w:t>
            </w:r>
            <w:r w:rsidR="00AD6501" w:rsidRPr="00F95AC5">
              <w:rPr>
                <w:rFonts w:ascii="Times New Roman" w:hAnsi="Times New Roman"/>
                <w:sz w:val="24"/>
                <w:szCs w:val="24"/>
              </w:rPr>
              <w:t>–</w:t>
            </w:r>
            <w:r w:rsidRPr="00F95AC5">
              <w:rPr>
                <w:rFonts w:ascii="Times New Roman" w:hAnsi="Times New Roman"/>
                <w:sz w:val="24"/>
                <w:szCs w:val="24"/>
              </w:rPr>
              <w:t>2016</w:t>
            </w:r>
          </w:p>
        </w:tc>
        <w:tc>
          <w:tcPr>
            <w:tcW w:w="1041" w:type="dxa"/>
            <w:vAlign w:val="center"/>
          </w:tcPr>
          <w:p w14:paraId="60E1E7BA" w14:textId="77777777" w:rsidR="007E3259" w:rsidRPr="00F95AC5" w:rsidRDefault="007E3259" w:rsidP="00446853">
            <w:pPr>
              <w:spacing w:after="0" w:line="240" w:lineRule="auto"/>
              <w:jc w:val="center"/>
              <w:rPr>
                <w:rFonts w:ascii="Times New Roman" w:hAnsi="Times New Roman"/>
                <w:sz w:val="24"/>
                <w:szCs w:val="24"/>
              </w:rPr>
            </w:pPr>
            <w:r w:rsidRPr="00F95AC5">
              <w:rPr>
                <w:rFonts w:ascii="Times New Roman" w:hAnsi="Times New Roman"/>
                <w:sz w:val="24"/>
                <w:szCs w:val="24"/>
              </w:rPr>
              <w:t>-</w:t>
            </w:r>
          </w:p>
        </w:tc>
        <w:tc>
          <w:tcPr>
            <w:tcW w:w="1125" w:type="dxa"/>
            <w:vAlign w:val="center"/>
          </w:tcPr>
          <w:p w14:paraId="60E1E7BB" w14:textId="77777777" w:rsidR="007E3259" w:rsidRPr="00F95AC5" w:rsidRDefault="007E3259" w:rsidP="00446853">
            <w:pPr>
              <w:spacing w:after="0" w:line="240" w:lineRule="auto"/>
              <w:jc w:val="center"/>
              <w:rPr>
                <w:rFonts w:ascii="Times New Roman" w:hAnsi="Times New Roman"/>
                <w:sz w:val="24"/>
                <w:szCs w:val="24"/>
              </w:rPr>
            </w:pPr>
            <w:r w:rsidRPr="00F95AC5">
              <w:rPr>
                <w:rFonts w:ascii="Times New Roman" w:hAnsi="Times New Roman"/>
                <w:sz w:val="24"/>
                <w:szCs w:val="24"/>
              </w:rPr>
              <w:t>6000,0</w:t>
            </w:r>
          </w:p>
        </w:tc>
        <w:tc>
          <w:tcPr>
            <w:tcW w:w="988" w:type="dxa"/>
            <w:vAlign w:val="center"/>
          </w:tcPr>
          <w:p w14:paraId="60E1E7BC" w14:textId="77777777" w:rsidR="007E3259" w:rsidRPr="00F95AC5" w:rsidRDefault="007E3259" w:rsidP="00446853">
            <w:pPr>
              <w:spacing w:after="0" w:line="240" w:lineRule="auto"/>
              <w:jc w:val="center"/>
              <w:rPr>
                <w:rFonts w:ascii="Times New Roman" w:hAnsi="Times New Roman"/>
                <w:sz w:val="24"/>
                <w:szCs w:val="24"/>
              </w:rPr>
            </w:pPr>
            <w:r w:rsidRPr="00F95AC5">
              <w:rPr>
                <w:rFonts w:ascii="Times New Roman" w:hAnsi="Times New Roman"/>
                <w:sz w:val="24"/>
                <w:szCs w:val="24"/>
              </w:rPr>
              <w:t>6737,1</w:t>
            </w:r>
          </w:p>
        </w:tc>
        <w:tc>
          <w:tcPr>
            <w:tcW w:w="1301" w:type="dxa"/>
            <w:vAlign w:val="center"/>
          </w:tcPr>
          <w:p w14:paraId="60E1E7BD" w14:textId="77777777" w:rsidR="007E3259" w:rsidRPr="00F95AC5" w:rsidRDefault="007E3259" w:rsidP="008B63C5">
            <w:pPr>
              <w:spacing w:after="0" w:line="240" w:lineRule="auto"/>
              <w:jc w:val="both"/>
              <w:rPr>
                <w:rFonts w:ascii="Times New Roman" w:hAnsi="Times New Roman"/>
                <w:sz w:val="24"/>
                <w:szCs w:val="24"/>
              </w:rPr>
            </w:pPr>
            <w:r w:rsidRPr="00F95AC5">
              <w:rPr>
                <w:rFonts w:ascii="Times New Roman" w:hAnsi="Times New Roman"/>
                <w:sz w:val="24"/>
                <w:szCs w:val="24"/>
              </w:rPr>
              <w:t>Kt</w:t>
            </w:r>
          </w:p>
        </w:tc>
        <w:tc>
          <w:tcPr>
            <w:tcW w:w="1630" w:type="dxa"/>
          </w:tcPr>
          <w:p w14:paraId="60E1E7BE" w14:textId="77777777" w:rsidR="007E3259" w:rsidRPr="00F95AC5" w:rsidRDefault="007E3259" w:rsidP="008B63C5">
            <w:pPr>
              <w:spacing w:after="0" w:line="240" w:lineRule="auto"/>
              <w:jc w:val="both"/>
              <w:rPr>
                <w:rFonts w:ascii="Times New Roman" w:hAnsi="Times New Roman"/>
                <w:sz w:val="24"/>
                <w:szCs w:val="24"/>
              </w:rPr>
            </w:pPr>
            <w:r w:rsidRPr="00F95AC5">
              <w:rPr>
                <w:rFonts w:ascii="Times New Roman" w:hAnsi="Times New Roman"/>
                <w:sz w:val="24"/>
                <w:szCs w:val="24"/>
              </w:rPr>
              <w:t xml:space="preserve">Tiesiamos gatvės ilgis, m – 1610; </w:t>
            </w:r>
          </w:p>
          <w:p w14:paraId="60E1E7BF" w14:textId="3320FA43" w:rsidR="007E3259" w:rsidRPr="00F95AC5" w:rsidRDefault="007E3259" w:rsidP="008B63C5">
            <w:pPr>
              <w:spacing w:after="0" w:line="240" w:lineRule="auto"/>
              <w:jc w:val="both"/>
              <w:rPr>
                <w:rFonts w:ascii="Times New Roman" w:hAnsi="Times New Roman"/>
                <w:sz w:val="24"/>
                <w:szCs w:val="24"/>
              </w:rPr>
            </w:pPr>
            <w:r w:rsidRPr="00F95AC5">
              <w:rPr>
                <w:rFonts w:ascii="Times New Roman" w:hAnsi="Times New Roman"/>
                <w:sz w:val="24"/>
                <w:szCs w:val="24"/>
              </w:rPr>
              <w:t xml:space="preserve">užbaigtumas proc. </w:t>
            </w:r>
            <w:r w:rsidR="00AD6501">
              <w:rPr>
                <w:rFonts w:ascii="Times New Roman" w:hAnsi="Times New Roman"/>
                <w:sz w:val="24"/>
                <w:szCs w:val="24"/>
              </w:rPr>
              <w:t>–</w:t>
            </w:r>
            <w:r w:rsidRPr="00F95AC5">
              <w:rPr>
                <w:rFonts w:ascii="Times New Roman" w:hAnsi="Times New Roman"/>
                <w:sz w:val="24"/>
                <w:szCs w:val="24"/>
              </w:rPr>
              <w:t xml:space="preserve"> 100</w:t>
            </w:r>
          </w:p>
        </w:tc>
        <w:tc>
          <w:tcPr>
            <w:tcW w:w="1010" w:type="dxa"/>
            <w:vAlign w:val="center"/>
          </w:tcPr>
          <w:p w14:paraId="60E1E7C0" w14:textId="77777777" w:rsidR="007E3259" w:rsidRPr="00F95AC5" w:rsidRDefault="007E3259" w:rsidP="00446853">
            <w:pPr>
              <w:spacing w:after="0" w:line="240" w:lineRule="auto"/>
              <w:jc w:val="center"/>
              <w:rPr>
                <w:rFonts w:ascii="Times New Roman" w:hAnsi="Times New Roman"/>
                <w:sz w:val="24"/>
                <w:szCs w:val="24"/>
              </w:rPr>
            </w:pPr>
            <w:r w:rsidRPr="00F95AC5">
              <w:rPr>
                <w:rFonts w:ascii="Times New Roman" w:hAnsi="Times New Roman"/>
                <w:sz w:val="24"/>
                <w:szCs w:val="24"/>
              </w:rPr>
              <w:t>49</w:t>
            </w:r>
          </w:p>
        </w:tc>
        <w:tc>
          <w:tcPr>
            <w:tcW w:w="1237" w:type="dxa"/>
            <w:vAlign w:val="center"/>
          </w:tcPr>
          <w:p w14:paraId="60E1E7C1" w14:textId="77777777" w:rsidR="007E3259" w:rsidRPr="00F95AC5" w:rsidRDefault="007E3259" w:rsidP="00446853">
            <w:pPr>
              <w:spacing w:after="0" w:line="240" w:lineRule="auto"/>
              <w:jc w:val="center"/>
              <w:rPr>
                <w:rFonts w:ascii="Times New Roman" w:hAnsi="Times New Roman"/>
                <w:sz w:val="24"/>
                <w:szCs w:val="24"/>
              </w:rPr>
            </w:pPr>
            <w:r w:rsidRPr="00F95AC5">
              <w:rPr>
                <w:rFonts w:ascii="Times New Roman" w:hAnsi="Times New Roman"/>
                <w:sz w:val="24"/>
                <w:szCs w:val="24"/>
              </w:rPr>
              <w:t>45</w:t>
            </w:r>
          </w:p>
        </w:tc>
      </w:tr>
      <w:tr w:rsidR="007E3259" w:rsidRPr="00F95AC5" w14:paraId="60E1E7CE" w14:textId="77777777" w:rsidTr="00446853">
        <w:tc>
          <w:tcPr>
            <w:tcW w:w="540" w:type="dxa"/>
            <w:vAlign w:val="center"/>
          </w:tcPr>
          <w:p w14:paraId="60E1E7C3" w14:textId="77777777" w:rsidR="007E3259" w:rsidRPr="00F95AC5" w:rsidRDefault="007E3259" w:rsidP="008B63C5">
            <w:pPr>
              <w:spacing w:after="0" w:line="240" w:lineRule="auto"/>
              <w:jc w:val="both"/>
              <w:rPr>
                <w:rFonts w:ascii="Times New Roman" w:hAnsi="Times New Roman"/>
                <w:sz w:val="24"/>
                <w:szCs w:val="24"/>
              </w:rPr>
            </w:pPr>
            <w:r w:rsidRPr="00F95AC5">
              <w:rPr>
                <w:rFonts w:ascii="Times New Roman" w:hAnsi="Times New Roman"/>
                <w:sz w:val="24"/>
                <w:szCs w:val="24"/>
              </w:rPr>
              <w:t>4.</w:t>
            </w:r>
          </w:p>
        </w:tc>
        <w:tc>
          <w:tcPr>
            <w:tcW w:w="4187" w:type="dxa"/>
          </w:tcPr>
          <w:p w14:paraId="60E1E7C4" w14:textId="77777777" w:rsidR="007E3259" w:rsidRPr="00F95AC5" w:rsidRDefault="007E3259" w:rsidP="008B63C5">
            <w:pPr>
              <w:spacing w:after="0" w:line="240" w:lineRule="auto"/>
              <w:jc w:val="both"/>
              <w:rPr>
                <w:rFonts w:ascii="Times New Roman" w:hAnsi="Times New Roman"/>
                <w:sz w:val="24"/>
                <w:szCs w:val="24"/>
              </w:rPr>
            </w:pPr>
            <w:r w:rsidRPr="00F95AC5">
              <w:rPr>
                <w:rFonts w:ascii="Times New Roman" w:hAnsi="Times New Roman"/>
                <w:sz w:val="24"/>
                <w:szCs w:val="24"/>
              </w:rPr>
              <w:t>Minijos g. ruožo nuo Baltijos pr. iki Jūrininkų pr. rekonstrukcija</w:t>
            </w:r>
          </w:p>
        </w:tc>
        <w:tc>
          <w:tcPr>
            <w:tcW w:w="1329" w:type="dxa"/>
            <w:vAlign w:val="center"/>
          </w:tcPr>
          <w:p w14:paraId="60E1E7C5" w14:textId="77777777" w:rsidR="007E3259" w:rsidRPr="00F95AC5" w:rsidRDefault="007E3259" w:rsidP="00446853">
            <w:pPr>
              <w:spacing w:after="0" w:line="240" w:lineRule="auto"/>
              <w:jc w:val="center"/>
              <w:rPr>
                <w:rFonts w:ascii="Times New Roman" w:hAnsi="Times New Roman"/>
                <w:sz w:val="24"/>
                <w:szCs w:val="24"/>
              </w:rPr>
            </w:pPr>
            <w:r w:rsidRPr="00F95AC5">
              <w:rPr>
                <w:rFonts w:ascii="Times New Roman" w:hAnsi="Times New Roman"/>
                <w:sz w:val="24"/>
                <w:szCs w:val="24"/>
              </w:rPr>
              <w:t>2014</w:t>
            </w:r>
          </w:p>
        </w:tc>
        <w:tc>
          <w:tcPr>
            <w:tcW w:w="1041" w:type="dxa"/>
            <w:vAlign w:val="center"/>
          </w:tcPr>
          <w:p w14:paraId="60E1E7C6" w14:textId="77777777" w:rsidR="007E3259" w:rsidRPr="00F95AC5" w:rsidRDefault="007E3259" w:rsidP="00446853">
            <w:pPr>
              <w:spacing w:after="0" w:line="240" w:lineRule="auto"/>
              <w:jc w:val="center"/>
              <w:rPr>
                <w:rFonts w:ascii="Times New Roman" w:hAnsi="Times New Roman"/>
                <w:color w:val="000000"/>
                <w:sz w:val="24"/>
                <w:szCs w:val="24"/>
              </w:rPr>
            </w:pPr>
            <w:r w:rsidRPr="00F95AC5">
              <w:rPr>
                <w:rFonts w:ascii="Times New Roman" w:hAnsi="Times New Roman"/>
                <w:color w:val="000000"/>
                <w:sz w:val="24"/>
                <w:szCs w:val="24"/>
              </w:rPr>
              <w:t>665,0</w:t>
            </w:r>
          </w:p>
        </w:tc>
        <w:tc>
          <w:tcPr>
            <w:tcW w:w="1125" w:type="dxa"/>
            <w:vAlign w:val="center"/>
          </w:tcPr>
          <w:p w14:paraId="60E1E7C7" w14:textId="77777777" w:rsidR="007E3259" w:rsidRPr="00F95AC5" w:rsidRDefault="007E3259" w:rsidP="00446853">
            <w:pPr>
              <w:spacing w:after="0" w:line="240" w:lineRule="auto"/>
              <w:jc w:val="center"/>
              <w:rPr>
                <w:rFonts w:ascii="Times New Roman" w:hAnsi="Times New Roman"/>
                <w:sz w:val="24"/>
                <w:szCs w:val="24"/>
              </w:rPr>
            </w:pPr>
            <w:r w:rsidRPr="00F95AC5">
              <w:rPr>
                <w:rFonts w:ascii="Times New Roman" w:hAnsi="Times New Roman"/>
                <w:sz w:val="24"/>
                <w:szCs w:val="24"/>
              </w:rPr>
              <w:t>-</w:t>
            </w:r>
          </w:p>
        </w:tc>
        <w:tc>
          <w:tcPr>
            <w:tcW w:w="988" w:type="dxa"/>
            <w:vAlign w:val="center"/>
          </w:tcPr>
          <w:p w14:paraId="60E1E7C8" w14:textId="77777777" w:rsidR="007E3259" w:rsidRPr="00F95AC5" w:rsidRDefault="007E3259" w:rsidP="00446853">
            <w:pPr>
              <w:spacing w:after="0" w:line="240" w:lineRule="auto"/>
              <w:jc w:val="center"/>
              <w:rPr>
                <w:rFonts w:ascii="Times New Roman" w:hAnsi="Times New Roman"/>
                <w:sz w:val="24"/>
                <w:szCs w:val="24"/>
              </w:rPr>
            </w:pPr>
            <w:r w:rsidRPr="00F95AC5">
              <w:rPr>
                <w:rFonts w:ascii="Times New Roman" w:hAnsi="Times New Roman"/>
                <w:sz w:val="24"/>
                <w:szCs w:val="24"/>
              </w:rPr>
              <w:t>-</w:t>
            </w:r>
          </w:p>
        </w:tc>
        <w:tc>
          <w:tcPr>
            <w:tcW w:w="1301" w:type="dxa"/>
          </w:tcPr>
          <w:p w14:paraId="60E1E7C9" w14:textId="77777777" w:rsidR="007E3259" w:rsidRPr="00F95AC5" w:rsidRDefault="007E3259" w:rsidP="008B63C5">
            <w:pPr>
              <w:spacing w:after="0" w:line="240" w:lineRule="auto"/>
              <w:jc w:val="both"/>
              <w:rPr>
                <w:rFonts w:ascii="Times New Roman" w:hAnsi="Times New Roman"/>
                <w:sz w:val="24"/>
                <w:szCs w:val="24"/>
              </w:rPr>
            </w:pPr>
          </w:p>
        </w:tc>
        <w:tc>
          <w:tcPr>
            <w:tcW w:w="1630" w:type="dxa"/>
          </w:tcPr>
          <w:p w14:paraId="60E1E7CA" w14:textId="77777777" w:rsidR="007E3259" w:rsidRPr="00F95AC5" w:rsidRDefault="007E3259" w:rsidP="008B63C5">
            <w:pPr>
              <w:spacing w:after="0" w:line="240" w:lineRule="auto"/>
              <w:jc w:val="both"/>
              <w:rPr>
                <w:rFonts w:ascii="Times New Roman" w:hAnsi="Times New Roman"/>
                <w:color w:val="000000"/>
                <w:sz w:val="24"/>
                <w:szCs w:val="24"/>
              </w:rPr>
            </w:pPr>
            <w:r w:rsidRPr="00F95AC5">
              <w:rPr>
                <w:rFonts w:ascii="Times New Roman" w:hAnsi="Times New Roman"/>
                <w:sz w:val="24"/>
                <w:szCs w:val="24"/>
              </w:rPr>
              <w:t xml:space="preserve">Rekonstruojamos </w:t>
            </w:r>
            <w:r w:rsidRPr="00F95AC5">
              <w:rPr>
                <w:rFonts w:ascii="Times New Roman" w:hAnsi="Times New Roman"/>
                <w:color w:val="000000"/>
                <w:sz w:val="24"/>
                <w:szCs w:val="24"/>
              </w:rPr>
              <w:t xml:space="preserve">gatvės ilgis </w:t>
            </w:r>
            <w:r w:rsidRPr="00F95AC5">
              <w:rPr>
                <w:rFonts w:ascii="Times New Roman" w:hAnsi="Times New Roman"/>
                <w:b/>
                <w:color w:val="000000"/>
                <w:sz w:val="24"/>
                <w:szCs w:val="24"/>
              </w:rPr>
              <w:t xml:space="preserve">– </w:t>
            </w:r>
            <w:r w:rsidRPr="00F95AC5">
              <w:rPr>
                <w:rFonts w:ascii="Times New Roman" w:hAnsi="Times New Roman"/>
                <w:color w:val="000000"/>
                <w:sz w:val="24"/>
                <w:szCs w:val="24"/>
              </w:rPr>
              <w:t xml:space="preserve">3400 m; </w:t>
            </w:r>
          </w:p>
          <w:p w14:paraId="60E1E7CB" w14:textId="57BF64B3" w:rsidR="007E3259" w:rsidRPr="00F95AC5" w:rsidRDefault="00AD6501" w:rsidP="002D0251">
            <w:pPr>
              <w:spacing w:after="0" w:line="240" w:lineRule="auto"/>
              <w:jc w:val="both"/>
              <w:rPr>
                <w:rFonts w:ascii="Times New Roman" w:hAnsi="Times New Roman"/>
                <w:sz w:val="24"/>
                <w:szCs w:val="24"/>
              </w:rPr>
            </w:pPr>
            <w:r>
              <w:rPr>
                <w:rFonts w:ascii="Times New Roman" w:hAnsi="Times New Roman"/>
                <w:color w:val="000000"/>
                <w:sz w:val="24"/>
                <w:szCs w:val="24"/>
              </w:rPr>
              <w:t xml:space="preserve">užbaigtumas </w:t>
            </w:r>
            <w:r w:rsidR="007E3259" w:rsidRPr="00F95AC5">
              <w:rPr>
                <w:rFonts w:ascii="Times New Roman" w:hAnsi="Times New Roman"/>
                <w:color w:val="000000"/>
                <w:sz w:val="24"/>
                <w:szCs w:val="24"/>
              </w:rPr>
              <w:t>proc.</w:t>
            </w:r>
            <w:r>
              <w:rPr>
                <w:rFonts w:ascii="Times New Roman" w:hAnsi="Times New Roman"/>
                <w:color w:val="000000"/>
                <w:sz w:val="24"/>
                <w:szCs w:val="24"/>
              </w:rPr>
              <w:t xml:space="preserve"> – </w:t>
            </w:r>
            <w:r w:rsidR="007E3259" w:rsidRPr="00F95AC5">
              <w:rPr>
                <w:rFonts w:ascii="Times New Roman" w:hAnsi="Times New Roman"/>
                <w:color w:val="000000"/>
                <w:sz w:val="24"/>
                <w:szCs w:val="24"/>
              </w:rPr>
              <w:t>100</w:t>
            </w:r>
          </w:p>
        </w:tc>
        <w:tc>
          <w:tcPr>
            <w:tcW w:w="1010" w:type="dxa"/>
            <w:vAlign w:val="center"/>
          </w:tcPr>
          <w:p w14:paraId="60E1E7CC" w14:textId="77777777" w:rsidR="007E3259" w:rsidRPr="00F95AC5" w:rsidRDefault="007E3259" w:rsidP="00446853">
            <w:pPr>
              <w:spacing w:after="0" w:line="240" w:lineRule="auto"/>
              <w:jc w:val="center"/>
              <w:rPr>
                <w:rFonts w:ascii="Times New Roman" w:hAnsi="Times New Roman"/>
                <w:sz w:val="24"/>
                <w:szCs w:val="24"/>
              </w:rPr>
            </w:pPr>
            <w:r w:rsidRPr="00F95AC5">
              <w:rPr>
                <w:rFonts w:ascii="Times New Roman" w:hAnsi="Times New Roman"/>
                <w:sz w:val="24"/>
                <w:szCs w:val="24"/>
              </w:rPr>
              <w:t>54</w:t>
            </w:r>
          </w:p>
        </w:tc>
        <w:tc>
          <w:tcPr>
            <w:tcW w:w="1237" w:type="dxa"/>
            <w:vAlign w:val="center"/>
          </w:tcPr>
          <w:p w14:paraId="60E1E7CD" w14:textId="77777777" w:rsidR="007E3259" w:rsidRPr="00F95AC5" w:rsidRDefault="007E3259" w:rsidP="00446853">
            <w:pPr>
              <w:spacing w:after="0" w:line="240" w:lineRule="auto"/>
              <w:jc w:val="center"/>
              <w:rPr>
                <w:rFonts w:ascii="Times New Roman" w:hAnsi="Times New Roman"/>
                <w:sz w:val="24"/>
                <w:szCs w:val="24"/>
                <w:vertAlign w:val="subscript"/>
              </w:rPr>
            </w:pPr>
            <w:r w:rsidRPr="00F95AC5">
              <w:rPr>
                <w:rFonts w:ascii="Times New Roman" w:hAnsi="Times New Roman"/>
                <w:sz w:val="24"/>
                <w:szCs w:val="24"/>
              </w:rPr>
              <w:t>49</w:t>
            </w:r>
          </w:p>
        </w:tc>
      </w:tr>
      <w:tr w:rsidR="007E3259" w:rsidRPr="00F95AC5" w14:paraId="60E1E7D1" w14:textId="77777777" w:rsidTr="00554CA2">
        <w:tc>
          <w:tcPr>
            <w:tcW w:w="12141" w:type="dxa"/>
            <w:gridSpan w:val="8"/>
          </w:tcPr>
          <w:p w14:paraId="60E1E7CF" w14:textId="77777777" w:rsidR="007E3259" w:rsidRPr="00F95AC5" w:rsidRDefault="007E3259" w:rsidP="008B63C5">
            <w:pPr>
              <w:spacing w:after="0" w:line="240" w:lineRule="auto"/>
              <w:jc w:val="both"/>
              <w:rPr>
                <w:rFonts w:ascii="Times New Roman" w:hAnsi="Times New Roman"/>
                <w:b/>
                <w:i/>
                <w:sz w:val="24"/>
                <w:szCs w:val="24"/>
              </w:rPr>
            </w:pPr>
            <w:r w:rsidRPr="00F95AC5">
              <w:rPr>
                <w:rFonts w:ascii="Times New Roman" w:hAnsi="Times New Roman"/>
                <w:b/>
                <w:i/>
                <w:sz w:val="24"/>
                <w:szCs w:val="24"/>
              </w:rPr>
              <w:t>Pajūrio rekreacinių teritorijų gatvių tinklo modernizavimas</w:t>
            </w:r>
          </w:p>
        </w:tc>
        <w:tc>
          <w:tcPr>
            <w:tcW w:w="2247" w:type="dxa"/>
            <w:gridSpan w:val="2"/>
            <w:vAlign w:val="center"/>
          </w:tcPr>
          <w:p w14:paraId="60E1E7D0" w14:textId="77777777" w:rsidR="007E3259" w:rsidRPr="00F95AC5" w:rsidRDefault="007E3259" w:rsidP="008B63C5">
            <w:pPr>
              <w:spacing w:after="0" w:line="240" w:lineRule="auto"/>
              <w:jc w:val="both"/>
              <w:rPr>
                <w:rFonts w:ascii="Times New Roman" w:hAnsi="Times New Roman"/>
                <w:b/>
                <w:i/>
                <w:sz w:val="24"/>
                <w:szCs w:val="24"/>
              </w:rPr>
            </w:pPr>
          </w:p>
        </w:tc>
      </w:tr>
      <w:tr w:rsidR="007E3259" w:rsidRPr="00F95AC5" w14:paraId="60E1E7DE" w14:textId="77777777" w:rsidTr="00446853">
        <w:tc>
          <w:tcPr>
            <w:tcW w:w="540" w:type="dxa"/>
            <w:vAlign w:val="center"/>
          </w:tcPr>
          <w:p w14:paraId="60E1E7D2" w14:textId="77777777" w:rsidR="007E3259" w:rsidRPr="00F95AC5" w:rsidRDefault="007E3259" w:rsidP="00446853">
            <w:pPr>
              <w:spacing w:after="0" w:line="240" w:lineRule="auto"/>
              <w:jc w:val="center"/>
              <w:rPr>
                <w:rFonts w:ascii="Times New Roman" w:hAnsi="Times New Roman"/>
                <w:sz w:val="24"/>
                <w:szCs w:val="24"/>
              </w:rPr>
            </w:pPr>
            <w:r w:rsidRPr="00F95AC5">
              <w:rPr>
                <w:rFonts w:ascii="Times New Roman" w:hAnsi="Times New Roman"/>
                <w:sz w:val="24"/>
                <w:szCs w:val="24"/>
              </w:rPr>
              <w:t>1.</w:t>
            </w:r>
          </w:p>
        </w:tc>
        <w:tc>
          <w:tcPr>
            <w:tcW w:w="4187" w:type="dxa"/>
          </w:tcPr>
          <w:p w14:paraId="60E1E7D3" w14:textId="77777777" w:rsidR="007E3259" w:rsidRPr="00F95AC5" w:rsidRDefault="007E3259" w:rsidP="008B63C5">
            <w:pPr>
              <w:spacing w:after="0" w:line="240" w:lineRule="auto"/>
              <w:jc w:val="both"/>
              <w:rPr>
                <w:rFonts w:ascii="Times New Roman" w:hAnsi="Times New Roman"/>
                <w:sz w:val="24"/>
                <w:szCs w:val="24"/>
              </w:rPr>
            </w:pPr>
            <w:r w:rsidRPr="00F95AC5">
              <w:rPr>
                <w:rFonts w:ascii="Times New Roman" w:hAnsi="Times New Roman"/>
                <w:sz w:val="24"/>
                <w:szCs w:val="24"/>
              </w:rPr>
              <w:t>Pamario gatvės rekonstravimas</w:t>
            </w:r>
          </w:p>
        </w:tc>
        <w:tc>
          <w:tcPr>
            <w:tcW w:w="1329" w:type="dxa"/>
            <w:vAlign w:val="center"/>
          </w:tcPr>
          <w:p w14:paraId="60E1E7D4" w14:textId="6FADEC47" w:rsidR="007E3259" w:rsidRPr="00F95AC5" w:rsidRDefault="007E3259" w:rsidP="00446853">
            <w:pPr>
              <w:spacing w:after="0" w:line="240" w:lineRule="auto"/>
              <w:jc w:val="center"/>
              <w:rPr>
                <w:rFonts w:ascii="Times New Roman" w:hAnsi="Times New Roman"/>
                <w:sz w:val="24"/>
                <w:szCs w:val="24"/>
              </w:rPr>
            </w:pPr>
            <w:r w:rsidRPr="00F95AC5">
              <w:rPr>
                <w:rFonts w:ascii="Times New Roman" w:hAnsi="Times New Roman"/>
                <w:sz w:val="24"/>
                <w:szCs w:val="24"/>
              </w:rPr>
              <w:t>2014</w:t>
            </w:r>
            <w:r w:rsidR="00AD6501" w:rsidRPr="00F95AC5">
              <w:rPr>
                <w:rFonts w:ascii="Times New Roman" w:hAnsi="Times New Roman"/>
                <w:sz w:val="24"/>
                <w:szCs w:val="24"/>
              </w:rPr>
              <w:t>–</w:t>
            </w:r>
            <w:r w:rsidRPr="00F95AC5">
              <w:rPr>
                <w:rFonts w:ascii="Times New Roman" w:hAnsi="Times New Roman"/>
                <w:sz w:val="24"/>
                <w:szCs w:val="24"/>
              </w:rPr>
              <w:t>2016</w:t>
            </w:r>
          </w:p>
        </w:tc>
        <w:tc>
          <w:tcPr>
            <w:tcW w:w="1041" w:type="dxa"/>
            <w:vAlign w:val="center"/>
          </w:tcPr>
          <w:p w14:paraId="60E1E7D5" w14:textId="77777777" w:rsidR="007E3259" w:rsidRPr="00F95AC5" w:rsidRDefault="007E3259" w:rsidP="00446853">
            <w:pPr>
              <w:spacing w:after="0" w:line="240" w:lineRule="auto"/>
              <w:jc w:val="center"/>
              <w:rPr>
                <w:rFonts w:ascii="Times New Roman" w:hAnsi="Times New Roman"/>
                <w:sz w:val="24"/>
                <w:szCs w:val="24"/>
              </w:rPr>
            </w:pPr>
            <w:r w:rsidRPr="00F95AC5">
              <w:rPr>
                <w:rFonts w:ascii="Times New Roman" w:hAnsi="Times New Roman"/>
                <w:sz w:val="24"/>
                <w:szCs w:val="24"/>
              </w:rPr>
              <w:t>50,0</w:t>
            </w:r>
          </w:p>
        </w:tc>
        <w:tc>
          <w:tcPr>
            <w:tcW w:w="1125" w:type="dxa"/>
            <w:vAlign w:val="center"/>
          </w:tcPr>
          <w:p w14:paraId="60E1E7D6" w14:textId="77777777" w:rsidR="007E3259" w:rsidRPr="00F95AC5" w:rsidRDefault="007E3259" w:rsidP="00446853">
            <w:pPr>
              <w:spacing w:after="0" w:line="240" w:lineRule="auto"/>
              <w:jc w:val="center"/>
              <w:rPr>
                <w:rFonts w:ascii="Times New Roman" w:hAnsi="Times New Roman"/>
                <w:sz w:val="24"/>
                <w:szCs w:val="24"/>
              </w:rPr>
            </w:pPr>
            <w:r w:rsidRPr="00F95AC5">
              <w:rPr>
                <w:rFonts w:ascii="Times New Roman" w:hAnsi="Times New Roman"/>
                <w:sz w:val="24"/>
                <w:szCs w:val="24"/>
              </w:rPr>
              <w:t>536,0</w:t>
            </w:r>
          </w:p>
        </w:tc>
        <w:tc>
          <w:tcPr>
            <w:tcW w:w="988" w:type="dxa"/>
            <w:vAlign w:val="center"/>
          </w:tcPr>
          <w:p w14:paraId="60E1E7D7" w14:textId="77777777" w:rsidR="007E3259" w:rsidRPr="00F95AC5" w:rsidRDefault="007E3259" w:rsidP="00446853">
            <w:pPr>
              <w:spacing w:after="0" w:line="240" w:lineRule="auto"/>
              <w:jc w:val="center"/>
              <w:rPr>
                <w:rFonts w:ascii="Times New Roman" w:hAnsi="Times New Roman"/>
                <w:sz w:val="24"/>
                <w:szCs w:val="24"/>
              </w:rPr>
            </w:pPr>
            <w:r w:rsidRPr="00F95AC5">
              <w:rPr>
                <w:rFonts w:ascii="Times New Roman" w:hAnsi="Times New Roman"/>
                <w:sz w:val="24"/>
                <w:szCs w:val="24"/>
              </w:rPr>
              <w:t>5500,0</w:t>
            </w:r>
          </w:p>
        </w:tc>
        <w:tc>
          <w:tcPr>
            <w:tcW w:w="1301" w:type="dxa"/>
            <w:vAlign w:val="center"/>
          </w:tcPr>
          <w:p w14:paraId="60E1E7D8" w14:textId="77777777" w:rsidR="007E3259" w:rsidRPr="00F95AC5" w:rsidRDefault="007E3259" w:rsidP="008B63C5">
            <w:pPr>
              <w:spacing w:after="0" w:line="240" w:lineRule="auto"/>
              <w:jc w:val="both"/>
              <w:rPr>
                <w:rFonts w:ascii="Times New Roman" w:hAnsi="Times New Roman"/>
                <w:sz w:val="24"/>
                <w:szCs w:val="24"/>
              </w:rPr>
            </w:pPr>
            <w:r w:rsidRPr="00F95AC5">
              <w:rPr>
                <w:rFonts w:ascii="Times New Roman" w:hAnsi="Times New Roman"/>
                <w:sz w:val="24"/>
                <w:szCs w:val="24"/>
              </w:rPr>
              <w:t>SB, KPP</w:t>
            </w:r>
          </w:p>
        </w:tc>
        <w:tc>
          <w:tcPr>
            <w:tcW w:w="1630" w:type="dxa"/>
          </w:tcPr>
          <w:p w14:paraId="60E1E7D9" w14:textId="07A552FE" w:rsidR="007E3259" w:rsidRPr="00F95AC5" w:rsidRDefault="007E3259" w:rsidP="008B63C5">
            <w:pPr>
              <w:spacing w:after="0" w:line="240" w:lineRule="auto"/>
              <w:jc w:val="both"/>
              <w:rPr>
                <w:rFonts w:ascii="Times New Roman" w:hAnsi="Times New Roman"/>
                <w:sz w:val="24"/>
                <w:szCs w:val="24"/>
              </w:rPr>
            </w:pPr>
            <w:r w:rsidRPr="00F95AC5">
              <w:rPr>
                <w:rFonts w:ascii="Times New Roman" w:hAnsi="Times New Roman"/>
                <w:sz w:val="24"/>
                <w:szCs w:val="24"/>
              </w:rPr>
              <w:t xml:space="preserve">Parengtas techninis projektas, vnt. </w:t>
            </w:r>
            <w:r w:rsidR="00AD6501">
              <w:rPr>
                <w:rFonts w:ascii="Times New Roman" w:hAnsi="Times New Roman"/>
                <w:sz w:val="24"/>
                <w:szCs w:val="24"/>
              </w:rPr>
              <w:t>–</w:t>
            </w:r>
            <w:r w:rsidRPr="00F95AC5">
              <w:rPr>
                <w:rFonts w:ascii="Times New Roman" w:hAnsi="Times New Roman"/>
                <w:sz w:val="24"/>
                <w:szCs w:val="24"/>
              </w:rPr>
              <w:t xml:space="preserve"> 1;</w:t>
            </w:r>
          </w:p>
          <w:p w14:paraId="60E1E7DA" w14:textId="77777777" w:rsidR="007E3259" w:rsidRPr="00F95AC5" w:rsidRDefault="007E3259" w:rsidP="008B63C5">
            <w:pPr>
              <w:spacing w:after="0" w:line="240" w:lineRule="auto"/>
              <w:jc w:val="both"/>
              <w:rPr>
                <w:rFonts w:ascii="Times New Roman" w:hAnsi="Times New Roman"/>
                <w:sz w:val="24"/>
                <w:szCs w:val="24"/>
              </w:rPr>
            </w:pPr>
            <w:r w:rsidRPr="00F95AC5">
              <w:rPr>
                <w:rFonts w:ascii="Times New Roman" w:hAnsi="Times New Roman"/>
                <w:sz w:val="24"/>
                <w:szCs w:val="24"/>
              </w:rPr>
              <w:t xml:space="preserve">tiesiamos 2 eismo juostų gatvės </w:t>
            </w:r>
            <w:r w:rsidRPr="00F95AC5">
              <w:rPr>
                <w:rFonts w:ascii="Times New Roman" w:hAnsi="Times New Roman"/>
                <w:color w:val="000000"/>
                <w:sz w:val="24"/>
                <w:szCs w:val="24"/>
              </w:rPr>
              <w:t>ilgis – 4600 m</w:t>
            </w:r>
            <w:r w:rsidRPr="00F95AC5">
              <w:rPr>
                <w:rFonts w:ascii="Times New Roman" w:hAnsi="Times New Roman"/>
                <w:sz w:val="24"/>
                <w:szCs w:val="24"/>
              </w:rPr>
              <w:t>;</w:t>
            </w:r>
          </w:p>
          <w:p w14:paraId="60E1E7DB" w14:textId="7141909B" w:rsidR="007E3259" w:rsidRPr="00F95AC5" w:rsidRDefault="007E3259" w:rsidP="008B63C5">
            <w:pPr>
              <w:spacing w:after="0" w:line="240" w:lineRule="auto"/>
              <w:jc w:val="both"/>
              <w:rPr>
                <w:rFonts w:ascii="Times New Roman" w:hAnsi="Times New Roman"/>
                <w:sz w:val="24"/>
                <w:szCs w:val="24"/>
              </w:rPr>
            </w:pPr>
            <w:r w:rsidRPr="00F95AC5">
              <w:rPr>
                <w:rFonts w:ascii="Times New Roman" w:hAnsi="Times New Roman"/>
                <w:sz w:val="24"/>
                <w:szCs w:val="24"/>
              </w:rPr>
              <w:t xml:space="preserve">užbaigtumas, proc. </w:t>
            </w:r>
            <w:r w:rsidR="00AD6501">
              <w:rPr>
                <w:rFonts w:ascii="Times New Roman" w:hAnsi="Times New Roman"/>
                <w:sz w:val="24"/>
                <w:szCs w:val="24"/>
              </w:rPr>
              <w:t>–</w:t>
            </w:r>
            <w:r w:rsidRPr="00F95AC5">
              <w:rPr>
                <w:rFonts w:ascii="Times New Roman" w:hAnsi="Times New Roman"/>
                <w:sz w:val="24"/>
                <w:szCs w:val="24"/>
              </w:rPr>
              <w:t xml:space="preserve"> 30</w:t>
            </w:r>
          </w:p>
        </w:tc>
        <w:tc>
          <w:tcPr>
            <w:tcW w:w="1010" w:type="dxa"/>
            <w:vAlign w:val="center"/>
          </w:tcPr>
          <w:p w14:paraId="60E1E7DC" w14:textId="77777777" w:rsidR="007E3259" w:rsidRPr="00F95AC5" w:rsidRDefault="007E3259" w:rsidP="00446853">
            <w:pPr>
              <w:spacing w:after="0" w:line="240" w:lineRule="auto"/>
              <w:jc w:val="center"/>
              <w:rPr>
                <w:rFonts w:ascii="Times New Roman" w:hAnsi="Times New Roman"/>
                <w:sz w:val="24"/>
                <w:szCs w:val="24"/>
              </w:rPr>
            </w:pPr>
            <w:r w:rsidRPr="00F95AC5">
              <w:rPr>
                <w:rFonts w:ascii="Times New Roman" w:hAnsi="Times New Roman"/>
                <w:sz w:val="24"/>
                <w:szCs w:val="24"/>
              </w:rPr>
              <w:t>39</w:t>
            </w:r>
          </w:p>
        </w:tc>
        <w:tc>
          <w:tcPr>
            <w:tcW w:w="1237" w:type="dxa"/>
            <w:vAlign w:val="center"/>
          </w:tcPr>
          <w:p w14:paraId="60E1E7DD" w14:textId="77777777" w:rsidR="007E3259" w:rsidRPr="00F95AC5" w:rsidRDefault="007E3259" w:rsidP="00446853">
            <w:pPr>
              <w:spacing w:after="0" w:line="240" w:lineRule="auto"/>
              <w:jc w:val="center"/>
              <w:rPr>
                <w:rFonts w:ascii="Times New Roman" w:hAnsi="Times New Roman"/>
                <w:sz w:val="24"/>
                <w:szCs w:val="24"/>
              </w:rPr>
            </w:pPr>
            <w:r w:rsidRPr="00F95AC5">
              <w:rPr>
                <w:rFonts w:ascii="Times New Roman" w:hAnsi="Times New Roman"/>
                <w:sz w:val="24"/>
                <w:szCs w:val="24"/>
              </w:rPr>
              <w:t>35</w:t>
            </w:r>
          </w:p>
        </w:tc>
      </w:tr>
      <w:tr w:rsidR="007E3259" w:rsidRPr="00F95AC5" w14:paraId="60E1E7EB" w14:textId="77777777" w:rsidTr="00446853">
        <w:tc>
          <w:tcPr>
            <w:tcW w:w="540" w:type="dxa"/>
            <w:vAlign w:val="center"/>
          </w:tcPr>
          <w:p w14:paraId="60E1E7DF" w14:textId="77777777" w:rsidR="007E3259" w:rsidRPr="00F95AC5" w:rsidRDefault="007E3259" w:rsidP="00446853">
            <w:pPr>
              <w:spacing w:after="0" w:line="240" w:lineRule="auto"/>
              <w:jc w:val="center"/>
              <w:rPr>
                <w:rFonts w:ascii="Times New Roman" w:hAnsi="Times New Roman"/>
                <w:sz w:val="24"/>
                <w:szCs w:val="24"/>
              </w:rPr>
            </w:pPr>
            <w:r w:rsidRPr="00F95AC5">
              <w:rPr>
                <w:rFonts w:ascii="Times New Roman" w:hAnsi="Times New Roman"/>
                <w:sz w:val="24"/>
                <w:szCs w:val="24"/>
              </w:rPr>
              <w:t>2.</w:t>
            </w:r>
          </w:p>
        </w:tc>
        <w:tc>
          <w:tcPr>
            <w:tcW w:w="4187" w:type="dxa"/>
          </w:tcPr>
          <w:p w14:paraId="60E1E7E0" w14:textId="334BCC25" w:rsidR="007E3259" w:rsidRPr="00F95AC5" w:rsidRDefault="007E3259" w:rsidP="008B63C5">
            <w:pPr>
              <w:spacing w:after="0" w:line="240" w:lineRule="auto"/>
              <w:jc w:val="both"/>
              <w:rPr>
                <w:rFonts w:ascii="Times New Roman" w:hAnsi="Times New Roman"/>
                <w:sz w:val="24"/>
                <w:szCs w:val="24"/>
              </w:rPr>
            </w:pPr>
            <w:r w:rsidRPr="00F95AC5">
              <w:rPr>
                <w:rFonts w:ascii="Times New Roman" w:hAnsi="Times New Roman"/>
                <w:sz w:val="24"/>
                <w:szCs w:val="24"/>
              </w:rPr>
              <w:t>Ke</w:t>
            </w:r>
            <w:r w:rsidR="00AD6501">
              <w:rPr>
                <w:rFonts w:ascii="Times New Roman" w:hAnsi="Times New Roman"/>
                <w:sz w:val="24"/>
                <w:szCs w:val="24"/>
              </w:rPr>
              <w:t>lio nuo Medelyno g. iki Pamario </w:t>
            </w:r>
            <w:r w:rsidRPr="00F95AC5">
              <w:rPr>
                <w:rFonts w:ascii="Times New Roman" w:hAnsi="Times New Roman"/>
                <w:sz w:val="24"/>
                <w:szCs w:val="24"/>
              </w:rPr>
              <w:t>g. techninio projekto parengimas ir tiesimas</w:t>
            </w:r>
          </w:p>
        </w:tc>
        <w:tc>
          <w:tcPr>
            <w:tcW w:w="1329" w:type="dxa"/>
            <w:vAlign w:val="center"/>
          </w:tcPr>
          <w:p w14:paraId="60E1E7E1" w14:textId="1CF1ACAD" w:rsidR="007E3259" w:rsidRPr="00F95AC5" w:rsidRDefault="007E3259" w:rsidP="00446853">
            <w:pPr>
              <w:spacing w:after="0" w:line="240" w:lineRule="auto"/>
              <w:jc w:val="center"/>
              <w:rPr>
                <w:rFonts w:ascii="Times New Roman" w:hAnsi="Times New Roman"/>
                <w:sz w:val="24"/>
                <w:szCs w:val="24"/>
              </w:rPr>
            </w:pPr>
            <w:r w:rsidRPr="00F95AC5">
              <w:rPr>
                <w:rFonts w:ascii="Times New Roman" w:hAnsi="Times New Roman"/>
                <w:sz w:val="24"/>
                <w:szCs w:val="24"/>
              </w:rPr>
              <w:t>2014</w:t>
            </w:r>
            <w:r w:rsidR="00AD6501" w:rsidRPr="00F95AC5">
              <w:rPr>
                <w:rFonts w:ascii="Times New Roman" w:hAnsi="Times New Roman"/>
                <w:sz w:val="24"/>
                <w:szCs w:val="24"/>
              </w:rPr>
              <w:t>–</w:t>
            </w:r>
            <w:r w:rsidRPr="00F95AC5">
              <w:rPr>
                <w:rFonts w:ascii="Times New Roman" w:hAnsi="Times New Roman"/>
                <w:sz w:val="24"/>
                <w:szCs w:val="24"/>
              </w:rPr>
              <w:t>2016</w:t>
            </w:r>
          </w:p>
        </w:tc>
        <w:tc>
          <w:tcPr>
            <w:tcW w:w="1041" w:type="dxa"/>
            <w:vAlign w:val="center"/>
          </w:tcPr>
          <w:p w14:paraId="60E1E7E2" w14:textId="77777777" w:rsidR="007E3259" w:rsidRPr="00F95AC5" w:rsidRDefault="007E3259" w:rsidP="00446853">
            <w:pPr>
              <w:spacing w:after="0" w:line="240" w:lineRule="auto"/>
              <w:jc w:val="center"/>
              <w:rPr>
                <w:rFonts w:ascii="Times New Roman" w:hAnsi="Times New Roman"/>
                <w:sz w:val="24"/>
                <w:szCs w:val="24"/>
              </w:rPr>
            </w:pPr>
            <w:r w:rsidRPr="00F95AC5">
              <w:rPr>
                <w:rFonts w:ascii="Times New Roman" w:hAnsi="Times New Roman"/>
                <w:sz w:val="24"/>
                <w:szCs w:val="24"/>
              </w:rPr>
              <w:t>30,0</w:t>
            </w:r>
          </w:p>
        </w:tc>
        <w:tc>
          <w:tcPr>
            <w:tcW w:w="1125" w:type="dxa"/>
            <w:vAlign w:val="center"/>
          </w:tcPr>
          <w:p w14:paraId="60E1E7E3" w14:textId="77777777" w:rsidR="007E3259" w:rsidRPr="00F95AC5" w:rsidRDefault="007E3259" w:rsidP="00446853">
            <w:pPr>
              <w:spacing w:after="0" w:line="240" w:lineRule="auto"/>
              <w:jc w:val="center"/>
              <w:rPr>
                <w:rFonts w:ascii="Times New Roman" w:hAnsi="Times New Roman"/>
                <w:sz w:val="24"/>
                <w:szCs w:val="24"/>
              </w:rPr>
            </w:pPr>
            <w:r w:rsidRPr="00F95AC5">
              <w:rPr>
                <w:rFonts w:ascii="Times New Roman" w:hAnsi="Times New Roman"/>
                <w:sz w:val="24"/>
                <w:szCs w:val="24"/>
              </w:rPr>
              <w:t>300,0</w:t>
            </w:r>
          </w:p>
        </w:tc>
        <w:tc>
          <w:tcPr>
            <w:tcW w:w="988" w:type="dxa"/>
            <w:vAlign w:val="center"/>
          </w:tcPr>
          <w:p w14:paraId="60E1E7E4" w14:textId="77777777" w:rsidR="007E3259" w:rsidRPr="00F95AC5" w:rsidRDefault="007E3259" w:rsidP="00446853">
            <w:pPr>
              <w:spacing w:after="0" w:line="240" w:lineRule="auto"/>
              <w:jc w:val="center"/>
              <w:rPr>
                <w:rFonts w:ascii="Times New Roman" w:hAnsi="Times New Roman"/>
                <w:sz w:val="24"/>
                <w:szCs w:val="24"/>
              </w:rPr>
            </w:pPr>
            <w:r w:rsidRPr="00F95AC5">
              <w:rPr>
                <w:rFonts w:ascii="Times New Roman" w:hAnsi="Times New Roman"/>
                <w:sz w:val="24"/>
                <w:szCs w:val="24"/>
              </w:rPr>
              <w:t>156,0</w:t>
            </w:r>
          </w:p>
        </w:tc>
        <w:tc>
          <w:tcPr>
            <w:tcW w:w="1301" w:type="dxa"/>
            <w:vAlign w:val="center"/>
          </w:tcPr>
          <w:p w14:paraId="60E1E7E5" w14:textId="77777777" w:rsidR="007E3259" w:rsidRPr="00F95AC5" w:rsidRDefault="007E3259" w:rsidP="008B63C5">
            <w:pPr>
              <w:spacing w:after="0" w:line="240" w:lineRule="auto"/>
              <w:jc w:val="both"/>
              <w:rPr>
                <w:rFonts w:ascii="Times New Roman" w:hAnsi="Times New Roman"/>
                <w:sz w:val="24"/>
                <w:szCs w:val="24"/>
              </w:rPr>
            </w:pPr>
            <w:r w:rsidRPr="00F95AC5">
              <w:rPr>
                <w:rFonts w:ascii="Times New Roman" w:hAnsi="Times New Roman"/>
                <w:sz w:val="24"/>
                <w:szCs w:val="24"/>
              </w:rPr>
              <w:t>KPP</w:t>
            </w:r>
          </w:p>
        </w:tc>
        <w:tc>
          <w:tcPr>
            <w:tcW w:w="1630" w:type="dxa"/>
          </w:tcPr>
          <w:p w14:paraId="60E1E7E6" w14:textId="386815DE" w:rsidR="007E3259" w:rsidRPr="00F95AC5" w:rsidRDefault="007E3259" w:rsidP="008B63C5">
            <w:pPr>
              <w:spacing w:after="0" w:line="240" w:lineRule="auto"/>
              <w:jc w:val="both"/>
              <w:rPr>
                <w:rFonts w:ascii="Times New Roman" w:hAnsi="Times New Roman"/>
                <w:sz w:val="24"/>
                <w:szCs w:val="24"/>
              </w:rPr>
            </w:pPr>
            <w:r w:rsidRPr="00F95AC5">
              <w:rPr>
                <w:rFonts w:ascii="Times New Roman" w:hAnsi="Times New Roman"/>
                <w:sz w:val="24"/>
                <w:szCs w:val="24"/>
              </w:rPr>
              <w:t xml:space="preserve">Parengtas techninis projektas,vnt. </w:t>
            </w:r>
            <w:r w:rsidR="00AD6501">
              <w:rPr>
                <w:rFonts w:ascii="Times New Roman" w:hAnsi="Times New Roman"/>
                <w:sz w:val="24"/>
                <w:szCs w:val="24"/>
              </w:rPr>
              <w:t>–</w:t>
            </w:r>
            <w:r w:rsidRPr="00F95AC5">
              <w:rPr>
                <w:rFonts w:ascii="Times New Roman" w:hAnsi="Times New Roman"/>
                <w:sz w:val="24"/>
                <w:szCs w:val="24"/>
              </w:rPr>
              <w:t xml:space="preserve"> 1;</w:t>
            </w:r>
          </w:p>
          <w:p w14:paraId="60E1E7E7" w14:textId="77777777" w:rsidR="007E3259" w:rsidRPr="00F95AC5" w:rsidRDefault="007E3259" w:rsidP="008B63C5">
            <w:pPr>
              <w:spacing w:after="0" w:line="240" w:lineRule="auto"/>
              <w:jc w:val="both"/>
              <w:rPr>
                <w:rFonts w:ascii="Times New Roman" w:hAnsi="Times New Roman"/>
                <w:color w:val="000000"/>
                <w:sz w:val="24"/>
                <w:szCs w:val="24"/>
              </w:rPr>
            </w:pPr>
            <w:r w:rsidRPr="00F95AC5">
              <w:rPr>
                <w:rFonts w:ascii="Times New Roman" w:hAnsi="Times New Roman"/>
                <w:sz w:val="24"/>
                <w:szCs w:val="24"/>
              </w:rPr>
              <w:t xml:space="preserve">tiesiamos 2 eismo juostų gatvės </w:t>
            </w:r>
            <w:r w:rsidRPr="00F95AC5">
              <w:rPr>
                <w:rFonts w:ascii="Times New Roman" w:hAnsi="Times New Roman"/>
                <w:color w:val="000000"/>
                <w:sz w:val="24"/>
                <w:szCs w:val="24"/>
              </w:rPr>
              <w:t>ilgis – 2050 m.;</w:t>
            </w:r>
          </w:p>
          <w:p w14:paraId="60E1E7E8" w14:textId="71C44985" w:rsidR="007E3259" w:rsidRPr="00F95AC5" w:rsidRDefault="007E3259" w:rsidP="008B63C5">
            <w:pPr>
              <w:spacing w:after="0" w:line="240" w:lineRule="auto"/>
              <w:jc w:val="both"/>
              <w:rPr>
                <w:rFonts w:ascii="Times New Roman" w:hAnsi="Times New Roman"/>
                <w:sz w:val="24"/>
                <w:szCs w:val="24"/>
              </w:rPr>
            </w:pPr>
            <w:r w:rsidRPr="00F95AC5">
              <w:rPr>
                <w:rFonts w:ascii="Times New Roman" w:hAnsi="Times New Roman"/>
                <w:sz w:val="24"/>
                <w:szCs w:val="24"/>
              </w:rPr>
              <w:t xml:space="preserve">užbaigtumas, proc. </w:t>
            </w:r>
            <w:r w:rsidR="00AD6501">
              <w:rPr>
                <w:rFonts w:ascii="Times New Roman" w:hAnsi="Times New Roman"/>
                <w:sz w:val="24"/>
                <w:szCs w:val="24"/>
              </w:rPr>
              <w:t>–</w:t>
            </w:r>
            <w:r w:rsidRPr="00F95AC5">
              <w:rPr>
                <w:rFonts w:ascii="Times New Roman" w:hAnsi="Times New Roman"/>
                <w:sz w:val="24"/>
                <w:szCs w:val="24"/>
              </w:rPr>
              <w:t xml:space="preserve"> 30</w:t>
            </w:r>
          </w:p>
        </w:tc>
        <w:tc>
          <w:tcPr>
            <w:tcW w:w="1010" w:type="dxa"/>
            <w:vAlign w:val="center"/>
          </w:tcPr>
          <w:p w14:paraId="60E1E7E9" w14:textId="77777777" w:rsidR="007E3259" w:rsidRPr="00F95AC5" w:rsidRDefault="007E3259" w:rsidP="00446853">
            <w:pPr>
              <w:spacing w:after="0" w:line="240" w:lineRule="auto"/>
              <w:jc w:val="center"/>
              <w:rPr>
                <w:rFonts w:ascii="Times New Roman" w:hAnsi="Times New Roman"/>
                <w:sz w:val="24"/>
                <w:szCs w:val="24"/>
              </w:rPr>
            </w:pPr>
            <w:r w:rsidRPr="00F95AC5">
              <w:rPr>
                <w:rFonts w:ascii="Times New Roman" w:hAnsi="Times New Roman"/>
                <w:sz w:val="24"/>
                <w:szCs w:val="24"/>
              </w:rPr>
              <w:t>&lt;35</w:t>
            </w:r>
          </w:p>
        </w:tc>
        <w:tc>
          <w:tcPr>
            <w:tcW w:w="1237" w:type="dxa"/>
            <w:vAlign w:val="center"/>
          </w:tcPr>
          <w:p w14:paraId="60E1E7EA" w14:textId="77777777" w:rsidR="007E3259" w:rsidRPr="00F95AC5" w:rsidRDefault="007E3259" w:rsidP="00446853">
            <w:pPr>
              <w:spacing w:after="0" w:line="240" w:lineRule="auto"/>
              <w:jc w:val="center"/>
              <w:rPr>
                <w:rFonts w:ascii="Times New Roman" w:hAnsi="Times New Roman"/>
                <w:sz w:val="24"/>
                <w:szCs w:val="24"/>
              </w:rPr>
            </w:pPr>
            <w:r w:rsidRPr="00F95AC5">
              <w:rPr>
                <w:rFonts w:ascii="Times New Roman" w:hAnsi="Times New Roman"/>
                <w:sz w:val="24"/>
                <w:szCs w:val="24"/>
              </w:rPr>
              <w:t>35</w:t>
            </w:r>
          </w:p>
        </w:tc>
      </w:tr>
      <w:tr w:rsidR="007E3259" w:rsidRPr="00F95AC5" w14:paraId="60E1E7ED" w14:textId="77777777" w:rsidTr="00554CA2">
        <w:tc>
          <w:tcPr>
            <w:tcW w:w="14388" w:type="dxa"/>
            <w:gridSpan w:val="10"/>
          </w:tcPr>
          <w:p w14:paraId="60E1E7EC" w14:textId="77777777" w:rsidR="007E3259" w:rsidRPr="00F95AC5" w:rsidRDefault="007E3259" w:rsidP="008B63C5">
            <w:pPr>
              <w:spacing w:after="0" w:line="240" w:lineRule="auto"/>
              <w:jc w:val="both"/>
              <w:rPr>
                <w:rFonts w:ascii="Times New Roman" w:hAnsi="Times New Roman"/>
                <w:b/>
                <w:i/>
                <w:sz w:val="24"/>
                <w:szCs w:val="24"/>
              </w:rPr>
            </w:pPr>
            <w:r w:rsidRPr="00F95AC5">
              <w:rPr>
                <w:rFonts w:ascii="Times New Roman" w:hAnsi="Times New Roman"/>
                <w:b/>
                <w:i/>
                <w:sz w:val="24"/>
                <w:szCs w:val="24"/>
              </w:rPr>
              <w:t>Bendri KVJUD ir miesto projektai</w:t>
            </w:r>
          </w:p>
        </w:tc>
      </w:tr>
      <w:tr w:rsidR="007E3259" w:rsidRPr="00F95AC5" w14:paraId="60E1E7F9" w14:textId="77777777" w:rsidTr="00446853">
        <w:tc>
          <w:tcPr>
            <w:tcW w:w="540" w:type="dxa"/>
            <w:vAlign w:val="center"/>
          </w:tcPr>
          <w:p w14:paraId="60E1E7EE" w14:textId="77777777" w:rsidR="007E3259" w:rsidRPr="00F95AC5" w:rsidRDefault="007E3259" w:rsidP="00446853">
            <w:pPr>
              <w:spacing w:after="0" w:line="240" w:lineRule="auto"/>
              <w:jc w:val="center"/>
              <w:rPr>
                <w:rFonts w:ascii="Times New Roman" w:hAnsi="Times New Roman"/>
                <w:sz w:val="24"/>
                <w:szCs w:val="24"/>
              </w:rPr>
            </w:pPr>
            <w:r w:rsidRPr="00F95AC5">
              <w:rPr>
                <w:rFonts w:ascii="Times New Roman" w:hAnsi="Times New Roman"/>
                <w:sz w:val="24"/>
                <w:szCs w:val="24"/>
              </w:rPr>
              <w:t>1.</w:t>
            </w:r>
          </w:p>
        </w:tc>
        <w:tc>
          <w:tcPr>
            <w:tcW w:w="4187" w:type="dxa"/>
          </w:tcPr>
          <w:p w14:paraId="60E1E7EF" w14:textId="77777777" w:rsidR="007E3259" w:rsidRPr="00F95AC5" w:rsidRDefault="007E3259" w:rsidP="008B63C5">
            <w:pPr>
              <w:spacing w:after="0" w:line="240" w:lineRule="auto"/>
              <w:jc w:val="both"/>
              <w:rPr>
                <w:rFonts w:ascii="Times New Roman" w:hAnsi="Times New Roman"/>
                <w:sz w:val="24"/>
                <w:szCs w:val="24"/>
              </w:rPr>
            </w:pPr>
            <w:r w:rsidRPr="00F95AC5">
              <w:rPr>
                <w:rFonts w:ascii="Times New Roman" w:hAnsi="Times New Roman"/>
                <w:sz w:val="24"/>
                <w:szCs w:val="24"/>
              </w:rPr>
              <w:t xml:space="preserve">Centrinio Klaipėdos valstybinio jūrų uosto įvado jungties modernizavimas: Baltijos prospekto ir Minijos gatvės sankryžos rekonstrukcija. I etapas </w:t>
            </w:r>
          </w:p>
        </w:tc>
        <w:tc>
          <w:tcPr>
            <w:tcW w:w="1329" w:type="dxa"/>
            <w:vAlign w:val="center"/>
          </w:tcPr>
          <w:p w14:paraId="60E1E7F0" w14:textId="094BB6A9" w:rsidR="007E3259" w:rsidRPr="00F95AC5" w:rsidRDefault="007E3259" w:rsidP="000079CC">
            <w:pPr>
              <w:spacing w:after="0" w:line="240" w:lineRule="auto"/>
              <w:jc w:val="both"/>
              <w:rPr>
                <w:rFonts w:ascii="Times New Roman" w:hAnsi="Times New Roman"/>
                <w:sz w:val="24"/>
                <w:szCs w:val="24"/>
              </w:rPr>
            </w:pPr>
            <w:r w:rsidRPr="00F95AC5">
              <w:rPr>
                <w:rFonts w:ascii="Times New Roman" w:hAnsi="Times New Roman"/>
                <w:sz w:val="24"/>
                <w:szCs w:val="24"/>
              </w:rPr>
              <w:t>2014</w:t>
            </w:r>
            <w:r w:rsidR="00AD6501" w:rsidRPr="00F95AC5">
              <w:rPr>
                <w:rFonts w:ascii="Times New Roman" w:hAnsi="Times New Roman"/>
                <w:sz w:val="24"/>
                <w:szCs w:val="24"/>
              </w:rPr>
              <w:t>–</w:t>
            </w:r>
            <w:r w:rsidRPr="00F95AC5">
              <w:rPr>
                <w:rFonts w:ascii="Times New Roman" w:hAnsi="Times New Roman"/>
                <w:sz w:val="24"/>
                <w:szCs w:val="24"/>
              </w:rPr>
              <w:t>2015</w:t>
            </w:r>
          </w:p>
        </w:tc>
        <w:tc>
          <w:tcPr>
            <w:tcW w:w="1041" w:type="dxa"/>
            <w:vAlign w:val="center"/>
          </w:tcPr>
          <w:p w14:paraId="60E1E7F1" w14:textId="77777777" w:rsidR="007E3259" w:rsidRPr="00F95AC5" w:rsidRDefault="007E3259" w:rsidP="008B63C5">
            <w:pPr>
              <w:spacing w:after="0" w:line="240" w:lineRule="auto"/>
              <w:jc w:val="both"/>
              <w:rPr>
                <w:rFonts w:ascii="Times New Roman" w:hAnsi="Times New Roman"/>
                <w:sz w:val="24"/>
                <w:szCs w:val="24"/>
              </w:rPr>
            </w:pPr>
            <w:r w:rsidRPr="00F95AC5">
              <w:rPr>
                <w:rFonts w:ascii="Times New Roman" w:hAnsi="Times New Roman"/>
                <w:sz w:val="24"/>
                <w:szCs w:val="24"/>
              </w:rPr>
              <w:t>10475,20</w:t>
            </w:r>
          </w:p>
        </w:tc>
        <w:tc>
          <w:tcPr>
            <w:tcW w:w="1125" w:type="dxa"/>
            <w:vAlign w:val="center"/>
          </w:tcPr>
          <w:p w14:paraId="60E1E7F2" w14:textId="77777777" w:rsidR="007E3259" w:rsidRPr="00F95AC5" w:rsidRDefault="007E3259" w:rsidP="008B63C5">
            <w:pPr>
              <w:spacing w:after="0" w:line="240" w:lineRule="auto"/>
              <w:jc w:val="both"/>
              <w:rPr>
                <w:rFonts w:ascii="Times New Roman" w:hAnsi="Times New Roman"/>
                <w:sz w:val="24"/>
                <w:szCs w:val="24"/>
              </w:rPr>
            </w:pPr>
            <w:r w:rsidRPr="00F95AC5">
              <w:rPr>
                <w:rFonts w:ascii="Times New Roman" w:hAnsi="Times New Roman"/>
                <w:sz w:val="24"/>
                <w:szCs w:val="24"/>
              </w:rPr>
              <w:t>9369,4</w:t>
            </w:r>
          </w:p>
        </w:tc>
        <w:tc>
          <w:tcPr>
            <w:tcW w:w="988" w:type="dxa"/>
            <w:vAlign w:val="center"/>
          </w:tcPr>
          <w:p w14:paraId="60E1E7F3" w14:textId="77777777" w:rsidR="007E3259" w:rsidRPr="00F95AC5" w:rsidRDefault="007E3259" w:rsidP="008B63C5">
            <w:pPr>
              <w:spacing w:after="0" w:line="240" w:lineRule="auto"/>
              <w:jc w:val="both"/>
              <w:rPr>
                <w:rFonts w:ascii="Times New Roman" w:hAnsi="Times New Roman"/>
                <w:sz w:val="24"/>
                <w:szCs w:val="24"/>
              </w:rPr>
            </w:pPr>
          </w:p>
        </w:tc>
        <w:tc>
          <w:tcPr>
            <w:tcW w:w="1301" w:type="dxa"/>
            <w:vAlign w:val="center"/>
          </w:tcPr>
          <w:p w14:paraId="60E1E7F4" w14:textId="77777777" w:rsidR="007E3259" w:rsidRPr="00F95AC5" w:rsidRDefault="007E3259" w:rsidP="008B63C5">
            <w:pPr>
              <w:spacing w:after="0" w:line="240" w:lineRule="auto"/>
              <w:jc w:val="both"/>
              <w:rPr>
                <w:rFonts w:ascii="Times New Roman" w:hAnsi="Times New Roman"/>
                <w:sz w:val="24"/>
                <w:szCs w:val="24"/>
              </w:rPr>
            </w:pPr>
            <w:r w:rsidRPr="00F95AC5">
              <w:rPr>
                <w:rFonts w:ascii="Times New Roman" w:hAnsi="Times New Roman"/>
                <w:sz w:val="24"/>
                <w:szCs w:val="24"/>
              </w:rPr>
              <w:t>ES, KVJUD</w:t>
            </w:r>
          </w:p>
        </w:tc>
        <w:tc>
          <w:tcPr>
            <w:tcW w:w="1630" w:type="dxa"/>
          </w:tcPr>
          <w:p w14:paraId="60E1E7F5" w14:textId="77777777" w:rsidR="007E3259" w:rsidRPr="00F95AC5" w:rsidRDefault="007E3259" w:rsidP="008B63C5">
            <w:pPr>
              <w:spacing w:after="0" w:line="240" w:lineRule="auto"/>
              <w:jc w:val="both"/>
              <w:rPr>
                <w:rFonts w:ascii="Times New Roman" w:hAnsi="Times New Roman"/>
                <w:sz w:val="24"/>
                <w:szCs w:val="24"/>
              </w:rPr>
            </w:pPr>
            <w:r w:rsidRPr="00F95AC5">
              <w:rPr>
                <w:rFonts w:ascii="Times New Roman" w:hAnsi="Times New Roman"/>
                <w:sz w:val="24"/>
                <w:szCs w:val="24"/>
              </w:rPr>
              <w:t>Rekonstruota sankryža, vnt. – 1;</w:t>
            </w:r>
          </w:p>
          <w:p w14:paraId="60E1E7F6" w14:textId="05843CF0" w:rsidR="007E3259" w:rsidRPr="00F95AC5" w:rsidRDefault="007E3259" w:rsidP="008B63C5">
            <w:pPr>
              <w:spacing w:after="0" w:line="240" w:lineRule="auto"/>
              <w:jc w:val="both"/>
              <w:rPr>
                <w:rFonts w:ascii="Times New Roman" w:hAnsi="Times New Roman"/>
                <w:sz w:val="24"/>
                <w:szCs w:val="24"/>
              </w:rPr>
            </w:pPr>
            <w:r w:rsidRPr="00F95AC5">
              <w:rPr>
                <w:rFonts w:ascii="Times New Roman" w:hAnsi="Times New Roman"/>
                <w:sz w:val="24"/>
                <w:szCs w:val="24"/>
              </w:rPr>
              <w:t xml:space="preserve">užbaigtumas, proc. </w:t>
            </w:r>
            <w:r w:rsidR="00AD6501">
              <w:rPr>
                <w:rFonts w:ascii="Times New Roman" w:hAnsi="Times New Roman"/>
                <w:sz w:val="24"/>
                <w:szCs w:val="24"/>
              </w:rPr>
              <w:t>–</w:t>
            </w:r>
            <w:r w:rsidRPr="00F95AC5">
              <w:rPr>
                <w:rFonts w:ascii="Times New Roman" w:hAnsi="Times New Roman"/>
                <w:sz w:val="24"/>
                <w:szCs w:val="24"/>
              </w:rPr>
              <w:t xml:space="preserve"> 100</w:t>
            </w:r>
          </w:p>
        </w:tc>
        <w:tc>
          <w:tcPr>
            <w:tcW w:w="1010" w:type="dxa"/>
            <w:vAlign w:val="center"/>
          </w:tcPr>
          <w:p w14:paraId="60E1E7F7" w14:textId="77777777" w:rsidR="007E3259" w:rsidRPr="00F95AC5" w:rsidRDefault="007E3259" w:rsidP="00446853">
            <w:pPr>
              <w:spacing w:after="0" w:line="240" w:lineRule="auto"/>
              <w:jc w:val="center"/>
              <w:rPr>
                <w:rFonts w:ascii="Times New Roman" w:hAnsi="Times New Roman"/>
                <w:sz w:val="24"/>
                <w:szCs w:val="24"/>
              </w:rPr>
            </w:pPr>
            <w:r w:rsidRPr="00F95AC5">
              <w:rPr>
                <w:rFonts w:ascii="Times New Roman" w:hAnsi="Times New Roman"/>
                <w:sz w:val="24"/>
                <w:szCs w:val="24"/>
              </w:rPr>
              <w:t>54</w:t>
            </w:r>
          </w:p>
        </w:tc>
        <w:tc>
          <w:tcPr>
            <w:tcW w:w="1237" w:type="dxa"/>
            <w:vAlign w:val="center"/>
          </w:tcPr>
          <w:p w14:paraId="60E1E7F8" w14:textId="77777777" w:rsidR="007E3259" w:rsidRPr="00F95AC5" w:rsidRDefault="007E3259" w:rsidP="00446853">
            <w:pPr>
              <w:spacing w:after="0" w:line="240" w:lineRule="auto"/>
              <w:jc w:val="center"/>
              <w:rPr>
                <w:rFonts w:ascii="Times New Roman" w:hAnsi="Times New Roman"/>
                <w:sz w:val="24"/>
                <w:szCs w:val="24"/>
              </w:rPr>
            </w:pPr>
            <w:r w:rsidRPr="00F95AC5">
              <w:rPr>
                <w:rFonts w:ascii="Times New Roman" w:hAnsi="Times New Roman"/>
                <w:sz w:val="24"/>
                <w:szCs w:val="24"/>
              </w:rPr>
              <w:t>49</w:t>
            </w:r>
          </w:p>
        </w:tc>
      </w:tr>
    </w:tbl>
    <w:p w14:paraId="60E1E7FA" w14:textId="77777777" w:rsidR="007E3259" w:rsidRDefault="007E3259" w:rsidP="008B63C5">
      <w:pPr>
        <w:tabs>
          <w:tab w:val="left" w:pos="993"/>
        </w:tabs>
        <w:spacing w:after="0" w:line="360" w:lineRule="auto"/>
        <w:jc w:val="both"/>
        <w:rPr>
          <w:rFonts w:ascii="Times New Roman" w:hAnsi="Times New Roman"/>
          <w:bCs/>
          <w:sz w:val="24"/>
          <w:szCs w:val="24"/>
        </w:rPr>
      </w:pPr>
    </w:p>
    <w:p w14:paraId="3D226A4D" w14:textId="77777777" w:rsidR="00AD6501" w:rsidRPr="00F95AC5" w:rsidRDefault="00AD6501" w:rsidP="008B63C5">
      <w:pPr>
        <w:tabs>
          <w:tab w:val="left" w:pos="993"/>
        </w:tabs>
        <w:spacing w:after="0" w:line="360" w:lineRule="auto"/>
        <w:jc w:val="both"/>
        <w:rPr>
          <w:rFonts w:ascii="Times New Roman" w:hAnsi="Times New Roman"/>
          <w:bCs/>
          <w:sz w:val="24"/>
          <w:szCs w:val="24"/>
        </w:rPr>
      </w:pPr>
    </w:p>
    <w:p w14:paraId="60E1E7FB" w14:textId="77777777" w:rsidR="007E3259" w:rsidRPr="00F95AC5" w:rsidRDefault="007E3259" w:rsidP="00446853">
      <w:pPr>
        <w:spacing w:after="0" w:line="240" w:lineRule="auto"/>
        <w:jc w:val="both"/>
        <w:outlineLvl w:val="0"/>
        <w:rPr>
          <w:rFonts w:ascii="Times New Roman" w:hAnsi="Times New Roman"/>
          <w:b/>
          <w:bCs/>
          <w:sz w:val="24"/>
          <w:szCs w:val="24"/>
        </w:rPr>
      </w:pPr>
      <w:r w:rsidRPr="00F95AC5">
        <w:rPr>
          <w:rFonts w:ascii="Times New Roman" w:hAnsi="Times New Roman"/>
          <w:sz w:val="24"/>
          <w:szCs w:val="24"/>
        </w:rPr>
        <w:t xml:space="preserve">16 lentelė. </w:t>
      </w:r>
      <w:r w:rsidRPr="00F95AC5">
        <w:rPr>
          <w:rFonts w:ascii="Times New Roman" w:hAnsi="Times New Roman"/>
          <w:b/>
          <w:sz w:val="24"/>
          <w:szCs w:val="24"/>
        </w:rPr>
        <w:t>Kiti planuojami</w:t>
      </w:r>
      <w:r w:rsidRPr="00F95AC5">
        <w:rPr>
          <w:rFonts w:ascii="Times New Roman" w:hAnsi="Times New Roman"/>
          <w:sz w:val="24"/>
          <w:szCs w:val="24"/>
        </w:rPr>
        <w:t xml:space="preserve"> </w:t>
      </w:r>
      <w:r w:rsidRPr="00F95AC5">
        <w:rPr>
          <w:rFonts w:ascii="Times New Roman" w:hAnsi="Times New Roman"/>
          <w:b/>
          <w:bCs/>
          <w:sz w:val="24"/>
          <w:szCs w:val="24"/>
        </w:rPr>
        <w:t>projektai ar priemonės, galintys turėti poveikį triukšmo mažinimui</w:t>
      </w:r>
    </w:p>
    <w:tbl>
      <w:tblPr>
        <w:tblW w:w="137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70"/>
        <w:gridCol w:w="4221"/>
        <w:gridCol w:w="1331"/>
        <w:gridCol w:w="1020"/>
        <w:gridCol w:w="1130"/>
        <w:gridCol w:w="1016"/>
        <w:gridCol w:w="1538"/>
        <w:gridCol w:w="2890"/>
      </w:tblGrid>
      <w:tr w:rsidR="007E3259" w:rsidRPr="00F95AC5" w14:paraId="60E1E802" w14:textId="77777777" w:rsidTr="00554CA2">
        <w:tc>
          <w:tcPr>
            <w:tcW w:w="540" w:type="dxa"/>
            <w:vMerge w:val="restart"/>
            <w:vAlign w:val="center"/>
          </w:tcPr>
          <w:p w14:paraId="60E1E7FC" w14:textId="77777777" w:rsidR="007E3259" w:rsidRPr="00F95AC5" w:rsidRDefault="007E3259" w:rsidP="008B63C5">
            <w:pPr>
              <w:spacing w:after="0" w:line="240" w:lineRule="auto"/>
              <w:jc w:val="both"/>
              <w:rPr>
                <w:rFonts w:ascii="Times New Roman" w:hAnsi="Times New Roman"/>
                <w:b/>
                <w:sz w:val="24"/>
                <w:szCs w:val="24"/>
              </w:rPr>
            </w:pPr>
            <w:r w:rsidRPr="00F95AC5">
              <w:rPr>
                <w:rFonts w:ascii="Times New Roman" w:hAnsi="Times New Roman"/>
                <w:b/>
                <w:sz w:val="24"/>
                <w:szCs w:val="24"/>
              </w:rPr>
              <w:t>Eil. Nr.</w:t>
            </w:r>
          </w:p>
        </w:tc>
        <w:tc>
          <w:tcPr>
            <w:tcW w:w="4251" w:type="dxa"/>
            <w:vMerge w:val="restart"/>
            <w:vAlign w:val="center"/>
          </w:tcPr>
          <w:p w14:paraId="60E1E7FD" w14:textId="77777777" w:rsidR="007E3259" w:rsidRPr="00F95AC5" w:rsidRDefault="007E3259" w:rsidP="008B63C5">
            <w:pPr>
              <w:spacing w:after="0" w:line="240" w:lineRule="auto"/>
              <w:jc w:val="both"/>
              <w:rPr>
                <w:rFonts w:ascii="Times New Roman" w:hAnsi="Times New Roman"/>
                <w:b/>
                <w:sz w:val="24"/>
                <w:szCs w:val="24"/>
              </w:rPr>
            </w:pPr>
            <w:r w:rsidRPr="00F95AC5">
              <w:rPr>
                <w:rFonts w:ascii="Times New Roman" w:hAnsi="Times New Roman"/>
                <w:b/>
                <w:sz w:val="24"/>
                <w:szCs w:val="24"/>
              </w:rPr>
              <w:t>Projektas, priemonė</w:t>
            </w:r>
          </w:p>
        </w:tc>
        <w:tc>
          <w:tcPr>
            <w:tcW w:w="1332" w:type="dxa"/>
            <w:vMerge w:val="restart"/>
            <w:vAlign w:val="center"/>
          </w:tcPr>
          <w:p w14:paraId="60E1E7FE" w14:textId="77777777" w:rsidR="007E3259" w:rsidRPr="00F95AC5" w:rsidRDefault="007E3259" w:rsidP="008B63C5">
            <w:pPr>
              <w:spacing w:after="0" w:line="240" w:lineRule="auto"/>
              <w:jc w:val="both"/>
              <w:rPr>
                <w:rFonts w:ascii="Times New Roman" w:hAnsi="Times New Roman"/>
                <w:b/>
                <w:sz w:val="24"/>
                <w:szCs w:val="24"/>
              </w:rPr>
            </w:pPr>
            <w:r w:rsidRPr="00F95AC5">
              <w:rPr>
                <w:rFonts w:ascii="Times New Roman" w:hAnsi="Times New Roman"/>
                <w:b/>
                <w:sz w:val="24"/>
                <w:szCs w:val="24"/>
              </w:rPr>
              <w:t>Įvykdymo laikas, metai</w:t>
            </w:r>
          </w:p>
        </w:tc>
        <w:tc>
          <w:tcPr>
            <w:tcW w:w="3147" w:type="dxa"/>
            <w:gridSpan w:val="3"/>
            <w:vAlign w:val="center"/>
          </w:tcPr>
          <w:p w14:paraId="60E1E7FF" w14:textId="77777777" w:rsidR="007E3259" w:rsidRPr="00F95AC5" w:rsidRDefault="007E3259" w:rsidP="008B63C5">
            <w:pPr>
              <w:spacing w:after="0" w:line="240" w:lineRule="auto"/>
              <w:jc w:val="both"/>
              <w:rPr>
                <w:rFonts w:ascii="Times New Roman" w:hAnsi="Times New Roman"/>
                <w:b/>
                <w:sz w:val="24"/>
                <w:szCs w:val="24"/>
              </w:rPr>
            </w:pPr>
            <w:r w:rsidRPr="00F95AC5">
              <w:rPr>
                <w:rFonts w:ascii="Times New Roman" w:hAnsi="Times New Roman"/>
                <w:b/>
                <w:sz w:val="24"/>
                <w:szCs w:val="24"/>
              </w:rPr>
              <w:t>Planuojamos lėšos, tūkst. litų</w:t>
            </w:r>
          </w:p>
        </w:tc>
        <w:tc>
          <w:tcPr>
            <w:tcW w:w="1542" w:type="dxa"/>
            <w:vMerge w:val="restart"/>
            <w:vAlign w:val="center"/>
          </w:tcPr>
          <w:p w14:paraId="60E1E800" w14:textId="77777777" w:rsidR="007E3259" w:rsidRPr="00F95AC5" w:rsidRDefault="007E3259" w:rsidP="008B63C5">
            <w:pPr>
              <w:spacing w:after="0" w:line="240" w:lineRule="auto"/>
              <w:jc w:val="both"/>
              <w:rPr>
                <w:rFonts w:ascii="Times New Roman" w:hAnsi="Times New Roman"/>
                <w:b/>
                <w:sz w:val="24"/>
                <w:szCs w:val="24"/>
              </w:rPr>
            </w:pPr>
            <w:r w:rsidRPr="00F95AC5">
              <w:rPr>
                <w:rFonts w:ascii="Times New Roman" w:hAnsi="Times New Roman"/>
                <w:b/>
                <w:sz w:val="24"/>
                <w:szCs w:val="24"/>
              </w:rPr>
              <w:t>Lėšų šaltiniai</w:t>
            </w:r>
          </w:p>
        </w:tc>
        <w:tc>
          <w:tcPr>
            <w:tcW w:w="2904" w:type="dxa"/>
            <w:vMerge w:val="restart"/>
            <w:vAlign w:val="center"/>
          </w:tcPr>
          <w:p w14:paraId="60E1E801" w14:textId="77777777" w:rsidR="007E3259" w:rsidRPr="00F95AC5" w:rsidRDefault="007E3259" w:rsidP="008B63C5">
            <w:pPr>
              <w:spacing w:after="0" w:line="240" w:lineRule="auto"/>
              <w:jc w:val="both"/>
              <w:rPr>
                <w:rFonts w:ascii="Times New Roman" w:hAnsi="Times New Roman"/>
                <w:b/>
                <w:sz w:val="24"/>
                <w:szCs w:val="24"/>
              </w:rPr>
            </w:pPr>
            <w:r w:rsidRPr="00F95AC5">
              <w:rPr>
                <w:rFonts w:ascii="Times New Roman" w:hAnsi="Times New Roman"/>
                <w:b/>
                <w:sz w:val="24"/>
                <w:szCs w:val="24"/>
              </w:rPr>
              <w:t>Įgyvendinimo vertinimo kriterijus</w:t>
            </w:r>
          </w:p>
        </w:tc>
      </w:tr>
      <w:tr w:rsidR="007E3259" w:rsidRPr="00F95AC5" w14:paraId="60E1E80B" w14:textId="77777777" w:rsidTr="00554CA2">
        <w:tc>
          <w:tcPr>
            <w:tcW w:w="540" w:type="dxa"/>
            <w:vMerge/>
          </w:tcPr>
          <w:p w14:paraId="60E1E803" w14:textId="77777777" w:rsidR="007E3259" w:rsidRPr="00F95AC5" w:rsidRDefault="007E3259" w:rsidP="008B63C5">
            <w:pPr>
              <w:spacing w:after="0" w:line="240" w:lineRule="auto"/>
              <w:jc w:val="both"/>
              <w:rPr>
                <w:rFonts w:ascii="Times New Roman" w:hAnsi="Times New Roman"/>
                <w:b/>
                <w:sz w:val="24"/>
                <w:szCs w:val="24"/>
              </w:rPr>
            </w:pPr>
          </w:p>
        </w:tc>
        <w:tc>
          <w:tcPr>
            <w:tcW w:w="4251" w:type="dxa"/>
            <w:vMerge/>
          </w:tcPr>
          <w:p w14:paraId="60E1E804" w14:textId="77777777" w:rsidR="007E3259" w:rsidRPr="00F95AC5" w:rsidRDefault="007E3259" w:rsidP="008B63C5">
            <w:pPr>
              <w:spacing w:after="0" w:line="240" w:lineRule="auto"/>
              <w:jc w:val="both"/>
              <w:rPr>
                <w:rFonts w:ascii="Times New Roman" w:hAnsi="Times New Roman"/>
                <w:sz w:val="24"/>
                <w:szCs w:val="24"/>
              </w:rPr>
            </w:pPr>
          </w:p>
        </w:tc>
        <w:tc>
          <w:tcPr>
            <w:tcW w:w="1332" w:type="dxa"/>
            <w:vMerge/>
          </w:tcPr>
          <w:p w14:paraId="60E1E805" w14:textId="77777777" w:rsidR="007E3259" w:rsidRPr="00F95AC5" w:rsidRDefault="007E3259" w:rsidP="008B63C5">
            <w:pPr>
              <w:spacing w:after="0" w:line="240" w:lineRule="auto"/>
              <w:jc w:val="both"/>
              <w:rPr>
                <w:rFonts w:ascii="Times New Roman" w:hAnsi="Times New Roman"/>
                <w:sz w:val="24"/>
                <w:szCs w:val="24"/>
              </w:rPr>
            </w:pPr>
          </w:p>
        </w:tc>
        <w:tc>
          <w:tcPr>
            <w:tcW w:w="1022" w:type="dxa"/>
            <w:vAlign w:val="center"/>
          </w:tcPr>
          <w:p w14:paraId="60E1E806" w14:textId="77777777" w:rsidR="007E3259" w:rsidRPr="00F95AC5" w:rsidRDefault="007E3259" w:rsidP="008B63C5">
            <w:pPr>
              <w:spacing w:after="0" w:line="240" w:lineRule="auto"/>
              <w:jc w:val="both"/>
              <w:rPr>
                <w:rFonts w:ascii="Times New Roman" w:hAnsi="Times New Roman"/>
                <w:b/>
                <w:sz w:val="24"/>
                <w:szCs w:val="24"/>
              </w:rPr>
            </w:pPr>
            <w:r w:rsidRPr="00F95AC5">
              <w:rPr>
                <w:rFonts w:ascii="Times New Roman" w:hAnsi="Times New Roman"/>
                <w:b/>
                <w:sz w:val="24"/>
                <w:szCs w:val="24"/>
              </w:rPr>
              <w:t>2014 m.</w:t>
            </w:r>
          </w:p>
        </w:tc>
        <w:tc>
          <w:tcPr>
            <w:tcW w:w="1133" w:type="dxa"/>
            <w:vAlign w:val="center"/>
          </w:tcPr>
          <w:p w14:paraId="60E1E807" w14:textId="77777777" w:rsidR="007E3259" w:rsidRPr="00F95AC5" w:rsidRDefault="007E3259" w:rsidP="008B63C5">
            <w:pPr>
              <w:spacing w:after="0" w:line="240" w:lineRule="auto"/>
              <w:jc w:val="both"/>
              <w:rPr>
                <w:rFonts w:ascii="Times New Roman" w:hAnsi="Times New Roman"/>
                <w:b/>
                <w:sz w:val="24"/>
                <w:szCs w:val="24"/>
              </w:rPr>
            </w:pPr>
            <w:r w:rsidRPr="00F95AC5">
              <w:rPr>
                <w:rFonts w:ascii="Times New Roman" w:hAnsi="Times New Roman"/>
                <w:b/>
                <w:sz w:val="24"/>
                <w:szCs w:val="24"/>
              </w:rPr>
              <w:t>2015 m.</w:t>
            </w:r>
          </w:p>
        </w:tc>
        <w:tc>
          <w:tcPr>
            <w:tcW w:w="992" w:type="dxa"/>
            <w:vAlign w:val="center"/>
          </w:tcPr>
          <w:p w14:paraId="60E1E808" w14:textId="1A7CAB77" w:rsidR="007E3259" w:rsidRPr="00F95AC5" w:rsidRDefault="00AD6501" w:rsidP="008B63C5">
            <w:pPr>
              <w:spacing w:after="0" w:line="240" w:lineRule="auto"/>
              <w:jc w:val="both"/>
              <w:rPr>
                <w:rFonts w:ascii="Times New Roman" w:hAnsi="Times New Roman"/>
                <w:b/>
                <w:sz w:val="24"/>
                <w:szCs w:val="24"/>
              </w:rPr>
            </w:pPr>
            <w:r>
              <w:rPr>
                <w:rFonts w:ascii="Times New Roman" w:hAnsi="Times New Roman"/>
                <w:b/>
                <w:sz w:val="24"/>
                <w:szCs w:val="24"/>
              </w:rPr>
              <w:t>2016 </w:t>
            </w:r>
            <w:r w:rsidR="007E3259" w:rsidRPr="00F95AC5">
              <w:rPr>
                <w:rFonts w:ascii="Times New Roman" w:hAnsi="Times New Roman"/>
                <w:b/>
                <w:sz w:val="24"/>
                <w:szCs w:val="24"/>
              </w:rPr>
              <w:t>m.</w:t>
            </w:r>
          </w:p>
        </w:tc>
        <w:tc>
          <w:tcPr>
            <w:tcW w:w="1542" w:type="dxa"/>
            <w:vMerge/>
          </w:tcPr>
          <w:p w14:paraId="60E1E809" w14:textId="77777777" w:rsidR="007E3259" w:rsidRPr="00F95AC5" w:rsidRDefault="007E3259" w:rsidP="008B63C5">
            <w:pPr>
              <w:spacing w:after="0" w:line="240" w:lineRule="auto"/>
              <w:jc w:val="both"/>
              <w:rPr>
                <w:rFonts w:ascii="Times New Roman" w:hAnsi="Times New Roman"/>
                <w:sz w:val="24"/>
                <w:szCs w:val="24"/>
              </w:rPr>
            </w:pPr>
          </w:p>
        </w:tc>
        <w:tc>
          <w:tcPr>
            <w:tcW w:w="2904" w:type="dxa"/>
            <w:vMerge/>
          </w:tcPr>
          <w:p w14:paraId="60E1E80A" w14:textId="77777777" w:rsidR="007E3259" w:rsidRPr="00F95AC5" w:rsidRDefault="007E3259" w:rsidP="008B63C5">
            <w:pPr>
              <w:spacing w:after="0" w:line="240" w:lineRule="auto"/>
              <w:jc w:val="both"/>
              <w:rPr>
                <w:rFonts w:ascii="Times New Roman" w:hAnsi="Times New Roman"/>
                <w:sz w:val="24"/>
                <w:szCs w:val="24"/>
              </w:rPr>
            </w:pPr>
          </w:p>
        </w:tc>
      </w:tr>
      <w:tr w:rsidR="007E3259" w:rsidRPr="00F95AC5" w14:paraId="60E1E80D" w14:textId="77777777" w:rsidTr="00554CA2">
        <w:tc>
          <w:tcPr>
            <w:tcW w:w="13716" w:type="dxa"/>
            <w:gridSpan w:val="8"/>
            <w:vAlign w:val="center"/>
          </w:tcPr>
          <w:p w14:paraId="60E1E80C" w14:textId="77777777" w:rsidR="007E3259" w:rsidRPr="00F95AC5" w:rsidRDefault="007E3259" w:rsidP="008B63C5">
            <w:pPr>
              <w:spacing w:after="0" w:line="240" w:lineRule="auto"/>
              <w:jc w:val="both"/>
              <w:rPr>
                <w:rFonts w:ascii="Times New Roman" w:hAnsi="Times New Roman"/>
                <w:b/>
                <w:sz w:val="24"/>
                <w:szCs w:val="24"/>
              </w:rPr>
            </w:pPr>
            <w:r w:rsidRPr="00F95AC5">
              <w:rPr>
                <w:rFonts w:ascii="Times New Roman" w:hAnsi="Times New Roman"/>
                <w:b/>
                <w:sz w:val="24"/>
                <w:szCs w:val="24"/>
              </w:rPr>
              <w:t>Susisiekimo sistemos priežiūra</w:t>
            </w:r>
          </w:p>
        </w:tc>
      </w:tr>
      <w:tr w:rsidR="007E3259" w:rsidRPr="00F95AC5" w14:paraId="60E1E818" w14:textId="77777777" w:rsidTr="00554CA2">
        <w:tc>
          <w:tcPr>
            <w:tcW w:w="540" w:type="dxa"/>
            <w:vAlign w:val="center"/>
          </w:tcPr>
          <w:p w14:paraId="60E1E80E" w14:textId="77777777" w:rsidR="007E3259" w:rsidRPr="00F95AC5" w:rsidRDefault="007E3259" w:rsidP="008B63C5">
            <w:pPr>
              <w:spacing w:after="0" w:line="240" w:lineRule="auto"/>
              <w:jc w:val="both"/>
              <w:rPr>
                <w:rFonts w:ascii="Times New Roman" w:hAnsi="Times New Roman"/>
                <w:sz w:val="24"/>
                <w:szCs w:val="24"/>
              </w:rPr>
            </w:pPr>
            <w:r w:rsidRPr="00F95AC5">
              <w:rPr>
                <w:rFonts w:ascii="Times New Roman" w:hAnsi="Times New Roman"/>
                <w:sz w:val="24"/>
                <w:szCs w:val="24"/>
              </w:rPr>
              <w:t>1.</w:t>
            </w:r>
          </w:p>
        </w:tc>
        <w:tc>
          <w:tcPr>
            <w:tcW w:w="4251" w:type="dxa"/>
          </w:tcPr>
          <w:p w14:paraId="60E1E80F" w14:textId="77777777" w:rsidR="007E3259" w:rsidRPr="00F95AC5" w:rsidRDefault="007E3259" w:rsidP="008B63C5">
            <w:pPr>
              <w:spacing w:after="0" w:line="240" w:lineRule="auto"/>
              <w:jc w:val="both"/>
              <w:rPr>
                <w:rFonts w:ascii="Times New Roman" w:hAnsi="Times New Roman"/>
                <w:sz w:val="24"/>
                <w:szCs w:val="24"/>
              </w:rPr>
            </w:pPr>
            <w:r w:rsidRPr="00F95AC5">
              <w:rPr>
                <w:rFonts w:ascii="Times New Roman" w:hAnsi="Times New Roman"/>
                <w:sz w:val="24"/>
                <w:szCs w:val="24"/>
              </w:rPr>
              <w:t>Viešojo transporto priežiūros ir paslaugų kokybės kontroliavimas</w:t>
            </w:r>
          </w:p>
          <w:p w14:paraId="60E1E810" w14:textId="77777777" w:rsidR="007E3259" w:rsidRPr="00F95AC5" w:rsidRDefault="007E3259" w:rsidP="008B63C5">
            <w:pPr>
              <w:spacing w:after="0" w:line="240" w:lineRule="auto"/>
              <w:jc w:val="both"/>
              <w:rPr>
                <w:rFonts w:ascii="Times New Roman" w:hAnsi="Times New Roman"/>
                <w:sz w:val="24"/>
                <w:szCs w:val="24"/>
              </w:rPr>
            </w:pPr>
            <w:r w:rsidRPr="00F95AC5">
              <w:rPr>
                <w:rFonts w:ascii="Times New Roman" w:hAnsi="Times New Roman"/>
                <w:sz w:val="24"/>
                <w:szCs w:val="24"/>
              </w:rPr>
              <w:t>Viešojo transporto (autobusų ir maršrutinių taksi) integravimas</w:t>
            </w:r>
          </w:p>
        </w:tc>
        <w:tc>
          <w:tcPr>
            <w:tcW w:w="1332" w:type="dxa"/>
            <w:vAlign w:val="center"/>
          </w:tcPr>
          <w:p w14:paraId="60E1E811" w14:textId="6D0B88D3" w:rsidR="007E3259" w:rsidRPr="00F95AC5" w:rsidRDefault="007E3259" w:rsidP="00446853">
            <w:pPr>
              <w:spacing w:after="0" w:line="240" w:lineRule="auto"/>
              <w:jc w:val="center"/>
              <w:rPr>
                <w:rFonts w:ascii="Times New Roman" w:hAnsi="Times New Roman"/>
                <w:sz w:val="24"/>
                <w:szCs w:val="24"/>
              </w:rPr>
            </w:pPr>
            <w:r w:rsidRPr="00F95AC5">
              <w:rPr>
                <w:rFonts w:ascii="Times New Roman" w:hAnsi="Times New Roman"/>
                <w:sz w:val="24"/>
                <w:szCs w:val="24"/>
              </w:rPr>
              <w:t>2014</w:t>
            </w:r>
            <w:r w:rsidR="00AD6501" w:rsidRPr="00F95AC5">
              <w:rPr>
                <w:rFonts w:ascii="Times New Roman" w:hAnsi="Times New Roman"/>
                <w:sz w:val="24"/>
                <w:szCs w:val="24"/>
              </w:rPr>
              <w:t>–</w:t>
            </w:r>
            <w:r w:rsidRPr="00F95AC5">
              <w:rPr>
                <w:rFonts w:ascii="Times New Roman" w:hAnsi="Times New Roman"/>
                <w:sz w:val="24"/>
                <w:szCs w:val="24"/>
              </w:rPr>
              <w:t>2016</w:t>
            </w:r>
          </w:p>
        </w:tc>
        <w:tc>
          <w:tcPr>
            <w:tcW w:w="1022" w:type="dxa"/>
            <w:vAlign w:val="center"/>
          </w:tcPr>
          <w:p w14:paraId="60E1E812" w14:textId="77777777" w:rsidR="007E3259" w:rsidRPr="00F95AC5" w:rsidRDefault="007E3259" w:rsidP="00446853">
            <w:pPr>
              <w:spacing w:after="0" w:line="240" w:lineRule="auto"/>
              <w:jc w:val="center"/>
              <w:rPr>
                <w:rFonts w:ascii="Times New Roman" w:hAnsi="Times New Roman"/>
                <w:sz w:val="24"/>
                <w:szCs w:val="24"/>
              </w:rPr>
            </w:pPr>
          </w:p>
        </w:tc>
        <w:tc>
          <w:tcPr>
            <w:tcW w:w="1133" w:type="dxa"/>
            <w:vAlign w:val="center"/>
          </w:tcPr>
          <w:p w14:paraId="60E1E813" w14:textId="77777777" w:rsidR="007E3259" w:rsidRPr="00F95AC5" w:rsidRDefault="007E3259" w:rsidP="00446853">
            <w:pPr>
              <w:spacing w:after="0" w:line="240" w:lineRule="auto"/>
              <w:jc w:val="center"/>
              <w:rPr>
                <w:rFonts w:ascii="Times New Roman" w:hAnsi="Times New Roman"/>
                <w:sz w:val="24"/>
                <w:szCs w:val="24"/>
              </w:rPr>
            </w:pPr>
          </w:p>
        </w:tc>
        <w:tc>
          <w:tcPr>
            <w:tcW w:w="992" w:type="dxa"/>
            <w:vAlign w:val="center"/>
          </w:tcPr>
          <w:p w14:paraId="60E1E814" w14:textId="77777777" w:rsidR="007E3259" w:rsidRPr="00F95AC5" w:rsidRDefault="007E3259" w:rsidP="00446853">
            <w:pPr>
              <w:spacing w:after="0" w:line="240" w:lineRule="auto"/>
              <w:jc w:val="center"/>
              <w:rPr>
                <w:rFonts w:ascii="Times New Roman" w:hAnsi="Times New Roman"/>
                <w:sz w:val="24"/>
                <w:szCs w:val="24"/>
              </w:rPr>
            </w:pPr>
          </w:p>
        </w:tc>
        <w:tc>
          <w:tcPr>
            <w:tcW w:w="1542" w:type="dxa"/>
            <w:vAlign w:val="center"/>
          </w:tcPr>
          <w:p w14:paraId="60E1E815" w14:textId="77777777" w:rsidR="007E3259" w:rsidRPr="00F95AC5" w:rsidRDefault="007E3259" w:rsidP="008B63C5">
            <w:pPr>
              <w:spacing w:after="0" w:line="240" w:lineRule="auto"/>
              <w:jc w:val="both"/>
              <w:rPr>
                <w:rFonts w:ascii="Times New Roman" w:hAnsi="Times New Roman"/>
                <w:sz w:val="24"/>
                <w:szCs w:val="24"/>
              </w:rPr>
            </w:pPr>
          </w:p>
        </w:tc>
        <w:tc>
          <w:tcPr>
            <w:tcW w:w="2904" w:type="dxa"/>
          </w:tcPr>
          <w:p w14:paraId="60E1E816" w14:textId="77777777" w:rsidR="007E3259" w:rsidRPr="00F95AC5" w:rsidRDefault="007E3259" w:rsidP="008B63C5">
            <w:pPr>
              <w:spacing w:after="0" w:line="240" w:lineRule="auto"/>
              <w:jc w:val="both"/>
              <w:rPr>
                <w:rFonts w:ascii="Times New Roman" w:hAnsi="Times New Roman"/>
                <w:sz w:val="24"/>
                <w:szCs w:val="24"/>
              </w:rPr>
            </w:pPr>
            <w:r w:rsidRPr="00F95AC5">
              <w:rPr>
                <w:rFonts w:ascii="Times New Roman" w:hAnsi="Times New Roman"/>
                <w:sz w:val="24"/>
                <w:szCs w:val="24"/>
              </w:rPr>
              <w:t>Patikrinta viešojo transporto priemonių, tūkst. vnt. – 20,8;</w:t>
            </w:r>
          </w:p>
          <w:p w14:paraId="60E1E817" w14:textId="548D4B1C" w:rsidR="007E3259" w:rsidRPr="00F95AC5" w:rsidRDefault="007E3259" w:rsidP="008B63C5">
            <w:pPr>
              <w:spacing w:after="0" w:line="240" w:lineRule="auto"/>
              <w:jc w:val="both"/>
              <w:rPr>
                <w:rFonts w:ascii="Times New Roman" w:hAnsi="Times New Roman"/>
                <w:sz w:val="24"/>
                <w:szCs w:val="24"/>
              </w:rPr>
            </w:pPr>
            <w:r w:rsidRPr="00F95AC5">
              <w:rPr>
                <w:rFonts w:ascii="Times New Roman" w:hAnsi="Times New Roman"/>
                <w:sz w:val="24"/>
                <w:szCs w:val="24"/>
              </w:rPr>
              <w:t xml:space="preserve">įsigyta integruotų maršrutų transporto priemonių įrangos, vnt. </w:t>
            </w:r>
            <w:r w:rsidR="00AD6501">
              <w:rPr>
                <w:rFonts w:ascii="Times New Roman" w:hAnsi="Times New Roman"/>
                <w:sz w:val="24"/>
                <w:szCs w:val="24"/>
              </w:rPr>
              <w:t>–</w:t>
            </w:r>
            <w:r w:rsidRPr="00F95AC5">
              <w:rPr>
                <w:rFonts w:ascii="Times New Roman" w:hAnsi="Times New Roman"/>
                <w:sz w:val="24"/>
                <w:szCs w:val="24"/>
              </w:rPr>
              <w:t xml:space="preserve"> 16</w:t>
            </w:r>
          </w:p>
        </w:tc>
      </w:tr>
      <w:tr w:rsidR="007E3259" w:rsidRPr="00F95AC5" w14:paraId="60E1E825" w14:textId="77777777" w:rsidTr="00554CA2">
        <w:trPr>
          <w:trHeight w:val="1970"/>
        </w:trPr>
        <w:tc>
          <w:tcPr>
            <w:tcW w:w="540" w:type="dxa"/>
            <w:vAlign w:val="center"/>
          </w:tcPr>
          <w:p w14:paraId="60E1E819" w14:textId="77777777" w:rsidR="007E3259" w:rsidRPr="00F95AC5" w:rsidRDefault="007E3259" w:rsidP="008B63C5">
            <w:pPr>
              <w:spacing w:after="0" w:line="240" w:lineRule="auto"/>
              <w:jc w:val="both"/>
              <w:rPr>
                <w:rFonts w:ascii="Times New Roman" w:hAnsi="Times New Roman"/>
                <w:sz w:val="24"/>
                <w:szCs w:val="24"/>
              </w:rPr>
            </w:pPr>
            <w:r w:rsidRPr="00F95AC5">
              <w:rPr>
                <w:rFonts w:ascii="Times New Roman" w:hAnsi="Times New Roman"/>
                <w:sz w:val="24"/>
                <w:szCs w:val="24"/>
              </w:rPr>
              <w:t>2.</w:t>
            </w:r>
          </w:p>
        </w:tc>
        <w:tc>
          <w:tcPr>
            <w:tcW w:w="4251" w:type="dxa"/>
          </w:tcPr>
          <w:p w14:paraId="60E1E81A" w14:textId="77777777" w:rsidR="007E3259" w:rsidRPr="00F95AC5" w:rsidRDefault="007E3259" w:rsidP="008B63C5">
            <w:pPr>
              <w:spacing w:after="0" w:line="240" w:lineRule="auto"/>
              <w:jc w:val="both"/>
              <w:rPr>
                <w:rFonts w:ascii="Times New Roman" w:hAnsi="Times New Roman"/>
                <w:sz w:val="24"/>
                <w:szCs w:val="24"/>
              </w:rPr>
            </w:pPr>
            <w:r w:rsidRPr="00F95AC5">
              <w:rPr>
                <w:rFonts w:ascii="Times New Roman" w:hAnsi="Times New Roman"/>
                <w:sz w:val="24"/>
                <w:szCs w:val="24"/>
              </w:rPr>
              <w:t>Miesto gatvių saugaus eismo priemonių eksploatacija ir įrengimas, miesto gatvių ženklinimas</w:t>
            </w:r>
          </w:p>
        </w:tc>
        <w:tc>
          <w:tcPr>
            <w:tcW w:w="1332" w:type="dxa"/>
            <w:vAlign w:val="center"/>
          </w:tcPr>
          <w:p w14:paraId="60E1E81B" w14:textId="238B9EC7" w:rsidR="007E3259" w:rsidRPr="00F95AC5" w:rsidRDefault="007E3259" w:rsidP="00446853">
            <w:pPr>
              <w:spacing w:after="0" w:line="240" w:lineRule="auto"/>
              <w:jc w:val="center"/>
              <w:rPr>
                <w:rFonts w:ascii="Times New Roman" w:hAnsi="Times New Roman"/>
                <w:sz w:val="24"/>
                <w:szCs w:val="24"/>
              </w:rPr>
            </w:pPr>
            <w:r w:rsidRPr="00F95AC5">
              <w:rPr>
                <w:rFonts w:ascii="Times New Roman" w:hAnsi="Times New Roman"/>
                <w:sz w:val="24"/>
                <w:szCs w:val="24"/>
              </w:rPr>
              <w:t>2014</w:t>
            </w:r>
            <w:r w:rsidR="00AD6501" w:rsidRPr="00F95AC5">
              <w:rPr>
                <w:rFonts w:ascii="Times New Roman" w:hAnsi="Times New Roman"/>
                <w:sz w:val="24"/>
                <w:szCs w:val="24"/>
              </w:rPr>
              <w:t>–</w:t>
            </w:r>
            <w:r w:rsidRPr="00F95AC5">
              <w:rPr>
                <w:rFonts w:ascii="Times New Roman" w:hAnsi="Times New Roman"/>
                <w:sz w:val="24"/>
                <w:szCs w:val="24"/>
              </w:rPr>
              <w:t>2016</w:t>
            </w:r>
          </w:p>
          <w:p w14:paraId="60E1E81C" w14:textId="77777777" w:rsidR="007E3259" w:rsidRPr="00F95AC5" w:rsidRDefault="007E3259" w:rsidP="00446853">
            <w:pPr>
              <w:spacing w:after="0" w:line="240" w:lineRule="auto"/>
              <w:jc w:val="center"/>
              <w:rPr>
                <w:rFonts w:ascii="Times New Roman" w:hAnsi="Times New Roman"/>
                <w:strike/>
                <w:sz w:val="24"/>
                <w:szCs w:val="24"/>
              </w:rPr>
            </w:pPr>
          </w:p>
        </w:tc>
        <w:tc>
          <w:tcPr>
            <w:tcW w:w="1022" w:type="dxa"/>
            <w:vAlign w:val="center"/>
          </w:tcPr>
          <w:p w14:paraId="60E1E81D" w14:textId="77777777" w:rsidR="007E3259" w:rsidRPr="00F95AC5" w:rsidRDefault="007E3259" w:rsidP="00446853">
            <w:pPr>
              <w:spacing w:after="0" w:line="240" w:lineRule="auto"/>
              <w:jc w:val="center"/>
              <w:rPr>
                <w:rFonts w:ascii="Times New Roman" w:hAnsi="Times New Roman"/>
                <w:color w:val="000000"/>
                <w:sz w:val="24"/>
                <w:szCs w:val="24"/>
              </w:rPr>
            </w:pPr>
            <w:r w:rsidRPr="00F95AC5">
              <w:rPr>
                <w:rFonts w:ascii="Times New Roman" w:hAnsi="Times New Roman"/>
                <w:color w:val="000000"/>
                <w:sz w:val="24"/>
                <w:szCs w:val="24"/>
              </w:rPr>
              <w:t>1169,1</w:t>
            </w:r>
          </w:p>
        </w:tc>
        <w:tc>
          <w:tcPr>
            <w:tcW w:w="1133" w:type="dxa"/>
            <w:vAlign w:val="center"/>
          </w:tcPr>
          <w:p w14:paraId="60E1E81E" w14:textId="77777777" w:rsidR="007E3259" w:rsidRPr="00F95AC5" w:rsidRDefault="007E3259" w:rsidP="00446853">
            <w:pPr>
              <w:spacing w:after="0" w:line="240" w:lineRule="auto"/>
              <w:jc w:val="center"/>
              <w:rPr>
                <w:rFonts w:ascii="Times New Roman" w:hAnsi="Times New Roman"/>
                <w:sz w:val="24"/>
                <w:szCs w:val="24"/>
              </w:rPr>
            </w:pPr>
            <w:r w:rsidRPr="00F95AC5">
              <w:rPr>
                <w:rFonts w:ascii="Times New Roman" w:hAnsi="Times New Roman"/>
                <w:sz w:val="24"/>
                <w:szCs w:val="24"/>
              </w:rPr>
              <w:t>1065,5</w:t>
            </w:r>
          </w:p>
        </w:tc>
        <w:tc>
          <w:tcPr>
            <w:tcW w:w="992" w:type="dxa"/>
            <w:vAlign w:val="center"/>
          </w:tcPr>
          <w:p w14:paraId="60E1E81F" w14:textId="77777777" w:rsidR="007E3259" w:rsidRPr="00F95AC5" w:rsidRDefault="007E3259" w:rsidP="00446853">
            <w:pPr>
              <w:spacing w:after="0" w:line="240" w:lineRule="auto"/>
              <w:jc w:val="center"/>
              <w:rPr>
                <w:rFonts w:ascii="Times New Roman" w:hAnsi="Times New Roman"/>
                <w:sz w:val="24"/>
                <w:szCs w:val="24"/>
              </w:rPr>
            </w:pPr>
            <w:r w:rsidRPr="00F95AC5">
              <w:rPr>
                <w:rFonts w:ascii="Times New Roman" w:hAnsi="Times New Roman"/>
                <w:sz w:val="24"/>
                <w:szCs w:val="24"/>
              </w:rPr>
              <w:t>1065,5</w:t>
            </w:r>
          </w:p>
        </w:tc>
        <w:tc>
          <w:tcPr>
            <w:tcW w:w="1542" w:type="dxa"/>
            <w:vAlign w:val="center"/>
          </w:tcPr>
          <w:p w14:paraId="60E1E820" w14:textId="77777777" w:rsidR="007E3259" w:rsidRPr="00F95AC5" w:rsidRDefault="007E3259" w:rsidP="008B63C5">
            <w:pPr>
              <w:spacing w:after="0" w:line="240" w:lineRule="auto"/>
              <w:jc w:val="both"/>
              <w:rPr>
                <w:rFonts w:ascii="Times New Roman" w:hAnsi="Times New Roman"/>
                <w:sz w:val="24"/>
                <w:szCs w:val="24"/>
              </w:rPr>
            </w:pPr>
            <w:r w:rsidRPr="00F95AC5">
              <w:rPr>
                <w:rFonts w:ascii="Times New Roman" w:hAnsi="Times New Roman"/>
                <w:sz w:val="24"/>
                <w:szCs w:val="24"/>
              </w:rPr>
              <w:t>SB, SB(VRL), KPP</w:t>
            </w:r>
          </w:p>
        </w:tc>
        <w:tc>
          <w:tcPr>
            <w:tcW w:w="2904" w:type="dxa"/>
          </w:tcPr>
          <w:p w14:paraId="60E1E821" w14:textId="45FB5A06" w:rsidR="007E3259" w:rsidRPr="00F95AC5" w:rsidRDefault="007E3259" w:rsidP="008B63C5">
            <w:pPr>
              <w:spacing w:after="0" w:line="240" w:lineRule="auto"/>
              <w:jc w:val="both"/>
              <w:rPr>
                <w:rFonts w:ascii="Times New Roman" w:hAnsi="Times New Roman"/>
                <w:sz w:val="24"/>
                <w:szCs w:val="24"/>
              </w:rPr>
            </w:pPr>
            <w:r w:rsidRPr="00F95AC5">
              <w:rPr>
                <w:rFonts w:ascii="Times New Roman" w:hAnsi="Times New Roman"/>
                <w:sz w:val="24"/>
                <w:szCs w:val="24"/>
              </w:rPr>
              <w:t xml:space="preserve">Eksploatuojama eismo reguliavimo priemonių, tūkst. vnt. </w:t>
            </w:r>
            <w:r w:rsidR="00AD6501">
              <w:rPr>
                <w:rFonts w:ascii="Times New Roman" w:hAnsi="Times New Roman"/>
                <w:sz w:val="24"/>
                <w:szCs w:val="24"/>
              </w:rPr>
              <w:t>–</w:t>
            </w:r>
            <w:r w:rsidRPr="00F95AC5">
              <w:rPr>
                <w:rFonts w:ascii="Times New Roman" w:hAnsi="Times New Roman"/>
                <w:sz w:val="24"/>
                <w:szCs w:val="24"/>
              </w:rPr>
              <w:t xml:space="preserve"> 2;</w:t>
            </w:r>
          </w:p>
          <w:p w14:paraId="60E1E822" w14:textId="19A72D1C" w:rsidR="007E3259" w:rsidRPr="00F95AC5" w:rsidRDefault="007E3259" w:rsidP="008B63C5">
            <w:pPr>
              <w:spacing w:after="0" w:line="240" w:lineRule="auto"/>
              <w:jc w:val="both"/>
              <w:rPr>
                <w:rFonts w:ascii="Times New Roman" w:hAnsi="Times New Roman"/>
                <w:sz w:val="24"/>
                <w:szCs w:val="24"/>
              </w:rPr>
            </w:pPr>
            <w:r w:rsidRPr="00F95AC5">
              <w:rPr>
                <w:rFonts w:ascii="Times New Roman" w:hAnsi="Times New Roman"/>
                <w:sz w:val="24"/>
                <w:szCs w:val="24"/>
              </w:rPr>
              <w:t xml:space="preserve">įrengta ir pakeista informacinių ženklų, tūkst. vnt. </w:t>
            </w:r>
            <w:r w:rsidR="00AD6501">
              <w:rPr>
                <w:rFonts w:ascii="Times New Roman" w:hAnsi="Times New Roman"/>
                <w:sz w:val="24"/>
                <w:szCs w:val="24"/>
              </w:rPr>
              <w:t>–</w:t>
            </w:r>
            <w:r w:rsidRPr="00F95AC5">
              <w:rPr>
                <w:rFonts w:ascii="Times New Roman" w:hAnsi="Times New Roman"/>
                <w:sz w:val="24"/>
                <w:szCs w:val="24"/>
              </w:rPr>
              <w:t xml:space="preserve"> 3;</w:t>
            </w:r>
          </w:p>
          <w:p w14:paraId="60E1E823" w14:textId="497D68F9" w:rsidR="007E3259" w:rsidRPr="00F95AC5" w:rsidRDefault="007E3259" w:rsidP="008B63C5">
            <w:pPr>
              <w:spacing w:after="0" w:line="240" w:lineRule="auto"/>
              <w:jc w:val="both"/>
              <w:rPr>
                <w:rFonts w:ascii="Times New Roman" w:hAnsi="Times New Roman"/>
                <w:sz w:val="24"/>
                <w:szCs w:val="24"/>
              </w:rPr>
            </w:pPr>
            <w:r w:rsidRPr="00F95AC5">
              <w:rPr>
                <w:rFonts w:ascii="Times New Roman" w:hAnsi="Times New Roman"/>
                <w:sz w:val="24"/>
                <w:szCs w:val="24"/>
              </w:rPr>
              <w:t xml:space="preserve">eksploatuojama šviesoforų, vnt. </w:t>
            </w:r>
            <w:r w:rsidR="00AD6501">
              <w:rPr>
                <w:rFonts w:ascii="Times New Roman" w:hAnsi="Times New Roman"/>
                <w:sz w:val="24"/>
                <w:szCs w:val="24"/>
              </w:rPr>
              <w:t>–</w:t>
            </w:r>
            <w:r w:rsidRPr="00F95AC5">
              <w:rPr>
                <w:rFonts w:ascii="Times New Roman" w:hAnsi="Times New Roman"/>
                <w:sz w:val="24"/>
                <w:szCs w:val="24"/>
              </w:rPr>
              <w:t xml:space="preserve"> 66;</w:t>
            </w:r>
          </w:p>
          <w:p w14:paraId="60E1E824" w14:textId="4D813400" w:rsidR="007E3259" w:rsidRPr="00F95AC5" w:rsidRDefault="007E3259" w:rsidP="008B63C5">
            <w:pPr>
              <w:spacing w:after="0" w:line="240" w:lineRule="auto"/>
              <w:jc w:val="both"/>
              <w:rPr>
                <w:rFonts w:ascii="Times New Roman" w:hAnsi="Times New Roman"/>
                <w:sz w:val="24"/>
                <w:szCs w:val="24"/>
              </w:rPr>
            </w:pPr>
            <w:r w:rsidRPr="00F95AC5">
              <w:rPr>
                <w:rFonts w:ascii="Times New Roman" w:hAnsi="Times New Roman"/>
                <w:sz w:val="24"/>
                <w:szCs w:val="24"/>
              </w:rPr>
              <w:t>suže</w:t>
            </w:r>
            <w:r w:rsidR="00AD6501">
              <w:rPr>
                <w:rFonts w:ascii="Times New Roman" w:hAnsi="Times New Roman"/>
                <w:sz w:val="24"/>
                <w:szCs w:val="24"/>
              </w:rPr>
              <w:t>nklinta esamų dviračių takų, km</w:t>
            </w:r>
            <w:r w:rsidRPr="00F95AC5">
              <w:rPr>
                <w:rFonts w:ascii="Times New Roman" w:hAnsi="Times New Roman"/>
                <w:sz w:val="24"/>
                <w:szCs w:val="24"/>
              </w:rPr>
              <w:t xml:space="preserve"> </w:t>
            </w:r>
            <w:r w:rsidR="00AD6501">
              <w:rPr>
                <w:rFonts w:ascii="Times New Roman" w:hAnsi="Times New Roman"/>
                <w:sz w:val="24"/>
                <w:szCs w:val="24"/>
              </w:rPr>
              <w:t>–</w:t>
            </w:r>
            <w:r w:rsidRPr="00F95AC5">
              <w:rPr>
                <w:rFonts w:ascii="Times New Roman" w:hAnsi="Times New Roman"/>
                <w:sz w:val="24"/>
                <w:szCs w:val="24"/>
              </w:rPr>
              <w:t xml:space="preserve"> 7</w:t>
            </w:r>
          </w:p>
        </w:tc>
      </w:tr>
      <w:tr w:rsidR="007E3259" w:rsidRPr="00F95AC5" w14:paraId="60E1E831" w14:textId="77777777" w:rsidTr="00554CA2">
        <w:tc>
          <w:tcPr>
            <w:tcW w:w="540" w:type="dxa"/>
            <w:vAlign w:val="center"/>
          </w:tcPr>
          <w:p w14:paraId="60E1E826" w14:textId="77777777" w:rsidR="007E3259" w:rsidRPr="00F95AC5" w:rsidRDefault="007E3259" w:rsidP="008B63C5">
            <w:pPr>
              <w:spacing w:after="0" w:line="240" w:lineRule="auto"/>
              <w:jc w:val="both"/>
              <w:rPr>
                <w:rFonts w:ascii="Times New Roman" w:hAnsi="Times New Roman"/>
                <w:sz w:val="24"/>
                <w:szCs w:val="24"/>
              </w:rPr>
            </w:pPr>
            <w:r w:rsidRPr="00F95AC5">
              <w:rPr>
                <w:rFonts w:ascii="Times New Roman" w:hAnsi="Times New Roman"/>
                <w:sz w:val="24"/>
                <w:szCs w:val="24"/>
              </w:rPr>
              <w:t>3.</w:t>
            </w:r>
          </w:p>
        </w:tc>
        <w:tc>
          <w:tcPr>
            <w:tcW w:w="4251" w:type="dxa"/>
          </w:tcPr>
          <w:p w14:paraId="60E1E827" w14:textId="77777777" w:rsidR="007E3259" w:rsidRPr="00F95AC5" w:rsidRDefault="007E3259" w:rsidP="008B63C5">
            <w:pPr>
              <w:spacing w:after="0" w:line="240" w:lineRule="auto"/>
              <w:jc w:val="both"/>
              <w:rPr>
                <w:rFonts w:ascii="Times New Roman" w:hAnsi="Times New Roman"/>
                <w:sz w:val="24"/>
                <w:szCs w:val="24"/>
              </w:rPr>
            </w:pPr>
            <w:r w:rsidRPr="00F95AC5">
              <w:rPr>
                <w:rFonts w:ascii="Times New Roman" w:hAnsi="Times New Roman"/>
                <w:sz w:val="24"/>
                <w:szCs w:val="24"/>
              </w:rPr>
              <w:t>Mokamo automobilių stovėjimo sistemos mieste sukūrimas ir išlaikymas</w:t>
            </w:r>
          </w:p>
        </w:tc>
        <w:tc>
          <w:tcPr>
            <w:tcW w:w="1332" w:type="dxa"/>
            <w:vAlign w:val="center"/>
          </w:tcPr>
          <w:p w14:paraId="60E1E828" w14:textId="62BDFD70" w:rsidR="007E3259" w:rsidRPr="00F95AC5" w:rsidRDefault="007E3259" w:rsidP="00446853">
            <w:pPr>
              <w:spacing w:after="0" w:line="240" w:lineRule="auto"/>
              <w:jc w:val="center"/>
              <w:rPr>
                <w:rFonts w:ascii="Times New Roman" w:hAnsi="Times New Roman"/>
                <w:sz w:val="24"/>
                <w:szCs w:val="24"/>
              </w:rPr>
            </w:pPr>
            <w:r w:rsidRPr="00F95AC5">
              <w:rPr>
                <w:rFonts w:ascii="Times New Roman" w:hAnsi="Times New Roman"/>
                <w:sz w:val="24"/>
                <w:szCs w:val="24"/>
              </w:rPr>
              <w:t>2014</w:t>
            </w:r>
            <w:r w:rsidR="00AD6501" w:rsidRPr="00F95AC5">
              <w:rPr>
                <w:rFonts w:ascii="Times New Roman" w:hAnsi="Times New Roman"/>
                <w:sz w:val="24"/>
                <w:szCs w:val="24"/>
              </w:rPr>
              <w:t>–</w:t>
            </w:r>
            <w:r w:rsidRPr="00F95AC5">
              <w:rPr>
                <w:rFonts w:ascii="Times New Roman" w:hAnsi="Times New Roman"/>
                <w:sz w:val="24"/>
                <w:szCs w:val="24"/>
              </w:rPr>
              <w:t>2016</w:t>
            </w:r>
          </w:p>
        </w:tc>
        <w:tc>
          <w:tcPr>
            <w:tcW w:w="1022" w:type="dxa"/>
            <w:vAlign w:val="center"/>
          </w:tcPr>
          <w:p w14:paraId="60E1E829" w14:textId="77777777" w:rsidR="007E3259" w:rsidRPr="00F95AC5" w:rsidRDefault="007E3259" w:rsidP="00446853">
            <w:pPr>
              <w:spacing w:after="0" w:line="240" w:lineRule="auto"/>
              <w:jc w:val="center"/>
              <w:rPr>
                <w:rFonts w:ascii="Times New Roman" w:hAnsi="Times New Roman"/>
                <w:color w:val="000000"/>
                <w:sz w:val="24"/>
                <w:szCs w:val="24"/>
              </w:rPr>
            </w:pPr>
            <w:r w:rsidRPr="00F95AC5">
              <w:rPr>
                <w:rFonts w:ascii="Times New Roman" w:hAnsi="Times New Roman"/>
                <w:color w:val="000000"/>
                <w:sz w:val="24"/>
                <w:szCs w:val="24"/>
              </w:rPr>
              <w:t>1722,3</w:t>
            </w:r>
          </w:p>
        </w:tc>
        <w:tc>
          <w:tcPr>
            <w:tcW w:w="1133" w:type="dxa"/>
            <w:vAlign w:val="center"/>
          </w:tcPr>
          <w:p w14:paraId="60E1E82A" w14:textId="77777777" w:rsidR="007E3259" w:rsidRPr="00F95AC5" w:rsidRDefault="007E3259" w:rsidP="00446853">
            <w:pPr>
              <w:spacing w:after="0" w:line="240" w:lineRule="auto"/>
              <w:jc w:val="center"/>
              <w:rPr>
                <w:rFonts w:ascii="Times New Roman" w:hAnsi="Times New Roman"/>
                <w:sz w:val="24"/>
                <w:szCs w:val="24"/>
              </w:rPr>
            </w:pPr>
            <w:r w:rsidRPr="00F95AC5">
              <w:rPr>
                <w:rFonts w:ascii="Times New Roman" w:hAnsi="Times New Roman"/>
                <w:sz w:val="24"/>
                <w:szCs w:val="24"/>
              </w:rPr>
              <w:t>1394,0</w:t>
            </w:r>
          </w:p>
        </w:tc>
        <w:tc>
          <w:tcPr>
            <w:tcW w:w="992" w:type="dxa"/>
            <w:vAlign w:val="center"/>
          </w:tcPr>
          <w:p w14:paraId="60E1E82B" w14:textId="77777777" w:rsidR="007E3259" w:rsidRPr="00F95AC5" w:rsidRDefault="007E3259" w:rsidP="00446853">
            <w:pPr>
              <w:spacing w:after="0" w:line="240" w:lineRule="auto"/>
              <w:jc w:val="center"/>
              <w:rPr>
                <w:rFonts w:ascii="Times New Roman" w:hAnsi="Times New Roman"/>
                <w:sz w:val="24"/>
                <w:szCs w:val="24"/>
              </w:rPr>
            </w:pPr>
            <w:r w:rsidRPr="00F95AC5">
              <w:rPr>
                <w:rFonts w:ascii="Times New Roman" w:hAnsi="Times New Roman"/>
                <w:sz w:val="24"/>
                <w:szCs w:val="24"/>
              </w:rPr>
              <w:t>1460,0</w:t>
            </w:r>
          </w:p>
        </w:tc>
        <w:tc>
          <w:tcPr>
            <w:tcW w:w="1542" w:type="dxa"/>
            <w:vAlign w:val="center"/>
          </w:tcPr>
          <w:p w14:paraId="60E1E82C" w14:textId="77777777" w:rsidR="007E3259" w:rsidRPr="00F95AC5" w:rsidRDefault="007E3259" w:rsidP="008B63C5">
            <w:pPr>
              <w:spacing w:after="0" w:line="240" w:lineRule="auto"/>
              <w:jc w:val="both"/>
              <w:rPr>
                <w:rFonts w:ascii="Times New Roman" w:hAnsi="Times New Roman"/>
                <w:color w:val="000000"/>
                <w:sz w:val="24"/>
                <w:szCs w:val="24"/>
              </w:rPr>
            </w:pPr>
            <w:r w:rsidRPr="00F95AC5">
              <w:rPr>
                <w:rFonts w:ascii="Times New Roman" w:hAnsi="Times New Roman"/>
                <w:color w:val="000000"/>
                <w:sz w:val="24"/>
                <w:szCs w:val="24"/>
              </w:rPr>
              <w:t>SB(VRL), Kt</w:t>
            </w:r>
          </w:p>
        </w:tc>
        <w:tc>
          <w:tcPr>
            <w:tcW w:w="2904" w:type="dxa"/>
          </w:tcPr>
          <w:p w14:paraId="60E1E82D" w14:textId="3C7108D0" w:rsidR="007E3259" w:rsidRPr="00F95AC5" w:rsidRDefault="007E3259" w:rsidP="008B63C5">
            <w:pPr>
              <w:spacing w:after="0" w:line="240" w:lineRule="auto"/>
              <w:jc w:val="both"/>
              <w:rPr>
                <w:rFonts w:ascii="Times New Roman" w:hAnsi="Times New Roman"/>
                <w:sz w:val="24"/>
                <w:szCs w:val="24"/>
              </w:rPr>
            </w:pPr>
            <w:r w:rsidRPr="00F95AC5">
              <w:rPr>
                <w:rFonts w:ascii="Times New Roman" w:hAnsi="Times New Roman"/>
                <w:sz w:val="24"/>
                <w:szCs w:val="24"/>
              </w:rPr>
              <w:t xml:space="preserve">Eksploatuojamų bilietų automatų sk. </w:t>
            </w:r>
            <w:r w:rsidR="00AD6501">
              <w:rPr>
                <w:rFonts w:ascii="Times New Roman" w:hAnsi="Times New Roman"/>
                <w:sz w:val="24"/>
                <w:szCs w:val="24"/>
              </w:rPr>
              <w:t>–</w:t>
            </w:r>
            <w:r w:rsidRPr="00F95AC5">
              <w:rPr>
                <w:rFonts w:ascii="Times New Roman" w:hAnsi="Times New Roman"/>
                <w:sz w:val="24"/>
                <w:szCs w:val="24"/>
              </w:rPr>
              <w:t xml:space="preserve"> 150;</w:t>
            </w:r>
          </w:p>
          <w:p w14:paraId="60E1E82E" w14:textId="574E2605" w:rsidR="007E3259" w:rsidRPr="00F95AC5" w:rsidRDefault="007E3259" w:rsidP="008B63C5">
            <w:pPr>
              <w:spacing w:after="0" w:line="240" w:lineRule="auto"/>
              <w:jc w:val="both"/>
              <w:rPr>
                <w:rFonts w:ascii="Times New Roman" w:hAnsi="Times New Roman"/>
                <w:sz w:val="24"/>
                <w:szCs w:val="24"/>
              </w:rPr>
            </w:pPr>
            <w:r w:rsidRPr="00F95AC5">
              <w:rPr>
                <w:rFonts w:ascii="Times New Roman" w:hAnsi="Times New Roman"/>
                <w:sz w:val="24"/>
                <w:szCs w:val="24"/>
              </w:rPr>
              <w:t xml:space="preserve">įrengta kelio ženklų, sk. </w:t>
            </w:r>
            <w:r w:rsidR="00AD6501">
              <w:rPr>
                <w:rFonts w:ascii="Times New Roman" w:hAnsi="Times New Roman"/>
                <w:sz w:val="24"/>
                <w:szCs w:val="24"/>
              </w:rPr>
              <w:t>–</w:t>
            </w:r>
            <w:r w:rsidRPr="00F95AC5">
              <w:rPr>
                <w:rFonts w:ascii="Times New Roman" w:hAnsi="Times New Roman"/>
                <w:sz w:val="24"/>
                <w:szCs w:val="24"/>
              </w:rPr>
              <w:t xml:space="preserve"> 140;</w:t>
            </w:r>
          </w:p>
          <w:p w14:paraId="60E1E82F" w14:textId="4F34C603" w:rsidR="007E3259" w:rsidRPr="00F95AC5" w:rsidRDefault="007E3259" w:rsidP="008B63C5">
            <w:pPr>
              <w:spacing w:after="0" w:line="240" w:lineRule="auto"/>
              <w:jc w:val="both"/>
              <w:rPr>
                <w:rFonts w:ascii="Times New Roman" w:hAnsi="Times New Roman"/>
                <w:sz w:val="24"/>
                <w:szCs w:val="24"/>
              </w:rPr>
            </w:pPr>
            <w:r w:rsidRPr="00F95AC5">
              <w:rPr>
                <w:rFonts w:ascii="Times New Roman" w:hAnsi="Times New Roman"/>
                <w:sz w:val="24"/>
                <w:szCs w:val="24"/>
              </w:rPr>
              <w:t xml:space="preserve">įrengta automobilių aikštelių, sk. </w:t>
            </w:r>
            <w:r w:rsidR="00AD6501">
              <w:rPr>
                <w:rFonts w:ascii="Times New Roman" w:hAnsi="Times New Roman"/>
                <w:sz w:val="24"/>
                <w:szCs w:val="24"/>
              </w:rPr>
              <w:t>–</w:t>
            </w:r>
            <w:r w:rsidRPr="00F95AC5">
              <w:rPr>
                <w:rFonts w:ascii="Times New Roman" w:hAnsi="Times New Roman"/>
                <w:sz w:val="24"/>
                <w:szCs w:val="24"/>
              </w:rPr>
              <w:t xml:space="preserve"> 6;</w:t>
            </w:r>
          </w:p>
          <w:p w14:paraId="60E1E830" w14:textId="13417C5A" w:rsidR="007E3259" w:rsidRPr="00F95AC5" w:rsidRDefault="007E3259" w:rsidP="008B63C5">
            <w:pPr>
              <w:spacing w:after="0" w:line="240" w:lineRule="auto"/>
              <w:jc w:val="both"/>
              <w:rPr>
                <w:rFonts w:ascii="Times New Roman" w:hAnsi="Times New Roman"/>
                <w:sz w:val="24"/>
                <w:szCs w:val="24"/>
              </w:rPr>
            </w:pPr>
            <w:r w:rsidRPr="00F95AC5">
              <w:rPr>
                <w:rFonts w:ascii="Times New Roman" w:hAnsi="Times New Roman"/>
                <w:sz w:val="24"/>
                <w:szCs w:val="24"/>
              </w:rPr>
              <w:t xml:space="preserve">atlikta elektromobilių infrastruktūros įrengimo galimybių studija, vnt. </w:t>
            </w:r>
            <w:r w:rsidR="00AD6501">
              <w:rPr>
                <w:rFonts w:ascii="Times New Roman" w:hAnsi="Times New Roman"/>
                <w:sz w:val="24"/>
                <w:szCs w:val="24"/>
              </w:rPr>
              <w:t>–</w:t>
            </w:r>
            <w:r w:rsidRPr="00F95AC5">
              <w:rPr>
                <w:rFonts w:ascii="Times New Roman" w:hAnsi="Times New Roman"/>
                <w:sz w:val="24"/>
                <w:szCs w:val="24"/>
              </w:rPr>
              <w:t xml:space="preserve"> 1</w:t>
            </w:r>
          </w:p>
        </w:tc>
      </w:tr>
      <w:tr w:rsidR="007E3259" w:rsidRPr="00F95AC5" w14:paraId="60E1E83A" w14:textId="77777777" w:rsidTr="00554CA2">
        <w:tc>
          <w:tcPr>
            <w:tcW w:w="540" w:type="dxa"/>
            <w:vAlign w:val="center"/>
          </w:tcPr>
          <w:p w14:paraId="60E1E832" w14:textId="77777777" w:rsidR="007E3259" w:rsidRPr="00F95AC5" w:rsidRDefault="007E3259" w:rsidP="008B63C5">
            <w:pPr>
              <w:spacing w:after="0" w:line="240" w:lineRule="auto"/>
              <w:jc w:val="both"/>
              <w:rPr>
                <w:rFonts w:ascii="Times New Roman" w:hAnsi="Times New Roman"/>
                <w:sz w:val="24"/>
                <w:szCs w:val="24"/>
              </w:rPr>
            </w:pPr>
            <w:r w:rsidRPr="00F95AC5">
              <w:rPr>
                <w:rFonts w:ascii="Times New Roman" w:hAnsi="Times New Roman"/>
                <w:sz w:val="24"/>
                <w:szCs w:val="24"/>
              </w:rPr>
              <w:t>4.</w:t>
            </w:r>
          </w:p>
        </w:tc>
        <w:tc>
          <w:tcPr>
            <w:tcW w:w="4251" w:type="dxa"/>
          </w:tcPr>
          <w:p w14:paraId="60E1E833" w14:textId="77777777" w:rsidR="007E3259" w:rsidRPr="00F95AC5" w:rsidRDefault="007E3259" w:rsidP="008B63C5">
            <w:pPr>
              <w:spacing w:after="0" w:line="240" w:lineRule="auto"/>
              <w:jc w:val="both"/>
              <w:rPr>
                <w:rFonts w:ascii="Times New Roman" w:hAnsi="Times New Roman"/>
                <w:sz w:val="24"/>
                <w:szCs w:val="24"/>
              </w:rPr>
            </w:pPr>
            <w:r w:rsidRPr="00F95AC5">
              <w:rPr>
                <w:rFonts w:ascii="Times New Roman" w:hAnsi="Times New Roman"/>
                <w:sz w:val="24"/>
                <w:szCs w:val="24"/>
              </w:rPr>
              <w:t>Kombinuotų kelionių jungčių (PARK&amp;RIDE) įrengimas (2014 m. – šiaurinėje miesto dalyje)</w:t>
            </w:r>
          </w:p>
        </w:tc>
        <w:tc>
          <w:tcPr>
            <w:tcW w:w="1332" w:type="dxa"/>
            <w:vAlign w:val="center"/>
          </w:tcPr>
          <w:p w14:paraId="60E1E834" w14:textId="54D21172" w:rsidR="007E3259" w:rsidRPr="00F95AC5" w:rsidRDefault="007E3259" w:rsidP="00446853">
            <w:pPr>
              <w:spacing w:after="0" w:line="240" w:lineRule="auto"/>
              <w:jc w:val="center"/>
              <w:rPr>
                <w:rFonts w:ascii="Times New Roman" w:hAnsi="Times New Roman"/>
                <w:sz w:val="24"/>
                <w:szCs w:val="24"/>
              </w:rPr>
            </w:pPr>
            <w:r w:rsidRPr="00F95AC5">
              <w:rPr>
                <w:rFonts w:ascii="Times New Roman" w:hAnsi="Times New Roman"/>
                <w:sz w:val="24"/>
                <w:szCs w:val="24"/>
              </w:rPr>
              <w:t>2014</w:t>
            </w:r>
            <w:r w:rsidR="00AD6501" w:rsidRPr="00F95AC5">
              <w:rPr>
                <w:rFonts w:ascii="Times New Roman" w:hAnsi="Times New Roman"/>
                <w:sz w:val="24"/>
                <w:szCs w:val="24"/>
              </w:rPr>
              <w:t>–</w:t>
            </w:r>
            <w:r w:rsidRPr="00F95AC5">
              <w:rPr>
                <w:rFonts w:ascii="Times New Roman" w:hAnsi="Times New Roman"/>
                <w:sz w:val="24"/>
                <w:szCs w:val="24"/>
              </w:rPr>
              <w:t>2016</w:t>
            </w:r>
          </w:p>
        </w:tc>
        <w:tc>
          <w:tcPr>
            <w:tcW w:w="1022" w:type="dxa"/>
            <w:vAlign w:val="center"/>
          </w:tcPr>
          <w:p w14:paraId="60E1E835" w14:textId="77777777" w:rsidR="007E3259" w:rsidRPr="00F95AC5" w:rsidRDefault="007E3259" w:rsidP="00446853">
            <w:pPr>
              <w:spacing w:after="0" w:line="240" w:lineRule="auto"/>
              <w:jc w:val="center"/>
              <w:rPr>
                <w:rFonts w:ascii="Times New Roman" w:hAnsi="Times New Roman"/>
                <w:sz w:val="24"/>
                <w:szCs w:val="24"/>
              </w:rPr>
            </w:pPr>
            <w:r w:rsidRPr="00F95AC5">
              <w:rPr>
                <w:rFonts w:ascii="Times New Roman" w:hAnsi="Times New Roman"/>
                <w:sz w:val="24"/>
                <w:szCs w:val="24"/>
              </w:rPr>
              <w:t>500,9</w:t>
            </w:r>
          </w:p>
        </w:tc>
        <w:tc>
          <w:tcPr>
            <w:tcW w:w="1133" w:type="dxa"/>
            <w:vAlign w:val="center"/>
          </w:tcPr>
          <w:p w14:paraId="60E1E836" w14:textId="77777777" w:rsidR="007E3259" w:rsidRPr="00F95AC5" w:rsidRDefault="007E3259" w:rsidP="00446853">
            <w:pPr>
              <w:spacing w:after="0" w:line="240" w:lineRule="auto"/>
              <w:jc w:val="center"/>
              <w:rPr>
                <w:rFonts w:ascii="Times New Roman" w:hAnsi="Times New Roman"/>
                <w:sz w:val="24"/>
                <w:szCs w:val="24"/>
              </w:rPr>
            </w:pPr>
            <w:r w:rsidRPr="00F95AC5">
              <w:rPr>
                <w:rFonts w:ascii="Times New Roman" w:hAnsi="Times New Roman"/>
                <w:sz w:val="24"/>
                <w:szCs w:val="24"/>
              </w:rPr>
              <w:t>500,0</w:t>
            </w:r>
          </w:p>
        </w:tc>
        <w:tc>
          <w:tcPr>
            <w:tcW w:w="992" w:type="dxa"/>
            <w:vAlign w:val="center"/>
          </w:tcPr>
          <w:p w14:paraId="60E1E837" w14:textId="77777777" w:rsidR="007E3259" w:rsidRPr="00F95AC5" w:rsidRDefault="007E3259" w:rsidP="00446853">
            <w:pPr>
              <w:spacing w:after="0" w:line="240" w:lineRule="auto"/>
              <w:jc w:val="center"/>
              <w:rPr>
                <w:rFonts w:ascii="Times New Roman" w:hAnsi="Times New Roman"/>
                <w:sz w:val="24"/>
                <w:szCs w:val="24"/>
              </w:rPr>
            </w:pPr>
            <w:r w:rsidRPr="00F95AC5">
              <w:rPr>
                <w:rFonts w:ascii="Times New Roman" w:hAnsi="Times New Roman"/>
                <w:sz w:val="24"/>
                <w:szCs w:val="24"/>
              </w:rPr>
              <w:t>500,0</w:t>
            </w:r>
          </w:p>
        </w:tc>
        <w:tc>
          <w:tcPr>
            <w:tcW w:w="1542" w:type="dxa"/>
            <w:vAlign w:val="center"/>
          </w:tcPr>
          <w:p w14:paraId="60E1E838" w14:textId="77777777" w:rsidR="007E3259" w:rsidRPr="00F95AC5" w:rsidRDefault="007E3259" w:rsidP="008B63C5">
            <w:pPr>
              <w:spacing w:after="0" w:line="240" w:lineRule="auto"/>
              <w:jc w:val="both"/>
              <w:rPr>
                <w:rFonts w:ascii="Times New Roman" w:hAnsi="Times New Roman"/>
                <w:sz w:val="24"/>
                <w:szCs w:val="24"/>
              </w:rPr>
            </w:pPr>
            <w:r w:rsidRPr="00F95AC5">
              <w:rPr>
                <w:rFonts w:ascii="Times New Roman" w:hAnsi="Times New Roman"/>
                <w:sz w:val="24"/>
                <w:szCs w:val="24"/>
              </w:rPr>
              <w:t>SB (VR), SB(VRL)</w:t>
            </w:r>
          </w:p>
        </w:tc>
        <w:tc>
          <w:tcPr>
            <w:tcW w:w="2904" w:type="dxa"/>
          </w:tcPr>
          <w:p w14:paraId="60E1E839" w14:textId="17B6D3CB" w:rsidR="007E3259" w:rsidRPr="00F95AC5" w:rsidRDefault="007E3259" w:rsidP="008B63C5">
            <w:pPr>
              <w:spacing w:after="0" w:line="240" w:lineRule="auto"/>
              <w:jc w:val="both"/>
              <w:rPr>
                <w:rFonts w:ascii="Times New Roman" w:hAnsi="Times New Roman"/>
                <w:sz w:val="24"/>
                <w:szCs w:val="24"/>
              </w:rPr>
            </w:pPr>
            <w:r w:rsidRPr="00F95AC5">
              <w:rPr>
                <w:rFonts w:ascii="Times New Roman" w:hAnsi="Times New Roman"/>
                <w:sz w:val="24"/>
                <w:szCs w:val="24"/>
              </w:rPr>
              <w:t>Įrengta aikš</w:t>
            </w:r>
            <w:r w:rsidR="00AD6501">
              <w:rPr>
                <w:rFonts w:ascii="Times New Roman" w:hAnsi="Times New Roman"/>
                <w:sz w:val="24"/>
                <w:szCs w:val="24"/>
              </w:rPr>
              <w:t>t</w:t>
            </w:r>
            <w:r w:rsidRPr="00F95AC5">
              <w:rPr>
                <w:rFonts w:ascii="Times New Roman" w:hAnsi="Times New Roman"/>
                <w:sz w:val="24"/>
                <w:szCs w:val="24"/>
              </w:rPr>
              <w:t xml:space="preserve">elių, sk. </w:t>
            </w:r>
            <w:r w:rsidR="00AD6501">
              <w:rPr>
                <w:rFonts w:ascii="Times New Roman" w:hAnsi="Times New Roman"/>
                <w:sz w:val="24"/>
                <w:szCs w:val="24"/>
              </w:rPr>
              <w:t>–</w:t>
            </w:r>
            <w:r w:rsidRPr="00F95AC5">
              <w:rPr>
                <w:rFonts w:ascii="Times New Roman" w:hAnsi="Times New Roman"/>
                <w:sz w:val="24"/>
                <w:szCs w:val="24"/>
              </w:rPr>
              <w:t xml:space="preserve"> 3</w:t>
            </w:r>
          </w:p>
        </w:tc>
      </w:tr>
      <w:tr w:rsidR="007E3259" w:rsidRPr="00F95AC5" w14:paraId="60E1E843" w14:textId="77777777" w:rsidTr="00554CA2">
        <w:tc>
          <w:tcPr>
            <w:tcW w:w="540" w:type="dxa"/>
            <w:vAlign w:val="center"/>
          </w:tcPr>
          <w:p w14:paraId="60E1E83B" w14:textId="77777777" w:rsidR="007E3259" w:rsidRPr="00F95AC5" w:rsidRDefault="007E3259" w:rsidP="008B63C5">
            <w:pPr>
              <w:spacing w:after="0" w:line="240" w:lineRule="auto"/>
              <w:jc w:val="both"/>
              <w:rPr>
                <w:rFonts w:ascii="Times New Roman" w:hAnsi="Times New Roman"/>
                <w:sz w:val="24"/>
                <w:szCs w:val="24"/>
              </w:rPr>
            </w:pPr>
            <w:r w:rsidRPr="00F95AC5">
              <w:rPr>
                <w:rFonts w:ascii="Times New Roman" w:hAnsi="Times New Roman"/>
                <w:sz w:val="24"/>
                <w:szCs w:val="24"/>
              </w:rPr>
              <w:t>5.</w:t>
            </w:r>
          </w:p>
        </w:tc>
        <w:tc>
          <w:tcPr>
            <w:tcW w:w="4251" w:type="dxa"/>
          </w:tcPr>
          <w:p w14:paraId="60E1E83C" w14:textId="5C5D7B46" w:rsidR="007E3259" w:rsidRPr="00F95AC5" w:rsidRDefault="007E3259" w:rsidP="008B63C5">
            <w:pPr>
              <w:spacing w:after="0" w:line="240" w:lineRule="auto"/>
              <w:jc w:val="both"/>
              <w:rPr>
                <w:rFonts w:ascii="Times New Roman" w:hAnsi="Times New Roman"/>
                <w:sz w:val="24"/>
                <w:szCs w:val="24"/>
              </w:rPr>
            </w:pPr>
            <w:r w:rsidRPr="00F95AC5">
              <w:rPr>
                <w:rFonts w:ascii="Times New Roman" w:hAnsi="Times New Roman"/>
                <w:sz w:val="24"/>
                <w:szCs w:val="24"/>
              </w:rPr>
              <w:t xml:space="preserve">INTERREG IVC </w:t>
            </w:r>
            <w:r w:rsidR="00AD6501">
              <w:rPr>
                <w:rFonts w:ascii="Times New Roman" w:hAnsi="Times New Roman"/>
                <w:sz w:val="24"/>
                <w:szCs w:val="24"/>
              </w:rPr>
              <w:t>projekto POSSE įgyvendinimas („Ž</w:t>
            </w:r>
            <w:r w:rsidRPr="00F95AC5">
              <w:rPr>
                <w:rFonts w:ascii="Times New Roman" w:hAnsi="Times New Roman"/>
                <w:sz w:val="24"/>
                <w:szCs w:val="24"/>
              </w:rPr>
              <w:t>aliosios bangos“ sistemos sukūrimo Klaipėdos mieste galimybių analizė), projektas „Regioninė galimybių studija „Vakarų krantas“</w:t>
            </w:r>
          </w:p>
        </w:tc>
        <w:tc>
          <w:tcPr>
            <w:tcW w:w="1332" w:type="dxa"/>
            <w:vAlign w:val="center"/>
          </w:tcPr>
          <w:p w14:paraId="60E1E83D" w14:textId="77777777" w:rsidR="007E3259" w:rsidRPr="00F95AC5" w:rsidRDefault="007E3259" w:rsidP="00446853">
            <w:pPr>
              <w:spacing w:after="0" w:line="240" w:lineRule="auto"/>
              <w:jc w:val="center"/>
              <w:rPr>
                <w:rFonts w:ascii="Times New Roman" w:hAnsi="Times New Roman"/>
                <w:sz w:val="24"/>
                <w:szCs w:val="24"/>
              </w:rPr>
            </w:pPr>
            <w:r w:rsidRPr="00F95AC5">
              <w:rPr>
                <w:rFonts w:ascii="Times New Roman" w:hAnsi="Times New Roman"/>
                <w:sz w:val="24"/>
                <w:szCs w:val="24"/>
              </w:rPr>
              <w:t>2014</w:t>
            </w:r>
          </w:p>
        </w:tc>
        <w:tc>
          <w:tcPr>
            <w:tcW w:w="1022" w:type="dxa"/>
            <w:vAlign w:val="center"/>
          </w:tcPr>
          <w:p w14:paraId="60E1E83E" w14:textId="77777777" w:rsidR="007E3259" w:rsidRPr="00F95AC5" w:rsidRDefault="007E3259" w:rsidP="00446853">
            <w:pPr>
              <w:spacing w:after="0" w:line="240" w:lineRule="auto"/>
              <w:jc w:val="center"/>
              <w:rPr>
                <w:rFonts w:ascii="Times New Roman" w:hAnsi="Times New Roman"/>
                <w:sz w:val="24"/>
                <w:szCs w:val="24"/>
              </w:rPr>
            </w:pPr>
            <w:r w:rsidRPr="00F95AC5">
              <w:rPr>
                <w:rFonts w:ascii="Times New Roman" w:hAnsi="Times New Roman"/>
                <w:sz w:val="24"/>
                <w:szCs w:val="24"/>
              </w:rPr>
              <w:t>195,8</w:t>
            </w:r>
          </w:p>
        </w:tc>
        <w:tc>
          <w:tcPr>
            <w:tcW w:w="1133" w:type="dxa"/>
            <w:vAlign w:val="center"/>
          </w:tcPr>
          <w:p w14:paraId="60E1E83F" w14:textId="77777777" w:rsidR="007E3259" w:rsidRPr="00F95AC5" w:rsidRDefault="007E3259" w:rsidP="00446853">
            <w:pPr>
              <w:spacing w:after="0" w:line="240" w:lineRule="auto"/>
              <w:jc w:val="center"/>
              <w:rPr>
                <w:rFonts w:ascii="Times New Roman" w:hAnsi="Times New Roman"/>
                <w:sz w:val="24"/>
                <w:szCs w:val="24"/>
              </w:rPr>
            </w:pPr>
            <w:r w:rsidRPr="00F95AC5">
              <w:rPr>
                <w:rFonts w:ascii="Times New Roman" w:hAnsi="Times New Roman"/>
                <w:sz w:val="24"/>
                <w:szCs w:val="24"/>
              </w:rPr>
              <w:t>-</w:t>
            </w:r>
          </w:p>
        </w:tc>
        <w:tc>
          <w:tcPr>
            <w:tcW w:w="992" w:type="dxa"/>
            <w:vAlign w:val="center"/>
          </w:tcPr>
          <w:p w14:paraId="60E1E840" w14:textId="77777777" w:rsidR="007E3259" w:rsidRPr="00F95AC5" w:rsidRDefault="007E3259" w:rsidP="00446853">
            <w:pPr>
              <w:spacing w:after="0" w:line="240" w:lineRule="auto"/>
              <w:jc w:val="center"/>
              <w:rPr>
                <w:rFonts w:ascii="Times New Roman" w:hAnsi="Times New Roman"/>
                <w:sz w:val="24"/>
                <w:szCs w:val="24"/>
              </w:rPr>
            </w:pPr>
            <w:r w:rsidRPr="00F95AC5">
              <w:rPr>
                <w:rFonts w:ascii="Times New Roman" w:hAnsi="Times New Roman"/>
                <w:sz w:val="24"/>
                <w:szCs w:val="24"/>
              </w:rPr>
              <w:t>-</w:t>
            </w:r>
          </w:p>
        </w:tc>
        <w:tc>
          <w:tcPr>
            <w:tcW w:w="1542" w:type="dxa"/>
            <w:vAlign w:val="center"/>
          </w:tcPr>
          <w:p w14:paraId="60E1E841" w14:textId="77777777" w:rsidR="007E3259" w:rsidRPr="00F95AC5" w:rsidRDefault="007E3259" w:rsidP="008B63C5">
            <w:pPr>
              <w:spacing w:after="0" w:line="240" w:lineRule="auto"/>
              <w:jc w:val="both"/>
              <w:rPr>
                <w:rFonts w:ascii="Times New Roman" w:hAnsi="Times New Roman"/>
                <w:sz w:val="24"/>
                <w:szCs w:val="24"/>
              </w:rPr>
            </w:pPr>
            <w:r w:rsidRPr="00F95AC5">
              <w:rPr>
                <w:rFonts w:ascii="Times New Roman" w:hAnsi="Times New Roman"/>
                <w:sz w:val="24"/>
                <w:szCs w:val="24"/>
              </w:rPr>
              <w:t>SB, ES, KPP</w:t>
            </w:r>
          </w:p>
        </w:tc>
        <w:tc>
          <w:tcPr>
            <w:tcW w:w="2904" w:type="dxa"/>
          </w:tcPr>
          <w:p w14:paraId="60E1E842" w14:textId="77798F26" w:rsidR="007E3259" w:rsidRPr="00F95AC5" w:rsidRDefault="007E3259" w:rsidP="008B63C5">
            <w:pPr>
              <w:spacing w:after="0" w:line="240" w:lineRule="auto"/>
              <w:jc w:val="both"/>
              <w:rPr>
                <w:rFonts w:ascii="Times New Roman" w:hAnsi="Times New Roman"/>
                <w:sz w:val="24"/>
                <w:szCs w:val="24"/>
              </w:rPr>
            </w:pPr>
            <w:r w:rsidRPr="00F95AC5">
              <w:rPr>
                <w:rFonts w:ascii="Times New Roman" w:hAnsi="Times New Roman"/>
                <w:sz w:val="24"/>
                <w:szCs w:val="24"/>
              </w:rPr>
              <w:t xml:space="preserve">Parengta galimybių studija, vnt. </w:t>
            </w:r>
            <w:r w:rsidR="00AD6501">
              <w:rPr>
                <w:rFonts w:ascii="Times New Roman" w:hAnsi="Times New Roman"/>
                <w:sz w:val="24"/>
                <w:szCs w:val="24"/>
              </w:rPr>
              <w:t>–</w:t>
            </w:r>
            <w:r w:rsidRPr="00F95AC5">
              <w:rPr>
                <w:rFonts w:ascii="Times New Roman" w:hAnsi="Times New Roman"/>
                <w:sz w:val="24"/>
                <w:szCs w:val="24"/>
              </w:rPr>
              <w:t xml:space="preserve"> 1</w:t>
            </w:r>
          </w:p>
        </w:tc>
      </w:tr>
      <w:tr w:rsidR="007E3259" w:rsidRPr="00F95AC5" w14:paraId="60E1E84C" w14:textId="77777777" w:rsidTr="00554CA2">
        <w:tc>
          <w:tcPr>
            <w:tcW w:w="540" w:type="dxa"/>
            <w:vAlign w:val="center"/>
          </w:tcPr>
          <w:p w14:paraId="60E1E844" w14:textId="77777777" w:rsidR="007E3259" w:rsidRPr="00F95AC5" w:rsidRDefault="007E3259" w:rsidP="008B63C5">
            <w:pPr>
              <w:spacing w:after="0" w:line="240" w:lineRule="auto"/>
              <w:jc w:val="both"/>
              <w:rPr>
                <w:rFonts w:ascii="Times New Roman" w:hAnsi="Times New Roman"/>
                <w:sz w:val="24"/>
                <w:szCs w:val="24"/>
              </w:rPr>
            </w:pPr>
            <w:r w:rsidRPr="00F95AC5">
              <w:rPr>
                <w:rFonts w:ascii="Times New Roman" w:hAnsi="Times New Roman"/>
                <w:sz w:val="24"/>
                <w:szCs w:val="24"/>
              </w:rPr>
              <w:t>6.</w:t>
            </w:r>
          </w:p>
        </w:tc>
        <w:tc>
          <w:tcPr>
            <w:tcW w:w="4251" w:type="dxa"/>
          </w:tcPr>
          <w:p w14:paraId="60E1E845" w14:textId="77777777" w:rsidR="007E3259" w:rsidRPr="00F95AC5" w:rsidRDefault="007E3259" w:rsidP="008B63C5">
            <w:pPr>
              <w:spacing w:after="0" w:line="240" w:lineRule="auto"/>
              <w:jc w:val="both"/>
              <w:rPr>
                <w:rFonts w:ascii="Times New Roman" w:hAnsi="Times New Roman"/>
                <w:sz w:val="24"/>
                <w:szCs w:val="24"/>
              </w:rPr>
            </w:pPr>
            <w:r w:rsidRPr="00F95AC5">
              <w:rPr>
                <w:rFonts w:ascii="Times New Roman" w:hAnsi="Times New Roman"/>
                <w:sz w:val="24"/>
                <w:szCs w:val="24"/>
              </w:rPr>
              <w:t>Ištisinio asfaltbetonio dangos tiesimas Taikos pr. ruože nuo Jūrininkų pr. iki Kairių g. bei kitose gatvėse</w:t>
            </w:r>
          </w:p>
        </w:tc>
        <w:tc>
          <w:tcPr>
            <w:tcW w:w="1332" w:type="dxa"/>
            <w:vAlign w:val="center"/>
          </w:tcPr>
          <w:p w14:paraId="60E1E846" w14:textId="731A688F" w:rsidR="007E3259" w:rsidRPr="00F95AC5" w:rsidRDefault="007E3259" w:rsidP="00446853">
            <w:pPr>
              <w:spacing w:after="0" w:line="240" w:lineRule="auto"/>
              <w:jc w:val="center"/>
              <w:rPr>
                <w:rFonts w:ascii="Times New Roman" w:hAnsi="Times New Roman"/>
                <w:sz w:val="24"/>
                <w:szCs w:val="24"/>
              </w:rPr>
            </w:pPr>
            <w:r w:rsidRPr="00F95AC5">
              <w:rPr>
                <w:rFonts w:ascii="Times New Roman" w:hAnsi="Times New Roman"/>
                <w:sz w:val="24"/>
                <w:szCs w:val="24"/>
              </w:rPr>
              <w:t>2014</w:t>
            </w:r>
            <w:r w:rsidR="00AD6501" w:rsidRPr="00F95AC5">
              <w:rPr>
                <w:rFonts w:ascii="Times New Roman" w:hAnsi="Times New Roman"/>
                <w:sz w:val="24"/>
                <w:szCs w:val="24"/>
              </w:rPr>
              <w:t>–</w:t>
            </w:r>
            <w:r w:rsidRPr="00F95AC5">
              <w:rPr>
                <w:rFonts w:ascii="Times New Roman" w:hAnsi="Times New Roman"/>
                <w:sz w:val="24"/>
                <w:szCs w:val="24"/>
              </w:rPr>
              <w:t>2016</w:t>
            </w:r>
          </w:p>
        </w:tc>
        <w:tc>
          <w:tcPr>
            <w:tcW w:w="1022" w:type="dxa"/>
            <w:vAlign w:val="center"/>
          </w:tcPr>
          <w:p w14:paraId="60E1E847" w14:textId="77777777" w:rsidR="007E3259" w:rsidRPr="00F95AC5" w:rsidRDefault="007E3259" w:rsidP="00446853">
            <w:pPr>
              <w:spacing w:after="0" w:line="240" w:lineRule="auto"/>
              <w:jc w:val="center"/>
              <w:rPr>
                <w:rFonts w:ascii="Times New Roman" w:hAnsi="Times New Roman"/>
                <w:sz w:val="24"/>
                <w:szCs w:val="24"/>
              </w:rPr>
            </w:pPr>
            <w:r w:rsidRPr="00F95AC5">
              <w:rPr>
                <w:rFonts w:ascii="Times New Roman" w:hAnsi="Times New Roman"/>
                <w:sz w:val="24"/>
                <w:szCs w:val="24"/>
              </w:rPr>
              <w:t>1068,4</w:t>
            </w:r>
          </w:p>
        </w:tc>
        <w:tc>
          <w:tcPr>
            <w:tcW w:w="1133" w:type="dxa"/>
            <w:vAlign w:val="center"/>
          </w:tcPr>
          <w:p w14:paraId="60E1E848" w14:textId="77777777" w:rsidR="007E3259" w:rsidRPr="00F95AC5" w:rsidRDefault="007E3259" w:rsidP="00446853">
            <w:pPr>
              <w:spacing w:after="0" w:line="240" w:lineRule="auto"/>
              <w:jc w:val="center"/>
              <w:rPr>
                <w:rFonts w:ascii="Times New Roman" w:hAnsi="Times New Roman"/>
                <w:sz w:val="24"/>
                <w:szCs w:val="24"/>
              </w:rPr>
            </w:pPr>
            <w:r w:rsidRPr="00F95AC5">
              <w:rPr>
                <w:rFonts w:ascii="Times New Roman" w:hAnsi="Times New Roman"/>
                <w:sz w:val="24"/>
                <w:szCs w:val="24"/>
              </w:rPr>
              <w:t>510,0</w:t>
            </w:r>
          </w:p>
        </w:tc>
        <w:tc>
          <w:tcPr>
            <w:tcW w:w="992" w:type="dxa"/>
            <w:vAlign w:val="center"/>
          </w:tcPr>
          <w:p w14:paraId="60E1E849" w14:textId="77777777" w:rsidR="007E3259" w:rsidRPr="00F95AC5" w:rsidRDefault="007E3259" w:rsidP="00446853">
            <w:pPr>
              <w:spacing w:after="0" w:line="240" w:lineRule="auto"/>
              <w:jc w:val="center"/>
              <w:rPr>
                <w:rFonts w:ascii="Times New Roman" w:hAnsi="Times New Roman"/>
                <w:sz w:val="24"/>
                <w:szCs w:val="24"/>
              </w:rPr>
            </w:pPr>
            <w:r w:rsidRPr="00F95AC5">
              <w:rPr>
                <w:rFonts w:ascii="Times New Roman" w:hAnsi="Times New Roman"/>
                <w:sz w:val="24"/>
                <w:szCs w:val="24"/>
              </w:rPr>
              <w:t>510,0</w:t>
            </w:r>
          </w:p>
        </w:tc>
        <w:tc>
          <w:tcPr>
            <w:tcW w:w="1542" w:type="dxa"/>
            <w:vAlign w:val="center"/>
          </w:tcPr>
          <w:p w14:paraId="60E1E84A" w14:textId="77777777" w:rsidR="007E3259" w:rsidRPr="00F95AC5" w:rsidRDefault="007E3259" w:rsidP="008B63C5">
            <w:pPr>
              <w:spacing w:after="0" w:line="240" w:lineRule="auto"/>
              <w:jc w:val="both"/>
              <w:rPr>
                <w:rFonts w:ascii="Times New Roman" w:hAnsi="Times New Roman"/>
                <w:sz w:val="24"/>
                <w:szCs w:val="24"/>
              </w:rPr>
            </w:pPr>
            <w:r w:rsidRPr="00F95AC5">
              <w:rPr>
                <w:rFonts w:ascii="Times New Roman" w:hAnsi="Times New Roman"/>
                <w:sz w:val="24"/>
                <w:szCs w:val="24"/>
              </w:rPr>
              <w:t>KPP</w:t>
            </w:r>
          </w:p>
        </w:tc>
        <w:tc>
          <w:tcPr>
            <w:tcW w:w="2904" w:type="dxa"/>
          </w:tcPr>
          <w:p w14:paraId="60E1E84B" w14:textId="77777777" w:rsidR="007E3259" w:rsidRPr="00F95AC5" w:rsidRDefault="007E3259" w:rsidP="008B63C5">
            <w:pPr>
              <w:spacing w:after="0" w:line="240" w:lineRule="auto"/>
              <w:jc w:val="both"/>
              <w:rPr>
                <w:rFonts w:ascii="Times New Roman" w:hAnsi="Times New Roman"/>
                <w:sz w:val="24"/>
                <w:szCs w:val="24"/>
              </w:rPr>
            </w:pPr>
            <w:r w:rsidRPr="00F95AC5">
              <w:rPr>
                <w:rFonts w:ascii="Times New Roman" w:hAnsi="Times New Roman"/>
                <w:sz w:val="24"/>
                <w:szCs w:val="24"/>
              </w:rPr>
              <w:t>Paklota ištisinio asfaltbetonio dangos, ha – 4,8</w:t>
            </w:r>
          </w:p>
        </w:tc>
      </w:tr>
      <w:tr w:rsidR="007E3259" w:rsidRPr="00F95AC5" w14:paraId="60E1E856" w14:textId="77777777" w:rsidTr="00554CA2">
        <w:tc>
          <w:tcPr>
            <w:tcW w:w="540" w:type="dxa"/>
            <w:vAlign w:val="center"/>
          </w:tcPr>
          <w:p w14:paraId="60E1E84D" w14:textId="77777777" w:rsidR="007E3259" w:rsidRPr="00F95AC5" w:rsidRDefault="007E3259" w:rsidP="008B63C5">
            <w:pPr>
              <w:spacing w:after="0" w:line="240" w:lineRule="auto"/>
              <w:jc w:val="both"/>
              <w:rPr>
                <w:rFonts w:ascii="Times New Roman" w:hAnsi="Times New Roman"/>
                <w:sz w:val="24"/>
                <w:szCs w:val="24"/>
              </w:rPr>
            </w:pPr>
            <w:r w:rsidRPr="00F95AC5">
              <w:rPr>
                <w:rFonts w:ascii="Times New Roman" w:hAnsi="Times New Roman"/>
                <w:sz w:val="24"/>
                <w:szCs w:val="24"/>
              </w:rPr>
              <w:t>7.</w:t>
            </w:r>
          </w:p>
        </w:tc>
        <w:tc>
          <w:tcPr>
            <w:tcW w:w="4251" w:type="dxa"/>
          </w:tcPr>
          <w:p w14:paraId="60E1E84E" w14:textId="77777777" w:rsidR="007E3259" w:rsidRPr="00F95AC5" w:rsidRDefault="007E3259" w:rsidP="008B63C5">
            <w:pPr>
              <w:spacing w:after="0" w:line="240" w:lineRule="auto"/>
              <w:jc w:val="both"/>
              <w:rPr>
                <w:rFonts w:ascii="Times New Roman" w:hAnsi="Times New Roman"/>
                <w:sz w:val="24"/>
                <w:szCs w:val="24"/>
              </w:rPr>
            </w:pPr>
            <w:r w:rsidRPr="00F95AC5">
              <w:rPr>
                <w:rFonts w:ascii="Times New Roman" w:hAnsi="Times New Roman"/>
                <w:sz w:val="24"/>
                <w:szCs w:val="24"/>
              </w:rPr>
              <w:t>Miesto gatvių ir daugiabučių namų kiemų dangos remontas</w:t>
            </w:r>
          </w:p>
        </w:tc>
        <w:tc>
          <w:tcPr>
            <w:tcW w:w="1332" w:type="dxa"/>
            <w:vAlign w:val="center"/>
          </w:tcPr>
          <w:p w14:paraId="60E1E84F" w14:textId="097AA732" w:rsidR="007E3259" w:rsidRPr="00F95AC5" w:rsidRDefault="007E3259" w:rsidP="00446853">
            <w:pPr>
              <w:spacing w:after="0" w:line="240" w:lineRule="auto"/>
              <w:jc w:val="center"/>
              <w:rPr>
                <w:rFonts w:ascii="Times New Roman" w:hAnsi="Times New Roman"/>
                <w:sz w:val="24"/>
                <w:szCs w:val="24"/>
              </w:rPr>
            </w:pPr>
            <w:r w:rsidRPr="00F95AC5">
              <w:rPr>
                <w:rFonts w:ascii="Times New Roman" w:hAnsi="Times New Roman"/>
                <w:sz w:val="24"/>
                <w:szCs w:val="24"/>
              </w:rPr>
              <w:t>2014</w:t>
            </w:r>
            <w:r w:rsidR="00AD6501" w:rsidRPr="00F95AC5">
              <w:rPr>
                <w:rFonts w:ascii="Times New Roman" w:hAnsi="Times New Roman"/>
                <w:sz w:val="24"/>
                <w:szCs w:val="24"/>
              </w:rPr>
              <w:t>–</w:t>
            </w:r>
            <w:r w:rsidRPr="00F95AC5">
              <w:rPr>
                <w:rFonts w:ascii="Times New Roman" w:hAnsi="Times New Roman"/>
                <w:sz w:val="24"/>
                <w:szCs w:val="24"/>
              </w:rPr>
              <w:t>2016</w:t>
            </w:r>
          </w:p>
        </w:tc>
        <w:tc>
          <w:tcPr>
            <w:tcW w:w="1022" w:type="dxa"/>
            <w:vAlign w:val="center"/>
          </w:tcPr>
          <w:p w14:paraId="60E1E850" w14:textId="77777777" w:rsidR="007E3259" w:rsidRPr="00F95AC5" w:rsidRDefault="007E3259" w:rsidP="00446853">
            <w:pPr>
              <w:spacing w:after="0" w:line="240" w:lineRule="auto"/>
              <w:jc w:val="center"/>
              <w:rPr>
                <w:rFonts w:ascii="Times New Roman" w:hAnsi="Times New Roman"/>
                <w:color w:val="000000"/>
                <w:sz w:val="24"/>
                <w:szCs w:val="24"/>
              </w:rPr>
            </w:pPr>
            <w:r w:rsidRPr="00F95AC5">
              <w:rPr>
                <w:rFonts w:ascii="Times New Roman" w:hAnsi="Times New Roman"/>
                <w:color w:val="000000"/>
                <w:sz w:val="24"/>
                <w:szCs w:val="24"/>
              </w:rPr>
              <w:t>2395,1</w:t>
            </w:r>
          </w:p>
        </w:tc>
        <w:tc>
          <w:tcPr>
            <w:tcW w:w="1133" w:type="dxa"/>
            <w:vAlign w:val="center"/>
          </w:tcPr>
          <w:p w14:paraId="60E1E851" w14:textId="77777777" w:rsidR="007E3259" w:rsidRPr="00F95AC5" w:rsidRDefault="007E3259" w:rsidP="00446853">
            <w:pPr>
              <w:spacing w:after="0" w:line="240" w:lineRule="auto"/>
              <w:jc w:val="center"/>
              <w:rPr>
                <w:rFonts w:ascii="Times New Roman" w:hAnsi="Times New Roman"/>
                <w:sz w:val="24"/>
                <w:szCs w:val="24"/>
              </w:rPr>
            </w:pPr>
            <w:r w:rsidRPr="00F95AC5">
              <w:rPr>
                <w:rFonts w:ascii="Times New Roman" w:hAnsi="Times New Roman"/>
                <w:sz w:val="24"/>
                <w:szCs w:val="24"/>
              </w:rPr>
              <w:t>2000,0</w:t>
            </w:r>
          </w:p>
        </w:tc>
        <w:tc>
          <w:tcPr>
            <w:tcW w:w="992" w:type="dxa"/>
            <w:vAlign w:val="center"/>
          </w:tcPr>
          <w:p w14:paraId="60E1E852" w14:textId="77777777" w:rsidR="007E3259" w:rsidRPr="00F95AC5" w:rsidRDefault="007E3259" w:rsidP="00446853">
            <w:pPr>
              <w:spacing w:after="0" w:line="240" w:lineRule="auto"/>
              <w:jc w:val="center"/>
              <w:rPr>
                <w:rFonts w:ascii="Times New Roman" w:hAnsi="Times New Roman"/>
                <w:sz w:val="24"/>
                <w:szCs w:val="24"/>
              </w:rPr>
            </w:pPr>
            <w:r w:rsidRPr="00F95AC5">
              <w:rPr>
                <w:rFonts w:ascii="Times New Roman" w:hAnsi="Times New Roman"/>
                <w:sz w:val="24"/>
                <w:szCs w:val="24"/>
              </w:rPr>
              <w:t>2000,0</w:t>
            </w:r>
          </w:p>
        </w:tc>
        <w:tc>
          <w:tcPr>
            <w:tcW w:w="1542" w:type="dxa"/>
            <w:vAlign w:val="center"/>
          </w:tcPr>
          <w:p w14:paraId="60E1E853" w14:textId="77777777" w:rsidR="007E3259" w:rsidRPr="00F95AC5" w:rsidRDefault="007E3259" w:rsidP="008B63C5">
            <w:pPr>
              <w:spacing w:after="0" w:line="240" w:lineRule="auto"/>
              <w:jc w:val="both"/>
              <w:rPr>
                <w:rFonts w:ascii="Times New Roman" w:hAnsi="Times New Roman"/>
                <w:sz w:val="24"/>
                <w:szCs w:val="24"/>
              </w:rPr>
            </w:pPr>
            <w:r w:rsidRPr="00F95AC5">
              <w:rPr>
                <w:rFonts w:ascii="Times New Roman" w:hAnsi="Times New Roman"/>
                <w:sz w:val="24"/>
                <w:szCs w:val="24"/>
              </w:rPr>
              <w:t>KPP, SB</w:t>
            </w:r>
          </w:p>
        </w:tc>
        <w:tc>
          <w:tcPr>
            <w:tcW w:w="2904" w:type="dxa"/>
          </w:tcPr>
          <w:p w14:paraId="60E1E854" w14:textId="77777777" w:rsidR="007E3259" w:rsidRPr="00F95AC5" w:rsidRDefault="007E3259" w:rsidP="008B63C5">
            <w:pPr>
              <w:spacing w:after="0" w:line="240" w:lineRule="auto"/>
              <w:jc w:val="both"/>
              <w:rPr>
                <w:rFonts w:ascii="Times New Roman" w:hAnsi="Times New Roman"/>
                <w:sz w:val="24"/>
                <w:szCs w:val="24"/>
              </w:rPr>
            </w:pPr>
            <w:r w:rsidRPr="00F95AC5">
              <w:rPr>
                <w:rFonts w:ascii="Times New Roman" w:hAnsi="Times New Roman"/>
                <w:sz w:val="24"/>
                <w:szCs w:val="24"/>
              </w:rPr>
              <w:t>Suremontuota gatvių akmens grindinio dangos, ha – 17,1;</w:t>
            </w:r>
          </w:p>
          <w:p w14:paraId="60E1E855" w14:textId="77777777" w:rsidR="007E3259" w:rsidRPr="00F95AC5" w:rsidRDefault="007E3259" w:rsidP="008B63C5">
            <w:pPr>
              <w:spacing w:after="0" w:line="240" w:lineRule="auto"/>
              <w:jc w:val="both"/>
              <w:rPr>
                <w:rFonts w:ascii="Times New Roman" w:hAnsi="Times New Roman"/>
                <w:sz w:val="24"/>
                <w:szCs w:val="24"/>
              </w:rPr>
            </w:pPr>
            <w:r w:rsidRPr="00F95AC5">
              <w:rPr>
                <w:rFonts w:ascii="Times New Roman" w:hAnsi="Times New Roman"/>
                <w:sz w:val="24"/>
                <w:szCs w:val="24"/>
              </w:rPr>
              <w:t>suremontuota asfaltbetonio dangos duobių kiemuose, ha – 6,3</w:t>
            </w:r>
          </w:p>
        </w:tc>
      </w:tr>
      <w:tr w:rsidR="007E3259" w:rsidRPr="00F95AC5" w14:paraId="60E1E85F" w14:textId="77777777" w:rsidTr="00554CA2">
        <w:tc>
          <w:tcPr>
            <w:tcW w:w="540" w:type="dxa"/>
            <w:vAlign w:val="center"/>
          </w:tcPr>
          <w:p w14:paraId="60E1E857" w14:textId="77777777" w:rsidR="007E3259" w:rsidRPr="00F95AC5" w:rsidRDefault="007E3259" w:rsidP="008B63C5">
            <w:pPr>
              <w:spacing w:after="0" w:line="240" w:lineRule="auto"/>
              <w:jc w:val="both"/>
              <w:rPr>
                <w:rFonts w:ascii="Times New Roman" w:hAnsi="Times New Roman"/>
                <w:sz w:val="24"/>
                <w:szCs w:val="24"/>
              </w:rPr>
            </w:pPr>
            <w:r w:rsidRPr="00F95AC5">
              <w:rPr>
                <w:rFonts w:ascii="Times New Roman" w:hAnsi="Times New Roman"/>
                <w:sz w:val="24"/>
                <w:szCs w:val="24"/>
              </w:rPr>
              <w:t>8.</w:t>
            </w:r>
          </w:p>
        </w:tc>
        <w:tc>
          <w:tcPr>
            <w:tcW w:w="4251" w:type="dxa"/>
          </w:tcPr>
          <w:p w14:paraId="60E1E858" w14:textId="77777777" w:rsidR="007E3259" w:rsidRPr="00F95AC5" w:rsidRDefault="007E3259" w:rsidP="008B63C5">
            <w:pPr>
              <w:spacing w:after="0" w:line="240" w:lineRule="auto"/>
              <w:jc w:val="both"/>
              <w:rPr>
                <w:rFonts w:ascii="Times New Roman" w:hAnsi="Times New Roman"/>
                <w:sz w:val="24"/>
                <w:szCs w:val="24"/>
              </w:rPr>
            </w:pPr>
            <w:r w:rsidRPr="00F95AC5">
              <w:rPr>
                <w:rFonts w:ascii="Times New Roman" w:hAnsi="Times New Roman"/>
                <w:sz w:val="24"/>
                <w:szCs w:val="24"/>
              </w:rPr>
              <w:t>Pėsčiųjų, šaligatvių bei privažiavimo kelių remonto bei įrengimo darbai, automobilių stovėjimo vietų įrengimas</w:t>
            </w:r>
          </w:p>
        </w:tc>
        <w:tc>
          <w:tcPr>
            <w:tcW w:w="1332" w:type="dxa"/>
            <w:vAlign w:val="center"/>
          </w:tcPr>
          <w:p w14:paraId="60E1E859" w14:textId="0AF15361" w:rsidR="007E3259" w:rsidRPr="00F95AC5" w:rsidRDefault="007E3259" w:rsidP="00446853">
            <w:pPr>
              <w:spacing w:after="0" w:line="240" w:lineRule="auto"/>
              <w:jc w:val="center"/>
              <w:rPr>
                <w:rFonts w:ascii="Times New Roman" w:hAnsi="Times New Roman"/>
                <w:sz w:val="24"/>
                <w:szCs w:val="24"/>
              </w:rPr>
            </w:pPr>
            <w:r w:rsidRPr="00F95AC5">
              <w:rPr>
                <w:rFonts w:ascii="Times New Roman" w:hAnsi="Times New Roman"/>
                <w:sz w:val="24"/>
                <w:szCs w:val="24"/>
              </w:rPr>
              <w:t>2014</w:t>
            </w:r>
            <w:r w:rsidR="00AD6501" w:rsidRPr="00F95AC5">
              <w:rPr>
                <w:rFonts w:ascii="Times New Roman" w:hAnsi="Times New Roman"/>
                <w:sz w:val="24"/>
                <w:szCs w:val="24"/>
              </w:rPr>
              <w:t>–</w:t>
            </w:r>
            <w:r w:rsidRPr="00F95AC5">
              <w:rPr>
                <w:rFonts w:ascii="Times New Roman" w:hAnsi="Times New Roman"/>
                <w:sz w:val="24"/>
                <w:szCs w:val="24"/>
              </w:rPr>
              <w:t>2016</w:t>
            </w:r>
          </w:p>
        </w:tc>
        <w:tc>
          <w:tcPr>
            <w:tcW w:w="1022" w:type="dxa"/>
            <w:vAlign w:val="center"/>
          </w:tcPr>
          <w:p w14:paraId="60E1E85A" w14:textId="77777777" w:rsidR="007E3259" w:rsidRPr="00F95AC5" w:rsidRDefault="007E3259" w:rsidP="00446853">
            <w:pPr>
              <w:spacing w:after="0" w:line="240" w:lineRule="auto"/>
              <w:jc w:val="center"/>
              <w:rPr>
                <w:rFonts w:ascii="Times New Roman" w:hAnsi="Times New Roman"/>
                <w:color w:val="000000"/>
                <w:sz w:val="24"/>
                <w:szCs w:val="24"/>
              </w:rPr>
            </w:pPr>
            <w:r w:rsidRPr="00F95AC5">
              <w:rPr>
                <w:rFonts w:ascii="Times New Roman" w:hAnsi="Times New Roman"/>
                <w:color w:val="000000"/>
                <w:sz w:val="24"/>
                <w:szCs w:val="24"/>
              </w:rPr>
              <w:t>358,5</w:t>
            </w:r>
          </w:p>
        </w:tc>
        <w:tc>
          <w:tcPr>
            <w:tcW w:w="1133" w:type="dxa"/>
            <w:vAlign w:val="center"/>
          </w:tcPr>
          <w:p w14:paraId="60E1E85B" w14:textId="77777777" w:rsidR="007E3259" w:rsidRPr="00F95AC5" w:rsidRDefault="007E3259" w:rsidP="00446853">
            <w:pPr>
              <w:spacing w:after="0" w:line="240" w:lineRule="auto"/>
              <w:jc w:val="center"/>
              <w:rPr>
                <w:rFonts w:ascii="Times New Roman" w:hAnsi="Times New Roman"/>
                <w:sz w:val="24"/>
                <w:szCs w:val="24"/>
              </w:rPr>
            </w:pPr>
            <w:r w:rsidRPr="00F95AC5">
              <w:rPr>
                <w:rFonts w:ascii="Times New Roman" w:hAnsi="Times New Roman"/>
                <w:sz w:val="24"/>
                <w:szCs w:val="24"/>
              </w:rPr>
              <w:t>500,0</w:t>
            </w:r>
          </w:p>
        </w:tc>
        <w:tc>
          <w:tcPr>
            <w:tcW w:w="992" w:type="dxa"/>
            <w:vAlign w:val="center"/>
          </w:tcPr>
          <w:p w14:paraId="60E1E85C" w14:textId="77777777" w:rsidR="007E3259" w:rsidRPr="00F95AC5" w:rsidRDefault="007E3259" w:rsidP="00446853">
            <w:pPr>
              <w:spacing w:after="0" w:line="240" w:lineRule="auto"/>
              <w:jc w:val="center"/>
              <w:rPr>
                <w:rFonts w:ascii="Times New Roman" w:hAnsi="Times New Roman"/>
                <w:sz w:val="24"/>
                <w:szCs w:val="24"/>
              </w:rPr>
            </w:pPr>
            <w:r w:rsidRPr="00F95AC5">
              <w:rPr>
                <w:rFonts w:ascii="Times New Roman" w:hAnsi="Times New Roman"/>
                <w:sz w:val="24"/>
                <w:szCs w:val="24"/>
              </w:rPr>
              <w:t>500,0</w:t>
            </w:r>
          </w:p>
        </w:tc>
        <w:tc>
          <w:tcPr>
            <w:tcW w:w="1542" w:type="dxa"/>
            <w:vAlign w:val="center"/>
          </w:tcPr>
          <w:p w14:paraId="60E1E85D" w14:textId="77777777" w:rsidR="007E3259" w:rsidRPr="00F95AC5" w:rsidRDefault="007E3259" w:rsidP="008B63C5">
            <w:pPr>
              <w:spacing w:after="0" w:line="240" w:lineRule="auto"/>
              <w:jc w:val="both"/>
              <w:rPr>
                <w:rFonts w:ascii="Times New Roman" w:hAnsi="Times New Roman"/>
                <w:sz w:val="24"/>
                <w:szCs w:val="24"/>
              </w:rPr>
            </w:pPr>
            <w:r w:rsidRPr="00F95AC5">
              <w:rPr>
                <w:rFonts w:ascii="Times New Roman" w:hAnsi="Times New Roman"/>
                <w:sz w:val="24"/>
                <w:szCs w:val="24"/>
              </w:rPr>
              <w:t>KPP, SB</w:t>
            </w:r>
          </w:p>
        </w:tc>
        <w:tc>
          <w:tcPr>
            <w:tcW w:w="2904" w:type="dxa"/>
          </w:tcPr>
          <w:p w14:paraId="60E1E85E" w14:textId="77777777" w:rsidR="007E3259" w:rsidRPr="00F95AC5" w:rsidRDefault="007E3259" w:rsidP="008B63C5">
            <w:pPr>
              <w:spacing w:after="0" w:line="240" w:lineRule="auto"/>
              <w:jc w:val="both"/>
              <w:rPr>
                <w:rFonts w:ascii="Times New Roman" w:hAnsi="Times New Roman"/>
                <w:sz w:val="24"/>
                <w:szCs w:val="24"/>
              </w:rPr>
            </w:pPr>
            <w:r w:rsidRPr="00F95AC5">
              <w:rPr>
                <w:rFonts w:ascii="Times New Roman" w:hAnsi="Times New Roman"/>
                <w:sz w:val="24"/>
                <w:szCs w:val="24"/>
              </w:rPr>
              <w:t>Suremontuota šaligatvių, ha – 1,3</w:t>
            </w:r>
          </w:p>
        </w:tc>
      </w:tr>
      <w:tr w:rsidR="007E3259" w:rsidRPr="00F95AC5" w14:paraId="60E1E868" w14:textId="77777777" w:rsidTr="00554CA2">
        <w:tc>
          <w:tcPr>
            <w:tcW w:w="540" w:type="dxa"/>
            <w:vAlign w:val="center"/>
          </w:tcPr>
          <w:p w14:paraId="60E1E860" w14:textId="77777777" w:rsidR="007E3259" w:rsidRPr="00F95AC5" w:rsidRDefault="007E3259" w:rsidP="008B63C5">
            <w:pPr>
              <w:spacing w:after="0" w:line="240" w:lineRule="auto"/>
              <w:jc w:val="both"/>
              <w:rPr>
                <w:rFonts w:ascii="Times New Roman" w:hAnsi="Times New Roman"/>
                <w:sz w:val="24"/>
                <w:szCs w:val="24"/>
              </w:rPr>
            </w:pPr>
            <w:r w:rsidRPr="00F95AC5">
              <w:rPr>
                <w:rFonts w:ascii="Times New Roman" w:hAnsi="Times New Roman"/>
                <w:sz w:val="24"/>
                <w:szCs w:val="24"/>
              </w:rPr>
              <w:t>9.</w:t>
            </w:r>
          </w:p>
        </w:tc>
        <w:tc>
          <w:tcPr>
            <w:tcW w:w="4251" w:type="dxa"/>
          </w:tcPr>
          <w:p w14:paraId="60E1E861" w14:textId="77777777" w:rsidR="007E3259" w:rsidRPr="00F95AC5" w:rsidRDefault="007E3259" w:rsidP="008B63C5">
            <w:pPr>
              <w:spacing w:after="0" w:line="240" w:lineRule="auto"/>
              <w:jc w:val="both"/>
              <w:rPr>
                <w:rFonts w:ascii="Times New Roman" w:hAnsi="Times New Roman"/>
                <w:sz w:val="24"/>
                <w:szCs w:val="24"/>
              </w:rPr>
            </w:pPr>
            <w:r w:rsidRPr="00F95AC5">
              <w:rPr>
                <w:rFonts w:ascii="Times New Roman" w:hAnsi="Times New Roman"/>
                <w:sz w:val="24"/>
                <w:szCs w:val="24"/>
              </w:rPr>
              <w:t>Kiemų ir privažiavimų kelių prie švietimo įstaigų sutvarkymas</w:t>
            </w:r>
          </w:p>
        </w:tc>
        <w:tc>
          <w:tcPr>
            <w:tcW w:w="1332" w:type="dxa"/>
            <w:vAlign w:val="center"/>
          </w:tcPr>
          <w:p w14:paraId="60E1E862" w14:textId="2EB609A5" w:rsidR="007E3259" w:rsidRPr="00F95AC5" w:rsidRDefault="007E3259" w:rsidP="00446853">
            <w:pPr>
              <w:spacing w:after="0" w:line="240" w:lineRule="auto"/>
              <w:jc w:val="center"/>
              <w:rPr>
                <w:rFonts w:ascii="Times New Roman" w:hAnsi="Times New Roman"/>
                <w:sz w:val="24"/>
                <w:szCs w:val="24"/>
              </w:rPr>
            </w:pPr>
            <w:r w:rsidRPr="00F95AC5">
              <w:rPr>
                <w:rFonts w:ascii="Times New Roman" w:hAnsi="Times New Roman"/>
                <w:sz w:val="24"/>
                <w:szCs w:val="24"/>
              </w:rPr>
              <w:t>2014</w:t>
            </w:r>
            <w:r w:rsidR="00AD6501" w:rsidRPr="00F95AC5">
              <w:rPr>
                <w:rFonts w:ascii="Times New Roman" w:hAnsi="Times New Roman"/>
                <w:sz w:val="24"/>
                <w:szCs w:val="24"/>
              </w:rPr>
              <w:t>–</w:t>
            </w:r>
            <w:r w:rsidRPr="00F95AC5">
              <w:rPr>
                <w:rFonts w:ascii="Times New Roman" w:hAnsi="Times New Roman"/>
                <w:sz w:val="24"/>
                <w:szCs w:val="24"/>
              </w:rPr>
              <w:t>2016</w:t>
            </w:r>
          </w:p>
        </w:tc>
        <w:tc>
          <w:tcPr>
            <w:tcW w:w="1022" w:type="dxa"/>
            <w:vAlign w:val="center"/>
          </w:tcPr>
          <w:p w14:paraId="60E1E863" w14:textId="77777777" w:rsidR="007E3259" w:rsidRPr="00F95AC5" w:rsidRDefault="007E3259" w:rsidP="00446853">
            <w:pPr>
              <w:spacing w:after="0" w:line="240" w:lineRule="auto"/>
              <w:jc w:val="center"/>
              <w:rPr>
                <w:rFonts w:ascii="Times New Roman" w:hAnsi="Times New Roman"/>
                <w:sz w:val="24"/>
                <w:szCs w:val="24"/>
              </w:rPr>
            </w:pPr>
            <w:r w:rsidRPr="00F95AC5">
              <w:rPr>
                <w:rFonts w:ascii="Times New Roman" w:hAnsi="Times New Roman"/>
                <w:sz w:val="24"/>
                <w:szCs w:val="24"/>
              </w:rPr>
              <w:t>0,0</w:t>
            </w:r>
          </w:p>
        </w:tc>
        <w:tc>
          <w:tcPr>
            <w:tcW w:w="1133" w:type="dxa"/>
            <w:vAlign w:val="center"/>
          </w:tcPr>
          <w:p w14:paraId="60E1E864" w14:textId="77777777" w:rsidR="007E3259" w:rsidRPr="00F95AC5" w:rsidRDefault="007E3259" w:rsidP="00446853">
            <w:pPr>
              <w:spacing w:after="0" w:line="240" w:lineRule="auto"/>
              <w:jc w:val="center"/>
              <w:rPr>
                <w:rFonts w:ascii="Times New Roman" w:hAnsi="Times New Roman"/>
                <w:sz w:val="24"/>
                <w:szCs w:val="24"/>
              </w:rPr>
            </w:pPr>
            <w:r w:rsidRPr="00F95AC5">
              <w:rPr>
                <w:rFonts w:ascii="Times New Roman" w:hAnsi="Times New Roman"/>
                <w:sz w:val="24"/>
                <w:szCs w:val="24"/>
              </w:rPr>
              <w:t>50,0</w:t>
            </w:r>
          </w:p>
        </w:tc>
        <w:tc>
          <w:tcPr>
            <w:tcW w:w="992" w:type="dxa"/>
            <w:vAlign w:val="center"/>
          </w:tcPr>
          <w:p w14:paraId="60E1E865" w14:textId="77777777" w:rsidR="007E3259" w:rsidRPr="00F95AC5" w:rsidRDefault="007E3259" w:rsidP="00446853">
            <w:pPr>
              <w:spacing w:after="0" w:line="240" w:lineRule="auto"/>
              <w:jc w:val="center"/>
              <w:rPr>
                <w:rFonts w:ascii="Times New Roman" w:hAnsi="Times New Roman"/>
                <w:sz w:val="24"/>
                <w:szCs w:val="24"/>
              </w:rPr>
            </w:pPr>
            <w:r w:rsidRPr="00F95AC5">
              <w:rPr>
                <w:rFonts w:ascii="Times New Roman" w:hAnsi="Times New Roman"/>
                <w:sz w:val="24"/>
                <w:szCs w:val="24"/>
              </w:rPr>
              <w:t>50,0</w:t>
            </w:r>
          </w:p>
        </w:tc>
        <w:tc>
          <w:tcPr>
            <w:tcW w:w="1542" w:type="dxa"/>
            <w:vAlign w:val="center"/>
          </w:tcPr>
          <w:p w14:paraId="60E1E866" w14:textId="77777777" w:rsidR="007E3259" w:rsidRPr="00F95AC5" w:rsidRDefault="007E3259" w:rsidP="008B63C5">
            <w:pPr>
              <w:spacing w:after="0" w:line="240" w:lineRule="auto"/>
              <w:jc w:val="both"/>
              <w:rPr>
                <w:rFonts w:ascii="Times New Roman" w:hAnsi="Times New Roman"/>
                <w:sz w:val="24"/>
                <w:szCs w:val="24"/>
              </w:rPr>
            </w:pPr>
            <w:r w:rsidRPr="00F95AC5">
              <w:rPr>
                <w:rFonts w:ascii="Times New Roman" w:hAnsi="Times New Roman"/>
                <w:sz w:val="24"/>
                <w:szCs w:val="24"/>
              </w:rPr>
              <w:t>SB</w:t>
            </w:r>
          </w:p>
        </w:tc>
        <w:tc>
          <w:tcPr>
            <w:tcW w:w="2904" w:type="dxa"/>
          </w:tcPr>
          <w:p w14:paraId="60E1E867" w14:textId="18A8F294" w:rsidR="007E3259" w:rsidRPr="00F95AC5" w:rsidRDefault="007E3259" w:rsidP="008B63C5">
            <w:pPr>
              <w:spacing w:after="0" w:line="240" w:lineRule="auto"/>
              <w:jc w:val="both"/>
              <w:rPr>
                <w:rFonts w:ascii="Times New Roman" w:hAnsi="Times New Roman"/>
                <w:sz w:val="24"/>
                <w:szCs w:val="24"/>
              </w:rPr>
            </w:pPr>
            <w:r w:rsidRPr="00F95AC5">
              <w:rPr>
                <w:rFonts w:ascii="Times New Roman" w:hAnsi="Times New Roman"/>
                <w:sz w:val="24"/>
                <w:szCs w:val="24"/>
              </w:rPr>
              <w:t xml:space="preserve">Suremontuotų kiemų ir privažiavimų, skaičius </w:t>
            </w:r>
            <w:r w:rsidR="00AD6501">
              <w:rPr>
                <w:rFonts w:ascii="Times New Roman" w:hAnsi="Times New Roman"/>
                <w:sz w:val="24"/>
                <w:szCs w:val="24"/>
              </w:rPr>
              <w:t>–</w:t>
            </w:r>
            <w:r w:rsidRPr="00F95AC5">
              <w:rPr>
                <w:rFonts w:ascii="Times New Roman" w:hAnsi="Times New Roman"/>
                <w:sz w:val="24"/>
                <w:szCs w:val="24"/>
              </w:rPr>
              <w:t xml:space="preserve"> 16</w:t>
            </w:r>
          </w:p>
        </w:tc>
      </w:tr>
      <w:tr w:rsidR="007E3259" w:rsidRPr="00F95AC5" w14:paraId="60E1E871" w14:textId="77777777" w:rsidTr="00554CA2">
        <w:tc>
          <w:tcPr>
            <w:tcW w:w="540" w:type="dxa"/>
            <w:vAlign w:val="center"/>
          </w:tcPr>
          <w:p w14:paraId="60E1E869" w14:textId="77777777" w:rsidR="007E3259" w:rsidRPr="00F95AC5" w:rsidRDefault="007E3259" w:rsidP="008B63C5">
            <w:pPr>
              <w:spacing w:after="0" w:line="240" w:lineRule="auto"/>
              <w:jc w:val="both"/>
              <w:rPr>
                <w:rFonts w:ascii="Times New Roman" w:hAnsi="Times New Roman"/>
                <w:sz w:val="24"/>
                <w:szCs w:val="24"/>
              </w:rPr>
            </w:pPr>
            <w:r w:rsidRPr="00F95AC5">
              <w:rPr>
                <w:rFonts w:ascii="Times New Roman" w:hAnsi="Times New Roman"/>
                <w:sz w:val="24"/>
                <w:szCs w:val="24"/>
              </w:rPr>
              <w:t>10.</w:t>
            </w:r>
          </w:p>
        </w:tc>
        <w:tc>
          <w:tcPr>
            <w:tcW w:w="4251" w:type="dxa"/>
          </w:tcPr>
          <w:p w14:paraId="60E1E86A" w14:textId="77777777" w:rsidR="007E3259" w:rsidRPr="00F95AC5" w:rsidRDefault="007E3259" w:rsidP="008B63C5">
            <w:pPr>
              <w:spacing w:after="0" w:line="240" w:lineRule="auto"/>
              <w:jc w:val="both"/>
              <w:rPr>
                <w:rFonts w:ascii="Times New Roman" w:hAnsi="Times New Roman"/>
                <w:sz w:val="24"/>
                <w:szCs w:val="24"/>
              </w:rPr>
            </w:pPr>
            <w:r w:rsidRPr="00F95AC5">
              <w:rPr>
                <w:rFonts w:ascii="Times New Roman" w:hAnsi="Times New Roman"/>
                <w:sz w:val="24"/>
                <w:szCs w:val="24"/>
              </w:rPr>
              <w:t>Tiltų ir kelio statinių priežiūra</w:t>
            </w:r>
          </w:p>
        </w:tc>
        <w:tc>
          <w:tcPr>
            <w:tcW w:w="1332" w:type="dxa"/>
            <w:vAlign w:val="center"/>
          </w:tcPr>
          <w:p w14:paraId="60E1E86B" w14:textId="50EB0838" w:rsidR="007E3259" w:rsidRPr="00F95AC5" w:rsidRDefault="007E3259" w:rsidP="00446853">
            <w:pPr>
              <w:spacing w:after="0" w:line="240" w:lineRule="auto"/>
              <w:jc w:val="center"/>
              <w:rPr>
                <w:rFonts w:ascii="Times New Roman" w:hAnsi="Times New Roman"/>
                <w:sz w:val="24"/>
                <w:szCs w:val="24"/>
              </w:rPr>
            </w:pPr>
            <w:r w:rsidRPr="00F95AC5">
              <w:rPr>
                <w:rFonts w:ascii="Times New Roman" w:hAnsi="Times New Roman"/>
                <w:sz w:val="24"/>
                <w:szCs w:val="24"/>
              </w:rPr>
              <w:t>2014</w:t>
            </w:r>
            <w:r w:rsidR="00AD6501" w:rsidRPr="00F95AC5">
              <w:rPr>
                <w:rFonts w:ascii="Times New Roman" w:hAnsi="Times New Roman"/>
                <w:sz w:val="24"/>
                <w:szCs w:val="24"/>
              </w:rPr>
              <w:t>–</w:t>
            </w:r>
            <w:r w:rsidRPr="00F95AC5">
              <w:rPr>
                <w:rFonts w:ascii="Times New Roman" w:hAnsi="Times New Roman"/>
                <w:sz w:val="24"/>
                <w:szCs w:val="24"/>
              </w:rPr>
              <w:t>2016</w:t>
            </w:r>
          </w:p>
        </w:tc>
        <w:tc>
          <w:tcPr>
            <w:tcW w:w="1022" w:type="dxa"/>
            <w:vAlign w:val="center"/>
          </w:tcPr>
          <w:p w14:paraId="60E1E86C" w14:textId="77777777" w:rsidR="007E3259" w:rsidRPr="00F95AC5" w:rsidRDefault="007E3259" w:rsidP="00446853">
            <w:pPr>
              <w:spacing w:after="0" w:line="240" w:lineRule="auto"/>
              <w:jc w:val="center"/>
              <w:rPr>
                <w:rFonts w:ascii="Times New Roman" w:hAnsi="Times New Roman"/>
                <w:color w:val="000000"/>
                <w:sz w:val="24"/>
                <w:szCs w:val="24"/>
              </w:rPr>
            </w:pPr>
            <w:r w:rsidRPr="00F95AC5">
              <w:rPr>
                <w:rFonts w:ascii="Times New Roman" w:hAnsi="Times New Roman"/>
                <w:color w:val="000000"/>
                <w:sz w:val="24"/>
                <w:szCs w:val="24"/>
              </w:rPr>
              <w:t>349,9</w:t>
            </w:r>
          </w:p>
        </w:tc>
        <w:tc>
          <w:tcPr>
            <w:tcW w:w="1133" w:type="dxa"/>
            <w:vAlign w:val="center"/>
          </w:tcPr>
          <w:p w14:paraId="60E1E86D" w14:textId="77777777" w:rsidR="007E3259" w:rsidRPr="00F95AC5" w:rsidRDefault="007E3259" w:rsidP="00446853">
            <w:pPr>
              <w:spacing w:after="0" w:line="240" w:lineRule="auto"/>
              <w:jc w:val="center"/>
              <w:rPr>
                <w:rFonts w:ascii="Times New Roman" w:hAnsi="Times New Roman"/>
                <w:sz w:val="24"/>
                <w:szCs w:val="24"/>
              </w:rPr>
            </w:pPr>
            <w:r w:rsidRPr="00F95AC5">
              <w:rPr>
                <w:rFonts w:ascii="Times New Roman" w:hAnsi="Times New Roman"/>
                <w:sz w:val="24"/>
                <w:szCs w:val="24"/>
              </w:rPr>
              <w:t>321,3</w:t>
            </w:r>
          </w:p>
        </w:tc>
        <w:tc>
          <w:tcPr>
            <w:tcW w:w="992" w:type="dxa"/>
            <w:vAlign w:val="center"/>
          </w:tcPr>
          <w:p w14:paraId="60E1E86E" w14:textId="77777777" w:rsidR="007E3259" w:rsidRPr="00F95AC5" w:rsidRDefault="007E3259" w:rsidP="00446853">
            <w:pPr>
              <w:spacing w:after="0" w:line="240" w:lineRule="auto"/>
              <w:jc w:val="center"/>
              <w:rPr>
                <w:rFonts w:ascii="Times New Roman" w:hAnsi="Times New Roman"/>
                <w:sz w:val="24"/>
                <w:szCs w:val="24"/>
              </w:rPr>
            </w:pPr>
            <w:r w:rsidRPr="00F95AC5">
              <w:rPr>
                <w:rFonts w:ascii="Times New Roman" w:hAnsi="Times New Roman"/>
                <w:sz w:val="24"/>
                <w:szCs w:val="24"/>
              </w:rPr>
              <w:t>321,3</w:t>
            </w:r>
          </w:p>
        </w:tc>
        <w:tc>
          <w:tcPr>
            <w:tcW w:w="1542" w:type="dxa"/>
            <w:vAlign w:val="center"/>
          </w:tcPr>
          <w:p w14:paraId="60E1E86F" w14:textId="77777777" w:rsidR="007E3259" w:rsidRPr="00F95AC5" w:rsidRDefault="007E3259" w:rsidP="008B63C5">
            <w:pPr>
              <w:spacing w:after="0" w:line="240" w:lineRule="auto"/>
              <w:jc w:val="both"/>
              <w:rPr>
                <w:rFonts w:ascii="Times New Roman" w:hAnsi="Times New Roman"/>
                <w:sz w:val="24"/>
                <w:szCs w:val="24"/>
              </w:rPr>
            </w:pPr>
            <w:r w:rsidRPr="00F95AC5">
              <w:rPr>
                <w:rFonts w:ascii="Times New Roman" w:hAnsi="Times New Roman"/>
                <w:sz w:val="24"/>
                <w:szCs w:val="24"/>
              </w:rPr>
              <w:t>KPP</w:t>
            </w:r>
          </w:p>
        </w:tc>
        <w:tc>
          <w:tcPr>
            <w:tcW w:w="2904" w:type="dxa"/>
          </w:tcPr>
          <w:p w14:paraId="60E1E870" w14:textId="3ABE373D" w:rsidR="007E3259" w:rsidRPr="00F95AC5" w:rsidRDefault="007E3259" w:rsidP="008B63C5">
            <w:pPr>
              <w:spacing w:after="0" w:line="240" w:lineRule="auto"/>
              <w:jc w:val="both"/>
              <w:rPr>
                <w:rFonts w:ascii="Times New Roman" w:hAnsi="Times New Roman"/>
                <w:sz w:val="24"/>
                <w:szCs w:val="24"/>
              </w:rPr>
            </w:pPr>
            <w:r w:rsidRPr="00F95AC5">
              <w:rPr>
                <w:rFonts w:ascii="Times New Roman" w:hAnsi="Times New Roman"/>
                <w:sz w:val="24"/>
                <w:szCs w:val="24"/>
              </w:rPr>
              <w:t xml:space="preserve">Prižiūrima tiltų ir viadukų, vnt. </w:t>
            </w:r>
            <w:r w:rsidR="00AD6501">
              <w:rPr>
                <w:rFonts w:ascii="Times New Roman" w:hAnsi="Times New Roman"/>
                <w:sz w:val="24"/>
                <w:szCs w:val="24"/>
              </w:rPr>
              <w:t>–</w:t>
            </w:r>
            <w:r w:rsidRPr="00F95AC5">
              <w:rPr>
                <w:rFonts w:ascii="Times New Roman" w:hAnsi="Times New Roman"/>
                <w:sz w:val="24"/>
                <w:szCs w:val="24"/>
              </w:rPr>
              <w:t xml:space="preserve"> 14</w:t>
            </w:r>
          </w:p>
        </w:tc>
      </w:tr>
      <w:tr w:rsidR="007E3259" w:rsidRPr="00F95AC5" w14:paraId="60E1E873" w14:textId="77777777" w:rsidTr="00554CA2">
        <w:tc>
          <w:tcPr>
            <w:tcW w:w="13716" w:type="dxa"/>
            <w:gridSpan w:val="8"/>
          </w:tcPr>
          <w:p w14:paraId="60E1E872" w14:textId="77777777" w:rsidR="007E3259" w:rsidRPr="00F95AC5" w:rsidRDefault="007E3259" w:rsidP="008B63C5">
            <w:pPr>
              <w:spacing w:after="0" w:line="240" w:lineRule="auto"/>
              <w:jc w:val="both"/>
              <w:rPr>
                <w:rFonts w:ascii="Times New Roman" w:hAnsi="Times New Roman"/>
                <w:b/>
                <w:i/>
                <w:sz w:val="24"/>
                <w:szCs w:val="24"/>
              </w:rPr>
            </w:pPr>
            <w:r w:rsidRPr="00F95AC5">
              <w:rPr>
                <w:rFonts w:ascii="Times New Roman" w:hAnsi="Times New Roman"/>
                <w:b/>
                <w:i/>
                <w:sz w:val="24"/>
                <w:szCs w:val="24"/>
              </w:rPr>
              <w:t>Miesto urbanistinis planavimas</w:t>
            </w:r>
          </w:p>
        </w:tc>
      </w:tr>
      <w:tr w:rsidR="007E3259" w:rsidRPr="00F95AC5" w14:paraId="60E1E87C" w14:textId="77777777" w:rsidTr="00446853">
        <w:tc>
          <w:tcPr>
            <w:tcW w:w="540" w:type="dxa"/>
          </w:tcPr>
          <w:p w14:paraId="60E1E874" w14:textId="77777777" w:rsidR="007E3259" w:rsidRPr="00F95AC5" w:rsidRDefault="007E3259" w:rsidP="008B63C5">
            <w:pPr>
              <w:spacing w:after="0" w:line="240" w:lineRule="auto"/>
              <w:jc w:val="both"/>
              <w:rPr>
                <w:rFonts w:ascii="Times New Roman" w:hAnsi="Times New Roman"/>
                <w:sz w:val="24"/>
                <w:szCs w:val="24"/>
              </w:rPr>
            </w:pPr>
            <w:r w:rsidRPr="00F95AC5">
              <w:rPr>
                <w:rFonts w:ascii="Times New Roman" w:hAnsi="Times New Roman"/>
                <w:sz w:val="24"/>
                <w:szCs w:val="24"/>
              </w:rPr>
              <w:t>1.</w:t>
            </w:r>
          </w:p>
        </w:tc>
        <w:tc>
          <w:tcPr>
            <w:tcW w:w="4251" w:type="dxa"/>
          </w:tcPr>
          <w:p w14:paraId="60E1E875" w14:textId="77777777" w:rsidR="007E3259" w:rsidRPr="00F95AC5" w:rsidRDefault="007E3259" w:rsidP="008B63C5">
            <w:pPr>
              <w:spacing w:after="0" w:line="240" w:lineRule="auto"/>
              <w:jc w:val="both"/>
              <w:rPr>
                <w:rFonts w:ascii="Times New Roman" w:hAnsi="Times New Roman"/>
                <w:sz w:val="24"/>
                <w:szCs w:val="24"/>
              </w:rPr>
            </w:pPr>
            <w:r w:rsidRPr="00F95AC5">
              <w:rPr>
                <w:rFonts w:ascii="Times New Roman" w:hAnsi="Times New Roman"/>
                <w:sz w:val="24"/>
                <w:szCs w:val="24"/>
              </w:rPr>
              <w:t>Nuolatinių gyventojų iškėlimas iš Klaipėdos laisvosios ekonominės zonos ir kitų pramonės plėtros teritorijų</w:t>
            </w:r>
          </w:p>
        </w:tc>
        <w:tc>
          <w:tcPr>
            <w:tcW w:w="1332" w:type="dxa"/>
            <w:vAlign w:val="center"/>
          </w:tcPr>
          <w:p w14:paraId="60E1E876" w14:textId="77777777" w:rsidR="007E3259" w:rsidRPr="00F95AC5" w:rsidRDefault="007E3259" w:rsidP="00446853">
            <w:pPr>
              <w:spacing w:after="0" w:line="240" w:lineRule="auto"/>
              <w:jc w:val="center"/>
              <w:rPr>
                <w:rFonts w:ascii="Times New Roman" w:hAnsi="Times New Roman"/>
                <w:sz w:val="24"/>
                <w:szCs w:val="24"/>
              </w:rPr>
            </w:pPr>
            <w:r w:rsidRPr="00F95AC5">
              <w:rPr>
                <w:rFonts w:ascii="Times New Roman" w:hAnsi="Times New Roman"/>
                <w:sz w:val="24"/>
                <w:szCs w:val="24"/>
              </w:rPr>
              <w:t>2014</w:t>
            </w:r>
          </w:p>
        </w:tc>
        <w:tc>
          <w:tcPr>
            <w:tcW w:w="1022" w:type="dxa"/>
            <w:vAlign w:val="center"/>
          </w:tcPr>
          <w:p w14:paraId="60E1E877" w14:textId="77777777" w:rsidR="007E3259" w:rsidRPr="00F95AC5" w:rsidRDefault="007E3259" w:rsidP="00446853">
            <w:pPr>
              <w:spacing w:after="0" w:line="240" w:lineRule="auto"/>
              <w:jc w:val="center"/>
              <w:rPr>
                <w:rFonts w:ascii="Times New Roman" w:hAnsi="Times New Roman"/>
                <w:sz w:val="24"/>
                <w:szCs w:val="24"/>
              </w:rPr>
            </w:pPr>
            <w:r w:rsidRPr="00F95AC5">
              <w:rPr>
                <w:rFonts w:ascii="Times New Roman" w:hAnsi="Times New Roman"/>
                <w:sz w:val="24"/>
                <w:szCs w:val="24"/>
              </w:rPr>
              <w:t>2382,9</w:t>
            </w:r>
          </w:p>
        </w:tc>
        <w:tc>
          <w:tcPr>
            <w:tcW w:w="1133" w:type="dxa"/>
            <w:vAlign w:val="center"/>
          </w:tcPr>
          <w:p w14:paraId="60E1E878" w14:textId="77777777" w:rsidR="007E3259" w:rsidRPr="00F95AC5" w:rsidRDefault="007E3259" w:rsidP="00446853">
            <w:pPr>
              <w:spacing w:after="0" w:line="240" w:lineRule="auto"/>
              <w:jc w:val="center"/>
              <w:rPr>
                <w:rFonts w:ascii="Times New Roman" w:hAnsi="Times New Roman"/>
                <w:sz w:val="24"/>
                <w:szCs w:val="24"/>
              </w:rPr>
            </w:pPr>
            <w:r w:rsidRPr="00F95AC5">
              <w:rPr>
                <w:rFonts w:ascii="Times New Roman" w:hAnsi="Times New Roman"/>
                <w:sz w:val="24"/>
                <w:szCs w:val="24"/>
              </w:rPr>
              <w:t>-</w:t>
            </w:r>
          </w:p>
        </w:tc>
        <w:tc>
          <w:tcPr>
            <w:tcW w:w="992" w:type="dxa"/>
            <w:vAlign w:val="center"/>
          </w:tcPr>
          <w:p w14:paraId="60E1E879" w14:textId="77777777" w:rsidR="007E3259" w:rsidRPr="00F95AC5" w:rsidRDefault="007E3259" w:rsidP="00446853">
            <w:pPr>
              <w:spacing w:after="0" w:line="240" w:lineRule="auto"/>
              <w:jc w:val="center"/>
              <w:rPr>
                <w:rFonts w:ascii="Times New Roman" w:hAnsi="Times New Roman"/>
                <w:sz w:val="24"/>
                <w:szCs w:val="24"/>
              </w:rPr>
            </w:pPr>
            <w:r w:rsidRPr="00F95AC5">
              <w:rPr>
                <w:rFonts w:ascii="Times New Roman" w:hAnsi="Times New Roman"/>
                <w:sz w:val="24"/>
                <w:szCs w:val="24"/>
              </w:rPr>
              <w:t>-</w:t>
            </w:r>
          </w:p>
        </w:tc>
        <w:tc>
          <w:tcPr>
            <w:tcW w:w="1542" w:type="dxa"/>
          </w:tcPr>
          <w:p w14:paraId="60E1E87A" w14:textId="77777777" w:rsidR="007E3259" w:rsidRPr="00F95AC5" w:rsidRDefault="007E3259" w:rsidP="008B63C5">
            <w:pPr>
              <w:spacing w:after="0" w:line="240" w:lineRule="auto"/>
              <w:jc w:val="both"/>
              <w:rPr>
                <w:rFonts w:ascii="Times New Roman" w:hAnsi="Times New Roman"/>
                <w:sz w:val="24"/>
                <w:szCs w:val="24"/>
              </w:rPr>
            </w:pPr>
            <w:r w:rsidRPr="00F95AC5">
              <w:rPr>
                <w:rFonts w:ascii="Times New Roman" w:hAnsi="Times New Roman"/>
                <w:sz w:val="24"/>
                <w:szCs w:val="24"/>
              </w:rPr>
              <w:t>LRVB</w:t>
            </w:r>
          </w:p>
        </w:tc>
        <w:tc>
          <w:tcPr>
            <w:tcW w:w="2904" w:type="dxa"/>
          </w:tcPr>
          <w:p w14:paraId="60E1E87B" w14:textId="66F31A42" w:rsidR="007E3259" w:rsidRPr="00F95AC5" w:rsidRDefault="007E3259" w:rsidP="008B63C5">
            <w:pPr>
              <w:spacing w:after="0" w:line="240" w:lineRule="auto"/>
              <w:jc w:val="both"/>
              <w:rPr>
                <w:rFonts w:ascii="Times New Roman" w:hAnsi="Times New Roman"/>
                <w:sz w:val="24"/>
                <w:szCs w:val="24"/>
              </w:rPr>
            </w:pPr>
            <w:r w:rsidRPr="00F95AC5">
              <w:rPr>
                <w:rFonts w:ascii="Times New Roman" w:hAnsi="Times New Roman"/>
                <w:sz w:val="24"/>
                <w:szCs w:val="24"/>
              </w:rPr>
              <w:t xml:space="preserve">Iškeldinta gyventojų </w:t>
            </w:r>
            <w:r w:rsidR="00AD6501">
              <w:rPr>
                <w:rFonts w:ascii="Times New Roman" w:hAnsi="Times New Roman"/>
                <w:sz w:val="24"/>
                <w:szCs w:val="24"/>
              </w:rPr>
              <w:t>–</w:t>
            </w:r>
            <w:r w:rsidRPr="00F95AC5">
              <w:rPr>
                <w:rFonts w:ascii="Times New Roman" w:hAnsi="Times New Roman"/>
                <w:sz w:val="24"/>
                <w:szCs w:val="24"/>
              </w:rPr>
              <w:t xml:space="preserve"> 7</w:t>
            </w:r>
          </w:p>
        </w:tc>
      </w:tr>
    </w:tbl>
    <w:p w14:paraId="60E1E87D" w14:textId="77777777" w:rsidR="007E3259" w:rsidRPr="00F95AC5" w:rsidRDefault="007E3259" w:rsidP="008B63C5">
      <w:pPr>
        <w:spacing w:after="0" w:line="360" w:lineRule="auto"/>
        <w:jc w:val="both"/>
        <w:rPr>
          <w:rFonts w:ascii="Times New Roman" w:hAnsi="Times New Roman"/>
          <w:b/>
          <w:sz w:val="24"/>
          <w:szCs w:val="24"/>
        </w:rPr>
      </w:pPr>
    </w:p>
    <w:p w14:paraId="60E1E87E" w14:textId="77777777" w:rsidR="007E3259" w:rsidRPr="00F95AC5" w:rsidRDefault="007E3259" w:rsidP="008B63C5">
      <w:pPr>
        <w:spacing w:after="0" w:line="360" w:lineRule="auto"/>
        <w:jc w:val="both"/>
        <w:rPr>
          <w:rFonts w:ascii="Times New Roman" w:hAnsi="Times New Roman"/>
          <w:b/>
          <w:sz w:val="24"/>
          <w:szCs w:val="24"/>
        </w:rPr>
      </w:pPr>
      <w:r w:rsidRPr="00F95AC5">
        <w:rPr>
          <w:rFonts w:ascii="Times New Roman" w:hAnsi="Times New Roman"/>
          <w:b/>
          <w:sz w:val="24"/>
          <w:szCs w:val="24"/>
        </w:rPr>
        <w:br w:type="page"/>
      </w:r>
    </w:p>
    <w:p w14:paraId="60E1E87F" w14:textId="77777777" w:rsidR="007E3259" w:rsidRPr="00F95AC5" w:rsidRDefault="007E3259" w:rsidP="00446853">
      <w:pPr>
        <w:pStyle w:val="Sraopastraipa"/>
        <w:spacing w:after="0" w:line="240" w:lineRule="auto"/>
        <w:ind w:left="5688" w:firstLine="792"/>
        <w:jc w:val="both"/>
        <w:rPr>
          <w:rFonts w:ascii="Times New Roman" w:hAnsi="Times New Roman"/>
          <w:b/>
          <w:sz w:val="24"/>
          <w:szCs w:val="24"/>
        </w:rPr>
      </w:pPr>
      <w:r w:rsidRPr="00F95AC5">
        <w:rPr>
          <w:rFonts w:ascii="Times New Roman" w:hAnsi="Times New Roman"/>
          <w:b/>
          <w:sz w:val="24"/>
          <w:szCs w:val="24"/>
        </w:rPr>
        <w:t>IX SKYRIUS</w:t>
      </w:r>
    </w:p>
    <w:p w14:paraId="60E1E880" w14:textId="09D2DC7A" w:rsidR="007E3259" w:rsidRPr="00F95AC5" w:rsidRDefault="007E3259" w:rsidP="00446853">
      <w:pPr>
        <w:pStyle w:val="Sraopastraipa"/>
        <w:spacing w:after="0" w:line="240" w:lineRule="auto"/>
        <w:jc w:val="center"/>
        <w:rPr>
          <w:rFonts w:ascii="Times New Roman" w:hAnsi="Times New Roman"/>
          <w:b/>
          <w:sz w:val="24"/>
          <w:szCs w:val="24"/>
        </w:rPr>
      </w:pPr>
      <w:r w:rsidRPr="00F95AC5">
        <w:rPr>
          <w:rFonts w:ascii="Times New Roman" w:hAnsi="Times New Roman"/>
          <w:b/>
          <w:sz w:val="24"/>
          <w:szCs w:val="24"/>
        </w:rPr>
        <w:t xml:space="preserve">TRIUKŠMO PREVENCIJOS IR MAŽINIMO PRIEMONĖS, </w:t>
      </w:r>
      <w:r w:rsidRPr="00F95AC5">
        <w:rPr>
          <w:rFonts w:ascii="Times New Roman" w:hAnsi="Times New Roman"/>
          <w:b/>
          <w:color w:val="000000"/>
          <w:sz w:val="24"/>
          <w:szCs w:val="24"/>
        </w:rPr>
        <w:t>NUMATYTOS KLAIPĖDOS MIESTO SAVIVALDYBĖS 2013</w:t>
      </w:r>
      <w:r w:rsidR="00AD6501" w:rsidRPr="00F95AC5">
        <w:rPr>
          <w:rFonts w:ascii="Times New Roman" w:hAnsi="Times New Roman"/>
          <w:b/>
          <w:color w:val="000000"/>
          <w:sz w:val="24"/>
          <w:szCs w:val="24"/>
        </w:rPr>
        <w:t>–</w:t>
      </w:r>
      <w:r w:rsidRPr="00F95AC5">
        <w:rPr>
          <w:rFonts w:ascii="Times New Roman" w:hAnsi="Times New Roman"/>
          <w:b/>
          <w:color w:val="000000"/>
          <w:sz w:val="24"/>
          <w:szCs w:val="24"/>
        </w:rPr>
        <w:t>2020 METŲ STRATEGINIAME PLĖTROS PLANE</w:t>
      </w:r>
    </w:p>
    <w:p w14:paraId="60E1E881" w14:textId="77777777" w:rsidR="007E3259" w:rsidRPr="00F95AC5" w:rsidRDefault="007E3259" w:rsidP="006D077D">
      <w:pPr>
        <w:pStyle w:val="Sraopastraipa"/>
        <w:spacing w:after="0" w:line="360" w:lineRule="auto"/>
        <w:ind w:left="1800"/>
        <w:jc w:val="both"/>
        <w:rPr>
          <w:rFonts w:ascii="Times New Roman" w:hAnsi="Times New Roman"/>
          <w:b/>
          <w:sz w:val="24"/>
          <w:szCs w:val="24"/>
        </w:rPr>
      </w:pPr>
    </w:p>
    <w:tbl>
      <w:tblPr>
        <w:tblW w:w="13529" w:type="dxa"/>
        <w:jc w:val="center"/>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654"/>
        <w:gridCol w:w="4342"/>
        <w:gridCol w:w="1662"/>
        <w:gridCol w:w="2809"/>
        <w:gridCol w:w="3062"/>
      </w:tblGrid>
      <w:tr w:rsidR="007E3259" w:rsidRPr="00F95AC5" w14:paraId="60E1E887" w14:textId="77777777" w:rsidTr="00554CA2">
        <w:trPr>
          <w:jc w:val="center"/>
        </w:trPr>
        <w:tc>
          <w:tcPr>
            <w:tcW w:w="1654" w:type="dxa"/>
            <w:vAlign w:val="center"/>
          </w:tcPr>
          <w:p w14:paraId="60E1E882" w14:textId="5BF55FDD" w:rsidR="007E3259" w:rsidRPr="00F95AC5" w:rsidRDefault="00AD6501" w:rsidP="008B63C5">
            <w:pPr>
              <w:spacing w:after="0" w:line="240" w:lineRule="auto"/>
              <w:jc w:val="both"/>
              <w:rPr>
                <w:rFonts w:ascii="Times New Roman" w:hAnsi="Times New Roman"/>
                <w:b/>
                <w:sz w:val="24"/>
                <w:szCs w:val="24"/>
              </w:rPr>
            </w:pPr>
            <w:r>
              <w:rPr>
                <w:rFonts w:ascii="Times New Roman" w:hAnsi="Times New Roman"/>
                <w:b/>
                <w:sz w:val="24"/>
                <w:szCs w:val="24"/>
              </w:rPr>
              <w:t>Priemonės N</w:t>
            </w:r>
            <w:r w:rsidR="007E3259" w:rsidRPr="00F95AC5">
              <w:rPr>
                <w:rFonts w:ascii="Times New Roman" w:hAnsi="Times New Roman"/>
                <w:b/>
                <w:sz w:val="24"/>
                <w:szCs w:val="24"/>
              </w:rPr>
              <w:t>r. strateginiame plane</w:t>
            </w:r>
          </w:p>
        </w:tc>
        <w:tc>
          <w:tcPr>
            <w:tcW w:w="4395" w:type="dxa"/>
            <w:vAlign w:val="center"/>
          </w:tcPr>
          <w:p w14:paraId="60E1E883" w14:textId="77777777" w:rsidR="007E3259" w:rsidRPr="00F95AC5" w:rsidRDefault="007E3259" w:rsidP="008B63C5">
            <w:pPr>
              <w:spacing w:after="0" w:line="240" w:lineRule="auto"/>
              <w:jc w:val="both"/>
              <w:rPr>
                <w:rFonts w:ascii="Times New Roman" w:hAnsi="Times New Roman"/>
                <w:b/>
                <w:sz w:val="24"/>
                <w:szCs w:val="24"/>
              </w:rPr>
            </w:pPr>
            <w:r w:rsidRPr="00F95AC5">
              <w:rPr>
                <w:rFonts w:ascii="Times New Roman" w:hAnsi="Times New Roman"/>
                <w:b/>
                <w:sz w:val="24"/>
                <w:szCs w:val="24"/>
              </w:rPr>
              <w:t>Priemonės pavadinimas</w:t>
            </w:r>
          </w:p>
        </w:tc>
        <w:tc>
          <w:tcPr>
            <w:tcW w:w="1662" w:type="dxa"/>
            <w:vAlign w:val="center"/>
          </w:tcPr>
          <w:p w14:paraId="60E1E884" w14:textId="77777777" w:rsidR="007E3259" w:rsidRPr="00F95AC5" w:rsidRDefault="007E3259" w:rsidP="008B63C5">
            <w:pPr>
              <w:spacing w:after="0" w:line="240" w:lineRule="auto"/>
              <w:jc w:val="both"/>
              <w:rPr>
                <w:rFonts w:ascii="Times New Roman" w:hAnsi="Times New Roman"/>
                <w:b/>
                <w:sz w:val="24"/>
                <w:szCs w:val="24"/>
              </w:rPr>
            </w:pPr>
            <w:r w:rsidRPr="00F95AC5">
              <w:rPr>
                <w:rFonts w:ascii="Times New Roman" w:hAnsi="Times New Roman"/>
                <w:b/>
                <w:sz w:val="24"/>
                <w:szCs w:val="24"/>
              </w:rPr>
              <w:t>Atsakinga institucija</w:t>
            </w:r>
          </w:p>
        </w:tc>
        <w:tc>
          <w:tcPr>
            <w:tcW w:w="2833" w:type="dxa"/>
            <w:vAlign w:val="center"/>
          </w:tcPr>
          <w:p w14:paraId="60E1E885" w14:textId="4D715907" w:rsidR="007E3259" w:rsidRPr="00F95AC5" w:rsidRDefault="00FD701A" w:rsidP="008B63C5">
            <w:pPr>
              <w:spacing w:after="0" w:line="240" w:lineRule="auto"/>
              <w:jc w:val="both"/>
              <w:rPr>
                <w:rFonts w:ascii="Times New Roman" w:hAnsi="Times New Roman"/>
                <w:b/>
                <w:sz w:val="24"/>
                <w:szCs w:val="24"/>
              </w:rPr>
            </w:pPr>
            <w:r>
              <w:rPr>
                <w:rFonts w:ascii="Times New Roman" w:hAnsi="Times New Roman"/>
                <w:b/>
                <w:sz w:val="24"/>
                <w:szCs w:val="24"/>
              </w:rPr>
              <w:t>Sąsajos su triukšmo mažinimu</w:t>
            </w:r>
          </w:p>
        </w:tc>
        <w:tc>
          <w:tcPr>
            <w:tcW w:w="2985" w:type="dxa"/>
            <w:vAlign w:val="center"/>
          </w:tcPr>
          <w:p w14:paraId="60E1E886" w14:textId="77777777" w:rsidR="007E3259" w:rsidRPr="00F95AC5" w:rsidRDefault="007E3259" w:rsidP="008B63C5">
            <w:pPr>
              <w:spacing w:after="0" w:line="240" w:lineRule="auto"/>
              <w:jc w:val="both"/>
              <w:rPr>
                <w:rFonts w:ascii="Times New Roman" w:hAnsi="Times New Roman"/>
                <w:b/>
                <w:sz w:val="24"/>
                <w:szCs w:val="24"/>
              </w:rPr>
            </w:pPr>
            <w:r w:rsidRPr="00F95AC5">
              <w:rPr>
                <w:rFonts w:ascii="Times New Roman" w:hAnsi="Times New Roman"/>
                <w:b/>
                <w:sz w:val="24"/>
                <w:szCs w:val="24"/>
              </w:rPr>
              <w:t>Priemonės įgyvendinimo rodiklis</w:t>
            </w:r>
          </w:p>
        </w:tc>
      </w:tr>
      <w:tr w:rsidR="007E3259" w:rsidRPr="00F95AC5" w14:paraId="60E1E88D" w14:textId="77777777" w:rsidTr="00554CA2">
        <w:trPr>
          <w:jc w:val="center"/>
        </w:trPr>
        <w:tc>
          <w:tcPr>
            <w:tcW w:w="1654" w:type="dxa"/>
          </w:tcPr>
          <w:p w14:paraId="60E1E888" w14:textId="77777777" w:rsidR="007E3259" w:rsidRPr="00F95AC5" w:rsidRDefault="007E3259" w:rsidP="008B63C5">
            <w:pPr>
              <w:spacing w:after="0" w:line="240" w:lineRule="auto"/>
              <w:jc w:val="both"/>
              <w:rPr>
                <w:rFonts w:ascii="Times New Roman" w:hAnsi="Times New Roman"/>
                <w:sz w:val="24"/>
                <w:szCs w:val="24"/>
              </w:rPr>
            </w:pPr>
            <w:r w:rsidRPr="00F95AC5">
              <w:rPr>
                <w:rFonts w:ascii="Times New Roman" w:hAnsi="Times New Roman"/>
                <w:sz w:val="24"/>
                <w:szCs w:val="24"/>
              </w:rPr>
              <w:t>1.2.3.3.</w:t>
            </w:r>
          </w:p>
        </w:tc>
        <w:tc>
          <w:tcPr>
            <w:tcW w:w="4395" w:type="dxa"/>
          </w:tcPr>
          <w:p w14:paraId="60E1E889" w14:textId="77777777" w:rsidR="007E3259" w:rsidRPr="00F95AC5" w:rsidRDefault="007E3259" w:rsidP="008B63C5">
            <w:pPr>
              <w:spacing w:after="0" w:line="240" w:lineRule="auto"/>
              <w:jc w:val="both"/>
              <w:rPr>
                <w:rFonts w:ascii="Times New Roman" w:hAnsi="Times New Roman"/>
                <w:sz w:val="24"/>
                <w:szCs w:val="24"/>
              </w:rPr>
            </w:pPr>
            <w:r w:rsidRPr="00F95AC5">
              <w:rPr>
                <w:rFonts w:ascii="Times New Roman" w:hAnsi="Times New Roman"/>
                <w:sz w:val="24"/>
                <w:szCs w:val="24"/>
              </w:rPr>
              <w:t>Renovuoti savivaldybės sveikatos priežiūros įstaigų pastatus, patalpas, inžinerinius tinklus bei įrenginius</w:t>
            </w:r>
          </w:p>
        </w:tc>
        <w:tc>
          <w:tcPr>
            <w:tcW w:w="1662" w:type="dxa"/>
          </w:tcPr>
          <w:p w14:paraId="60E1E88A" w14:textId="7312EF57" w:rsidR="007E3259" w:rsidRPr="00F95AC5" w:rsidRDefault="00FD701A" w:rsidP="008B63C5">
            <w:pPr>
              <w:spacing w:after="0" w:line="240" w:lineRule="auto"/>
              <w:jc w:val="both"/>
              <w:rPr>
                <w:rFonts w:ascii="Times New Roman" w:hAnsi="Times New Roman"/>
                <w:sz w:val="24"/>
                <w:szCs w:val="24"/>
              </w:rPr>
            </w:pPr>
            <w:r>
              <w:rPr>
                <w:rFonts w:ascii="Times New Roman" w:hAnsi="Times New Roman"/>
                <w:sz w:val="24"/>
                <w:szCs w:val="24"/>
              </w:rPr>
              <w:t>KMSA.</w:t>
            </w:r>
            <w:r w:rsidR="007E3259" w:rsidRPr="00F95AC5">
              <w:rPr>
                <w:rFonts w:ascii="Times New Roman" w:hAnsi="Times New Roman"/>
                <w:sz w:val="24"/>
                <w:szCs w:val="24"/>
              </w:rPr>
              <w:t xml:space="preserve"> savivaldybės sveikatos priežiūros įstaigos</w:t>
            </w:r>
          </w:p>
        </w:tc>
        <w:tc>
          <w:tcPr>
            <w:tcW w:w="2833" w:type="dxa"/>
            <w:vMerge w:val="restart"/>
          </w:tcPr>
          <w:p w14:paraId="60E1E88B" w14:textId="2E603883" w:rsidR="007E3259" w:rsidRPr="00F95AC5" w:rsidRDefault="007E3259" w:rsidP="00FD701A">
            <w:pPr>
              <w:autoSpaceDE w:val="0"/>
              <w:autoSpaceDN w:val="0"/>
              <w:adjustRightInd w:val="0"/>
              <w:spacing w:after="0" w:line="240" w:lineRule="auto"/>
              <w:jc w:val="both"/>
              <w:rPr>
                <w:rFonts w:ascii="Times New Roman" w:hAnsi="Times New Roman"/>
                <w:color w:val="000000"/>
                <w:sz w:val="24"/>
                <w:szCs w:val="24"/>
              </w:rPr>
            </w:pPr>
            <w:r w:rsidRPr="00F95AC5">
              <w:rPr>
                <w:rFonts w:ascii="Times New Roman" w:hAnsi="Times New Roman"/>
                <w:color w:val="000000"/>
                <w:sz w:val="24"/>
                <w:szCs w:val="24"/>
              </w:rPr>
              <w:t>Švietimo ir svei</w:t>
            </w:r>
            <w:r w:rsidR="00FD701A">
              <w:rPr>
                <w:rFonts w:ascii="Times New Roman" w:hAnsi="Times New Roman"/>
                <w:color w:val="000000"/>
                <w:sz w:val="24"/>
                <w:szCs w:val="24"/>
              </w:rPr>
              <w:t>katos priežiūros įstaigos yra yp</w:t>
            </w:r>
            <w:r w:rsidRPr="00F95AC5">
              <w:rPr>
                <w:rFonts w:ascii="Times New Roman" w:hAnsi="Times New Roman"/>
                <w:color w:val="000000"/>
                <w:sz w:val="24"/>
                <w:szCs w:val="24"/>
              </w:rPr>
              <w:t>ač veikiamos viršnorminio triukšmo lygio. Šių įstaigų renovacijos, remonto ar reko</w:t>
            </w:r>
            <w:r w:rsidR="00FD701A">
              <w:rPr>
                <w:rFonts w:ascii="Times New Roman" w:hAnsi="Times New Roman"/>
                <w:color w:val="000000"/>
                <w:sz w:val="24"/>
                <w:szCs w:val="24"/>
              </w:rPr>
              <w:t>n</w:t>
            </w:r>
            <w:r w:rsidRPr="00F95AC5">
              <w:rPr>
                <w:rFonts w:ascii="Times New Roman" w:hAnsi="Times New Roman"/>
                <w:color w:val="000000"/>
                <w:sz w:val="24"/>
                <w:szCs w:val="24"/>
              </w:rPr>
              <w:t>strukcijos</w:t>
            </w:r>
            <w:r w:rsidR="00FD701A">
              <w:rPr>
                <w:rFonts w:ascii="Times New Roman" w:hAnsi="Times New Roman"/>
                <w:color w:val="000000"/>
                <w:sz w:val="24"/>
                <w:szCs w:val="24"/>
              </w:rPr>
              <w:t xml:space="preserve"> metu pakeisti langai, durys, ap</w:t>
            </w:r>
            <w:r w:rsidRPr="00F95AC5">
              <w:rPr>
                <w:rFonts w:ascii="Times New Roman" w:hAnsi="Times New Roman"/>
                <w:color w:val="000000"/>
                <w:sz w:val="24"/>
                <w:szCs w:val="24"/>
              </w:rPr>
              <w:t xml:space="preserve">šiltinti fasadai </w:t>
            </w:r>
            <w:r w:rsidR="00FD701A">
              <w:rPr>
                <w:rFonts w:ascii="Times New Roman" w:hAnsi="Times New Roman"/>
                <w:color w:val="000000"/>
                <w:sz w:val="24"/>
                <w:szCs w:val="24"/>
              </w:rPr>
              <w:t>izoliuoja</w:t>
            </w:r>
            <w:r w:rsidRPr="00F95AC5">
              <w:rPr>
                <w:rFonts w:ascii="Times New Roman" w:hAnsi="Times New Roman"/>
                <w:color w:val="000000"/>
                <w:sz w:val="24"/>
                <w:szCs w:val="24"/>
              </w:rPr>
              <w:t xml:space="preserve"> garsą ir kartu sumažina aplinkos triukšmo lygius pastato viduje</w:t>
            </w:r>
          </w:p>
        </w:tc>
        <w:tc>
          <w:tcPr>
            <w:tcW w:w="2985" w:type="dxa"/>
          </w:tcPr>
          <w:p w14:paraId="60E1E88C" w14:textId="77777777" w:rsidR="007E3259" w:rsidRPr="00F95AC5" w:rsidRDefault="007E3259" w:rsidP="008B63C5">
            <w:pPr>
              <w:spacing w:after="0" w:line="240" w:lineRule="auto"/>
              <w:jc w:val="both"/>
              <w:rPr>
                <w:rFonts w:ascii="Times New Roman" w:hAnsi="Times New Roman"/>
                <w:sz w:val="24"/>
                <w:szCs w:val="24"/>
              </w:rPr>
            </w:pPr>
            <w:r w:rsidRPr="00F95AC5">
              <w:rPr>
                <w:rFonts w:ascii="Times New Roman" w:hAnsi="Times New Roman"/>
                <w:sz w:val="24"/>
                <w:szCs w:val="24"/>
              </w:rPr>
              <w:t>Savivaldybės sveikatos priežiūros įstaigų, kurių pastatai, patalpos ir (ar) inžineriniai tinklai bei įrenginiai buvo atnaujinti, skaičius</w:t>
            </w:r>
          </w:p>
        </w:tc>
      </w:tr>
      <w:tr w:rsidR="007E3259" w:rsidRPr="00F95AC5" w14:paraId="60E1E893" w14:textId="77777777" w:rsidTr="00554CA2">
        <w:trPr>
          <w:jc w:val="center"/>
        </w:trPr>
        <w:tc>
          <w:tcPr>
            <w:tcW w:w="1654" w:type="dxa"/>
          </w:tcPr>
          <w:p w14:paraId="60E1E88E" w14:textId="77777777" w:rsidR="007E3259" w:rsidRPr="00F95AC5" w:rsidRDefault="007E3259" w:rsidP="008B63C5">
            <w:pPr>
              <w:spacing w:after="0" w:line="240" w:lineRule="auto"/>
              <w:jc w:val="both"/>
              <w:rPr>
                <w:rFonts w:ascii="Times New Roman" w:hAnsi="Times New Roman"/>
                <w:sz w:val="24"/>
                <w:szCs w:val="24"/>
              </w:rPr>
            </w:pPr>
            <w:r w:rsidRPr="00F95AC5">
              <w:rPr>
                <w:rFonts w:ascii="Times New Roman" w:hAnsi="Times New Roman"/>
                <w:sz w:val="24"/>
                <w:szCs w:val="24"/>
              </w:rPr>
              <w:t>1.4.3.4.</w:t>
            </w:r>
          </w:p>
        </w:tc>
        <w:tc>
          <w:tcPr>
            <w:tcW w:w="4395" w:type="dxa"/>
          </w:tcPr>
          <w:p w14:paraId="60E1E88F" w14:textId="20EEA881" w:rsidR="007E3259" w:rsidRPr="00F95AC5" w:rsidRDefault="007E3259" w:rsidP="008B63C5">
            <w:pPr>
              <w:spacing w:after="0" w:line="240" w:lineRule="auto"/>
              <w:jc w:val="both"/>
              <w:rPr>
                <w:rFonts w:ascii="Times New Roman" w:hAnsi="Times New Roman"/>
                <w:sz w:val="24"/>
                <w:szCs w:val="24"/>
              </w:rPr>
            </w:pPr>
            <w:r w:rsidRPr="00F95AC5">
              <w:rPr>
                <w:rFonts w:ascii="Times New Roman" w:hAnsi="Times New Roman"/>
                <w:sz w:val="24"/>
                <w:szCs w:val="24"/>
              </w:rPr>
              <w:t>Remontuoti ir (ar) rekonstruoti savivaldybės švietimo įstaigų pastatus, patalpas, inžinerinius tinklus bei į</w:t>
            </w:r>
            <w:r w:rsidR="00FD701A">
              <w:rPr>
                <w:rFonts w:ascii="Times New Roman" w:hAnsi="Times New Roman"/>
                <w:sz w:val="24"/>
                <w:szCs w:val="24"/>
              </w:rPr>
              <w:t>renginius, neatitinkančius kelia</w:t>
            </w:r>
            <w:r w:rsidRPr="00F95AC5">
              <w:rPr>
                <w:rFonts w:ascii="Times New Roman" w:hAnsi="Times New Roman"/>
                <w:sz w:val="24"/>
                <w:szCs w:val="24"/>
              </w:rPr>
              <w:t>mų higienos ir technologinių reikalavimų</w:t>
            </w:r>
          </w:p>
        </w:tc>
        <w:tc>
          <w:tcPr>
            <w:tcW w:w="1662" w:type="dxa"/>
          </w:tcPr>
          <w:p w14:paraId="60E1E890" w14:textId="18577754" w:rsidR="007E3259" w:rsidRPr="00F95AC5" w:rsidRDefault="00FD701A" w:rsidP="008B63C5">
            <w:pPr>
              <w:spacing w:after="0" w:line="240" w:lineRule="auto"/>
              <w:jc w:val="both"/>
              <w:rPr>
                <w:rFonts w:ascii="Times New Roman" w:hAnsi="Times New Roman"/>
                <w:sz w:val="24"/>
                <w:szCs w:val="24"/>
              </w:rPr>
            </w:pPr>
            <w:r>
              <w:rPr>
                <w:rFonts w:ascii="Times New Roman" w:hAnsi="Times New Roman"/>
                <w:sz w:val="24"/>
                <w:szCs w:val="24"/>
              </w:rPr>
              <w:t>KMSA</w:t>
            </w:r>
            <w:r w:rsidR="007E3259" w:rsidRPr="00F95AC5">
              <w:rPr>
                <w:rFonts w:ascii="Times New Roman" w:hAnsi="Times New Roman"/>
                <w:sz w:val="24"/>
                <w:szCs w:val="24"/>
              </w:rPr>
              <w:t xml:space="preserve"> Ugdymo ir kultūros departamentas, Investicijų ir ekonomikos departamentas, Miesto ūkio departamentas, švietimo įstaigos</w:t>
            </w:r>
          </w:p>
        </w:tc>
        <w:tc>
          <w:tcPr>
            <w:tcW w:w="2833" w:type="dxa"/>
            <w:vMerge/>
          </w:tcPr>
          <w:p w14:paraId="60E1E891" w14:textId="77777777" w:rsidR="007E3259" w:rsidRPr="00F95AC5" w:rsidRDefault="007E3259" w:rsidP="008B63C5">
            <w:pPr>
              <w:spacing w:after="0" w:line="240" w:lineRule="auto"/>
              <w:jc w:val="both"/>
              <w:rPr>
                <w:rFonts w:ascii="Times New Roman" w:hAnsi="Times New Roman"/>
                <w:sz w:val="24"/>
                <w:szCs w:val="24"/>
              </w:rPr>
            </w:pPr>
          </w:p>
        </w:tc>
        <w:tc>
          <w:tcPr>
            <w:tcW w:w="2985" w:type="dxa"/>
          </w:tcPr>
          <w:p w14:paraId="60E1E892" w14:textId="77777777" w:rsidR="007E3259" w:rsidRPr="00F95AC5" w:rsidRDefault="007E3259" w:rsidP="008B63C5">
            <w:pPr>
              <w:spacing w:after="0" w:line="240" w:lineRule="auto"/>
              <w:jc w:val="both"/>
              <w:rPr>
                <w:rFonts w:ascii="Times New Roman" w:hAnsi="Times New Roman"/>
                <w:sz w:val="24"/>
                <w:szCs w:val="24"/>
              </w:rPr>
            </w:pPr>
            <w:r w:rsidRPr="00F95AC5">
              <w:rPr>
                <w:rFonts w:ascii="Times New Roman" w:hAnsi="Times New Roman"/>
                <w:sz w:val="24"/>
                <w:szCs w:val="24"/>
              </w:rPr>
              <w:t>Švietimo įstaigų, kurių pastatai buvo suremontuoti ar rekonstruoti, skaičius</w:t>
            </w:r>
          </w:p>
        </w:tc>
      </w:tr>
      <w:tr w:rsidR="007E3259" w:rsidRPr="00F95AC5" w14:paraId="60E1E89A" w14:textId="77777777" w:rsidTr="00554CA2">
        <w:trPr>
          <w:jc w:val="center"/>
        </w:trPr>
        <w:tc>
          <w:tcPr>
            <w:tcW w:w="1654" w:type="dxa"/>
          </w:tcPr>
          <w:p w14:paraId="60E1E894" w14:textId="77777777" w:rsidR="007E3259" w:rsidRPr="00F95AC5" w:rsidRDefault="007E3259" w:rsidP="008B63C5">
            <w:pPr>
              <w:spacing w:after="0" w:line="240" w:lineRule="auto"/>
              <w:jc w:val="both"/>
              <w:rPr>
                <w:rFonts w:ascii="Times New Roman" w:hAnsi="Times New Roman"/>
                <w:sz w:val="24"/>
                <w:szCs w:val="24"/>
              </w:rPr>
            </w:pPr>
            <w:r w:rsidRPr="00F95AC5">
              <w:rPr>
                <w:rFonts w:ascii="Times New Roman" w:hAnsi="Times New Roman"/>
                <w:sz w:val="24"/>
                <w:szCs w:val="24"/>
              </w:rPr>
              <w:t>2.1.1.1.</w:t>
            </w:r>
          </w:p>
        </w:tc>
        <w:tc>
          <w:tcPr>
            <w:tcW w:w="4395" w:type="dxa"/>
          </w:tcPr>
          <w:p w14:paraId="60E1E895" w14:textId="77777777" w:rsidR="007E3259" w:rsidRPr="00F95AC5" w:rsidRDefault="007E3259" w:rsidP="008B63C5">
            <w:pPr>
              <w:spacing w:after="0" w:line="240" w:lineRule="auto"/>
              <w:jc w:val="both"/>
              <w:rPr>
                <w:rFonts w:ascii="Times New Roman" w:hAnsi="Times New Roman"/>
                <w:sz w:val="24"/>
                <w:szCs w:val="24"/>
              </w:rPr>
            </w:pPr>
            <w:r w:rsidRPr="00F95AC5">
              <w:rPr>
                <w:rFonts w:ascii="Times New Roman" w:hAnsi="Times New Roman"/>
                <w:sz w:val="24"/>
                <w:szCs w:val="24"/>
              </w:rPr>
              <w:t>Atlikti socialinius ekonominius tyrimus ir pasirengti Klaipėdos miesto bendrojo plano rengimui</w:t>
            </w:r>
          </w:p>
        </w:tc>
        <w:tc>
          <w:tcPr>
            <w:tcW w:w="1662" w:type="dxa"/>
          </w:tcPr>
          <w:p w14:paraId="60E1E896" w14:textId="77777777" w:rsidR="007E3259" w:rsidRPr="00F95AC5" w:rsidRDefault="007E3259" w:rsidP="008B63C5">
            <w:pPr>
              <w:spacing w:after="0" w:line="240" w:lineRule="auto"/>
              <w:jc w:val="both"/>
              <w:rPr>
                <w:rFonts w:ascii="Times New Roman" w:hAnsi="Times New Roman"/>
                <w:sz w:val="24"/>
                <w:szCs w:val="24"/>
              </w:rPr>
            </w:pPr>
            <w:r w:rsidRPr="00F95AC5">
              <w:rPr>
                <w:rFonts w:ascii="Times New Roman" w:hAnsi="Times New Roman"/>
                <w:sz w:val="24"/>
                <w:szCs w:val="24"/>
              </w:rPr>
              <w:t>KMSA Urbanistinės plėtros departamentas, Strateginio planavimo skyrius</w:t>
            </w:r>
          </w:p>
        </w:tc>
        <w:tc>
          <w:tcPr>
            <w:tcW w:w="2833" w:type="dxa"/>
            <w:vMerge w:val="restart"/>
          </w:tcPr>
          <w:p w14:paraId="60E1E897" w14:textId="628A5088" w:rsidR="007E3259" w:rsidRPr="00F95AC5" w:rsidRDefault="007E3259" w:rsidP="008B63C5">
            <w:pPr>
              <w:spacing w:after="0" w:line="240" w:lineRule="auto"/>
              <w:jc w:val="both"/>
              <w:rPr>
                <w:rFonts w:ascii="Times New Roman" w:hAnsi="Times New Roman"/>
                <w:sz w:val="24"/>
                <w:szCs w:val="24"/>
              </w:rPr>
            </w:pPr>
            <w:r w:rsidRPr="00F95AC5">
              <w:rPr>
                <w:rFonts w:ascii="Times New Roman" w:hAnsi="Times New Roman"/>
                <w:sz w:val="24"/>
                <w:szCs w:val="24"/>
              </w:rPr>
              <w:t>Atliekant tyrimus, rengiant planus atsižvelgiama į akustinio pla</w:t>
            </w:r>
            <w:r w:rsidR="00FD701A">
              <w:rPr>
                <w:rFonts w:ascii="Times New Roman" w:hAnsi="Times New Roman"/>
                <w:sz w:val="24"/>
                <w:szCs w:val="24"/>
              </w:rPr>
              <w:t>navimo reikalavimus, siekiant už</w:t>
            </w:r>
            <w:r w:rsidRPr="00F95AC5">
              <w:rPr>
                <w:rFonts w:ascii="Times New Roman" w:hAnsi="Times New Roman"/>
                <w:sz w:val="24"/>
                <w:szCs w:val="24"/>
              </w:rPr>
              <w:t>tikrinti naujai planuojamų teritorijų urbanistinėmis priem</w:t>
            </w:r>
            <w:r w:rsidR="00FD701A">
              <w:rPr>
                <w:rFonts w:ascii="Times New Roman" w:hAnsi="Times New Roman"/>
                <w:sz w:val="24"/>
                <w:szCs w:val="24"/>
              </w:rPr>
              <w:t>onėmis triukšmo lygio mažinimą gyvenamosio</w:t>
            </w:r>
            <w:r w:rsidRPr="00F95AC5">
              <w:rPr>
                <w:rFonts w:ascii="Times New Roman" w:hAnsi="Times New Roman"/>
                <w:sz w:val="24"/>
                <w:szCs w:val="24"/>
              </w:rPr>
              <w:t>s</w:t>
            </w:r>
            <w:r w:rsidR="00FD701A">
              <w:rPr>
                <w:rFonts w:ascii="Times New Roman" w:hAnsi="Times New Roman"/>
                <w:sz w:val="24"/>
                <w:szCs w:val="24"/>
              </w:rPr>
              <w:t>e</w:t>
            </w:r>
            <w:r w:rsidRPr="00F95AC5">
              <w:rPr>
                <w:rFonts w:ascii="Times New Roman" w:hAnsi="Times New Roman"/>
                <w:sz w:val="24"/>
                <w:szCs w:val="24"/>
              </w:rPr>
              <w:t xml:space="preserve"> teritorij</w:t>
            </w:r>
            <w:r w:rsidR="00FD701A">
              <w:rPr>
                <w:rFonts w:ascii="Times New Roman" w:hAnsi="Times New Roman"/>
                <w:sz w:val="24"/>
                <w:szCs w:val="24"/>
              </w:rPr>
              <w:t>ose nuo triukšmo šaltinių, tokių</w:t>
            </w:r>
            <w:r w:rsidRPr="00F95AC5">
              <w:rPr>
                <w:rFonts w:ascii="Times New Roman" w:hAnsi="Times New Roman"/>
                <w:sz w:val="24"/>
                <w:szCs w:val="24"/>
              </w:rPr>
              <w:t xml:space="preserve"> kaip pagrindiniai keliai, gatvės ir pan.</w:t>
            </w:r>
          </w:p>
        </w:tc>
        <w:tc>
          <w:tcPr>
            <w:tcW w:w="2985" w:type="dxa"/>
          </w:tcPr>
          <w:p w14:paraId="60E1E898" w14:textId="77777777" w:rsidR="007E3259" w:rsidRPr="00F95AC5" w:rsidRDefault="007E3259" w:rsidP="008B63C5">
            <w:pPr>
              <w:spacing w:after="0" w:line="240" w:lineRule="auto"/>
              <w:jc w:val="both"/>
              <w:rPr>
                <w:rFonts w:ascii="Times New Roman" w:hAnsi="Times New Roman"/>
                <w:sz w:val="24"/>
                <w:szCs w:val="24"/>
              </w:rPr>
            </w:pPr>
            <w:r w:rsidRPr="00F95AC5">
              <w:rPr>
                <w:rFonts w:ascii="Times New Roman" w:hAnsi="Times New Roman"/>
                <w:sz w:val="24"/>
                <w:szCs w:val="24"/>
              </w:rPr>
              <w:t>Suformuota ir nuolat atnaujinama duomenų bazė GIS pagrindu;</w:t>
            </w:r>
          </w:p>
          <w:p w14:paraId="60E1E899" w14:textId="77777777" w:rsidR="007E3259" w:rsidRPr="00F95AC5" w:rsidRDefault="007E3259" w:rsidP="008B63C5">
            <w:pPr>
              <w:spacing w:after="0" w:line="240" w:lineRule="auto"/>
              <w:jc w:val="both"/>
              <w:rPr>
                <w:rFonts w:ascii="Times New Roman" w:hAnsi="Times New Roman"/>
                <w:sz w:val="24"/>
                <w:szCs w:val="24"/>
              </w:rPr>
            </w:pPr>
            <w:r w:rsidRPr="00F95AC5">
              <w:rPr>
                <w:rFonts w:ascii="Times New Roman" w:hAnsi="Times New Roman"/>
                <w:sz w:val="24"/>
                <w:szCs w:val="24"/>
              </w:rPr>
              <w:t>atnaujinta kvartalų schema</w:t>
            </w:r>
          </w:p>
        </w:tc>
      </w:tr>
      <w:tr w:rsidR="007E3259" w:rsidRPr="00F95AC5" w14:paraId="60E1E8A0" w14:textId="77777777" w:rsidTr="00554CA2">
        <w:trPr>
          <w:jc w:val="center"/>
        </w:trPr>
        <w:tc>
          <w:tcPr>
            <w:tcW w:w="1654" w:type="dxa"/>
          </w:tcPr>
          <w:p w14:paraId="60E1E89B" w14:textId="77777777" w:rsidR="007E3259" w:rsidRPr="00F95AC5" w:rsidRDefault="007E3259" w:rsidP="008B63C5">
            <w:pPr>
              <w:spacing w:after="0" w:line="240" w:lineRule="auto"/>
              <w:jc w:val="both"/>
              <w:rPr>
                <w:rFonts w:ascii="Times New Roman" w:hAnsi="Times New Roman"/>
                <w:sz w:val="24"/>
                <w:szCs w:val="24"/>
              </w:rPr>
            </w:pPr>
            <w:r w:rsidRPr="00F95AC5">
              <w:rPr>
                <w:rFonts w:ascii="Times New Roman" w:hAnsi="Times New Roman"/>
                <w:sz w:val="24"/>
                <w:szCs w:val="24"/>
              </w:rPr>
              <w:t>2.1.1.2.</w:t>
            </w:r>
          </w:p>
        </w:tc>
        <w:tc>
          <w:tcPr>
            <w:tcW w:w="4395" w:type="dxa"/>
          </w:tcPr>
          <w:p w14:paraId="60E1E89C" w14:textId="77777777" w:rsidR="007E3259" w:rsidRPr="00F95AC5" w:rsidRDefault="007E3259" w:rsidP="008B63C5">
            <w:pPr>
              <w:spacing w:after="0" w:line="240" w:lineRule="auto"/>
              <w:jc w:val="both"/>
              <w:rPr>
                <w:rFonts w:ascii="Times New Roman" w:hAnsi="Times New Roman"/>
                <w:sz w:val="24"/>
                <w:szCs w:val="24"/>
              </w:rPr>
            </w:pPr>
            <w:r w:rsidRPr="00F95AC5">
              <w:rPr>
                <w:rFonts w:ascii="Times New Roman" w:hAnsi="Times New Roman"/>
                <w:sz w:val="24"/>
                <w:szCs w:val="24"/>
              </w:rPr>
              <w:t>Parengti Klaipėdos miesto bendrąjį planą</w:t>
            </w:r>
          </w:p>
        </w:tc>
        <w:tc>
          <w:tcPr>
            <w:tcW w:w="1662" w:type="dxa"/>
          </w:tcPr>
          <w:p w14:paraId="60E1E89D" w14:textId="77777777" w:rsidR="007E3259" w:rsidRPr="00F95AC5" w:rsidRDefault="007E3259" w:rsidP="008B63C5">
            <w:pPr>
              <w:spacing w:after="0" w:line="240" w:lineRule="auto"/>
              <w:jc w:val="both"/>
              <w:rPr>
                <w:rFonts w:ascii="Times New Roman" w:hAnsi="Times New Roman"/>
                <w:sz w:val="24"/>
                <w:szCs w:val="24"/>
              </w:rPr>
            </w:pPr>
            <w:r w:rsidRPr="00F95AC5">
              <w:rPr>
                <w:rFonts w:ascii="Times New Roman" w:hAnsi="Times New Roman"/>
                <w:sz w:val="24"/>
                <w:szCs w:val="24"/>
              </w:rPr>
              <w:t>KMSA Urbanistinės plėtros departamentas</w:t>
            </w:r>
          </w:p>
        </w:tc>
        <w:tc>
          <w:tcPr>
            <w:tcW w:w="2833" w:type="dxa"/>
            <w:vMerge/>
          </w:tcPr>
          <w:p w14:paraId="60E1E89E" w14:textId="77777777" w:rsidR="007E3259" w:rsidRPr="00F95AC5" w:rsidRDefault="007E3259" w:rsidP="008B63C5">
            <w:pPr>
              <w:spacing w:after="0" w:line="240" w:lineRule="auto"/>
              <w:jc w:val="both"/>
              <w:rPr>
                <w:rFonts w:ascii="Times New Roman" w:hAnsi="Times New Roman"/>
                <w:sz w:val="24"/>
                <w:szCs w:val="24"/>
              </w:rPr>
            </w:pPr>
          </w:p>
        </w:tc>
        <w:tc>
          <w:tcPr>
            <w:tcW w:w="2985" w:type="dxa"/>
          </w:tcPr>
          <w:p w14:paraId="60E1E89F" w14:textId="77777777" w:rsidR="007E3259" w:rsidRPr="00F95AC5" w:rsidRDefault="007E3259" w:rsidP="008B63C5">
            <w:pPr>
              <w:spacing w:after="0" w:line="240" w:lineRule="auto"/>
              <w:jc w:val="both"/>
              <w:rPr>
                <w:rFonts w:ascii="Times New Roman" w:hAnsi="Times New Roman"/>
                <w:sz w:val="24"/>
                <w:szCs w:val="24"/>
              </w:rPr>
            </w:pPr>
            <w:r w:rsidRPr="00F95AC5">
              <w:rPr>
                <w:rFonts w:ascii="Times New Roman" w:hAnsi="Times New Roman"/>
                <w:sz w:val="24"/>
                <w:szCs w:val="24"/>
              </w:rPr>
              <w:t>Parengtas Bendrasis planas</w:t>
            </w:r>
          </w:p>
        </w:tc>
      </w:tr>
      <w:tr w:rsidR="007E3259" w:rsidRPr="00F95AC5" w14:paraId="60E1E8A7" w14:textId="77777777" w:rsidTr="00554CA2">
        <w:trPr>
          <w:jc w:val="center"/>
        </w:trPr>
        <w:tc>
          <w:tcPr>
            <w:tcW w:w="1654" w:type="dxa"/>
          </w:tcPr>
          <w:p w14:paraId="60E1E8A1" w14:textId="77777777" w:rsidR="007E3259" w:rsidRPr="00F95AC5" w:rsidRDefault="007E3259" w:rsidP="008B63C5">
            <w:pPr>
              <w:spacing w:after="0" w:line="240" w:lineRule="auto"/>
              <w:jc w:val="both"/>
              <w:rPr>
                <w:rFonts w:ascii="Times New Roman" w:hAnsi="Times New Roman"/>
                <w:sz w:val="24"/>
                <w:szCs w:val="24"/>
              </w:rPr>
            </w:pPr>
            <w:r w:rsidRPr="00F95AC5">
              <w:rPr>
                <w:rFonts w:ascii="Times New Roman" w:hAnsi="Times New Roman"/>
                <w:sz w:val="24"/>
                <w:szCs w:val="24"/>
              </w:rPr>
              <w:t>2.1.1.3.</w:t>
            </w:r>
          </w:p>
        </w:tc>
        <w:tc>
          <w:tcPr>
            <w:tcW w:w="4395" w:type="dxa"/>
          </w:tcPr>
          <w:p w14:paraId="60E1E8A2" w14:textId="77777777" w:rsidR="007E3259" w:rsidRPr="00F95AC5" w:rsidRDefault="007E3259" w:rsidP="008B63C5">
            <w:pPr>
              <w:spacing w:after="0" w:line="240" w:lineRule="auto"/>
              <w:jc w:val="both"/>
              <w:rPr>
                <w:rFonts w:ascii="Times New Roman" w:hAnsi="Times New Roman"/>
                <w:sz w:val="24"/>
                <w:szCs w:val="24"/>
              </w:rPr>
            </w:pPr>
            <w:r w:rsidRPr="00F95AC5">
              <w:rPr>
                <w:rFonts w:ascii="Times New Roman" w:hAnsi="Times New Roman"/>
                <w:sz w:val="24"/>
                <w:szCs w:val="24"/>
              </w:rPr>
              <w:t>Vykdant miesto urbanistinę plėtrą rengti atskirų teritorijų perspektyvinio vystymo galimybių studijas ir koncepcijas, apimančias teritorijos vystymą urbanistiniu, erdviniu, paveldosauginiu, gamtosauginiu, ekonominiu bei socialiniu požiūriais</w:t>
            </w:r>
          </w:p>
        </w:tc>
        <w:tc>
          <w:tcPr>
            <w:tcW w:w="1662" w:type="dxa"/>
          </w:tcPr>
          <w:p w14:paraId="60E1E8A3" w14:textId="77777777" w:rsidR="007E3259" w:rsidRPr="00F95AC5" w:rsidRDefault="007E3259" w:rsidP="008B63C5">
            <w:pPr>
              <w:spacing w:after="0" w:line="240" w:lineRule="auto"/>
              <w:jc w:val="both"/>
              <w:rPr>
                <w:rFonts w:ascii="Times New Roman" w:hAnsi="Times New Roman"/>
                <w:sz w:val="24"/>
                <w:szCs w:val="24"/>
              </w:rPr>
            </w:pPr>
            <w:r w:rsidRPr="00F95AC5">
              <w:rPr>
                <w:rFonts w:ascii="Times New Roman" w:hAnsi="Times New Roman"/>
                <w:sz w:val="24"/>
                <w:szCs w:val="24"/>
              </w:rPr>
              <w:t>KMSA Urbanistinės plėtros departamentas, Investicijų ir ekonomikos departamentas</w:t>
            </w:r>
          </w:p>
        </w:tc>
        <w:tc>
          <w:tcPr>
            <w:tcW w:w="2833" w:type="dxa"/>
            <w:vMerge/>
          </w:tcPr>
          <w:p w14:paraId="60E1E8A4" w14:textId="77777777" w:rsidR="007E3259" w:rsidRPr="00F95AC5" w:rsidRDefault="007E3259" w:rsidP="008B63C5">
            <w:pPr>
              <w:spacing w:after="0" w:line="240" w:lineRule="auto"/>
              <w:jc w:val="both"/>
              <w:rPr>
                <w:rFonts w:ascii="Times New Roman" w:hAnsi="Times New Roman"/>
                <w:sz w:val="24"/>
                <w:szCs w:val="24"/>
              </w:rPr>
            </w:pPr>
          </w:p>
        </w:tc>
        <w:tc>
          <w:tcPr>
            <w:tcW w:w="2985" w:type="dxa"/>
          </w:tcPr>
          <w:p w14:paraId="60E1E8A5" w14:textId="77777777" w:rsidR="007E3259" w:rsidRPr="00F95AC5" w:rsidRDefault="007E3259" w:rsidP="008B63C5">
            <w:pPr>
              <w:spacing w:after="0" w:line="240" w:lineRule="auto"/>
              <w:jc w:val="both"/>
              <w:rPr>
                <w:rFonts w:ascii="Times New Roman" w:hAnsi="Times New Roman"/>
                <w:sz w:val="24"/>
                <w:szCs w:val="24"/>
              </w:rPr>
            </w:pPr>
            <w:r w:rsidRPr="00F95AC5">
              <w:rPr>
                <w:rFonts w:ascii="Times New Roman" w:hAnsi="Times New Roman"/>
                <w:sz w:val="24"/>
                <w:szCs w:val="24"/>
              </w:rPr>
              <w:t>Parengtų galimybių studijų skaičius;</w:t>
            </w:r>
          </w:p>
          <w:p w14:paraId="60E1E8A6" w14:textId="77777777" w:rsidR="007E3259" w:rsidRPr="00F95AC5" w:rsidRDefault="007E3259" w:rsidP="008B63C5">
            <w:pPr>
              <w:spacing w:after="0" w:line="240" w:lineRule="auto"/>
              <w:jc w:val="both"/>
              <w:rPr>
                <w:rFonts w:ascii="Times New Roman" w:hAnsi="Times New Roman"/>
                <w:sz w:val="24"/>
                <w:szCs w:val="24"/>
              </w:rPr>
            </w:pPr>
            <w:r w:rsidRPr="00F95AC5">
              <w:rPr>
                <w:rFonts w:ascii="Times New Roman" w:hAnsi="Times New Roman"/>
                <w:sz w:val="24"/>
                <w:szCs w:val="24"/>
              </w:rPr>
              <w:t>parengtų koncepcijų skaičius</w:t>
            </w:r>
          </w:p>
        </w:tc>
      </w:tr>
      <w:tr w:rsidR="007E3259" w:rsidRPr="00F95AC5" w14:paraId="60E1E8AF" w14:textId="77777777" w:rsidTr="00554CA2">
        <w:trPr>
          <w:jc w:val="center"/>
        </w:trPr>
        <w:tc>
          <w:tcPr>
            <w:tcW w:w="1654" w:type="dxa"/>
          </w:tcPr>
          <w:p w14:paraId="60E1E8A8" w14:textId="77777777" w:rsidR="007E3259" w:rsidRPr="00F95AC5" w:rsidRDefault="007E3259" w:rsidP="008B63C5">
            <w:pPr>
              <w:spacing w:after="0" w:line="240" w:lineRule="auto"/>
              <w:jc w:val="both"/>
              <w:rPr>
                <w:rFonts w:ascii="Times New Roman" w:hAnsi="Times New Roman"/>
                <w:sz w:val="24"/>
                <w:szCs w:val="24"/>
              </w:rPr>
            </w:pPr>
            <w:r w:rsidRPr="00F95AC5">
              <w:rPr>
                <w:rFonts w:ascii="Times New Roman" w:hAnsi="Times New Roman"/>
                <w:sz w:val="24"/>
                <w:szCs w:val="24"/>
              </w:rPr>
              <w:t>1.5.2.1.</w:t>
            </w:r>
          </w:p>
        </w:tc>
        <w:tc>
          <w:tcPr>
            <w:tcW w:w="4395" w:type="dxa"/>
          </w:tcPr>
          <w:p w14:paraId="60E1E8A9" w14:textId="45F1E718" w:rsidR="007E3259" w:rsidRPr="00F95AC5" w:rsidRDefault="00FD701A" w:rsidP="008B63C5">
            <w:pPr>
              <w:spacing w:after="0" w:line="240" w:lineRule="auto"/>
              <w:jc w:val="both"/>
              <w:rPr>
                <w:rFonts w:ascii="Times New Roman" w:hAnsi="Times New Roman"/>
                <w:sz w:val="24"/>
                <w:szCs w:val="24"/>
              </w:rPr>
            </w:pPr>
            <w:r>
              <w:rPr>
                <w:rFonts w:ascii="Times New Roman" w:hAnsi="Times New Roman"/>
                <w:sz w:val="24"/>
                <w:szCs w:val="24"/>
              </w:rPr>
              <w:t>Parengti kompleksines, a</w:t>
            </w:r>
            <w:r w:rsidR="007E3259" w:rsidRPr="00F95AC5">
              <w:rPr>
                <w:rFonts w:ascii="Times New Roman" w:hAnsi="Times New Roman"/>
                <w:sz w:val="24"/>
                <w:szCs w:val="24"/>
              </w:rPr>
              <w:t>titinkančias tarptautinius standartus, eismo saugumo gerinimo priemones ir jas įgyvendinti</w:t>
            </w:r>
          </w:p>
        </w:tc>
        <w:tc>
          <w:tcPr>
            <w:tcW w:w="1662" w:type="dxa"/>
          </w:tcPr>
          <w:p w14:paraId="60E1E8AA" w14:textId="3A4DA1F8" w:rsidR="007E3259" w:rsidRPr="00F95AC5" w:rsidRDefault="007E3259" w:rsidP="008B63C5">
            <w:pPr>
              <w:spacing w:after="0" w:line="240" w:lineRule="auto"/>
              <w:jc w:val="both"/>
              <w:rPr>
                <w:rFonts w:ascii="Times New Roman" w:hAnsi="Times New Roman"/>
                <w:sz w:val="24"/>
                <w:szCs w:val="24"/>
              </w:rPr>
            </w:pPr>
            <w:r w:rsidRPr="00F95AC5">
              <w:rPr>
                <w:rFonts w:ascii="Times New Roman" w:hAnsi="Times New Roman"/>
                <w:sz w:val="24"/>
                <w:szCs w:val="24"/>
              </w:rPr>
              <w:t xml:space="preserve">KMSA Viešosios tvarkos skyrius, Miesto ūkio departamentas, UAB </w:t>
            </w:r>
            <w:r w:rsidR="00FD701A" w:rsidRPr="00F95AC5">
              <w:rPr>
                <w:rFonts w:ascii="Times New Roman" w:hAnsi="Times New Roman"/>
                <w:sz w:val="24"/>
                <w:szCs w:val="24"/>
              </w:rPr>
              <w:t>„Gatvių apšvietimas“</w:t>
            </w:r>
          </w:p>
        </w:tc>
        <w:tc>
          <w:tcPr>
            <w:tcW w:w="2833" w:type="dxa"/>
            <w:vMerge w:val="restart"/>
          </w:tcPr>
          <w:p w14:paraId="60E1E8AB" w14:textId="2DAB551F" w:rsidR="007E3259" w:rsidRPr="00F95AC5" w:rsidRDefault="007E3259" w:rsidP="008B63C5">
            <w:pPr>
              <w:spacing w:after="0" w:line="240" w:lineRule="auto"/>
              <w:jc w:val="both"/>
              <w:rPr>
                <w:rFonts w:ascii="Times New Roman" w:hAnsi="Times New Roman"/>
                <w:sz w:val="24"/>
                <w:szCs w:val="24"/>
              </w:rPr>
            </w:pPr>
            <w:r w:rsidRPr="00F95AC5">
              <w:rPr>
                <w:rFonts w:ascii="Times New Roman" w:hAnsi="Times New Roman"/>
                <w:sz w:val="24"/>
                <w:szCs w:val="24"/>
              </w:rPr>
              <w:t>Transporto infrastruktū</w:t>
            </w:r>
            <w:r w:rsidR="00FD701A">
              <w:rPr>
                <w:rFonts w:ascii="Times New Roman" w:hAnsi="Times New Roman"/>
                <w:sz w:val="24"/>
                <w:szCs w:val="24"/>
              </w:rPr>
              <w:t>r</w:t>
            </w:r>
            <w:r w:rsidRPr="00F95AC5">
              <w:rPr>
                <w:rFonts w:ascii="Times New Roman" w:hAnsi="Times New Roman"/>
                <w:sz w:val="24"/>
                <w:szCs w:val="24"/>
              </w:rPr>
              <w:t xml:space="preserve">os planavimas, viešojo transporto reisų, privažiavimo arčiau gyvenamųjų rajonų perskirstymas, transporto priemonių laikymo aikštelių įrengimas, saugaus triukšmo atžvilgiu </w:t>
            </w:r>
            <w:r w:rsidR="00FD701A" w:rsidRPr="00F95AC5">
              <w:rPr>
                <w:rFonts w:ascii="Times New Roman" w:hAnsi="Times New Roman"/>
                <w:sz w:val="24"/>
                <w:szCs w:val="24"/>
              </w:rPr>
              <w:t>transporto</w:t>
            </w:r>
            <w:r w:rsidRPr="00F95AC5">
              <w:rPr>
                <w:rFonts w:ascii="Times New Roman" w:hAnsi="Times New Roman"/>
                <w:sz w:val="24"/>
                <w:szCs w:val="24"/>
              </w:rPr>
              <w:t xml:space="preserve"> skatinimas, dviračių takų plėtra užtikrina autotransporto skleidžiamo triukšmo lygio sumažinimą.</w:t>
            </w:r>
          </w:p>
        </w:tc>
        <w:tc>
          <w:tcPr>
            <w:tcW w:w="2985" w:type="dxa"/>
          </w:tcPr>
          <w:p w14:paraId="60E1E8AC" w14:textId="77777777" w:rsidR="007E3259" w:rsidRPr="00F95AC5" w:rsidRDefault="007E3259" w:rsidP="008B63C5">
            <w:pPr>
              <w:spacing w:after="0" w:line="240" w:lineRule="auto"/>
              <w:jc w:val="both"/>
              <w:rPr>
                <w:rFonts w:ascii="Times New Roman" w:hAnsi="Times New Roman"/>
                <w:sz w:val="24"/>
                <w:szCs w:val="24"/>
              </w:rPr>
            </w:pPr>
            <w:r w:rsidRPr="00F95AC5">
              <w:rPr>
                <w:rFonts w:ascii="Times New Roman" w:hAnsi="Times New Roman"/>
                <w:sz w:val="24"/>
                <w:szCs w:val="24"/>
              </w:rPr>
              <w:t>Veikiančių greičio matuoklių skaičius;</w:t>
            </w:r>
          </w:p>
          <w:p w14:paraId="60E1E8AD" w14:textId="77777777" w:rsidR="007E3259" w:rsidRPr="00F95AC5" w:rsidRDefault="007E3259" w:rsidP="008B63C5">
            <w:pPr>
              <w:spacing w:after="0" w:line="240" w:lineRule="auto"/>
              <w:jc w:val="both"/>
              <w:rPr>
                <w:rFonts w:ascii="Times New Roman" w:hAnsi="Times New Roman"/>
                <w:sz w:val="24"/>
                <w:szCs w:val="24"/>
              </w:rPr>
            </w:pPr>
            <w:r w:rsidRPr="00F95AC5">
              <w:rPr>
                <w:rFonts w:ascii="Times New Roman" w:hAnsi="Times New Roman"/>
                <w:sz w:val="24"/>
                <w:szCs w:val="24"/>
              </w:rPr>
              <w:t>įrengtų greičio ribojimo kalnelių skaičius;</w:t>
            </w:r>
          </w:p>
          <w:p w14:paraId="60E1E8AE" w14:textId="77777777" w:rsidR="007E3259" w:rsidRPr="00F95AC5" w:rsidRDefault="007E3259" w:rsidP="008B63C5">
            <w:pPr>
              <w:spacing w:after="0" w:line="240" w:lineRule="auto"/>
              <w:jc w:val="both"/>
              <w:rPr>
                <w:rFonts w:ascii="Times New Roman" w:hAnsi="Times New Roman"/>
                <w:sz w:val="24"/>
                <w:szCs w:val="24"/>
              </w:rPr>
            </w:pPr>
            <w:r w:rsidRPr="00F95AC5">
              <w:rPr>
                <w:rFonts w:ascii="Times New Roman" w:hAnsi="Times New Roman"/>
                <w:sz w:val="24"/>
                <w:szCs w:val="24"/>
              </w:rPr>
              <w:t>pėsčiųjų perėjų, kuriose įrengta prie eismo prisitaikanti (adaptyvi) šviesoforo valdymo sistema, skaičius</w:t>
            </w:r>
          </w:p>
        </w:tc>
      </w:tr>
      <w:tr w:rsidR="007E3259" w:rsidRPr="00F95AC5" w14:paraId="60E1E8B5" w14:textId="77777777" w:rsidTr="00554CA2">
        <w:trPr>
          <w:jc w:val="center"/>
        </w:trPr>
        <w:tc>
          <w:tcPr>
            <w:tcW w:w="1654" w:type="dxa"/>
          </w:tcPr>
          <w:p w14:paraId="60E1E8B0" w14:textId="77777777" w:rsidR="007E3259" w:rsidRPr="00F95AC5" w:rsidRDefault="007E3259" w:rsidP="008B63C5">
            <w:pPr>
              <w:spacing w:after="0" w:line="240" w:lineRule="auto"/>
              <w:jc w:val="both"/>
              <w:rPr>
                <w:rFonts w:ascii="Times New Roman" w:hAnsi="Times New Roman"/>
                <w:sz w:val="24"/>
                <w:szCs w:val="24"/>
              </w:rPr>
            </w:pPr>
            <w:r w:rsidRPr="00F95AC5">
              <w:rPr>
                <w:rFonts w:ascii="Times New Roman" w:hAnsi="Times New Roman"/>
                <w:sz w:val="24"/>
                <w:szCs w:val="24"/>
              </w:rPr>
              <w:t>2.1.2.1.</w:t>
            </w:r>
          </w:p>
        </w:tc>
        <w:tc>
          <w:tcPr>
            <w:tcW w:w="4395" w:type="dxa"/>
          </w:tcPr>
          <w:p w14:paraId="60E1E8B1" w14:textId="77777777" w:rsidR="007E3259" w:rsidRPr="00F95AC5" w:rsidRDefault="007E3259" w:rsidP="008B63C5">
            <w:pPr>
              <w:spacing w:after="0" w:line="240" w:lineRule="auto"/>
              <w:jc w:val="both"/>
              <w:rPr>
                <w:rFonts w:ascii="Times New Roman" w:hAnsi="Times New Roman"/>
                <w:sz w:val="24"/>
                <w:szCs w:val="24"/>
              </w:rPr>
            </w:pPr>
            <w:r w:rsidRPr="00F95AC5">
              <w:rPr>
                <w:rFonts w:ascii="Times New Roman" w:hAnsi="Times New Roman"/>
                <w:sz w:val="24"/>
                <w:szCs w:val="24"/>
              </w:rPr>
              <w:t>Parengti Klaipėdos miesto susisiekimo plėtros studiją ir darnaus judumo planą</w:t>
            </w:r>
          </w:p>
        </w:tc>
        <w:tc>
          <w:tcPr>
            <w:tcW w:w="1662" w:type="dxa"/>
          </w:tcPr>
          <w:p w14:paraId="60E1E8B2" w14:textId="77777777" w:rsidR="007E3259" w:rsidRPr="00F95AC5" w:rsidRDefault="007E3259" w:rsidP="008B63C5">
            <w:pPr>
              <w:spacing w:after="0" w:line="240" w:lineRule="auto"/>
              <w:jc w:val="both"/>
              <w:rPr>
                <w:rFonts w:ascii="Times New Roman" w:hAnsi="Times New Roman"/>
                <w:sz w:val="24"/>
                <w:szCs w:val="24"/>
              </w:rPr>
            </w:pPr>
            <w:r w:rsidRPr="00F95AC5">
              <w:rPr>
                <w:rFonts w:ascii="Times New Roman" w:hAnsi="Times New Roman"/>
                <w:sz w:val="24"/>
                <w:szCs w:val="24"/>
              </w:rPr>
              <w:t>KMSA Investicijų ir ekonomikos departamentas, Urbanistinės plėtros departamentas</w:t>
            </w:r>
          </w:p>
        </w:tc>
        <w:tc>
          <w:tcPr>
            <w:tcW w:w="2833" w:type="dxa"/>
            <w:vMerge/>
          </w:tcPr>
          <w:p w14:paraId="60E1E8B3" w14:textId="77777777" w:rsidR="007E3259" w:rsidRPr="00F95AC5" w:rsidRDefault="007E3259" w:rsidP="008B63C5">
            <w:pPr>
              <w:spacing w:after="0" w:line="240" w:lineRule="auto"/>
              <w:jc w:val="both"/>
              <w:rPr>
                <w:rFonts w:ascii="Times New Roman" w:hAnsi="Times New Roman"/>
                <w:sz w:val="24"/>
                <w:szCs w:val="24"/>
              </w:rPr>
            </w:pPr>
          </w:p>
        </w:tc>
        <w:tc>
          <w:tcPr>
            <w:tcW w:w="2985" w:type="dxa"/>
          </w:tcPr>
          <w:p w14:paraId="60E1E8B4" w14:textId="77777777" w:rsidR="007E3259" w:rsidRPr="00F95AC5" w:rsidRDefault="007E3259" w:rsidP="008B63C5">
            <w:pPr>
              <w:spacing w:after="0" w:line="240" w:lineRule="auto"/>
              <w:jc w:val="both"/>
              <w:rPr>
                <w:rFonts w:ascii="Times New Roman" w:hAnsi="Times New Roman"/>
                <w:sz w:val="24"/>
                <w:szCs w:val="24"/>
              </w:rPr>
            </w:pPr>
            <w:r w:rsidRPr="00F95AC5">
              <w:rPr>
                <w:rFonts w:ascii="Times New Roman" w:hAnsi="Times New Roman"/>
                <w:sz w:val="24"/>
                <w:szCs w:val="24"/>
              </w:rPr>
              <w:t>Atlikta galimybių studija; parengtas darnaus judumo planas</w:t>
            </w:r>
          </w:p>
        </w:tc>
      </w:tr>
      <w:tr w:rsidR="007E3259" w:rsidRPr="00F95AC5" w14:paraId="60E1E8BB" w14:textId="77777777" w:rsidTr="00554CA2">
        <w:trPr>
          <w:jc w:val="center"/>
        </w:trPr>
        <w:tc>
          <w:tcPr>
            <w:tcW w:w="1654" w:type="dxa"/>
          </w:tcPr>
          <w:p w14:paraId="60E1E8B6" w14:textId="77777777" w:rsidR="007E3259" w:rsidRPr="00F95AC5" w:rsidRDefault="007E3259" w:rsidP="008B63C5">
            <w:pPr>
              <w:spacing w:after="0" w:line="240" w:lineRule="auto"/>
              <w:jc w:val="both"/>
              <w:rPr>
                <w:rFonts w:ascii="Times New Roman" w:hAnsi="Times New Roman"/>
                <w:sz w:val="24"/>
                <w:szCs w:val="24"/>
              </w:rPr>
            </w:pPr>
            <w:r w:rsidRPr="00F95AC5">
              <w:rPr>
                <w:rFonts w:ascii="Times New Roman" w:hAnsi="Times New Roman"/>
                <w:sz w:val="24"/>
                <w:szCs w:val="24"/>
              </w:rPr>
              <w:t>2.1.2.2.</w:t>
            </w:r>
          </w:p>
        </w:tc>
        <w:tc>
          <w:tcPr>
            <w:tcW w:w="4395" w:type="dxa"/>
          </w:tcPr>
          <w:p w14:paraId="60E1E8B7" w14:textId="77777777" w:rsidR="007E3259" w:rsidRPr="00F95AC5" w:rsidRDefault="007E3259" w:rsidP="008B63C5">
            <w:pPr>
              <w:spacing w:after="0" w:line="240" w:lineRule="auto"/>
              <w:jc w:val="both"/>
              <w:rPr>
                <w:rFonts w:ascii="Times New Roman" w:hAnsi="Times New Roman"/>
                <w:sz w:val="24"/>
                <w:szCs w:val="24"/>
              </w:rPr>
            </w:pPr>
            <w:r w:rsidRPr="00F95AC5">
              <w:rPr>
                <w:rFonts w:ascii="Times New Roman" w:hAnsi="Times New Roman"/>
                <w:sz w:val="24"/>
                <w:szCs w:val="24"/>
              </w:rPr>
              <w:t>Plėtoti viešojo ir privataus transporto sąveikos sistemą įrengiant transporto priemonių laikymo aikšteles</w:t>
            </w:r>
          </w:p>
        </w:tc>
        <w:tc>
          <w:tcPr>
            <w:tcW w:w="1662" w:type="dxa"/>
          </w:tcPr>
          <w:p w14:paraId="60E1E8B8" w14:textId="77777777" w:rsidR="007E3259" w:rsidRPr="00F95AC5" w:rsidRDefault="007E3259" w:rsidP="008B63C5">
            <w:pPr>
              <w:spacing w:after="0" w:line="240" w:lineRule="auto"/>
              <w:jc w:val="both"/>
              <w:rPr>
                <w:rFonts w:ascii="Times New Roman" w:hAnsi="Times New Roman"/>
                <w:sz w:val="24"/>
                <w:szCs w:val="24"/>
              </w:rPr>
            </w:pPr>
            <w:r w:rsidRPr="00F95AC5">
              <w:rPr>
                <w:rFonts w:ascii="Times New Roman" w:hAnsi="Times New Roman"/>
                <w:sz w:val="24"/>
                <w:szCs w:val="24"/>
              </w:rPr>
              <w:t>KMSA Investicijų ir ekonomikos departamentas, Finansų ir turto departamentas</w:t>
            </w:r>
          </w:p>
        </w:tc>
        <w:tc>
          <w:tcPr>
            <w:tcW w:w="2833" w:type="dxa"/>
            <w:vMerge/>
          </w:tcPr>
          <w:p w14:paraId="60E1E8B9" w14:textId="77777777" w:rsidR="007E3259" w:rsidRPr="00F95AC5" w:rsidRDefault="007E3259" w:rsidP="008B63C5">
            <w:pPr>
              <w:spacing w:after="0" w:line="240" w:lineRule="auto"/>
              <w:jc w:val="both"/>
              <w:rPr>
                <w:rFonts w:ascii="Times New Roman" w:hAnsi="Times New Roman"/>
                <w:sz w:val="24"/>
                <w:szCs w:val="24"/>
              </w:rPr>
            </w:pPr>
          </w:p>
        </w:tc>
        <w:tc>
          <w:tcPr>
            <w:tcW w:w="2985" w:type="dxa"/>
          </w:tcPr>
          <w:p w14:paraId="60E1E8BA" w14:textId="21AF41F3" w:rsidR="007E3259" w:rsidRPr="00F95AC5" w:rsidRDefault="007E3259" w:rsidP="008B63C5">
            <w:pPr>
              <w:spacing w:after="0" w:line="240" w:lineRule="auto"/>
              <w:jc w:val="both"/>
              <w:rPr>
                <w:rFonts w:ascii="Times New Roman" w:hAnsi="Times New Roman"/>
                <w:sz w:val="24"/>
                <w:szCs w:val="24"/>
              </w:rPr>
            </w:pPr>
            <w:r w:rsidRPr="00F95AC5">
              <w:rPr>
                <w:rFonts w:ascii="Times New Roman" w:hAnsi="Times New Roman"/>
                <w:sz w:val="24"/>
                <w:szCs w:val="24"/>
              </w:rPr>
              <w:t xml:space="preserve">Įrengtų automobilių laikymo </w:t>
            </w:r>
            <w:r w:rsidR="001664BC" w:rsidRPr="00F95AC5">
              <w:rPr>
                <w:rFonts w:ascii="Times New Roman" w:hAnsi="Times New Roman"/>
                <w:sz w:val="24"/>
                <w:szCs w:val="24"/>
              </w:rPr>
              <w:t>aikštelių</w:t>
            </w:r>
            <w:r w:rsidRPr="00F95AC5">
              <w:rPr>
                <w:rFonts w:ascii="Times New Roman" w:hAnsi="Times New Roman"/>
                <w:sz w:val="24"/>
                <w:szCs w:val="24"/>
              </w:rPr>
              <w:t xml:space="preserve"> ir vietų juose skaičius, iš jų – vietų, įrengtų senamiesčio ir centro prieigose, skaičius; įrengtų dviračių laikymo aikštelių ir vietų juose skaičius</w:t>
            </w:r>
          </w:p>
        </w:tc>
      </w:tr>
      <w:tr w:rsidR="007E3259" w:rsidRPr="00F95AC5" w14:paraId="60E1E8C3" w14:textId="77777777" w:rsidTr="00554CA2">
        <w:trPr>
          <w:jc w:val="center"/>
        </w:trPr>
        <w:tc>
          <w:tcPr>
            <w:tcW w:w="1654" w:type="dxa"/>
          </w:tcPr>
          <w:p w14:paraId="60E1E8BC" w14:textId="77777777" w:rsidR="007E3259" w:rsidRPr="00F95AC5" w:rsidRDefault="007E3259" w:rsidP="008B63C5">
            <w:pPr>
              <w:spacing w:after="0" w:line="240" w:lineRule="auto"/>
              <w:jc w:val="both"/>
              <w:rPr>
                <w:rFonts w:ascii="Times New Roman" w:hAnsi="Times New Roman"/>
                <w:sz w:val="24"/>
                <w:szCs w:val="24"/>
              </w:rPr>
            </w:pPr>
            <w:r w:rsidRPr="00F95AC5">
              <w:rPr>
                <w:rFonts w:ascii="Times New Roman" w:hAnsi="Times New Roman"/>
                <w:sz w:val="24"/>
                <w:szCs w:val="24"/>
              </w:rPr>
              <w:t>2.1.2.3.</w:t>
            </w:r>
          </w:p>
        </w:tc>
        <w:tc>
          <w:tcPr>
            <w:tcW w:w="4395" w:type="dxa"/>
          </w:tcPr>
          <w:p w14:paraId="60E1E8BD" w14:textId="77777777" w:rsidR="007E3259" w:rsidRPr="00F95AC5" w:rsidRDefault="007E3259" w:rsidP="008B63C5">
            <w:pPr>
              <w:spacing w:after="0" w:line="240" w:lineRule="auto"/>
              <w:jc w:val="both"/>
              <w:rPr>
                <w:rFonts w:ascii="Times New Roman" w:hAnsi="Times New Roman"/>
                <w:sz w:val="24"/>
                <w:szCs w:val="24"/>
              </w:rPr>
            </w:pPr>
            <w:r w:rsidRPr="00F95AC5">
              <w:rPr>
                <w:rFonts w:ascii="Times New Roman" w:hAnsi="Times New Roman"/>
                <w:sz w:val="24"/>
                <w:szCs w:val="24"/>
              </w:rPr>
              <w:t>Formuoti patogų gyventojams viešojo transporto tinklą, jį optimizuojant atsižvelgus į reguliarių keleivių srautų tyrimus</w:t>
            </w:r>
          </w:p>
        </w:tc>
        <w:tc>
          <w:tcPr>
            <w:tcW w:w="1662" w:type="dxa"/>
          </w:tcPr>
          <w:p w14:paraId="60E1E8BE" w14:textId="4D0B3CF0" w:rsidR="007E3259" w:rsidRPr="00F95AC5" w:rsidRDefault="007E3259" w:rsidP="008B63C5">
            <w:pPr>
              <w:spacing w:after="0" w:line="240" w:lineRule="auto"/>
              <w:jc w:val="both"/>
              <w:rPr>
                <w:rFonts w:ascii="Times New Roman" w:hAnsi="Times New Roman"/>
                <w:sz w:val="24"/>
                <w:szCs w:val="24"/>
              </w:rPr>
            </w:pPr>
            <w:r w:rsidRPr="00F95AC5">
              <w:rPr>
                <w:rFonts w:ascii="Times New Roman" w:hAnsi="Times New Roman"/>
                <w:sz w:val="24"/>
                <w:szCs w:val="24"/>
              </w:rPr>
              <w:t xml:space="preserve">KMSA, VšĮ </w:t>
            </w:r>
            <w:r w:rsidR="00FD701A" w:rsidRPr="00F95AC5">
              <w:rPr>
                <w:rFonts w:ascii="Times New Roman" w:hAnsi="Times New Roman"/>
                <w:sz w:val="24"/>
                <w:szCs w:val="24"/>
              </w:rPr>
              <w:t>„Klaipėdos keleivinis transportas“</w:t>
            </w:r>
          </w:p>
        </w:tc>
        <w:tc>
          <w:tcPr>
            <w:tcW w:w="2833" w:type="dxa"/>
            <w:vMerge/>
          </w:tcPr>
          <w:p w14:paraId="60E1E8BF" w14:textId="77777777" w:rsidR="007E3259" w:rsidRPr="00F95AC5" w:rsidRDefault="007E3259" w:rsidP="008B63C5">
            <w:pPr>
              <w:spacing w:after="0" w:line="240" w:lineRule="auto"/>
              <w:jc w:val="both"/>
              <w:rPr>
                <w:rFonts w:ascii="Times New Roman" w:hAnsi="Times New Roman"/>
                <w:sz w:val="24"/>
                <w:szCs w:val="24"/>
              </w:rPr>
            </w:pPr>
          </w:p>
        </w:tc>
        <w:tc>
          <w:tcPr>
            <w:tcW w:w="2985" w:type="dxa"/>
          </w:tcPr>
          <w:p w14:paraId="60E1E8C0" w14:textId="77777777" w:rsidR="007E3259" w:rsidRPr="00F95AC5" w:rsidRDefault="007E3259" w:rsidP="008B63C5">
            <w:pPr>
              <w:spacing w:after="0" w:line="240" w:lineRule="auto"/>
              <w:jc w:val="both"/>
              <w:rPr>
                <w:rFonts w:ascii="Times New Roman" w:hAnsi="Times New Roman"/>
                <w:sz w:val="24"/>
                <w:szCs w:val="24"/>
              </w:rPr>
            </w:pPr>
            <w:r w:rsidRPr="00F95AC5">
              <w:rPr>
                <w:rFonts w:ascii="Times New Roman" w:hAnsi="Times New Roman"/>
                <w:sz w:val="24"/>
                <w:szCs w:val="24"/>
              </w:rPr>
              <w:t>Įrengta infrastruktūros objektų, vnt.;</w:t>
            </w:r>
          </w:p>
          <w:p w14:paraId="60E1E8C1" w14:textId="1DBEFF01" w:rsidR="007E3259" w:rsidRPr="00F95AC5" w:rsidRDefault="007E3259" w:rsidP="008B63C5">
            <w:pPr>
              <w:spacing w:after="0" w:line="240" w:lineRule="auto"/>
              <w:jc w:val="both"/>
              <w:rPr>
                <w:rFonts w:ascii="Times New Roman" w:hAnsi="Times New Roman"/>
                <w:sz w:val="24"/>
                <w:szCs w:val="24"/>
              </w:rPr>
            </w:pPr>
            <w:r w:rsidRPr="00F95AC5">
              <w:rPr>
                <w:rFonts w:ascii="Times New Roman" w:hAnsi="Times New Roman"/>
                <w:sz w:val="24"/>
                <w:szCs w:val="24"/>
              </w:rPr>
              <w:t xml:space="preserve">viešojo transporto prioritetinių (A) juostų ilgis, </w:t>
            </w:r>
            <w:r w:rsidR="001664BC" w:rsidRPr="00F95AC5">
              <w:rPr>
                <w:rFonts w:ascii="Times New Roman" w:hAnsi="Times New Roman"/>
                <w:sz w:val="24"/>
                <w:szCs w:val="24"/>
              </w:rPr>
              <w:t>km</w:t>
            </w:r>
            <w:r w:rsidRPr="00F95AC5">
              <w:rPr>
                <w:rFonts w:ascii="Times New Roman" w:hAnsi="Times New Roman"/>
                <w:sz w:val="24"/>
                <w:szCs w:val="24"/>
              </w:rPr>
              <w:t>;</w:t>
            </w:r>
          </w:p>
          <w:p w14:paraId="60E1E8C2" w14:textId="77777777" w:rsidR="007E3259" w:rsidRPr="00F95AC5" w:rsidRDefault="007E3259" w:rsidP="008B63C5">
            <w:pPr>
              <w:spacing w:after="0" w:line="240" w:lineRule="auto"/>
              <w:jc w:val="both"/>
              <w:rPr>
                <w:rFonts w:ascii="Times New Roman" w:hAnsi="Times New Roman"/>
                <w:sz w:val="24"/>
                <w:szCs w:val="24"/>
              </w:rPr>
            </w:pPr>
            <w:r w:rsidRPr="00F95AC5">
              <w:rPr>
                <w:rFonts w:ascii="Times New Roman" w:hAnsi="Times New Roman"/>
                <w:sz w:val="24"/>
                <w:szCs w:val="24"/>
              </w:rPr>
              <w:t>atstumas nuo viešojo transporto maršruto stotelės iki tolimiausio namo daugiaaukštės statybos ir individualios statybos kvartaluose, km</w:t>
            </w:r>
          </w:p>
        </w:tc>
      </w:tr>
      <w:tr w:rsidR="007E3259" w:rsidRPr="00F95AC5" w14:paraId="60E1E8C9" w14:textId="77777777" w:rsidTr="00554CA2">
        <w:trPr>
          <w:jc w:val="center"/>
        </w:trPr>
        <w:tc>
          <w:tcPr>
            <w:tcW w:w="1654" w:type="dxa"/>
          </w:tcPr>
          <w:p w14:paraId="60E1E8C4" w14:textId="77777777" w:rsidR="007E3259" w:rsidRPr="00F95AC5" w:rsidRDefault="007E3259" w:rsidP="008B63C5">
            <w:pPr>
              <w:spacing w:after="0" w:line="240" w:lineRule="auto"/>
              <w:jc w:val="both"/>
              <w:rPr>
                <w:rFonts w:ascii="Times New Roman" w:hAnsi="Times New Roman"/>
                <w:sz w:val="24"/>
                <w:szCs w:val="24"/>
              </w:rPr>
            </w:pPr>
            <w:r w:rsidRPr="00F95AC5">
              <w:rPr>
                <w:rFonts w:ascii="Times New Roman" w:hAnsi="Times New Roman"/>
                <w:sz w:val="24"/>
                <w:szCs w:val="24"/>
              </w:rPr>
              <w:t>2.1.2.5.</w:t>
            </w:r>
          </w:p>
        </w:tc>
        <w:tc>
          <w:tcPr>
            <w:tcW w:w="4395" w:type="dxa"/>
          </w:tcPr>
          <w:p w14:paraId="60E1E8C5" w14:textId="432D9635" w:rsidR="007E3259" w:rsidRPr="00F95AC5" w:rsidRDefault="007E3259" w:rsidP="008B63C5">
            <w:pPr>
              <w:spacing w:after="0" w:line="240" w:lineRule="auto"/>
              <w:jc w:val="both"/>
              <w:rPr>
                <w:rFonts w:ascii="Times New Roman" w:hAnsi="Times New Roman"/>
                <w:sz w:val="24"/>
                <w:szCs w:val="24"/>
              </w:rPr>
            </w:pPr>
            <w:r w:rsidRPr="00F95AC5">
              <w:rPr>
                <w:rFonts w:ascii="Times New Roman" w:hAnsi="Times New Roman"/>
                <w:sz w:val="24"/>
                <w:szCs w:val="24"/>
              </w:rPr>
              <w:t>Sudaryti sąlygas naujų ekologiškų viešojo transport</w:t>
            </w:r>
            <w:r w:rsidR="00FD701A">
              <w:rPr>
                <w:rFonts w:ascii="Times New Roman" w:hAnsi="Times New Roman"/>
                <w:sz w:val="24"/>
                <w:szCs w:val="24"/>
              </w:rPr>
              <w:t>o</w:t>
            </w:r>
            <w:r w:rsidRPr="00F95AC5">
              <w:rPr>
                <w:rFonts w:ascii="Times New Roman" w:hAnsi="Times New Roman"/>
                <w:sz w:val="24"/>
                <w:szCs w:val="24"/>
              </w:rPr>
              <w:t xml:space="preserve"> rūšių atsiradimui</w:t>
            </w:r>
          </w:p>
        </w:tc>
        <w:tc>
          <w:tcPr>
            <w:tcW w:w="1662" w:type="dxa"/>
          </w:tcPr>
          <w:p w14:paraId="60E1E8C6" w14:textId="77777777" w:rsidR="007E3259" w:rsidRPr="00F95AC5" w:rsidRDefault="007E3259" w:rsidP="008B63C5">
            <w:pPr>
              <w:spacing w:after="0" w:line="240" w:lineRule="auto"/>
              <w:jc w:val="both"/>
              <w:rPr>
                <w:rFonts w:ascii="Times New Roman" w:hAnsi="Times New Roman"/>
                <w:sz w:val="24"/>
                <w:szCs w:val="24"/>
              </w:rPr>
            </w:pPr>
            <w:r w:rsidRPr="00F95AC5">
              <w:rPr>
                <w:rFonts w:ascii="Times New Roman" w:hAnsi="Times New Roman"/>
                <w:sz w:val="24"/>
                <w:szCs w:val="24"/>
              </w:rPr>
              <w:t>KMSA Investicijų ir ekonomikos departamentas, Miesto ūkio departamentas, Urbanistinės plėtros departamentas</w:t>
            </w:r>
          </w:p>
        </w:tc>
        <w:tc>
          <w:tcPr>
            <w:tcW w:w="2833" w:type="dxa"/>
            <w:vMerge/>
          </w:tcPr>
          <w:p w14:paraId="60E1E8C7" w14:textId="77777777" w:rsidR="007E3259" w:rsidRPr="00F95AC5" w:rsidRDefault="007E3259" w:rsidP="008B63C5">
            <w:pPr>
              <w:spacing w:after="0" w:line="240" w:lineRule="auto"/>
              <w:jc w:val="both"/>
              <w:rPr>
                <w:rFonts w:ascii="Times New Roman" w:hAnsi="Times New Roman"/>
                <w:sz w:val="24"/>
                <w:szCs w:val="24"/>
              </w:rPr>
            </w:pPr>
          </w:p>
        </w:tc>
        <w:tc>
          <w:tcPr>
            <w:tcW w:w="2985" w:type="dxa"/>
          </w:tcPr>
          <w:p w14:paraId="60E1E8C8" w14:textId="77777777" w:rsidR="007E3259" w:rsidRPr="00F95AC5" w:rsidRDefault="007E3259" w:rsidP="008B63C5">
            <w:pPr>
              <w:spacing w:after="0" w:line="240" w:lineRule="auto"/>
              <w:jc w:val="both"/>
              <w:rPr>
                <w:rFonts w:ascii="Times New Roman" w:hAnsi="Times New Roman"/>
                <w:sz w:val="24"/>
                <w:szCs w:val="24"/>
              </w:rPr>
            </w:pPr>
            <w:r w:rsidRPr="00F95AC5">
              <w:rPr>
                <w:rFonts w:ascii="Times New Roman" w:hAnsi="Times New Roman"/>
                <w:sz w:val="24"/>
                <w:szCs w:val="24"/>
              </w:rPr>
              <w:t>Parengta galimybių studija; parengtas specialus planas; parengta techninė dokumentacija</w:t>
            </w:r>
          </w:p>
        </w:tc>
      </w:tr>
      <w:tr w:rsidR="007E3259" w:rsidRPr="00F95AC5" w14:paraId="60E1E8CF" w14:textId="77777777" w:rsidTr="00554CA2">
        <w:trPr>
          <w:jc w:val="center"/>
        </w:trPr>
        <w:tc>
          <w:tcPr>
            <w:tcW w:w="1654" w:type="dxa"/>
          </w:tcPr>
          <w:p w14:paraId="60E1E8CA" w14:textId="77777777" w:rsidR="007E3259" w:rsidRPr="00F95AC5" w:rsidRDefault="007E3259" w:rsidP="008B63C5">
            <w:pPr>
              <w:spacing w:after="0" w:line="240" w:lineRule="auto"/>
              <w:jc w:val="both"/>
              <w:rPr>
                <w:rFonts w:ascii="Times New Roman" w:hAnsi="Times New Roman"/>
                <w:sz w:val="24"/>
                <w:szCs w:val="24"/>
              </w:rPr>
            </w:pPr>
            <w:r w:rsidRPr="00F95AC5">
              <w:rPr>
                <w:rFonts w:ascii="Times New Roman" w:hAnsi="Times New Roman"/>
                <w:sz w:val="24"/>
                <w:szCs w:val="24"/>
              </w:rPr>
              <w:t>2.1.2.6.</w:t>
            </w:r>
          </w:p>
        </w:tc>
        <w:tc>
          <w:tcPr>
            <w:tcW w:w="4395" w:type="dxa"/>
          </w:tcPr>
          <w:p w14:paraId="60E1E8CB" w14:textId="77777777" w:rsidR="007E3259" w:rsidRPr="00F95AC5" w:rsidRDefault="007E3259" w:rsidP="008B63C5">
            <w:pPr>
              <w:spacing w:after="0" w:line="240" w:lineRule="auto"/>
              <w:jc w:val="both"/>
              <w:rPr>
                <w:rFonts w:ascii="Times New Roman" w:hAnsi="Times New Roman"/>
                <w:sz w:val="24"/>
                <w:szCs w:val="24"/>
              </w:rPr>
            </w:pPr>
            <w:r w:rsidRPr="00F95AC5">
              <w:rPr>
                <w:rFonts w:ascii="Times New Roman" w:hAnsi="Times New Roman"/>
                <w:sz w:val="24"/>
                <w:szCs w:val="24"/>
              </w:rPr>
              <w:t>Skatinti ekologiško individualaus transporto plėtrą įrengiant elektromobilių zonas</w:t>
            </w:r>
          </w:p>
        </w:tc>
        <w:tc>
          <w:tcPr>
            <w:tcW w:w="1662" w:type="dxa"/>
          </w:tcPr>
          <w:p w14:paraId="60E1E8CC" w14:textId="77777777" w:rsidR="007E3259" w:rsidRPr="00F95AC5" w:rsidRDefault="007E3259" w:rsidP="008B63C5">
            <w:pPr>
              <w:spacing w:after="0" w:line="240" w:lineRule="auto"/>
              <w:jc w:val="both"/>
              <w:rPr>
                <w:rFonts w:ascii="Times New Roman" w:hAnsi="Times New Roman"/>
                <w:sz w:val="24"/>
                <w:szCs w:val="24"/>
              </w:rPr>
            </w:pPr>
            <w:r w:rsidRPr="00F95AC5">
              <w:rPr>
                <w:rFonts w:ascii="Times New Roman" w:hAnsi="Times New Roman"/>
                <w:sz w:val="24"/>
                <w:szCs w:val="24"/>
              </w:rPr>
              <w:t>KMSA</w:t>
            </w:r>
          </w:p>
        </w:tc>
        <w:tc>
          <w:tcPr>
            <w:tcW w:w="2833" w:type="dxa"/>
            <w:vMerge/>
          </w:tcPr>
          <w:p w14:paraId="60E1E8CD" w14:textId="77777777" w:rsidR="007E3259" w:rsidRPr="00F95AC5" w:rsidRDefault="007E3259" w:rsidP="008B63C5">
            <w:pPr>
              <w:spacing w:after="0" w:line="240" w:lineRule="auto"/>
              <w:jc w:val="both"/>
              <w:rPr>
                <w:rFonts w:ascii="Times New Roman" w:hAnsi="Times New Roman"/>
                <w:sz w:val="24"/>
                <w:szCs w:val="24"/>
              </w:rPr>
            </w:pPr>
          </w:p>
        </w:tc>
        <w:tc>
          <w:tcPr>
            <w:tcW w:w="2985" w:type="dxa"/>
          </w:tcPr>
          <w:p w14:paraId="60E1E8CE" w14:textId="08A36FDD" w:rsidR="007E3259" w:rsidRPr="00F95AC5" w:rsidRDefault="001664BC" w:rsidP="008B63C5">
            <w:pPr>
              <w:spacing w:after="0" w:line="240" w:lineRule="auto"/>
              <w:jc w:val="both"/>
              <w:rPr>
                <w:rFonts w:ascii="Times New Roman" w:hAnsi="Times New Roman"/>
                <w:sz w:val="24"/>
                <w:szCs w:val="24"/>
              </w:rPr>
            </w:pPr>
            <w:r>
              <w:rPr>
                <w:rFonts w:ascii="Times New Roman" w:hAnsi="Times New Roman"/>
                <w:sz w:val="24"/>
                <w:szCs w:val="24"/>
              </w:rPr>
              <w:t>Sukurta </w:t>
            </w:r>
            <w:r w:rsidR="007E3259" w:rsidRPr="00F95AC5">
              <w:rPr>
                <w:rFonts w:ascii="Times New Roman" w:hAnsi="Times New Roman"/>
                <w:sz w:val="24"/>
                <w:szCs w:val="24"/>
              </w:rPr>
              <w:t>ekologiško transport</w:t>
            </w:r>
            <w:r>
              <w:rPr>
                <w:rFonts w:ascii="Times New Roman" w:hAnsi="Times New Roman"/>
                <w:sz w:val="24"/>
                <w:szCs w:val="24"/>
              </w:rPr>
              <w:t>o plėtros </w:t>
            </w:r>
            <w:r w:rsidR="007E3259" w:rsidRPr="00F95AC5">
              <w:rPr>
                <w:rFonts w:ascii="Times New Roman" w:hAnsi="Times New Roman"/>
                <w:sz w:val="24"/>
                <w:szCs w:val="24"/>
              </w:rPr>
              <w:t>koncepcija. Įrengtų elektromobilių zonų skaičius</w:t>
            </w:r>
          </w:p>
        </w:tc>
      </w:tr>
      <w:tr w:rsidR="007E3259" w:rsidRPr="00F95AC5" w14:paraId="60E1E8D7" w14:textId="77777777" w:rsidTr="00554CA2">
        <w:trPr>
          <w:jc w:val="center"/>
        </w:trPr>
        <w:tc>
          <w:tcPr>
            <w:tcW w:w="1654" w:type="dxa"/>
          </w:tcPr>
          <w:p w14:paraId="60E1E8D0" w14:textId="77777777" w:rsidR="007E3259" w:rsidRPr="00F95AC5" w:rsidRDefault="007E3259" w:rsidP="008B63C5">
            <w:pPr>
              <w:spacing w:after="0" w:line="240" w:lineRule="auto"/>
              <w:jc w:val="both"/>
              <w:rPr>
                <w:rFonts w:ascii="Times New Roman" w:hAnsi="Times New Roman"/>
                <w:sz w:val="24"/>
                <w:szCs w:val="24"/>
              </w:rPr>
            </w:pPr>
            <w:r w:rsidRPr="00F95AC5">
              <w:rPr>
                <w:rFonts w:ascii="Times New Roman" w:hAnsi="Times New Roman"/>
                <w:sz w:val="24"/>
                <w:szCs w:val="24"/>
              </w:rPr>
              <w:t>2.1.2.7.</w:t>
            </w:r>
          </w:p>
        </w:tc>
        <w:tc>
          <w:tcPr>
            <w:tcW w:w="4395" w:type="dxa"/>
          </w:tcPr>
          <w:p w14:paraId="60E1E8D1" w14:textId="77777777" w:rsidR="007E3259" w:rsidRPr="00F95AC5" w:rsidRDefault="007E3259" w:rsidP="008B63C5">
            <w:pPr>
              <w:spacing w:after="0" w:line="240" w:lineRule="auto"/>
              <w:jc w:val="both"/>
              <w:rPr>
                <w:rFonts w:ascii="Times New Roman" w:hAnsi="Times New Roman"/>
                <w:sz w:val="24"/>
                <w:szCs w:val="24"/>
              </w:rPr>
            </w:pPr>
            <w:r w:rsidRPr="00F95AC5">
              <w:rPr>
                <w:rFonts w:ascii="Times New Roman" w:hAnsi="Times New Roman"/>
                <w:sz w:val="24"/>
                <w:szCs w:val="24"/>
              </w:rPr>
              <w:t>Vystyti dviračių, pėsčiųjų takų ir gatvių sistemą didinant tinkle integralumą, rišlumą ir kokybę</w:t>
            </w:r>
          </w:p>
        </w:tc>
        <w:tc>
          <w:tcPr>
            <w:tcW w:w="1662" w:type="dxa"/>
          </w:tcPr>
          <w:p w14:paraId="60E1E8D2" w14:textId="397C8E79" w:rsidR="007E3259" w:rsidRPr="00F95AC5" w:rsidRDefault="007E3259" w:rsidP="008B63C5">
            <w:pPr>
              <w:spacing w:after="0" w:line="240" w:lineRule="auto"/>
              <w:jc w:val="both"/>
              <w:rPr>
                <w:rFonts w:ascii="Times New Roman" w:hAnsi="Times New Roman"/>
                <w:sz w:val="24"/>
                <w:szCs w:val="24"/>
              </w:rPr>
            </w:pPr>
            <w:r w:rsidRPr="00F95AC5">
              <w:rPr>
                <w:rFonts w:ascii="Times New Roman" w:hAnsi="Times New Roman"/>
                <w:sz w:val="24"/>
                <w:szCs w:val="24"/>
              </w:rPr>
              <w:t xml:space="preserve">KMSA Investicijų ir ekonomikos </w:t>
            </w:r>
            <w:r w:rsidR="00FD701A">
              <w:rPr>
                <w:rFonts w:ascii="Times New Roman" w:hAnsi="Times New Roman"/>
                <w:sz w:val="24"/>
                <w:szCs w:val="24"/>
              </w:rPr>
              <w:t>departamentas, Miesto ū</w:t>
            </w:r>
            <w:r w:rsidRPr="00F95AC5">
              <w:rPr>
                <w:rFonts w:ascii="Times New Roman" w:hAnsi="Times New Roman"/>
                <w:sz w:val="24"/>
                <w:szCs w:val="24"/>
              </w:rPr>
              <w:t>kio departamentas, Urbanistinės plėtros departamentas</w:t>
            </w:r>
          </w:p>
        </w:tc>
        <w:tc>
          <w:tcPr>
            <w:tcW w:w="2833" w:type="dxa"/>
            <w:vMerge/>
          </w:tcPr>
          <w:p w14:paraId="60E1E8D3" w14:textId="77777777" w:rsidR="007E3259" w:rsidRPr="00F95AC5" w:rsidRDefault="007E3259" w:rsidP="008B63C5">
            <w:pPr>
              <w:spacing w:after="0" w:line="240" w:lineRule="auto"/>
              <w:jc w:val="both"/>
              <w:rPr>
                <w:rFonts w:ascii="Times New Roman" w:hAnsi="Times New Roman"/>
                <w:sz w:val="24"/>
                <w:szCs w:val="24"/>
              </w:rPr>
            </w:pPr>
          </w:p>
        </w:tc>
        <w:tc>
          <w:tcPr>
            <w:tcW w:w="2985" w:type="dxa"/>
          </w:tcPr>
          <w:p w14:paraId="60E1E8D4" w14:textId="77777777" w:rsidR="007E3259" w:rsidRPr="00F95AC5" w:rsidRDefault="007E3259" w:rsidP="008B63C5">
            <w:pPr>
              <w:spacing w:after="0" w:line="240" w:lineRule="auto"/>
              <w:jc w:val="both"/>
              <w:rPr>
                <w:rFonts w:ascii="Times New Roman" w:hAnsi="Times New Roman"/>
                <w:sz w:val="24"/>
                <w:szCs w:val="24"/>
              </w:rPr>
            </w:pPr>
            <w:r w:rsidRPr="00F95AC5">
              <w:rPr>
                <w:rFonts w:ascii="Times New Roman" w:hAnsi="Times New Roman"/>
                <w:sz w:val="24"/>
                <w:szCs w:val="24"/>
              </w:rPr>
              <w:t xml:space="preserve">Parengtas dviračių ir pėsčiųjų takų plėtros specialusis planas; </w:t>
            </w:r>
          </w:p>
          <w:p w14:paraId="60E1E8D5" w14:textId="77777777" w:rsidR="007E3259" w:rsidRPr="00F95AC5" w:rsidRDefault="007E3259" w:rsidP="008B63C5">
            <w:pPr>
              <w:spacing w:after="0" w:line="240" w:lineRule="auto"/>
              <w:jc w:val="both"/>
              <w:rPr>
                <w:rFonts w:ascii="Times New Roman" w:hAnsi="Times New Roman"/>
                <w:sz w:val="24"/>
                <w:szCs w:val="24"/>
              </w:rPr>
            </w:pPr>
            <w:r w:rsidRPr="00F95AC5">
              <w:rPr>
                <w:rFonts w:ascii="Times New Roman" w:hAnsi="Times New Roman"/>
                <w:sz w:val="24"/>
                <w:szCs w:val="24"/>
              </w:rPr>
              <w:t>nutiesta dviračių ir pėsčiųjų takų, km;</w:t>
            </w:r>
          </w:p>
          <w:p w14:paraId="60E1E8D6" w14:textId="77777777" w:rsidR="007E3259" w:rsidRPr="00F95AC5" w:rsidRDefault="007E3259" w:rsidP="008B63C5">
            <w:pPr>
              <w:spacing w:after="0" w:line="240" w:lineRule="auto"/>
              <w:jc w:val="both"/>
              <w:rPr>
                <w:rFonts w:ascii="Times New Roman" w:hAnsi="Times New Roman"/>
                <w:sz w:val="24"/>
                <w:szCs w:val="24"/>
              </w:rPr>
            </w:pPr>
            <w:r w:rsidRPr="00F95AC5">
              <w:rPr>
                <w:rFonts w:ascii="Times New Roman" w:hAnsi="Times New Roman"/>
                <w:sz w:val="24"/>
                <w:szCs w:val="24"/>
              </w:rPr>
              <w:t>įrengta pėsčiųjų gatvių, km</w:t>
            </w:r>
          </w:p>
        </w:tc>
      </w:tr>
      <w:tr w:rsidR="007E3259" w:rsidRPr="00F95AC5" w14:paraId="60E1E8DE" w14:textId="77777777" w:rsidTr="00554CA2">
        <w:trPr>
          <w:jc w:val="center"/>
        </w:trPr>
        <w:tc>
          <w:tcPr>
            <w:tcW w:w="1654" w:type="dxa"/>
          </w:tcPr>
          <w:p w14:paraId="60E1E8D8" w14:textId="77777777" w:rsidR="007E3259" w:rsidRPr="00F95AC5" w:rsidRDefault="007E3259" w:rsidP="008B63C5">
            <w:pPr>
              <w:spacing w:after="0" w:line="240" w:lineRule="auto"/>
              <w:jc w:val="both"/>
              <w:rPr>
                <w:rFonts w:ascii="Times New Roman" w:hAnsi="Times New Roman"/>
                <w:sz w:val="24"/>
                <w:szCs w:val="24"/>
              </w:rPr>
            </w:pPr>
            <w:r w:rsidRPr="00F95AC5">
              <w:rPr>
                <w:rFonts w:ascii="Times New Roman" w:hAnsi="Times New Roman"/>
                <w:sz w:val="24"/>
                <w:szCs w:val="24"/>
              </w:rPr>
              <w:t>2.1.2.8.</w:t>
            </w:r>
          </w:p>
        </w:tc>
        <w:tc>
          <w:tcPr>
            <w:tcW w:w="4395" w:type="dxa"/>
          </w:tcPr>
          <w:p w14:paraId="60E1E8D9" w14:textId="77777777" w:rsidR="007E3259" w:rsidRPr="00F95AC5" w:rsidRDefault="007E3259" w:rsidP="008B63C5">
            <w:pPr>
              <w:spacing w:after="0" w:line="240" w:lineRule="auto"/>
              <w:jc w:val="both"/>
              <w:rPr>
                <w:rFonts w:ascii="Times New Roman" w:hAnsi="Times New Roman"/>
                <w:sz w:val="24"/>
                <w:szCs w:val="24"/>
              </w:rPr>
            </w:pPr>
            <w:r w:rsidRPr="00F95AC5">
              <w:rPr>
                <w:rFonts w:ascii="Times New Roman" w:hAnsi="Times New Roman"/>
                <w:sz w:val="24"/>
                <w:szCs w:val="24"/>
              </w:rPr>
              <w:t>Centrinėje miesto dalyje suformuoti pėsčiųjų takų, zonų ir gatvių tinklą</w:t>
            </w:r>
          </w:p>
        </w:tc>
        <w:tc>
          <w:tcPr>
            <w:tcW w:w="1662" w:type="dxa"/>
          </w:tcPr>
          <w:p w14:paraId="60E1E8DA" w14:textId="77777777" w:rsidR="007E3259" w:rsidRPr="00F95AC5" w:rsidRDefault="007E3259" w:rsidP="008B63C5">
            <w:pPr>
              <w:spacing w:after="0" w:line="240" w:lineRule="auto"/>
              <w:jc w:val="both"/>
              <w:rPr>
                <w:rFonts w:ascii="Times New Roman" w:hAnsi="Times New Roman"/>
                <w:sz w:val="24"/>
                <w:szCs w:val="24"/>
              </w:rPr>
            </w:pPr>
            <w:r w:rsidRPr="00F95AC5">
              <w:rPr>
                <w:rFonts w:ascii="Times New Roman" w:hAnsi="Times New Roman"/>
                <w:sz w:val="24"/>
                <w:szCs w:val="24"/>
              </w:rPr>
              <w:t>KMSA Investicijų ir ekonomikos departamentas, Miesto ūkio departamentas, Urbanistinės plėtros departamentas</w:t>
            </w:r>
          </w:p>
        </w:tc>
        <w:tc>
          <w:tcPr>
            <w:tcW w:w="2833" w:type="dxa"/>
            <w:vMerge/>
          </w:tcPr>
          <w:p w14:paraId="60E1E8DB" w14:textId="77777777" w:rsidR="007E3259" w:rsidRPr="00F95AC5" w:rsidRDefault="007E3259" w:rsidP="008B63C5">
            <w:pPr>
              <w:spacing w:after="0" w:line="240" w:lineRule="auto"/>
              <w:jc w:val="both"/>
              <w:rPr>
                <w:rFonts w:ascii="Times New Roman" w:hAnsi="Times New Roman"/>
                <w:sz w:val="24"/>
                <w:szCs w:val="24"/>
              </w:rPr>
            </w:pPr>
          </w:p>
        </w:tc>
        <w:tc>
          <w:tcPr>
            <w:tcW w:w="2985" w:type="dxa"/>
          </w:tcPr>
          <w:p w14:paraId="60E1E8DC" w14:textId="77777777" w:rsidR="007E3259" w:rsidRPr="00F95AC5" w:rsidRDefault="007E3259" w:rsidP="008B63C5">
            <w:pPr>
              <w:spacing w:after="0" w:line="240" w:lineRule="auto"/>
              <w:jc w:val="both"/>
              <w:rPr>
                <w:rFonts w:ascii="Times New Roman" w:hAnsi="Times New Roman"/>
                <w:sz w:val="24"/>
                <w:szCs w:val="24"/>
              </w:rPr>
            </w:pPr>
            <w:r w:rsidRPr="00F95AC5">
              <w:rPr>
                <w:rFonts w:ascii="Times New Roman" w:hAnsi="Times New Roman"/>
                <w:sz w:val="24"/>
                <w:szCs w:val="24"/>
              </w:rPr>
              <w:t>Parengti teritorijų planavimo dokumentai ir techninė dokumentacija;</w:t>
            </w:r>
          </w:p>
          <w:p w14:paraId="60E1E8DD" w14:textId="77777777" w:rsidR="007E3259" w:rsidRPr="00F95AC5" w:rsidRDefault="007E3259" w:rsidP="008B63C5">
            <w:pPr>
              <w:spacing w:after="0" w:line="240" w:lineRule="auto"/>
              <w:jc w:val="both"/>
              <w:rPr>
                <w:rFonts w:ascii="Times New Roman" w:hAnsi="Times New Roman"/>
                <w:sz w:val="24"/>
                <w:szCs w:val="24"/>
              </w:rPr>
            </w:pPr>
            <w:r w:rsidRPr="00F95AC5">
              <w:rPr>
                <w:rFonts w:ascii="Times New Roman" w:hAnsi="Times New Roman"/>
                <w:sz w:val="24"/>
                <w:szCs w:val="24"/>
              </w:rPr>
              <w:t>įrengtų pėsčiųjų zonų, takų, gatvių ilgis, km</w:t>
            </w:r>
          </w:p>
        </w:tc>
      </w:tr>
      <w:tr w:rsidR="007E3259" w:rsidRPr="00F95AC5" w14:paraId="60E1E8E4" w14:textId="77777777" w:rsidTr="00554CA2">
        <w:trPr>
          <w:jc w:val="center"/>
        </w:trPr>
        <w:tc>
          <w:tcPr>
            <w:tcW w:w="1654" w:type="dxa"/>
          </w:tcPr>
          <w:p w14:paraId="60E1E8DF" w14:textId="77777777" w:rsidR="007E3259" w:rsidRPr="00F95AC5" w:rsidRDefault="007E3259" w:rsidP="008B63C5">
            <w:pPr>
              <w:spacing w:after="0" w:line="240" w:lineRule="auto"/>
              <w:jc w:val="both"/>
              <w:rPr>
                <w:rFonts w:ascii="Times New Roman" w:hAnsi="Times New Roman"/>
                <w:sz w:val="24"/>
                <w:szCs w:val="24"/>
              </w:rPr>
            </w:pPr>
            <w:r w:rsidRPr="00F95AC5">
              <w:rPr>
                <w:rFonts w:ascii="Times New Roman" w:hAnsi="Times New Roman"/>
                <w:sz w:val="24"/>
                <w:szCs w:val="24"/>
              </w:rPr>
              <w:t>2.1.2.9.</w:t>
            </w:r>
          </w:p>
        </w:tc>
        <w:tc>
          <w:tcPr>
            <w:tcW w:w="4395" w:type="dxa"/>
          </w:tcPr>
          <w:p w14:paraId="60E1E8E0" w14:textId="77777777" w:rsidR="007E3259" w:rsidRPr="00F95AC5" w:rsidRDefault="007E3259" w:rsidP="008B63C5">
            <w:pPr>
              <w:spacing w:after="0" w:line="240" w:lineRule="auto"/>
              <w:jc w:val="both"/>
              <w:rPr>
                <w:rFonts w:ascii="Times New Roman" w:hAnsi="Times New Roman"/>
                <w:sz w:val="24"/>
                <w:szCs w:val="24"/>
              </w:rPr>
            </w:pPr>
            <w:r w:rsidRPr="00F95AC5">
              <w:rPr>
                <w:rFonts w:ascii="Times New Roman" w:hAnsi="Times New Roman"/>
                <w:sz w:val="24"/>
                <w:szCs w:val="24"/>
              </w:rPr>
              <w:t>Parengti miesto transporto susisiekimo informacinę sistemą, mainant automobilių ridą reikiamam objektui surasti</w:t>
            </w:r>
          </w:p>
        </w:tc>
        <w:tc>
          <w:tcPr>
            <w:tcW w:w="1662" w:type="dxa"/>
          </w:tcPr>
          <w:p w14:paraId="60E1E8E1" w14:textId="77777777" w:rsidR="007E3259" w:rsidRPr="00F95AC5" w:rsidRDefault="007E3259" w:rsidP="008B63C5">
            <w:pPr>
              <w:spacing w:after="0" w:line="240" w:lineRule="auto"/>
              <w:jc w:val="both"/>
              <w:rPr>
                <w:rFonts w:ascii="Times New Roman" w:hAnsi="Times New Roman"/>
                <w:sz w:val="24"/>
                <w:szCs w:val="24"/>
              </w:rPr>
            </w:pPr>
            <w:r w:rsidRPr="00F95AC5">
              <w:rPr>
                <w:rFonts w:ascii="Times New Roman" w:hAnsi="Times New Roman"/>
                <w:sz w:val="24"/>
                <w:szCs w:val="24"/>
              </w:rPr>
              <w:t>KMSA Miesto ūkio departamentas</w:t>
            </w:r>
          </w:p>
        </w:tc>
        <w:tc>
          <w:tcPr>
            <w:tcW w:w="2833" w:type="dxa"/>
            <w:vMerge/>
          </w:tcPr>
          <w:p w14:paraId="60E1E8E2" w14:textId="77777777" w:rsidR="007E3259" w:rsidRPr="00F95AC5" w:rsidRDefault="007E3259" w:rsidP="008B63C5">
            <w:pPr>
              <w:spacing w:after="0" w:line="240" w:lineRule="auto"/>
              <w:jc w:val="both"/>
              <w:rPr>
                <w:rFonts w:ascii="Times New Roman" w:hAnsi="Times New Roman"/>
                <w:sz w:val="24"/>
                <w:szCs w:val="24"/>
              </w:rPr>
            </w:pPr>
          </w:p>
        </w:tc>
        <w:tc>
          <w:tcPr>
            <w:tcW w:w="2985" w:type="dxa"/>
          </w:tcPr>
          <w:p w14:paraId="60E1E8E3" w14:textId="77777777" w:rsidR="007E3259" w:rsidRPr="00F95AC5" w:rsidRDefault="007E3259" w:rsidP="008B63C5">
            <w:pPr>
              <w:spacing w:after="0" w:line="240" w:lineRule="auto"/>
              <w:jc w:val="both"/>
              <w:rPr>
                <w:rFonts w:ascii="Times New Roman" w:hAnsi="Times New Roman"/>
                <w:sz w:val="24"/>
                <w:szCs w:val="24"/>
              </w:rPr>
            </w:pPr>
            <w:r w:rsidRPr="00F95AC5">
              <w:rPr>
                <w:rFonts w:ascii="Times New Roman" w:hAnsi="Times New Roman"/>
                <w:sz w:val="24"/>
                <w:szCs w:val="24"/>
              </w:rPr>
              <w:t>Įrengtų informacinio kelio ženklų skaičius</w:t>
            </w:r>
          </w:p>
        </w:tc>
      </w:tr>
      <w:tr w:rsidR="007E3259" w:rsidRPr="00F95AC5" w14:paraId="60E1E8EA" w14:textId="77777777" w:rsidTr="00554CA2">
        <w:trPr>
          <w:jc w:val="center"/>
        </w:trPr>
        <w:tc>
          <w:tcPr>
            <w:tcW w:w="1654" w:type="dxa"/>
          </w:tcPr>
          <w:p w14:paraId="60E1E8E5" w14:textId="77777777" w:rsidR="007E3259" w:rsidRPr="00F95AC5" w:rsidRDefault="007E3259" w:rsidP="008B63C5">
            <w:pPr>
              <w:spacing w:after="0" w:line="240" w:lineRule="auto"/>
              <w:jc w:val="both"/>
              <w:rPr>
                <w:rFonts w:ascii="Times New Roman" w:hAnsi="Times New Roman"/>
                <w:sz w:val="24"/>
                <w:szCs w:val="24"/>
              </w:rPr>
            </w:pPr>
            <w:r w:rsidRPr="00F95AC5">
              <w:rPr>
                <w:rFonts w:ascii="Times New Roman" w:hAnsi="Times New Roman"/>
                <w:sz w:val="24"/>
                <w:szCs w:val="24"/>
              </w:rPr>
              <w:t>2.1.2.10.</w:t>
            </w:r>
          </w:p>
        </w:tc>
        <w:tc>
          <w:tcPr>
            <w:tcW w:w="4395" w:type="dxa"/>
          </w:tcPr>
          <w:p w14:paraId="60E1E8E6" w14:textId="77777777" w:rsidR="007E3259" w:rsidRPr="00F95AC5" w:rsidRDefault="007E3259" w:rsidP="008B63C5">
            <w:pPr>
              <w:spacing w:after="0" w:line="240" w:lineRule="auto"/>
              <w:jc w:val="both"/>
              <w:rPr>
                <w:rFonts w:ascii="Times New Roman" w:hAnsi="Times New Roman"/>
                <w:sz w:val="24"/>
                <w:szCs w:val="24"/>
              </w:rPr>
            </w:pPr>
            <w:r w:rsidRPr="00F95AC5">
              <w:rPr>
                <w:rFonts w:ascii="Times New Roman" w:hAnsi="Times New Roman"/>
                <w:sz w:val="24"/>
                <w:szCs w:val="24"/>
              </w:rPr>
              <w:t>Parengti ir įdiegti koordinuotą šviesoforų reguliavimo ir valdymo sistemą</w:t>
            </w:r>
          </w:p>
        </w:tc>
        <w:tc>
          <w:tcPr>
            <w:tcW w:w="1662" w:type="dxa"/>
          </w:tcPr>
          <w:p w14:paraId="60E1E8E7" w14:textId="77777777" w:rsidR="007E3259" w:rsidRPr="00F95AC5" w:rsidRDefault="007E3259" w:rsidP="008B63C5">
            <w:pPr>
              <w:spacing w:after="0" w:line="240" w:lineRule="auto"/>
              <w:jc w:val="both"/>
              <w:rPr>
                <w:rFonts w:ascii="Times New Roman" w:hAnsi="Times New Roman"/>
                <w:sz w:val="24"/>
                <w:szCs w:val="24"/>
              </w:rPr>
            </w:pPr>
            <w:r w:rsidRPr="00F95AC5">
              <w:rPr>
                <w:rFonts w:ascii="Times New Roman" w:hAnsi="Times New Roman"/>
                <w:sz w:val="24"/>
                <w:szCs w:val="24"/>
              </w:rPr>
              <w:t>KMSA Miesto ūkio departamentas, Investicijų ir ekonomikos departamentas</w:t>
            </w:r>
          </w:p>
        </w:tc>
        <w:tc>
          <w:tcPr>
            <w:tcW w:w="2833" w:type="dxa"/>
            <w:vMerge/>
          </w:tcPr>
          <w:p w14:paraId="60E1E8E8" w14:textId="77777777" w:rsidR="007E3259" w:rsidRPr="00F95AC5" w:rsidRDefault="007E3259" w:rsidP="008B63C5">
            <w:pPr>
              <w:spacing w:after="0" w:line="240" w:lineRule="auto"/>
              <w:jc w:val="both"/>
              <w:rPr>
                <w:rFonts w:ascii="Times New Roman" w:hAnsi="Times New Roman"/>
                <w:sz w:val="24"/>
                <w:szCs w:val="24"/>
              </w:rPr>
            </w:pPr>
          </w:p>
        </w:tc>
        <w:tc>
          <w:tcPr>
            <w:tcW w:w="2985" w:type="dxa"/>
          </w:tcPr>
          <w:p w14:paraId="60E1E8E9" w14:textId="77777777" w:rsidR="007E3259" w:rsidRPr="00F95AC5" w:rsidRDefault="007E3259" w:rsidP="008B63C5">
            <w:pPr>
              <w:spacing w:after="0" w:line="240" w:lineRule="auto"/>
              <w:jc w:val="both"/>
              <w:rPr>
                <w:rFonts w:ascii="Times New Roman" w:hAnsi="Times New Roman"/>
                <w:sz w:val="24"/>
                <w:szCs w:val="24"/>
              </w:rPr>
            </w:pPr>
            <w:r w:rsidRPr="00F95AC5">
              <w:rPr>
                <w:rFonts w:ascii="Times New Roman" w:hAnsi="Times New Roman"/>
                <w:sz w:val="24"/>
                <w:szCs w:val="24"/>
              </w:rPr>
              <w:t>Įdiegta koordinuota transporto valdymo sistema</w:t>
            </w:r>
          </w:p>
        </w:tc>
      </w:tr>
      <w:tr w:rsidR="007E3259" w:rsidRPr="00F95AC5" w14:paraId="60E1E8F1" w14:textId="77777777" w:rsidTr="00554CA2">
        <w:trPr>
          <w:jc w:val="center"/>
        </w:trPr>
        <w:tc>
          <w:tcPr>
            <w:tcW w:w="1654" w:type="dxa"/>
          </w:tcPr>
          <w:p w14:paraId="60E1E8EB" w14:textId="77777777" w:rsidR="007E3259" w:rsidRPr="00F95AC5" w:rsidRDefault="007E3259" w:rsidP="008B63C5">
            <w:pPr>
              <w:spacing w:after="0" w:line="240" w:lineRule="auto"/>
              <w:jc w:val="both"/>
              <w:rPr>
                <w:rFonts w:ascii="Times New Roman" w:hAnsi="Times New Roman"/>
                <w:sz w:val="24"/>
                <w:szCs w:val="24"/>
              </w:rPr>
            </w:pPr>
            <w:r w:rsidRPr="00F95AC5">
              <w:rPr>
                <w:rFonts w:ascii="Times New Roman" w:hAnsi="Times New Roman"/>
                <w:sz w:val="24"/>
                <w:szCs w:val="24"/>
              </w:rPr>
              <w:t>2.1.2.11.</w:t>
            </w:r>
          </w:p>
        </w:tc>
        <w:tc>
          <w:tcPr>
            <w:tcW w:w="4395" w:type="dxa"/>
          </w:tcPr>
          <w:p w14:paraId="60E1E8EC" w14:textId="77777777" w:rsidR="007E3259" w:rsidRPr="00F95AC5" w:rsidRDefault="007E3259" w:rsidP="008B63C5">
            <w:pPr>
              <w:spacing w:after="0" w:line="240" w:lineRule="auto"/>
              <w:jc w:val="both"/>
              <w:rPr>
                <w:rFonts w:ascii="Times New Roman" w:hAnsi="Times New Roman"/>
                <w:sz w:val="24"/>
                <w:szCs w:val="24"/>
              </w:rPr>
            </w:pPr>
            <w:r w:rsidRPr="00F95AC5">
              <w:rPr>
                <w:rFonts w:ascii="Times New Roman" w:hAnsi="Times New Roman"/>
                <w:sz w:val="24"/>
                <w:szCs w:val="24"/>
              </w:rPr>
              <w:t>Modernizuoti centrinės miesto dalies gatvių tinklą</w:t>
            </w:r>
          </w:p>
        </w:tc>
        <w:tc>
          <w:tcPr>
            <w:tcW w:w="1662" w:type="dxa"/>
          </w:tcPr>
          <w:p w14:paraId="60E1E8ED" w14:textId="77777777" w:rsidR="007E3259" w:rsidRPr="00F95AC5" w:rsidRDefault="007E3259" w:rsidP="008B63C5">
            <w:pPr>
              <w:spacing w:after="0" w:line="240" w:lineRule="auto"/>
              <w:jc w:val="both"/>
              <w:rPr>
                <w:rFonts w:ascii="Times New Roman" w:hAnsi="Times New Roman"/>
                <w:sz w:val="24"/>
                <w:szCs w:val="24"/>
              </w:rPr>
            </w:pPr>
            <w:r w:rsidRPr="00F95AC5">
              <w:rPr>
                <w:rFonts w:ascii="Times New Roman" w:hAnsi="Times New Roman"/>
                <w:sz w:val="24"/>
                <w:szCs w:val="24"/>
              </w:rPr>
              <w:t>KMSA Investicijų ir ekonomikos departamentas</w:t>
            </w:r>
          </w:p>
        </w:tc>
        <w:tc>
          <w:tcPr>
            <w:tcW w:w="2833" w:type="dxa"/>
            <w:vMerge/>
          </w:tcPr>
          <w:p w14:paraId="60E1E8EE" w14:textId="77777777" w:rsidR="007E3259" w:rsidRPr="00F95AC5" w:rsidRDefault="007E3259" w:rsidP="008B63C5">
            <w:pPr>
              <w:spacing w:after="0" w:line="240" w:lineRule="auto"/>
              <w:jc w:val="both"/>
              <w:rPr>
                <w:rFonts w:ascii="Times New Roman" w:hAnsi="Times New Roman"/>
                <w:sz w:val="24"/>
                <w:szCs w:val="24"/>
              </w:rPr>
            </w:pPr>
          </w:p>
        </w:tc>
        <w:tc>
          <w:tcPr>
            <w:tcW w:w="2985" w:type="dxa"/>
          </w:tcPr>
          <w:p w14:paraId="60E1E8EF" w14:textId="77777777" w:rsidR="007E3259" w:rsidRPr="00F95AC5" w:rsidRDefault="007E3259" w:rsidP="008B63C5">
            <w:pPr>
              <w:spacing w:after="0" w:line="240" w:lineRule="auto"/>
              <w:jc w:val="both"/>
              <w:rPr>
                <w:rFonts w:ascii="Times New Roman" w:hAnsi="Times New Roman"/>
                <w:sz w:val="24"/>
                <w:szCs w:val="24"/>
              </w:rPr>
            </w:pPr>
            <w:r w:rsidRPr="00F95AC5">
              <w:rPr>
                <w:rFonts w:ascii="Times New Roman" w:hAnsi="Times New Roman"/>
                <w:sz w:val="24"/>
                <w:szCs w:val="24"/>
              </w:rPr>
              <w:t>Parengta techninė dokumentacija; rekonstruotos arba įrengtos gatvės, km;</w:t>
            </w:r>
          </w:p>
          <w:p w14:paraId="60E1E8F0" w14:textId="77777777" w:rsidR="007E3259" w:rsidRPr="00F95AC5" w:rsidRDefault="007E3259" w:rsidP="008B63C5">
            <w:pPr>
              <w:spacing w:after="0" w:line="240" w:lineRule="auto"/>
              <w:jc w:val="both"/>
              <w:rPr>
                <w:rFonts w:ascii="Times New Roman" w:hAnsi="Times New Roman"/>
                <w:sz w:val="24"/>
                <w:szCs w:val="24"/>
              </w:rPr>
            </w:pPr>
            <w:r w:rsidRPr="00F95AC5">
              <w:rPr>
                <w:rFonts w:ascii="Times New Roman" w:hAnsi="Times New Roman"/>
                <w:sz w:val="24"/>
                <w:szCs w:val="24"/>
              </w:rPr>
              <w:t>restauruoti arba įrengti tiltai, m</w:t>
            </w:r>
          </w:p>
        </w:tc>
      </w:tr>
      <w:tr w:rsidR="007E3259" w:rsidRPr="00F95AC5" w14:paraId="60E1E8F8" w14:textId="77777777" w:rsidTr="00554CA2">
        <w:trPr>
          <w:jc w:val="center"/>
        </w:trPr>
        <w:tc>
          <w:tcPr>
            <w:tcW w:w="1654" w:type="dxa"/>
          </w:tcPr>
          <w:p w14:paraId="60E1E8F2" w14:textId="77777777" w:rsidR="007E3259" w:rsidRPr="00F95AC5" w:rsidRDefault="007E3259" w:rsidP="008B63C5">
            <w:pPr>
              <w:spacing w:after="0" w:line="240" w:lineRule="auto"/>
              <w:jc w:val="both"/>
              <w:rPr>
                <w:rFonts w:ascii="Times New Roman" w:hAnsi="Times New Roman"/>
                <w:sz w:val="24"/>
                <w:szCs w:val="24"/>
              </w:rPr>
            </w:pPr>
            <w:r w:rsidRPr="00F95AC5">
              <w:rPr>
                <w:rFonts w:ascii="Times New Roman" w:hAnsi="Times New Roman"/>
                <w:sz w:val="24"/>
                <w:szCs w:val="24"/>
              </w:rPr>
              <w:t>2.1.2.12.</w:t>
            </w:r>
          </w:p>
        </w:tc>
        <w:tc>
          <w:tcPr>
            <w:tcW w:w="4395" w:type="dxa"/>
          </w:tcPr>
          <w:p w14:paraId="60E1E8F3" w14:textId="2753AB5C" w:rsidR="007E3259" w:rsidRPr="00F95AC5" w:rsidRDefault="007E3259" w:rsidP="008B63C5">
            <w:pPr>
              <w:spacing w:after="0" w:line="240" w:lineRule="auto"/>
              <w:jc w:val="both"/>
              <w:rPr>
                <w:rFonts w:ascii="Times New Roman" w:hAnsi="Times New Roman"/>
                <w:sz w:val="24"/>
                <w:szCs w:val="24"/>
              </w:rPr>
            </w:pPr>
            <w:r w:rsidRPr="00F95AC5">
              <w:rPr>
                <w:rFonts w:ascii="Times New Roman" w:hAnsi="Times New Roman"/>
                <w:sz w:val="24"/>
                <w:szCs w:val="24"/>
              </w:rPr>
              <w:t>Modernizuoti šiaurės</w:t>
            </w:r>
            <w:r w:rsidR="00FD701A" w:rsidRPr="00F95AC5">
              <w:rPr>
                <w:rFonts w:ascii="Times New Roman" w:hAnsi="Times New Roman"/>
                <w:sz w:val="24"/>
                <w:szCs w:val="24"/>
              </w:rPr>
              <w:t>–</w:t>
            </w:r>
            <w:r w:rsidRPr="00F95AC5">
              <w:rPr>
                <w:rFonts w:ascii="Times New Roman" w:hAnsi="Times New Roman"/>
                <w:sz w:val="24"/>
                <w:szCs w:val="24"/>
              </w:rPr>
              <w:t>pietų transport</w:t>
            </w:r>
            <w:r w:rsidR="00FD701A">
              <w:rPr>
                <w:rFonts w:ascii="Times New Roman" w:hAnsi="Times New Roman"/>
                <w:sz w:val="24"/>
                <w:szCs w:val="24"/>
              </w:rPr>
              <w:t>o</w:t>
            </w:r>
            <w:r w:rsidRPr="00F95AC5">
              <w:rPr>
                <w:rFonts w:ascii="Times New Roman" w:hAnsi="Times New Roman"/>
                <w:sz w:val="24"/>
                <w:szCs w:val="24"/>
              </w:rPr>
              <w:t xml:space="preserve"> koridorių gatvių tinklą</w:t>
            </w:r>
          </w:p>
        </w:tc>
        <w:tc>
          <w:tcPr>
            <w:tcW w:w="1662" w:type="dxa"/>
          </w:tcPr>
          <w:p w14:paraId="60E1E8F4" w14:textId="77777777" w:rsidR="007E3259" w:rsidRPr="00F95AC5" w:rsidRDefault="007E3259" w:rsidP="008B63C5">
            <w:pPr>
              <w:spacing w:after="0" w:line="240" w:lineRule="auto"/>
              <w:jc w:val="both"/>
              <w:rPr>
                <w:rFonts w:ascii="Times New Roman" w:hAnsi="Times New Roman"/>
                <w:sz w:val="24"/>
                <w:szCs w:val="24"/>
              </w:rPr>
            </w:pPr>
            <w:r w:rsidRPr="00F95AC5">
              <w:rPr>
                <w:rFonts w:ascii="Times New Roman" w:hAnsi="Times New Roman"/>
                <w:sz w:val="24"/>
                <w:szCs w:val="24"/>
              </w:rPr>
              <w:t>KMSA Investicijų ir ekonomikos departamentas</w:t>
            </w:r>
          </w:p>
        </w:tc>
        <w:tc>
          <w:tcPr>
            <w:tcW w:w="2833" w:type="dxa"/>
            <w:vMerge/>
          </w:tcPr>
          <w:p w14:paraId="60E1E8F5" w14:textId="77777777" w:rsidR="007E3259" w:rsidRPr="00F95AC5" w:rsidRDefault="007E3259" w:rsidP="008B63C5">
            <w:pPr>
              <w:spacing w:after="0" w:line="240" w:lineRule="auto"/>
              <w:jc w:val="both"/>
              <w:rPr>
                <w:rFonts w:ascii="Times New Roman" w:hAnsi="Times New Roman"/>
                <w:sz w:val="24"/>
                <w:szCs w:val="24"/>
              </w:rPr>
            </w:pPr>
          </w:p>
        </w:tc>
        <w:tc>
          <w:tcPr>
            <w:tcW w:w="2985" w:type="dxa"/>
          </w:tcPr>
          <w:p w14:paraId="60E1E8F6" w14:textId="77777777" w:rsidR="007E3259" w:rsidRPr="00F95AC5" w:rsidRDefault="007E3259" w:rsidP="008B63C5">
            <w:pPr>
              <w:spacing w:after="0" w:line="240" w:lineRule="auto"/>
              <w:jc w:val="both"/>
              <w:rPr>
                <w:rFonts w:ascii="Times New Roman" w:hAnsi="Times New Roman"/>
                <w:sz w:val="24"/>
                <w:szCs w:val="24"/>
              </w:rPr>
            </w:pPr>
            <w:r w:rsidRPr="00F95AC5">
              <w:rPr>
                <w:rFonts w:ascii="Times New Roman" w:hAnsi="Times New Roman"/>
                <w:sz w:val="24"/>
                <w:szCs w:val="24"/>
              </w:rPr>
              <w:t>Parengta techninė dokumentacija; rekonstruotos arba įrengtos gatvės, km;</w:t>
            </w:r>
          </w:p>
          <w:p w14:paraId="60E1E8F7" w14:textId="77777777" w:rsidR="007E3259" w:rsidRPr="00F95AC5" w:rsidRDefault="007E3259" w:rsidP="008B63C5">
            <w:pPr>
              <w:spacing w:after="0" w:line="240" w:lineRule="auto"/>
              <w:jc w:val="both"/>
              <w:rPr>
                <w:rFonts w:ascii="Times New Roman" w:hAnsi="Times New Roman"/>
                <w:sz w:val="24"/>
                <w:szCs w:val="24"/>
              </w:rPr>
            </w:pPr>
            <w:r w:rsidRPr="00F95AC5">
              <w:rPr>
                <w:rFonts w:ascii="Times New Roman" w:hAnsi="Times New Roman"/>
                <w:sz w:val="24"/>
                <w:szCs w:val="24"/>
              </w:rPr>
              <w:t>rekonstruotos sankryžos</w:t>
            </w:r>
          </w:p>
        </w:tc>
      </w:tr>
      <w:tr w:rsidR="007E3259" w:rsidRPr="00F95AC5" w14:paraId="60E1E8FE" w14:textId="77777777" w:rsidTr="00554CA2">
        <w:trPr>
          <w:jc w:val="center"/>
        </w:trPr>
        <w:tc>
          <w:tcPr>
            <w:tcW w:w="1654" w:type="dxa"/>
          </w:tcPr>
          <w:p w14:paraId="60E1E8F9" w14:textId="77777777" w:rsidR="007E3259" w:rsidRPr="00F95AC5" w:rsidRDefault="007E3259" w:rsidP="008B63C5">
            <w:pPr>
              <w:spacing w:after="0" w:line="240" w:lineRule="auto"/>
              <w:jc w:val="both"/>
              <w:rPr>
                <w:rFonts w:ascii="Times New Roman" w:hAnsi="Times New Roman"/>
                <w:sz w:val="24"/>
                <w:szCs w:val="24"/>
              </w:rPr>
            </w:pPr>
            <w:r w:rsidRPr="00F95AC5">
              <w:rPr>
                <w:rFonts w:ascii="Times New Roman" w:hAnsi="Times New Roman"/>
                <w:sz w:val="24"/>
                <w:szCs w:val="24"/>
              </w:rPr>
              <w:t>2.1.2.13.</w:t>
            </w:r>
          </w:p>
        </w:tc>
        <w:tc>
          <w:tcPr>
            <w:tcW w:w="4395" w:type="dxa"/>
          </w:tcPr>
          <w:p w14:paraId="60E1E8FA" w14:textId="77777777" w:rsidR="007E3259" w:rsidRPr="00F95AC5" w:rsidRDefault="007E3259" w:rsidP="008B63C5">
            <w:pPr>
              <w:spacing w:after="0" w:line="240" w:lineRule="auto"/>
              <w:jc w:val="both"/>
              <w:rPr>
                <w:rFonts w:ascii="Times New Roman" w:hAnsi="Times New Roman"/>
                <w:sz w:val="24"/>
                <w:szCs w:val="24"/>
              </w:rPr>
            </w:pPr>
            <w:r w:rsidRPr="00F95AC5">
              <w:rPr>
                <w:rFonts w:ascii="Times New Roman" w:hAnsi="Times New Roman"/>
                <w:sz w:val="24"/>
                <w:szCs w:val="24"/>
              </w:rPr>
              <w:t>Modernizuoti šiaurinės miesto dalies gatvių tinklą</w:t>
            </w:r>
          </w:p>
        </w:tc>
        <w:tc>
          <w:tcPr>
            <w:tcW w:w="1662" w:type="dxa"/>
          </w:tcPr>
          <w:p w14:paraId="60E1E8FB" w14:textId="77777777" w:rsidR="007E3259" w:rsidRPr="00F95AC5" w:rsidRDefault="007E3259" w:rsidP="008B63C5">
            <w:pPr>
              <w:spacing w:after="0" w:line="240" w:lineRule="auto"/>
              <w:jc w:val="both"/>
              <w:rPr>
                <w:rFonts w:ascii="Times New Roman" w:hAnsi="Times New Roman"/>
                <w:sz w:val="24"/>
                <w:szCs w:val="24"/>
              </w:rPr>
            </w:pPr>
            <w:r w:rsidRPr="00F95AC5">
              <w:rPr>
                <w:rFonts w:ascii="Times New Roman" w:hAnsi="Times New Roman"/>
                <w:sz w:val="24"/>
                <w:szCs w:val="24"/>
              </w:rPr>
              <w:t>KMSA Investicijų ir ekonomikos departamentas, Lietuvos automobilių kelių direkcija</w:t>
            </w:r>
          </w:p>
        </w:tc>
        <w:tc>
          <w:tcPr>
            <w:tcW w:w="2833" w:type="dxa"/>
            <w:vMerge/>
          </w:tcPr>
          <w:p w14:paraId="60E1E8FC" w14:textId="77777777" w:rsidR="007E3259" w:rsidRPr="00F95AC5" w:rsidRDefault="007E3259" w:rsidP="008B63C5">
            <w:pPr>
              <w:spacing w:after="0" w:line="240" w:lineRule="auto"/>
              <w:jc w:val="both"/>
              <w:rPr>
                <w:rFonts w:ascii="Times New Roman" w:hAnsi="Times New Roman"/>
                <w:sz w:val="24"/>
                <w:szCs w:val="24"/>
              </w:rPr>
            </w:pPr>
          </w:p>
        </w:tc>
        <w:tc>
          <w:tcPr>
            <w:tcW w:w="2985" w:type="dxa"/>
          </w:tcPr>
          <w:p w14:paraId="60E1E8FD" w14:textId="77777777" w:rsidR="007E3259" w:rsidRPr="00F95AC5" w:rsidRDefault="007E3259" w:rsidP="008B63C5">
            <w:pPr>
              <w:spacing w:after="0" w:line="240" w:lineRule="auto"/>
              <w:jc w:val="both"/>
              <w:rPr>
                <w:rFonts w:ascii="Times New Roman" w:hAnsi="Times New Roman"/>
                <w:sz w:val="24"/>
                <w:szCs w:val="24"/>
              </w:rPr>
            </w:pPr>
            <w:r w:rsidRPr="00F95AC5">
              <w:rPr>
                <w:rFonts w:ascii="Times New Roman" w:hAnsi="Times New Roman"/>
                <w:sz w:val="24"/>
                <w:szCs w:val="24"/>
              </w:rPr>
              <w:t>Parengta techninė dokumentacija; rekonstruotos arba įrengtos gatvės, km</w:t>
            </w:r>
          </w:p>
        </w:tc>
      </w:tr>
      <w:tr w:rsidR="007E3259" w:rsidRPr="00F95AC5" w14:paraId="60E1E904" w14:textId="77777777" w:rsidTr="00554CA2">
        <w:trPr>
          <w:jc w:val="center"/>
        </w:trPr>
        <w:tc>
          <w:tcPr>
            <w:tcW w:w="1654" w:type="dxa"/>
          </w:tcPr>
          <w:p w14:paraId="60E1E8FF" w14:textId="77777777" w:rsidR="007E3259" w:rsidRPr="00F95AC5" w:rsidRDefault="007E3259" w:rsidP="008B63C5">
            <w:pPr>
              <w:spacing w:after="0" w:line="240" w:lineRule="auto"/>
              <w:jc w:val="both"/>
              <w:rPr>
                <w:rFonts w:ascii="Times New Roman" w:hAnsi="Times New Roman"/>
                <w:sz w:val="24"/>
                <w:szCs w:val="24"/>
              </w:rPr>
            </w:pPr>
            <w:r w:rsidRPr="00F95AC5">
              <w:rPr>
                <w:rFonts w:ascii="Times New Roman" w:hAnsi="Times New Roman"/>
                <w:sz w:val="24"/>
                <w:szCs w:val="24"/>
              </w:rPr>
              <w:t>2.1.2.14.</w:t>
            </w:r>
          </w:p>
        </w:tc>
        <w:tc>
          <w:tcPr>
            <w:tcW w:w="4395" w:type="dxa"/>
          </w:tcPr>
          <w:p w14:paraId="60E1E900" w14:textId="207C51D2" w:rsidR="007E3259" w:rsidRPr="00F95AC5" w:rsidRDefault="007E3259" w:rsidP="008B63C5">
            <w:pPr>
              <w:spacing w:after="0" w:line="240" w:lineRule="auto"/>
              <w:jc w:val="both"/>
              <w:rPr>
                <w:rFonts w:ascii="Times New Roman" w:hAnsi="Times New Roman"/>
                <w:sz w:val="24"/>
                <w:szCs w:val="24"/>
              </w:rPr>
            </w:pPr>
            <w:r w:rsidRPr="00F95AC5">
              <w:rPr>
                <w:rFonts w:ascii="Times New Roman" w:hAnsi="Times New Roman"/>
                <w:sz w:val="24"/>
                <w:szCs w:val="24"/>
              </w:rPr>
              <w:t>Modernizuoti rytų</w:t>
            </w:r>
            <w:r w:rsidR="00FD701A" w:rsidRPr="00F95AC5">
              <w:rPr>
                <w:rFonts w:ascii="Times New Roman" w:hAnsi="Times New Roman"/>
                <w:sz w:val="24"/>
                <w:szCs w:val="24"/>
              </w:rPr>
              <w:t>–</w:t>
            </w:r>
            <w:r w:rsidRPr="00F95AC5">
              <w:rPr>
                <w:rFonts w:ascii="Times New Roman" w:hAnsi="Times New Roman"/>
                <w:sz w:val="24"/>
                <w:szCs w:val="24"/>
              </w:rPr>
              <w:t>vakarų krypties gatvių tinklą</w:t>
            </w:r>
          </w:p>
        </w:tc>
        <w:tc>
          <w:tcPr>
            <w:tcW w:w="1662" w:type="dxa"/>
          </w:tcPr>
          <w:p w14:paraId="60E1E901" w14:textId="77777777" w:rsidR="007E3259" w:rsidRPr="00F95AC5" w:rsidRDefault="007E3259" w:rsidP="008B63C5">
            <w:pPr>
              <w:spacing w:after="0" w:line="240" w:lineRule="auto"/>
              <w:jc w:val="both"/>
              <w:rPr>
                <w:rFonts w:ascii="Times New Roman" w:hAnsi="Times New Roman"/>
                <w:sz w:val="24"/>
                <w:szCs w:val="24"/>
              </w:rPr>
            </w:pPr>
            <w:r w:rsidRPr="00F95AC5">
              <w:rPr>
                <w:rFonts w:ascii="Times New Roman" w:hAnsi="Times New Roman"/>
                <w:sz w:val="24"/>
                <w:szCs w:val="24"/>
              </w:rPr>
              <w:t>KMSA Investicijų ir ekonomikos departamentas, Lietuvos automobilių kelių direkcija</w:t>
            </w:r>
          </w:p>
        </w:tc>
        <w:tc>
          <w:tcPr>
            <w:tcW w:w="2833" w:type="dxa"/>
            <w:vMerge/>
          </w:tcPr>
          <w:p w14:paraId="60E1E902" w14:textId="77777777" w:rsidR="007E3259" w:rsidRPr="00F95AC5" w:rsidRDefault="007E3259" w:rsidP="008B63C5">
            <w:pPr>
              <w:spacing w:after="0" w:line="240" w:lineRule="auto"/>
              <w:jc w:val="both"/>
              <w:rPr>
                <w:rFonts w:ascii="Times New Roman" w:hAnsi="Times New Roman"/>
                <w:sz w:val="24"/>
                <w:szCs w:val="24"/>
              </w:rPr>
            </w:pPr>
          </w:p>
        </w:tc>
        <w:tc>
          <w:tcPr>
            <w:tcW w:w="2985" w:type="dxa"/>
          </w:tcPr>
          <w:p w14:paraId="60E1E903" w14:textId="77777777" w:rsidR="007E3259" w:rsidRPr="00F95AC5" w:rsidRDefault="007E3259" w:rsidP="008B63C5">
            <w:pPr>
              <w:spacing w:after="0" w:line="240" w:lineRule="auto"/>
              <w:jc w:val="both"/>
              <w:rPr>
                <w:rFonts w:ascii="Times New Roman" w:hAnsi="Times New Roman"/>
                <w:sz w:val="24"/>
                <w:szCs w:val="24"/>
              </w:rPr>
            </w:pPr>
            <w:r w:rsidRPr="00F95AC5">
              <w:rPr>
                <w:rFonts w:ascii="Times New Roman" w:hAnsi="Times New Roman"/>
                <w:sz w:val="24"/>
                <w:szCs w:val="24"/>
              </w:rPr>
              <w:t>Parengta techninė dokumentacija; rekonstruotos arba įrengtos gatvės, km</w:t>
            </w:r>
          </w:p>
        </w:tc>
      </w:tr>
      <w:tr w:rsidR="007E3259" w:rsidRPr="00F95AC5" w14:paraId="60E1E90B" w14:textId="77777777" w:rsidTr="00554CA2">
        <w:trPr>
          <w:jc w:val="center"/>
        </w:trPr>
        <w:tc>
          <w:tcPr>
            <w:tcW w:w="1654" w:type="dxa"/>
          </w:tcPr>
          <w:p w14:paraId="60E1E905" w14:textId="77777777" w:rsidR="007E3259" w:rsidRPr="00F95AC5" w:rsidRDefault="007E3259" w:rsidP="008B63C5">
            <w:pPr>
              <w:spacing w:after="0" w:line="240" w:lineRule="auto"/>
              <w:jc w:val="both"/>
              <w:rPr>
                <w:rFonts w:ascii="Times New Roman" w:hAnsi="Times New Roman"/>
                <w:sz w:val="24"/>
                <w:szCs w:val="24"/>
              </w:rPr>
            </w:pPr>
            <w:r w:rsidRPr="00F95AC5">
              <w:rPr>
                <w:rFonts w:ascii="Times New Roman" w:hAnsi="Times New Roman"/>
                <w:sz w:val="24"/>
                <w:szCs w:val="24"/>
              </w:rPr>
              <w:t>2.1.2.15.</w:t>
            </w:r>
          </w:p>
        </w:tc>
        <w:tc>
          <w:tcPr>
            <w:tcW w:w="4395" w:type="dxa"/>
          </w:tcPr>
          <w:p w14:paraId="60E1E906" w14:textId="417C0350" w:rsidR="007E3259" w:rsidRPr="00F95AC5" w:rsidRDefault="007E3259" w:rsidP="008B63C5">
            <w:pPr>
              <w:spacing w:after="0" w:line="240" w:lineRule="auto"/>
              <w:jc w:val="both"/>
              <w:rPr>
                <w:rFonts w:ascii="Times New Roman" w:hAnsi="Times New Roman"/>
                <w:sz w:val="24"/>
                <w:szCs w:val="24"/>
              </w:rPr>
            </w:pPr>
            <w:r w:rsidRPr="00F95AC5">
              <w:rPr>
                <w:rFonts w:ascii="Times New Roman" w:hAnsi="Times New Roman"/>
                <w:sz w:val="24"/>
                <w:szCs w:val="24"/>
              </w:rPr>
              <w:t xml:space="preserve">Parengti susisiekimą su </w:t>
            </w:r>
            <w:r w:rsidR="00FD701A" w:rsidRPr="00F95AC5">
              <w:rPr>
                <w:rFonts w:ascii="Times New Roman" w:hAnsi="Times New Roman"/>
                <w:sz w:val="24"/>
                <w:szCs w:val="24"/>
              </w:rPr>
              <w:t>rekreacinėmis</w:t>
            </w:r>
            <w:r w:rsidRPr="00F95AC5">
              <w:rPr>
                <w:rFonts w:ascii="Times New Roman" w:hAnsi="Times New Roman"/>
                <w:sz w:val="24"/>
                <w:szCs w:val="24"/>
              </w:rPr>
              <w:t xml:space="preserve"> pajūrio teritorijomis</w:t>
            </w:r>
          </w:p>
          <w:p w14:paraId="60E1E907" w14:textId="77777777" w:rsidR="007E3259" w:rsidRPr="00F95AC5" w:rsidRDefault="007E3259" w:rsidP="008B63C5">
            <w:pPr>
              <w:spacing w:after="0" w:line="240" w:lineRule="auto"/>
              <w:jc w:val="both"/>
              <w:rPr>
                <w:rFonts w:ascii="Times New Roman" w:hAnsi="Times New Roman"/>
                <w:sz w:val="24"/>
                <w:szCs w:val="24"/>
              </w:rPr>
            </w:pPr>
          </w:p>
        </w:tc>
        <w:tc>
          <w:tcPr>
            <w:tcW w:w="1662" w:type="dxa"/>
          </w:tcPr>
          <w:p w14:paraId="60E1E908" w14:textId="77777777" w:rsidR="007E3259" w:rsidRPr="00F95AC5" w:rsidRDefault="007E3259" w:rsidP="008B63C5">
            <w:pPr>
              <w:spacing w:after="0" w:line="240" w:lineRule="auto"/>
              <w:jc w:val="both"/>
              <w:rPr>
                <w:rFonts w:ascii="Times New Roman" w:hAnsi="Times New Roman"/>
                <w:sz w:val="24"/>
                <w:szCs w:val="24"/>
              </w:rPr>
            </w:pPr>
            <w:r w:rsidRPr="00F95AC5">
              <w:rPr>
                <w:rFonts w:ascii="Times New Roman" w:hAnsi="Times New Roman"/>
                <w:sz w:val="24"/>
                <w:szCs w:val="24"/>
              </w:rPr>
              <w:t>KMSA Investicijų ir ekonomikos departamentas</w:t>
            </w:r>
          </w:p>
        </w:tc>
        <w:tc>
          <w:tcPr>
            <w:tcW w:w="2833" w:type="dxa"/>
            <w:vMerge/>
          </w:tcPr>
          <w:p w14:paraId="60E1E909" w14:textId="77777777" w:rsidR="007E3259" w:rsidRPr="00F95AC5" w:rsidRDefault="007E3259" w:rsidP="008B63C5">
            <w:pPr>
              <w:spacing w:after="0" w:line="240" w:lineRule="auto"/>
              <w:jc w:val="both"/>
              <w:rPr>
                <w:rFonts w:ascii="Times New Roman" w:hAnsi="Times New Roman"/>
                <w:sz w:val="24"/>
                <w:szCs w:val="24"/>
              </w:rPr>
            </w:pPr>
          </w:p>
        </w:tc>
        <w:tc>
          <w:tcPr>
            <w:tcW w:w="2985" w:type="dxa"/>
          </w:tcPr>
          <w:p w14:paraId="60E1E90A" w14:textId="77777777" w:rsidR="007E3259" w:rsidRPr="00F95AC5" w:rsidRDefault="007E3259" w:rsidP="008B63C5">
            <w:pPr>
              <w:spacing w:after="0" w:line="240" w:lineRule="auto"/>
              <w:jc w:val="both"/>
              <w:rPr>
                <w:rFonts w:ascii="Times New Roman" w:hAnsi="Times New Roman"/>
                <w:sz w:val="24"/>
                <w:szCs w:val="24"/>
              </w:rPr>
            </w:pPr>
            <w:r w:rsidRPr="00F95AC5">
              <w:rPr>
                <w:rFonts w:ascii="Times New Roman" w:hAnsi="Times New Roman"/>
                <w:sz w:val="24"/>
                <w:szCs w:val="24"/>
              </w:rPr>
              <w:t>Parengta techninė dokumentacija; rekonstruotos arba įrengtos gatvės, km</w:t>
            </w:r>
          </w:p>
        </w:tc>
      </w:tr>
      <w:tr w:rsidR="007E3259" w:rsidRPr="00F95AC5" w14:paraId="60E1E911" w14:textId="77777777" w:rsidTr="00554CA2">
        <w:trPr>
          <w:jc w:val="center"/>
        </w:trPr>
        <w:tc>
          <w:tcPr>
            <w:tcW w:w="1654" w:type="dxa"/>
          </w:tcPr>
          <w:p w14:paraId="60E1E90C" w14:textId="77777777" w:rsidR="007E3259" w:rsidRPr="00F95AC5" w:rsidRDefault="007E3259" w:rsidP="008B63C5">
            <w:pPr>
              <w:spacing w:after="0" w:line="240" w:lineRule="auto"/>
              <w:jc w:val="both"/>
              <w:rPr>
                <w:rFonts w:ascii="Times New Roman" w:hAnsi="Times New Roman"/>
                <w:sz w:val="24"/>
                <w:szCs w:val="24"/>
              </w:rPr>
            </w:pPr>
            <w:r w:rsidRPr="00F95AC5">
              <w:rPr>
                <w:rFonts w:ascii="Times New Roman" w:hAnsi="Times New Roman"/>
                <w:sz w:val="24"/>
                <w:szCs w:val="24"/>
              </w:rPr>
              <w:t>2.2.1.1.</w:t>
            </w:r>
          </w:p>
        </w:tc>
        <w:tc>
          <w:tcPr>
            <w:tcW w:w="4395" w:type="dxa"/>
          </w:tcPr>
          <w:p w14:paraId="60E1E90D" w14:textId="77777777" w:rsidR="007E3259" w:rsidRPr="00F95AC5" w:rsidRDefault="007E3259" w:rsidP="008B63C5">
            <w:pPr>
              <w:spacing w:after="0" w:line="240" w:lineRule="auto"/>
              <w:jc w:val="both"/>
              <w:rPr>
                <w:rFonts w:ascii="Times New Roman" w:hAnsi="Times New Roman"/>
                <w:sz w:val="24"/>
                <w:szCs w:val="24"/>
              </w:rPr>
            </w:pPr>
            <w:r w:rsidRPr="00F95AC5">
              <w:rPr>
                <w:rFonts w:ascii="Times New Roman" w:hAnsi="Times New Roman"/>
                <w:sz w:val="24"/>
                <w:szCs w:val="24"/>
              </w:rPr>
              <w:t>Siekti ilgalaikių susitarimų dėl abipusiškai miestui ir uostui reikalingos infrastruktūros vystymo ir gyvenimo kokybės mieste augimo</w:t>
            </w:r>
          </w:p>
        </w:tc>
        <w:tc>
          <w:tcPr>
            <w:tcW w:w="1662" w:type="dxa"/>
          </w:tcPr>
          <w:p w14:paraId="60E1E90E" w14:textId="77777777" w:rsidR="007E3259" w:rsidRPr="00F95AC5" w:rsidRDefault="007E3259" w:rsidP="008B63C5">
            <w:pPr>
              <w:spacing w:after="0" w:line="240" w:lineRule="auto"/>
              <w:jc w:val="both"/>
              <w:rPr>
                <w:rFonts w:ascii="Times New Roman" w:hAnsi="Times New Roman"/>
                <w:sz w:val="24"/>
                <w:szCs w:val="24"/>
              </w:rPr>
            </w:pPr>
            <w:r w:rsidRPr="00F95AC5">
              <w:rPr>
                <w:rFonts w:ascii="Times New Roman" w:hAnsi="Times New Roman"/>
                <w:sz w:val="24"/>
                <w:szCs w:val="24"/>
              </w:rPr>
              <w:t>KMSA, KVJUD, verslininkai</w:t>
            </w:r>
          </w:p>
        </w:tc>
        <w:tc>
          <w:tcPr>
            <w:tcW w:w="2833" w:type="dxa"/>
            <w:vMerge/>
          </w:tcPr>
          <w:p w14:paraId="60E1E90F" w14:textId="77777777" w:rsidR="007E3259" w:rsidRPr="00F95AC5" w:rsidRDefault="007E3259" w:rsidP="008B63C5">
            <w:pPr>
              <w:spacing w:after="0" w:line="240" w:lineRule="auto"/>
              <w:jc w:val="both"/>
              <w:rPr>
                <w:rFonts w:ascii="Times New Roman" w:hAnsi="Times New Roman"/>
                <w:sz w:val="24"/>
                <w:szCs w:val="24"/>
              </w:rPr>
            </w:pPr>
          </w:p>
        </w:tc>
        <w:tc>
          <w:tcPr>
            <w:tcW w:w="2985" w:type="dxa"/>
          </w:tcPr>
          <w:p w14:paraId="60E1E910" w14:textId="77777777" w:rsidR="007E3259" w:rsidRPr="00F95AC5" w:rsidRDefault="007E3259" w:rsidP="008B63C5">
            <w:pPr>
              <w:spacing w:after="0" w:line="240" w:lineRule="auto"/>
              <w:jc w:val="both"/>
              <w:rPr>
                <w:rFonts w:ascii="Times New Roman" w:hAnsi="Times New Roman"/>
                <w:sz w:val="24"/>
                <w:szCs w:val="24"/>
              </w:rPr>
            </w:pPr>
            <w:r w:rsidRPr="00F95AC5">
              <w:rPr>
                <w:rFonts w:ascii="Times New Roman" w:hAnsi="Times New Roman"/>
                <w:sz w:val="24"/>
                <w:szCs w:val="24"/>
              </w:rPr>
              <w:t>Pasirašytos bendradarbiavimo sutartys (susitarimai)</w:t>
            </w:r>
          </w:p>
        </w:tc>
      </w:tr>
      <w:tr w:rsidR="007E3259" w:rsidRPr="00F95AC5" w14:paraId="60E1E917" w14:textId="77777777" w:rsidTr="00554CA2">
        <w:trPr>
          <w:jc w:val="center"/>
        </w:trPr>
        <w:tc>
          <w:tcPr>
            <w:tcW w:w="1654" w:type="dxa"/>
          </w:tcPr>
          <w:p w14:paraId="60E1E912" w14:textId="77777777" w:rsidR="007E3259" w:rsidRPr="00F95AC5" w:rsidRDefault="007E3259" w:rsidP="008B63C5">
            <w:pPr>
              <w:spacing w:after="0" w:line="240" w:lineRule="auto"/>
              <w:jc w:val="both"/>
              <w:rPr>
                <w:rFonts w:ascii="Times New Roman" w:hAnsi="Times New Roman"/>
                <w:sz w:val="24"/>
                <w:szCs w:val="24"/>
              </w:rPr>
            </w:pPr>
            <w:r w:rsidRPr="00F95AC5">
              <w:rPr>
                <w:rFonts w:ascii="Times New Roman" w:hAnsi="Times New Roman"/>
                <w:sz w:val="24"/>
                <w:szCs w:val="24"/>
              </w:rPr>
              <w:t>2.2.1.2.</w:t>
            </w:r>
          </w:p>
        </w:tc>
        <w:tc>
          <w:tcPr>
            <w:tcW w:w="4395" w:type="dxa"/>
          </w:tcPr>
          <w:p w14:paraId="60E1E913" w14:textId="76E3A4D2" w:rsidR="007E3259" w:rsidRPr="00F95AC5" w:rsidRDefault="007E3259" w:rsidP="008B63C5">
            <w:pPr>
              <w:spacing w:after="0" w:line="240" w:lineRule="auto"/>
              <w:jc w:val="both"/>
              <w:rPr>
                <w:rFonts w:ascii="Times New Roman" w:hAnsi="Times New Roman"/>
                <w:sz w:val="24"/>
                <w:szCs w:val="24"/>
              </w:rPr>
            </w:pPr>
            <w:r w:rsidRPr="00F95AC5">
              <w:rPr>
                <w:rFonts w:ascii="Times New Roman" w:hAnsi="Times New Roman"/>
                <w:sz w:val="24"/>
                <w:szCs w:val="24"/>
              </w:rPr>
              <w:t>Plėtoti bendrus poreikius atitinkančią susisiekimo infrastruktūrą: parengti galimybių studiją ir projektinius pasiūlymus dėl Švyturio g. rekonstrukcijos; modernizuoti Klaipėdos valstybinio jūrų uosto centrinio įvado jungtį</w:t>
            </w:r>
            <w:r w:rsidR="001664BC">
              <w:rPr>
                <w:rFonts w:ascii="Times New Roman" w:hAnsi="Times New Roman"/>
                <w:sz w:val="24"/>
                <w:szCs w:val="24"/>
              </w:rPr>
              <w:t>; rekonstruoti Baltijos pr. s</w:t>
            </w:r>
            <w:r w:rsidRPr="00F95AC5">
              <w:rPr>
                <w:rFonts w:ascii="Times New Roman" w:hAnsi="Times New Roman"/>
                <w:sz w:val="24"/>
                <w:szCs w:val="24"/>
              </w:rPr>
              <w:t>u žiedinėmis sankryžomis; įrengti dviejų lygių sankryžą tarp Vilniaus g. ir Pramonės g.; nutiesti pietinę jungtį tarp Klaipėdos valstybinio jūrų uosto ir IXB transporto koridoriaus</w:t>
            </w:r>
          </w:p>
        </w:tc>
        <w:tc>
          <w:tcPr>
            <w:tcW w:w="1662" w:type="dxa"/>
          </w:tcPr>
          <w:p w14:paraId="60E1E914" w14:textId="77777777" w:rsidR="007E3259" w:rsidRPr="00F95AC5" w:rsidRDefault="007E3259" w:rsidP="008B63C5">
            <w:pPr>
              <w:spacing w:after="0" w:line="240" w:lineRule="auto"/>
              <w:jc w:val="both"/>
              <w:rPr>
                <w:rFonts w:ascii="Times New Roman" w:hAnsi="Times New Roman"/>
                <w:sz w:val="24"/>
                <w:szCs w:val="24"/>
              </w:rPr>
            </w:pPr>
            <w:r w:rsidRPr="00F95AC5">
              <w:rPr>
                <w:rFonts w:ascii="Times New Roman" w:hAnsi="Times New Roman"/>
                <w:sz w:val="24"/>
                <w:szCs w:val="24"/>
              </w:rPr>
              <w:t>KVJUD, uosto įmonės, Lietuvos automobilių kelių direkcija, KMSA</w:t>
            </w:r>
          </w:p>
        </w:tc>
        <w:tc>
          <w:tcPr>
            <w:tcW w:w="2833" w:type="dxa"/>
            <w:vMerge/>
          </w:tcPr>
          <w:p w14:paraId="60E1E915" w14:textId="77777777" w:rsidR="007E3259" w:rsidRPr="00F95AC5" w:rsidRDefault="007E3259" w:rsidP="008B63C5">
            <w:pPr>
              <w:spacing w:after="0" w:line="240" w:lineRule="auto"/>
              <w:jc w:val="both"/>
              <w:rPr>
                <w:rFonts w:ascii="Times New Roman" w:hAnsi="Times New Roman"/>
                <w:sz w:val="24"/>
                <w:szCs w:val="24"/>
              </w:rPr>
            </w:pPr>
          </w:p>
        </w:tc>
        <w:tc>
          <w:tcPr>
            <w:tcW w:w="2985" w:type="dxa"/>
          </w:tcPr>
          <w:p w14:paraId="60E1E916" w14:textId="275DE662" w:rsidR="007E3259" w:rsidRPr="00F95AC5" w:rsidRDefault="007E3259" w:rsidP="008B63C5">
            <w:pPr>
              <w:spacing w:after="0" w:line="240" w:lineRule="auto"/>
              <w:jc w:val="both"/>
              <w:rPr>
                <w:rFonts w:ascii="Times New Roman" w:hAnsi="Times New Roman"/>
                <w:sz w:val="24"/>
                <w:szCs w:val="24"/>
              </w:rPr>
            </w:pPr>
            <w:r w:rsidRPr="00F95AC5">
              <w:rPr>
                <w:rFonts w:ascii="Times New Roman" w:hAnsi="Times New Roman"/>
                <w:sz w:val="24"/>
                <w:szCs w:val="24"/>
              </w:rPr>
              <w:t>Parengta techninė dokumentacija; rekonstruotų arba įrengtų sankryžų skaičius; rekon</w:t>
            </w:r>
            <w:r w:rsidR="001664BC">
              <w:rPr>
                <w:rFonts w:ascii="Times New Roman" w:hAnsi="Times New Roman"/>
                <w:sz w:val="24"/>
                <w:szCs w:val="24"/>
              </w:rPr>
              <w:t xml:space="preserve">struotų arba </w:t>
            </w:r>
            <w:r w:rsidRPr="00F95AC5">
              <w:rPr>
                <w:rFonts w:ascii="Times New Roman" w:hAnsi="Times New Roman"/>
                <w:sz w:val="24"/>
                <w:szCs w:val="24"/>
              </w:rPr>
              <w:t>įrengtų gatvių ilgis, km</w:t>
            </w:r>
          </w:p>
        </w:tc>
      </w:tr>
      <w:tr w:rsidR="007E3259" w:rsidRPr="00F95AC5" w14:paraId="60E1E91E" w14:textId="77777777" w:rsidTr="00554CA2">
        <w:trPr>
          <w:jc w:val="center"/>
        </w:trPr>
        <w:tc>
          <w:tcPr>
            <w:tcW w:w="1654" w:type="dxa"/>
          </w:tcPr>
          <w:p w14:paraId="60E1E918" w14:textId="77777777" w:rsidR="007E3259" w:rsidRPr="00F95AC5" w:rsidRDefault="007E3259" w:rsidP="008B63C5">
            <w:pPr>
              <w:spacing w:after="0" w:line="240" w:lineRule="auto"/>
              <w:jc w:val="both"/>
              <w:rPr>
                <w:rFonts w:ascii="Times New Roman" w:hAnsi="Times New Roman"/>
                <w:sz w:val="24"/>
                <w:szCs w:val="24"/>
              </w:rPr>
            </w:pPr>
            <w:r w:rsidRPr="00F95AC5">
              <w:rPr>
                <w:rFonts w:ascii="Times New Roman" w:hAnsi="Times New Roman"/>
                <w:sz w:val="24"/>
                <w:szCs w:val="24"/>
              </w:rPr>
              <w:t>2.2.1.3.</w:t>
            </w:r>
          </w:p>
        </w:tc>
        <w:tc>
          <w:tcPr>
            <w:tcW w:w="4395" w:type="dxa"/>
          </w:tcPr>
          <w:p w14:paraId="60E1E919" w14:textId="55019C52" w:rsidR="007E3259" w:rsidRPr="00F95AC5" w:rsidRDefault="007E3259" w:rsidP="008B63C5">
            <w:pPr>
              <w:spacing w:after="0" w:line="240" w:lineRule="auto"/>
              <w:jc w:val="both"/>
              <w:rPr>
                <w:rFonts w:ascii="Times New Roman" w:hAnsi="Times New Roman"/>
                <w:sz w:val="24"/>
                <w:szCs w:val="24"/>
              </w:rPr>
            </w:pPr>
            <w:r w:rsidRPr="00F95AC5">
              <w:rPr>
                <w:rFonts w:ascii="Times New Roman" w:hAnsi="Times New Roman"/>
                <w:sz w:val="24"/>
                <w:szCs w:val="24"/>
              </w:rPr>
              <w:t xml:space="preserve">Parengti uosto transporto vidinio judėjimo </w:t>
            </w:r>
            <w:r w:rsidR="001664BC" w:rsidRPr="00F95AC5">
              <w:rPr>
                <w:rFonts w:ascii="Times New Roman" w:hAnsi="Times New Roman"/>
                <w:sz w:val="24"/>
                <w:szCs w:val="24"/>
              </w:rPr>
              <w:t>Nemuno</w:t>
            </w:r>
            <w:r w:rsidRPr="00F95AC5">
              <w:rPr>
                <w:rFonts w:ascii="Times New Roman" w:hAnsi="Times New Roman"/>
                <w:sz w:val="24"/>
                <w:szCs w:val="24"/>
              </w:rPr>
              <w:t xml:space="preserve"> gatve infrastruktūros vystymo planą</w:t>
            </w:r>
          </w:p>
        </w:tc>
        <w:tc>
          <w:tcPr>
            <w:tcW w:w="1662" w:type="dxa"/>
          </w:tcPr>
          <w:p w14:paraId="60E1E91A" w14:textId="77777777" w:rsidR="007E3259" w:rsidRPr="00F95AC5" w:rsidRDefault="007E3259" w:rsidP="008B63C5">
            <w:pPr>
              <w:spacing w:after="0" w:line="240" w:lineRule="auto"/>
              <w:jc w:val="both"/>
              <w:rPr>
                <w:rFonts w:ascii="Times New Roman" w:hAnsi="Times New Roman"/>
                <w:sz w:val="24"/>
                <w:szCs w:val="24"/>
              </w:rPr>
            </w:pPr>
            <w:r w:rsidRPr="00F95AC5">
              <w:rPr>
                <w:rFonts w:ascii="Times New Roman" w:hAnsi="Times New Roman"/>
                <w:sz w:val="24"/>
                <w:szCs w:val="24"/>
              </w:rPr>
              <w:t>KVJUD</w:t>
            </w:r>
          </w:p>
        </w:tc>
        <w:tc>
          <w:tcPr>
            <w:tcW w:w="2833" w:type="dxa"/>
            <w:vMerge/>
          </w:tcPr>
          <w:p w14:paraId="60E1E91B" w14:textId="77777777" w:rsidR="007E3259" w:rsidRPr="00F95AC5" w:rsidRDefault="007E3259" w:rsidP="008B63C5">
            <w:pPr>
              <w:spacing w:after="0" w:line="240" w:lineRule="auto"/>
              <w:jc w:val="both"/>
              <w:rPr>
                <w:rFonts w:ascii="Times New Roman" w:hAnsi="Times New Roman"/>
                <w:sz w:val="24"/>
                <w:szCs w:val="24"/>
              </w:rPr>
            </w:pPr>
          </w:p>
        </w:tc>
        <w:tc>
          <w:tcPr>
            <w:tcW w:w="2985" w:type="dxa"/>
          </w:tcPr>
          <w:p w14:paraId="60E1E91C" w14:textId="77777777" w:rsidR="007E3259" w:rsidRPr="00F95AC5" w:rsidRDefault="007E3259" w:rsidP="008B63C5">
            <w:pPr>
              <w:spacing w:after="0" w:line="240" w:lineRule="auto"/>
              <w:jc w:val="both"/>
              <w:rPr>
                <w:rFonts w:ascii="Times New Roman" w:hAnsi="Times New Roman"/>
                <w:sz w:val="24"/>
                <w:szCs w:val="24"/>
              </w:rPr>
            </w:pPr>
            <w:r w:rsidRPr="00F95AC5">
              <w:rPr>
                <w:rFonts w:ascii="Times New Roman" w:hAnsi="Times New Roman"/>
                <w:sz w:val="24"/>
                <w:szCs w:val="24"/>
              </w:rPr>
              <w:t>Parengtas planas;</w:t>
            </w:r>
          </w:p>
          <w:p w14:paraId="60E1E91D" w14:textId="77777777" w:rsidR="007E3259" w:rsidRPr="00F95AC5" w:rsidRDefault="007E3259" w:rsidP="008B63C5">
            <w:pPr>
              <w:spacing w:after="0" w:line="240" w:lineRule="auto"/>
              <w:jc w:val="both"/>
              <w:rPr>
                <w:rFonts w:ascii="Times New Roman" w:hAnsi="Times New Roman"/>
                <w:sz w:val="24"/>
                <w:szCs w:val="24"/>
              </w:rPr>
            </w:pPr>
            <w:r w:rsidRPr="00F95AC5">
              <w:rPr>
                <w:rFonts w:ascii="Times New Roman" w:hAnsi="Times New Roman"/>
                <w:sz w:val="24"/>
                <w:szCs w:val="24"/>
              </w:rPr>
              <w:t>įgyvendinta priemonių, proc.</w:t>
            </w:r>
          </w:p>
        </w:tc>
      </w:tr>
      <w:tr w:rsidR="007E3259" w:rsidRPr="00F95AC5" w14:paraId="60E1E926" w14:textId="77777777" w:rsidTr="00554CA2">
        <w:trPr>
          <w:jc w:val="center"/>
        </w:trPr>
        <w:tc>
          <w:tcPr>
            <w:tcW w:w="1654" w:type="dxa"/>
          </w:tcPr>
          <w:p w14:paraId="60E1E91F" w14:textId="77777777" w:rsidR="007E3259" w:rsidRPr="00F95AC5" w:rsidRDefault="007E3259" w:rsidP="008B63C5">
            <w:pPr>
              <w:spacing w:after="0" w:line="240" w:lineRule="auto"/>
              <w:jc w:val="both"/>
              <w:rPr>
                <w:rFonts w:ascii="Times New Roman" w:hAnsi="Times New Roman"/>
                <w:sz w:val="24"/>
                <w:szCs w:val="24"/>
              </w:rPr>
            </w:pPr>
            <w:r w:rsidRPr="00F95AC5">
              <w:rPr>
                <w:rFonts w:ascii="Times New Roman" w:hAnsi="Times New Roman"/>
                <w:sz w:val="24"/>
                <w:szCs w:val="24"/>
              </w:rPr>
              <w:t>2.3.1.1.</w:t>
            </w:r>
          </w:p>
        </w:tc>
        <w:tc>
          <w:tcPr>
            <w:tcW w:w="4395" w:type="dxa"/>
          </w:tcPr>
          <w:p w14:paraId="60E1E920" w14:textId="026C33B5" w:rsidR="007E3259" w:rsidRPr="00F95AC5" w:rsidRDefault="007E3259" w:rsidP="008B63C5">
            <w:pPr>
              <w:spacing w:after="0" w:line="240" w:lineRule="auto"/>
              <w:jc w:val="both"/>
              <w:rPr>
                <w:rFonts w:ascii="Times New Roman" w:hAnsi="Times New Roman"/>
                <w:sz w:val="24"/>
                <w:szCs w:val="24"/>
              </w:rPr>
            </w:pPr>
            <w:r w:rsidRPr="00F95AC5">
              <w:rPr>
                <w:rFonts w:ascii="Times New Roman" w:hAnsi="Times New Roman"/>
                <w:sz w:val="24"/>
                <w:szCs w:val="24"/>
              </w:rPr>
              <w:t>Planuo</w:t>
            </w:r>
            <w:r w:rsidR="001664BC">
              <w:rPr>
                <w:rFonts w:ascii="Times New Roman" w:hAnsi="Times New Roman"/>
                <w:sz w:val="24"/>
                <w:szCs w:val="24"/>
              </w:rPr>
              <w:t>ti ir įrengti apsauginius ir re</w:t>
            </w:r>
            <w:r w:rsidRPr="00F95AC5">
              <w:rPr>
                <w:rFonts w:ascii="Times New Roman" w:hAnsi="Times New Roman"/>
                <w:sz w:val="24"/>
                <w:szCs w:val="24"/>
              </w:rPr>
              <w:t>kreacinius želdynus</w:t>
            </w:r>
          </w:p>
        </w:tc>
        <w:tc>
          <w:tcPr>
            <w:tcW w:w="1662" w:type="dxa"/>
          </w:tcPr>
          <w:p w14:paraId="60E1E921" w14:textId="77777777" w:rsidR="007E3259" w:rsidRPr="00F95AC5" w:rsidRDefault="007E3259" w:rsidP="008B63C5">
            <w:pPr>
              <w:spacing w:after="0" w:line="240" w:lineRule="auto"/>
              <w:jc w:val="both"/>
              <w:rPr>
                <w:rFonts w:ascii="Times New Roman" w:hAnsi="Times New Roman"/>
                <w:sz w:val="24"/>
                <w:szCs w:val="24"/>
              </w:rPr>
            </w:pPr>
            <w:r w:rsidRPr="00F95AC5">
              <w:rPr>
                <w:rFonts w:ascii="Times New Roman" w:hAnsi="Times New Roman"/>
                <w:sz w:val="24"/>
                <w:szCs w:val="24"/>
              </w:rPr>
              <w:t>KMSA Investicijų ir ekonomikos departamentas, Miesto ūkio departamentas</w:t>
            </w:r>
          </w:p>
        </w:tc>
        <w:tc>
          <w:tcPr>
            <w:tcW w:w="2833" w:type="dxa"/>
            <w:vMerge w:val="restart"/>
          </w:tcPr>
          <w:p w14:paraId="60E1E922" w14:textId="77777777" w:rsidR="007E3259" w:rsidRPr="00F95AC5" w:rsidRDefault="007E3259" w:rsidP="008B63C5">
            <w:pPr>
              <w:spacing w:after="0" w:line="240" w:lineRule="auto"/>
              <w:jc w:val="both"/>
              <w:rPr>
                <w:rFonts w:ascii="Times New Roman" w:hAnsi="Times New Roman"/>
                <w:sz w:val="24"/>
                <w:szCs w:val="24"/>
              </w:rPr>
            </w:pPr>
            <w:r w:rsidRPr="00F95AC5">
              <w:rPr>
                <w:rFonts w:ascii="Times New Roman" w:hAnsi="Times New Roman"/>
                <w:sz w:val="24"/>
                <w:szCs w:val="24"/>
              </w:rPr>
              <w:t>Apsauginių žaliųjų zonų įrengimas atlieka triukšmo mažinimo funkciją. Triukšmo valdymo tema bei kitų prevencinių priemonių taikymas didina visuomenės sąmoningumo triukšmo valdymo tema.</w:t>
            </w:r>
          </w:p>
        </w:tc>
        <w:tc>
          <w:tcPr>
            <w:tcW w:w="2985" w:type="dxa"/>
          </w:tcPr>
          <w:p w14:paraId="60E1E923" w14:textId="77777777" w:rsidR="007E3259" w:rsidRPr="00F95AC5" w:rsidRDefault="007E3259" w:rsidP="008B63C5">
            <w:pPr>
              <w:spacing w:after="0" w:line="240" w:lineRule="auto"/>
              <w:jc w:val="both"/>
              <w:rPr>
                <w:rFonts w:ascii="Times New Roman" w:hAnsi="Times New Roman"/>
                <w:sz w:val="24"/>
                <w:szCs w:val="24"/>
              </w:rPr>
            </w:pPr>
            <w:r w:rsidRPr="00F95AC5">
              <w:rPr>
                <w:rFonts w:ascii="Times New Roman" w:hAnsi="Times New Roman"/>
                <w:sz w:val="24"/>
                <w:szCs w:val="24"/>
              </w:rPr>
              <w:t xml:space="preserve">Įrengtų apsauginių želdynų plotas, ha; </w:t>
            </w:r>
          </w:p>
          <w:p w14:paraId="60E1E924" w14:textId="77777777" w:rsidR="007E3259" w:rsidRPr="00F95AC5" w:rsidRDefault="007E3259" w:rsidP="008B63C5">
            <w:pPr>
              <w:spacing w:after="0" w:line="240" w:lineRule="auto"/>
              <w:jc w:val="both"/>
              <w:rPr>
                <w:rFonts w:ascii="Times New Roman" w:hAnsi="Times New Roman"/>
                <w:sz w:val="24"/>
                <w:szCs w:val="24"/>
              </w:rPr>
            </w:pPr>
            <w:r w:rsidRPr="00F95AC5">
              <w:rPr>
                <w:rFonts w:ascii="Times New Roman" w:hAnsi="Times New Roman"/>
                <w:sz w:val="24"/>
                <w:szCs w:val="24"/>
              </w:rPr>
              <w:t xml:space="preserve">iš jų – pietinėje miesto dalyje tarp gyvenamųjų kvartalų ir pramonės teritorijų; </w:t>
            </w:r>
          </w:p>
          <w:p w14:paraId="60E1E925" w14:textId="77777777" w:rsidR="007E3259" w:rsidRPr="00F95AC5" w:rsidRDefault="007E3259" w:rsidP="008B63C5">
            <w:pPr>
              <w:spacing w:after="0" w:line="240" w:lineRule="auto"/>
              <w:jc w:val="both"/>
              <w:rPr>
                <w:rFonts w:ascii="Times New Roman" w:hAnsi="Times New Roman"/>
                <w:sz w:val="24"/>
                <w:szCs w:val="24"/>
              </w:rPr>
            </w:pPr>
            <w:r w:rsidRPr="00F95AC5">
              <w:rPr>
                <w:rFonts w:ascii="Times New Roman" w:hAnsi="Times New Roman"/>
                <w:sz w:val="24"/>
                <w:szCs w:val="24"/>
              </w:rPr>
              <w:t>uosto teritorijoje – panaudojant statinių stogus arba šalia uosto esančiose miesto teritorijose; įrengtų reakreacinių želdynų plotas, ha</w:t>
            </w:r>
          </w:p>
        </w:tc>
      </w:tr>
      <w:tr w:rsidR="007E3259" w:rsidRPr="00F95AC5" w14:paraId="60E1E92C" w14:textId="77777777" w:rsidTr="00554CA2">
        <w:trPr>
          <w:jc w:val="center"/>
        </w:trPr>
        <w:tc>
          <w:tcPr>
            <w:tcW w:w="1654" w:type="dxa"/>
          </w:tcPr>
          <w:p w14:paraId="60E1E927" w14:textId="77777777" w:rsidR="007E3259" w:rsidRPr="00F95AC5" w:rsidRDefault="007E3259" w:rsidP="008B63C5">
            <w:pPr>
              <w:spacing w:after="0" w:line="240" w:lineRule="auto"/>
              <w:jc w:val="both"/>
              <w:rPr>
                <w:rFonts w:ascii="Times New Roman" w:hAnsi="Times New Roman"/>
                <w:sz w:val="24"/>
                <w:szCs w:val="24"/>
              </w:rPr>
            </w:pPr>
            <w:r w:rsidRPr="00F95AC5">
              <w:rPr>
                <w:rFonts w:ascii="Times New Roman" w:hAnsi="Times New Roman"/>
                <w:sz w:val="24"/>
                <w:szCs w:val="24"/>
              </w:rPr>
              <w:t>2.3.3.3.</w:t>
            </w:r>
          </w:p>
        </w:tc>
        <w:tc>
          <w:tcPr>
            <w:tcW w:w="4395" w:type="dxa"/>
          </w:tcPr>
          <w:p w14:paraId="60E1E928" w14:textId="0C084687" w:rsidR="007E3259" w:rsidRPr="00F95AC5" w:rsidRDefault="007E3259" w:rsidP="008B63C5">
            <w:pPr>
              <w:spacing w:after="0" w:line="240" w:lineRule="auto"/>
              <w:jc w:val="both"/>
              <w:rPr>
                <w:rFonts w:ascii="Times New Roman" w:hAnsi="Times New Roman"/>
                <w:sz w:val="24"/>
                <w:szCs w:val="24"/>
              </w:rPr>
            </w:pPr>
            <w:r w:rsidRPr="00F95AC5">
              <w:rPr>
                <w:rFonts w:ascii="Times New Roman" w:hAnsi="Times New Roman"/>
                <w:sz w:val="24"/>
                <w:szCs w:val="24"/>
              </w:rPr>
              <w:t>Vykdyti triukšmo prevenc</w:t>
            </w:r>
            <w:r w:rsidR="001664BC">
              <w:rPr>
                <w:rFonts w:ascii="Times New Roman" w:hAnsi="Times New Roman"/>
                <w:sz w:val="24"/>
                <w:szCs w:val="24"/>
              </w:rPr>
              <w:t>i</w:t>
            </w:r>
            <w:r w:rsidRPr="00F95AC5">
              <w:rPr>
                <w:rFonts w:ascii="Times New Roman" w:hAnsi="Times New Roman"/>
                <w:sz w:val="24"/>
                <w:szCs w:val="24"/>
              </w:rPr>
              <w:t>jos priemones</w:t>
            </w:r>
          </w:p>
        </w:tc>
        <w:tc>
          <w:tcPr>
            <w:tcW w:w="1662" w:type="dxa"/>
          </w:tcPr>
          <w:p w14:paraId="60E1E929" w14:textId="77777777" w:rsidR="007E3259" w:rsidRPr="00F95AC5" w:rsidRDefault="007E3259" w:rsidP="008B63C5">
            <w:pPr>
              <w:spacing w:after="0" w:line="240" w:lineRule="auto"/>
              <w:jc w:val="both"/>
              <w:rPr>
                <w:rFonts w:ascii="Times New Roman" w:hAnsi="Times New Roman"/>
                <w:sz w:val="24"/>
                <w:szCs w:val="24"/>
              </w:rPr>
            </w:pPr>
            <w:r w:rsidRPr="00F95AC5">
              <w:rPr>
                <w:rFonts w:ascii="Times New Roman" w:hAnsi="Times New Roman"/>
                <w:sz w:val="24"/>
                <w:szCs w:val="24"/>
              </w:rPr>
              <w:t>KMSA Socialinių reikalų departamentas, Investicijų ir ekonomikos departamentas</w:t>
            </w:r>
          </w:p>
        </w:tc>
        <w:tc>
          <w:tcPr>
            <w:tcW w:w="2833" w:type="dxa"/>
            <w:vMerge/>
          </w:tcPr>
          <w:p w14:paraId="60E1E92A" w14:textId="77777777" w:rsidR="007E3259" w:rsidRPr="00F95AC5" w:rsidRDefault="007E3259" w:rsidP="008B63C5">
            <w:pPr>
              <w:spacing w:after="0" w:line="240" w:lineRule="auto"/>
              <w:jc w:val="both"/>
              <w:rPr>
                <w:rFonts w:ascii="Times New Roman" w:hAnsi="Times New Roman"/>
                <w:sz w:val="24"/>
                <w:szCs w:val="24"/>
              </w:rPr>
            </w:pPr>
          </w:p>
        </w:tc>
        <w:tc>
          <w:tcPr>
            <w:tcW w:w="2985" w:type="dxa"/>
          </w:tcPr>
          <w:p w14:paraId="60E1E92B" w14:textId="77777777" w:rsidR="007E3259" w:rsidRPr="00F95AC5" w:rsidRDefault="007E3259" w:rsidP="008B63C5">
            <w:pPr>
              <w:spacing w:after="0" w:line="240" w:lineRule="auto"/>
              <w:jc w:val="both"/>
              <w:rPr>
                <w:rFonts w:ascii="Times New Roman" w:hAnsi="Times New Roman"/>
                <w:sz w:val="24"/>
                <w:szCs w:val="24"/>
              </w:rPr>
            </w:pPr>
            <w:r w:rsidRPr="00F95AC5">
              <w:rPr>
                <w:rFonts w:ascii="Times New Roman" w:hAnsi="Times New Roman"/>
                <w:sz w:val="24"/>
                <w:szCs w:val="24"/>
              </w:rPr>
              <w:t>Įgyvendintų visuomenės informavimo priemonių skaičius; įrengtų fizinių triukšmo prevencijos priemonių skaičius</w:t>
            </w:r>
          </w:p>
        </w:tc>
      </w:tr>
    </w:tbl>
    <w:p w14:paraId="0B2DBC96" w14:textId="60C22033" w:rsidR="000E11CF" w:rsidRDefault="000E11CF" w:rsidP="008B63C5">
      <w:pPr>
        <w:spacing w:after="0" w:line="240" w:lineRule="auto"/>
        <w:jc w:val="both"/>
        <w:rPr>
          <w:rFonts w:ascii="Times New Roman" w:hAnsi="Times New Roman"/>
          <w:b/>
          <w:vanish/>
          <w:sz w:val="24"/>
          <w:szCs w:val="24"/>
        </w:rPr>
      </w:pPr>
    </w:p>
    <w:p w14:paraId="125A360C" w14:textId="77777777" w:rsidR="000E11CF" w:rsidRDefault="000E11CF" w:rsidP="008B63C5">
      <w:pPr>
        <w:spacing w:after="0" w:line="240" w:lineRule="auto"/>
        <w:jc w:val="both"/>
        <w:rPr>
          <w:rFonts w:ascii="Times New Roman" w:hAnsi="Times New Roman"/>
          <w:b/>
          <w:sz w:val="24"/>
          <w:szCs w:val="24"/>
        </w:rPr>
      </w:pPr>
    </w:p>
    <w:p w14:paraId="08B26AC5" w14:textId="77777777" w:rsidR="001664BC" w:rsidRDefault="000E11CF" w:rsidP="008B63C5">
      <w:pPr>
        <w:spacing w:after="0" w:line="240" w:lineRule="auto"/>
        <w:jc w:val="both"/>
        <w:rPr>
          <w:rFonts w:ascii="Times New Roman" w:hAnsi="Times New Roman"/>
          <w:b/>
          <w:sz w:val="24"/>
          <w:szCs w:val="24"/>
        </w:rPr>
      </w:pPr>
      <w:r>
        <w:rPr>
          <w:rFonts w:ascii="Times New Roman" w:hAnsi="Times New Roman"/>
          <w:b/>
          <w:sz w:val="24"/>
          <w:szCs w:val="24"/>
        </w:rPr>
        <w:br w:type="page"/>
      </w:r>
    </w:p>
    <w:p w14:paraId="60E1E932" w14:textId="77BBE78B" w:rsidR="007E3259" w:rsidRPr="00F95AC5" w:rsidRDefault="001664BC" w:rsidP="001664BC">
      <w:pPr>
        <w:spacing w:after="0" w:line="240" w:lineRule="auto"/>
        <w:jc w:val="center"/>
        <w:rPr>
          <w:rFonts w:ascii="Times New Roman" w:hAnsi="Times New Roman"/>
          <w:b/>
          <w:sz w:val="24"/>
          <w:szCs w:val="24"/>
        </w:rPr>
      </w:pPr>
      <w:r>
        <w:rPr>
          <w:rFonts w:ascii="Times New Roman" w:hAnsi="Times New Roman"/>
          <w:b/>
          <w:sz w:val="24"/>
          <w:szCs w:val="24"/>
        </w:rPr>
        <w:t>X SKYRIUS</w:t>
      </w:r>
    </w:p>
    <w:p w14:paraId="60E1E933" w14:textId="0EDC54EA" w:rsidR="007E3259" w:rsidRPr="00F95AC5" w:rsidRDefault="007E3259" w:rsidP="001664BC">
      <w:pPr>
        <w:spacing w:after="0" w:line="240" w:lineRule="auto"/>
        <w:ind w:firstLine="1298"/>
        <w:rPr>
          <w:rFonts w:ascii="Times New Roman" w:hAnsi="Times New Roman"/>
          <w:b/>
          <w:sz w:val="24"/>
          <w:szCs w:val="24"/>
        </w:rPr>
      </w:pPr>
      <w:r w:rsidRPr="00F95AC5">
        <w:rPr>
          <w:rFonts w:ascii="Times New Roman" w:hAnsi="Times New Roman"/>
          <w:b/>
          <w:sz w:val="24"/>
          <w:szCs w:val="24"/>
        </w:rPr>
        <w:t>FINANSINĖ INFORMACIJA APIE KLAIPĖDOS MIESTO TRIUKŠMO PREVENCIJOS VEIKSMUS 2014</w:t>
      </w:r>
      <w:r w:rsidR="0075486C" w:rsidRPr="00F95AC5">
        <w:rPr>
          <w:rFonts w:ascii="Times New Roman" w:hAnsi="Times New Roman"/>
          <w:b/>
          <w:sz w:val="24"/>
          <w:szCs w:val="24"/>
        </w:rPr>
        <w:t>–</w:t>
      </w:r>
      <w:r w:rsidRPr="00F95AC5">
        <w:rPr>
          <w:rFonts w:ascii="Times New Roman" w:hAnsi="Times New Roman"/>
          <w:b/>
          <w:sz w:val="24"/>
          <w:szCs w:val="24"/>
        </w:rPr>
        <w:t>2018 METAMS</w:t>
      </w:r>
    </w:p>
    <w:p w14:paraId="60E1E934" w14:textId="77777777" w:rsidR="007E3259" w:rsidRPr="00F95AC5" w:rsidRDefault="007E3259" w:rsidP="003A5747">
      <w:pPr>
        <w:spacing w:after="0" w:line="240" w:lineRule="auto"/>
        <w:ind w:right="-370"/>
        <w:jc w:val="center"/>
        <w:rPr>
          <w:rFonts w:ascii="Times New Roman" w:hAnsi="Times New Roman"/>
          <w:b/>
          <w:sz w:val="24"/>
          <w:szCs w:val="24"/>
        </w:rPr>
      </w:pPr>
      <w:r w:rsidRPr="00F95AC5">
        <w:rPr>
          <w:rFonts w:ascii="Times New Roman" w:hAnsi="Times New Roman"/>
          <w:b/>
          <w:sz w:val="24"/>
          <w:szCs w:val="24"/>
        </w:rPr>
        <w:t>IR JŲ ĮGYVENDINIMĄ</w:t>
      </w:r>
    </w:p>
    <w:p w14:paraId="60E1E935" w14:textId="77777777" w:rsidR="007E3259" w:rsidRPr="00F95AC5" w:rsidRDefault="007E3259" w:rsidP="008B63C5">
      <w:pPr>
        <w:spacing w:after="0" w:line="240" w:lineRule="auto"/>
        <w:jc w:val="both"/>
        <w:rPr>
          <w:rFonts w:ascii="Times New Roman" w:hAnsi="Times New Roman"/>
          <w:b/>
          <w:sz w:val="24"/>
          <w:szCs w:val="24"/>
        </w:rPr>
      </w:pPr>
    </w:p>
    <w:tbl>
      <w:tblPr>
        <w:tblW w:w="15480" w:type="dxa"/>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80"/>
        <w:gridCol w:w="2880"/>
        <w:gridCol w:w="1392"/>
        <w:gridCol w:w="1428"/>
        <w:gridCol w:w="900"/>
        <w:gridCol w:w="960"/>
        <w:gridCol w:w="1080"/>
        <w:gridCol w:w="1080"/>
        <w:gridCol w:w="1200"/>
        <w:gridCol w:w="1080"/>
        <w:gridCol w:w="1800"/>
      </w:tblGrid>
      <w:tr w:rsidR="007E3259" w:rsidRPr="00F95AC5" w14:paraId="60E1E93D" w14:textId="77777777" w:rsidTr="00446853">
        <w:tc>
          <w:tcPr>
            <w:tcW w:w="1680" w:type="dxa"/>
            <w:vMerge w:val="restart"/>
            <w:vAlign w:val="center"/>
          </w:tcPr>
          <w:p w14:paraId="60E1E936" w14:textId="77777777" w:rsidR="007E3259" w:rsidRPr="00F95AC5" w:rsidRDefault="007E3259" w:rsidP="008B63C5">
            <w:pPr>
              <w:spacing w:after="0" w:line="240" w:lineRule="auto"/>
              <w:jc w:val="both"/>
              <w:rPr>
                <w:rFonts w:ascii="Times New Roman" w:hAnsi="Times New Roman"/>
                <w:b/>
                <w:sz w:val="24"/>
                <w:szCs w:val="24"/>
              </w:rPr>
            </w:pPr>
            <w:r w:rsidRPr="00F95AC5">
              <w:rPr>
                <w:rFonts w:ascii="Times New Roman" w:hAnsi="Times New Roman"/>
                <w:b/>
                <w:sz w:val="24"/>
                <w:szCs w:val="24"/>
              </w:rPr>
              <w:t>Tikslai</w:t>
            </w:r>
          </w:p>
        </w:tc>
        <w:tc>
          <w:tcPr>
            <w:tcW w:w="2880" w:type="dxa"/>
            <w:vMerge w:val="restart"/>
            <w:vAlign w:val="center"/>
          </w:tcPr>
          <w:p w14:paraId="60E1E937" w14:textId="77777777" w:rsidR="007E3259" w:rsidRPr="00F95AC5" w:rsidRDefault="007E3259" w:rsidP="008B63C5">
            <w:pPr>
              <w:spacing w:after="0" w:line="240" w:lineRule="auto"/>
              <w:jc w:val="both"/>
              <w:rPr>
                <w:rFonts w:ascii="Times New Roman" w:hAnsi="Times New Roman"/>
                <w:b/>
                <w:sz w:val="24"/>
                <w:szCs w:val="24"/>
              </w:rPr>
            </w:pPr>
            <w:r w:rsidRPr="00F95AC5">
              <w:rPr>
                <w:rFonts w:ascii="Times New Roman" w:hAnsi="Times New Roman"/>
                <w:b/>
                <w:sz w:val="24"/>
                <w:szCs w:val="24"/>
              </w:rPr>
              <w:t>Priemonės</w:t>
            </w:r>
          </w:p>
        </w:tc>
        <w:tc>
          <w:tcPr>
            <w:tcW w:w="1392" w:type="dxa"/>
            <w:vMerge w:val="restart"/>
            <w:vAlign w:val="center"/>
          </w:tcPr>
          <w:p w14:paraId="60E1E938" w14:textId="77777777" w:rsidR="007E3259" w:rsidRPr="00F95AC5" w:rsidRDefault="007E3259" w:rsidP="008B63C5">
            <w:pPr>
              <w:spacing w:after="0" w:line="240" w:lineRule="auto"/>
              <w:jc w:val="both"/>
              <w:rPr>
                <w:rFonts w:ascii="Times New Roman" w:hAnsi="Times New Roman"/>
                <w:b/>
                <w:sz w:val="24"/>
                <w:szCs w:val="24"/>
              </w:rPr>
            </w:pPr>
            <w:r w:rsidRPr="00F95AC5">
              <w:rPr>
                <w:rFonts w:ascii="Times New Roman" w:hAnsi="Times New Roman"/>
                <w:b/>
                <w:sz w:val="24"/>
                <w:szCs w:val="24"/>
              </w:rPr>
              <w:t>Vykdytojai</w:t>
            </w:r>
          </w:p>
        </w:tc>
        <w:tc>
          <w:tcPr>
            <w:tcW w:w="1428" w:type="dxa"/>
            <w:vMerge w:val="restart"/>
            <w:vAlign w:val="center"/>
          </w:tcPr>
          <w:p w14:paraId="60E1E939" w14:textId="77777777" w:rsidR="007E3259" w:rsidRPr="00F95AC5" w:rsidRDefault="007E3259" w:rsidP="008B63C5">
            <w:pPr>
              <w:spacing w:after="0" w:line="240" w:lineRule="auto"/>
              <w:jc w:val="both"/>
              <w:rPr>
                <w:rFonts w:ascii="Times New Roman" w:hAnsi="Times New Roman"/>
                <w:b/>
                <w:sz w:val="24"/>
                <w:szCs w:val="24"/>
              </w:rPr>
            </w:pPr>
            <w:r w:rsidRPr="00F95AC5">
              <w:rPr>
                <w:rFonts w:ascii="Times New Roman" w:hAnsi="Times New Roman"/>
                <w:b/>
                <w:sz w:val="24"/>
                <w:szCs w:val="24"/>
              </w:rPr>
              <w:t>Įvykdymo laikas, metai</w:t>
            </w:r>
          </w:p>
        </w:tc>
        <w:tc>
          <w:tcPr>
            <w:tcW w:w="5220" w:type="dxa"/>
            <w:gridSpan w:val="5"/>
            <w:vAlign w:val="center"/>
          </w:tcPr>
          <w:p w14:paraId="60E1E93A" w14:textId="77777777" w:rsidR="007E3259" w:rsidRPr="00F95AC5" w:rsidRDefault="007E3259" w:rsidP="008B63C5">
            <w:pPr>
              <w:spacing w:after="0" w:line="240" w:lineRule="auto"/>
              <w:jc w:val="both"/>
              <w:rPr>
                <w:rFonts w:ascii="Times New Roman" w:hAnsi="Times New Roman"/>
                <w:b/>
                <w:sz w:val="24"/>
                <w:szCs w:val="24"/>
              </w:rPr>
            </w:pPr>
            <w:r w:rsidRPr="00F95AC5">
              <w:rPr>
                <w:rFonts w:ascii="Times New Roman" w:hAnsi="Times New Roman"/>
                <w:b/>
                <w:sz w:val="24"/>
                <w:szCs w:val="24"/>
              </w:rPr>
              <w:t>Planuojamos lėšos, tūkst. litų</w:t>
            </w:r>
          </w:p>
        </w:tc>
        <w:tc>
          <w:tcPr>
            <w:tcW w:w="1080" w:type="dxa"/>
            <w:vMerge w:val="restart"/>
            <w:vAlign w:val="center"/>
          </w:tcPr>
          <w:p w14:paraId="60E1E93B" w14:textId="77777777" w:rsidR="007E3259" w:rsidRPr="00F95AC5" w:rsidRDefault="007E3259" w:rsidP="008B63C5">
            <w:pPr>
              <w:spacing w:after="0" w:line="240" w:lineRule="auto"/>
              <w:jc w:val="both"/>
              <w:rPr>
                <w:rFonts w:ascii="Times New Roman" w:hAnsi="Times New Roman"/>
                <w:b/>
                <w:sz w:val="24"/>
                <w:szCs w:val="24"/>
              </w:rPr>
            </w:pPr>
            <w:r w:rsidRPr="00F95AC5">
              <w:rPr>
                <w:rFonts w:ascii="Times New Roman" w:hAnsi="Times New Roman"/>
                <w:b/>
                <w:sz w:val="24"/>
                <w:szCs w:val="24"/>
              </w:rPr>
              <w:t>Lėšų šaltinis</w:t>
            </w:r>
          </w:p>
        </w:tc>
        <w:tc>
          <w:tcPr>
            <w:tcW w:w="1800" w:type="dxa"/>
            <w:vMerge w:val="restart"/>
          </w:tcPr>
          <w:p w14:paraId="60E1E93C" w14:textId="77777777" w:rsidR="007E3259" w:rsidRPr="00F95AC5" w:rsidRDefault="007E3259" w:rsidP="008B63C5">
            <w:pPr>
              <w:spacing w:after="0" w:line="240" w:lineRule="auto"/>
              <w:jc w:val="both"/>
              <w:rPr>
                <w:rFonts w:ascii="Times New Roman" w:hAnsi="Times New Roman"/>
                <w:b/>
                <w:sz w:val="24"/>
                <w:szCs w:val="24"/>
              </w:rPr>
            </w:pPr>
            <w:r w:rsidRPr="00F95AC5">
              <w:rPr>
                <w:rFonts w:ascii="Times New Roman" w:hAnsi="Times New Roman"/>
                <w:b/>
                <w:sz w:val="24"/>
                <w:szCs w:val="24"/>
              </w:rPr>
              <w:t>Įgyvendinimo vertinimo kriterijus</w:t>
            </w:r>
          </w:p>
        </w:tc>
      </w:tr>
      <w:tr w:rsidR="007E3259" w:rsidRPr="00F95AC5" w14:paraId="60E1E949" w14:textId="77777777" w:rsidTr="00446853">
        <w:tc>
          <w:tcPr>
            <w:tcW w:w="1680" w:type="dxa"/>
            <w:vMerge/>
          </w:tcPr>
          <w:p w14:paraId="60E1E93E" w14:textId="77777777" w:rsidR="007E3259" w:rsidRPr="00F95AC5" w:rsidRDefault="007E3259" w:rsidP="008B63C5">
            <w:pPr>
              <w:spacing w:after="0" w:line="240" w:lineRule="auto"/>
              <w:jc w:val="both"/>
              <w:rPr>
                <w:rFonts w:ascii="Times New Roman" w:hAnsi="Times New Roman"/>
                <w:sz w:val="24"/>
                <w:szCs w:val="24"/>
              </w:rPr>
            </w:pPr>
          </w:p>
        </w:tc>
        <w:tc>
          <w:tcPr>
            <w:tcW w:w="2880" w:type="dxa"/>
            <w:vMerge/>
          </w:tcPr>
          <w:p w14:paraId="60E1E93F" w14:textId="77777777" w:rsidR="007E3259" w:rsidRPr="00F95AC5" w:rsidRDefault="007E3259" w:rsidP="008B63C5">
            <w:pPr>
              <w:spacing w:after="0" w:line="240" w:lineRule="auto"/>
              <w:jc w:val="both"/>
              <w:rPr>
                <w:rFonts w:ascii="Times New Roman" w:hAnsi="Times New Roman"/>
                <w:sz w:val="24"/>
                <w:szCs w:val="24"/>
              </w:rPr>
            </w:pPr>
          </w:p>
        </w:tc>
        <w:tc>
          <w:tcPr>
            <w:tcW w:w="1392" w:type="dxa"/>
            <w:vMerge/>
          </w:tcPr>
          <w:p w14:paraId="60E1E940" w14:textId="77777777" w:rsidR="007E3259" w:rsidRPr="00F95AC5" w:rsidRDefault="007E3259" w:rsidP="008B63C5">
            <w:pPr>
              <w:spacing w:after="0" w:line="240" w:lineRule="auto"/>
              <w:jc w:val="both"/>
              <w:rPr>
                <w:rFonts w:ascii="Times New Roman" w:hAnsi="Times New Roman"/>
                <w:sz w:val="24"/>
                <w:szCs w:val="24"/>
              </w:rPr>
            </w:pPr>
          </w:p>
        </w:tc>
        <w:tc>
          <w:tcPr>
            <w:tcW w:w="1428" w:type="dxa"/>
            <w:vMerge/>
          </w:tcPr>
          <w:p w14:paraId="60E1E941" w14:textId="77777777" w:rsidR="007E3259" w:rsidRPr="00F95AC5" w:rsidRDefault="007E3259" w:rsidP="008B63C5">
            <w:pPr>
              <w:spacing w:after="0" w:line="240" w:lineRule="auto"/>
              <w:jc w:val="both"/>
              <w:rPr>
                <w:rFonts w:ascii="Times New Roman" w:hAnsi="Times New Roman"/>
                <w:sz w:val="24"/>
                <w:szCs w:val="24"/>
              </w:rPr>
            </w:pPr>
          </w:p>
        </w:tc>
        <w:tc>
          <w:tcPr>
            <w:tcW w:w="900" w:type="dxa"/>
            <w:vAlign w:val="center"/>
          </w:tcPr>
          <w:p w14:paraId="60E1E942" w14:textId="77777777" w:rsidR="007E3259" w:rsidRPr="00F95AC5" w:rsidRDefault="007E3259" w:rsidP="008B63C5">
            <w:pPr>
              <w:spacing w:after="0" w:line="240" w:lineRule="auto"/>
              <w:jc w:val="both"/>
              <w:rPr>
                <w:rFonts w:ascii="Times New Roman" w:hAnsi="Times New Roman"/>
                <w:b/>
                <w:sz w:val="24"/>
                <w:szCs w:val="24"/>
              </w:rPr>
            </w:pPr>
            <w:r w:rsidRPr="00F95AC5">
              <w:rPr>
                <w:rFonts w:ascii="Times New Roman" w:hAnsi="Times New Roman"/>
                <w:b/>
                <w:sz w:val="24"/>
                <w:szCs w:val="24"/>
              </w:rPr>
              <w:t>2014 m.</w:t>
            </w:r>
          </w:p>
        </w:tc>
        <w:tc>
          <w:tcPr>
            <w:tcW w:w="960" w:type="dxa"/>
            <w:vAlign w:val="center"/>
          </w:tcPr>
          <w:p w14:paraId="60E1E943" w14:textId="77777777" w:rsidR="007E3259" w:rsidRPr="00F95AC5" w:rsidRDefault="007E3259" w:rsidP="008B63C5">
            <w:pPr>
              <w:spacing w:after="0" w:line="240" w:lineRule="auto"/>
              <w:jc w:val="both"/>
              <w:rPr>
                <w:rFonts w:ascii="Times New Roman" w:hAnsi="Times New Roman"/>
                <w:b/>
                <w:sz w:val="24"/>
                <w:szCs w:val="24"/>
              </w:rPr>
            </w:pPr>
            <w:r w:rsidRPr="00F95AC5">
              <w:rPr>
                <w:rFonts w:ascii="Times New Roman" w:hAnsi="Times New Roman"/>
                <w:b/>
                <w:sz w:val="24"/>
                <w:szCs w:val="24"/>
              </w:rPr>
              <w:t>2015 m.</w:t>
            </w:r>
          </w:p>
        </w:tc>
        <w:tc>
          <w:tcPr>
            <w:tcW w:w="1080" w:type="dxa"/>
            <w:vAlign w:val="center"/>
          </w:tcPr>
          <w:p w14:paraId="60E1E944" w14:textId="77777777" w:rsidR="007E3259" w:rsidRPr="00F95AC5" w:rsidRDefault="007E3259" w:rsidP="008B63C5">
            <w:pPr>
              <w:spacing w:after="0" w:line="240" w:lineRule="auto"/>
              <w:jc w:val="both"/>
              <w:rPr>
                <w:rFonts w:ascii="Times New Roman" w:hAnsi="Times New Roman"/>
                <w:b/>
                <w:sz w:val="24"/>
                <w:szCs w:val="24"/>
              </w:rPr>
            </w:pPr>
            <w:r w:rsidRPr="00F95AC5">
              <w:rPr>
                <w:rFonts w:ascii="Times New Roman" w:hAnsi="Times New Roman"/>
                <w:b/>
                <w:sz w:val="24"/>
                <w:szCs w:val="24"/>
              </w:rPr>
              <w:t>2016 m.</w:t>
            </w:r>
          </w:p>
        </w:tc>
        <w:tc>
          <w:tcPr>
            <w:tcW w:w="1080" w:type="dxa"/>
            <w:vAlign w:val="center"/>
          </w:tcPr>
          <w:p w14:paraId="60E1E945" w14:textId="77777777" w:rsidR="007E3259" w:rsidRPr="00F95AC5" w:rsidRDefault="007E3259" w:rsidP="008B63C5">
            <w:pPr>
              <w:spacing w:after="0" w:line="240" w:lineRule="auto"/>
              <w:jc w:val="both"/>
              <w:rPr>
                <w:rFonts w:ascii="Times New Roman" w:hAnsi="Times New Roman"/>
                <w:b/>
                <w:sz w:val="24"/>
                <w:szCs w:val="24"/>
              </w:rPr>
            </w:pPr>
            <w:r w:rsidRPr="00F95AC5">
              <w:rPr>
                <w:rFonts w:ascii="Times New Roman" w:hAnsi="Times New Roman"/>
                <w:b/>
                <w:sz w:val="24"/>
                <w:szCs w:val="24"/>
              </w:rPr>
              <w:t>2017 m.</w:t>
            </w:r>
          </w:p>
        </w:tc>
        <w:tc>
          <w:tcPr>
            <w:tcW w:w="1200" w:type="dxa"/>
            <w:vAlign w:val="center"/>
          </w:tcPr>
          <w:p w14:paraId="60E1E946" w14:textId="77777777" w:rsidR="007E3259" w:rsidRPr="00F95AC5" w:rsidRDefault="007E3259" w:rsidP="008B63C5">
            <w:pPr>
              <w:spacing w:after="0" w:line="240" w:lineRule="auto"/>
              <w:jc w:val="both"/>
              <w:rPr>
                <w:rFonts w:ascii="Times New Roman" w:hAnsi="Times New Roman"/>
                <w:b/>
                <w:sz w:val="24"/>
                <w:szCs w:val="24"/>
              </w:rPr>
            </w:pPr>
            <w:r w:rsidRPr="00F95AC5">
              <w:rPr>
                <w:rFonts w:ascii="Times New Roman" w:hAnsi="Times New Roman"/>
                <w:b/>
                <w:sz w:val="24"/>
                <w:szCs w:val="24"/>
              </w:rPr>
              <w:t>2018 m.</w:t>
            </w:r>
          </w:p>
        </w:tc>
        <w:tc>
          <w:tcPr>
            <w:tcW w:w="1080" w:type="dxa"/>
            <w:vMerge/>
            <w:vAlign w:val="center"/>
          </w:tcPr>
          <w:p w14:paraId="60E1E947" w14:textId="77777777" w:rsidR="007E3259" w:rsidRPr="00F95AC5" w:rsidRDefault="007E3259" w:rsidP="008B63C5">
            <w:pPr>
              <w:spacing w:after="0" w:line="240" w:lineRule="auto"/>
              <w:jc w:val="both"/>
              <w:rPr>
                <w:rFonts w:ascii="Times New Roman" w:hAnsi="Times New Roman"/>
                <w:sz w:val="24"/>
                <w:szCs w:val="24"/>
              </w:rPr>
            </w:pPr>
          </w:p>
        </w:tc>
        <w:tc>
          <w:tcPr>
            <w:tcW w:w="1800" w:type="dxa"/>
            <w:vMerge/>
          </w:tcPr>
          <w:p w14:paraId="60E1E948" w14:textId="77777777" w:rsidR="007E3259" w:rsidRPr="00F95AC5" w:rsidRDefault="007E3259" w:rsidP="008B63C5">
            <w:pPr>
              <w:spacing w:after="0" w:line="240" w:lineRule="auto"/>
              <w:jc w:val="both"/>
              <w:rPr>
                <w:rFonts w:ascii="Times New Roman" w:hAnsi="Times New Roman"/>
                <w:sz w:val="24"/>
                <w:szCs w:val="24"/>
              </w:rPr>
            </w:pPr>
          </w:p>
        </w:tc>
      </w:tr>
      <w:tr w:rsidR="007E3259" w:rsidRPr="00F95AC5" w14:paraId="60E1E9EC" w14:textId="77777777" w:rsidTr="00446853">
        <w:tc>
          <w:tcPr>
            <w:tcW w:w="1680" w:type="dxa"/>
          </w:tcPr>
          <w:p w14:paraId="60E1E94A" w14:textId="77777777" w:rsidR="007E3259" w:rsidRPr="00F95AC5" w:rsidRDefault="007E3259" w:rsidP="008B63C5">
            <w:pPr>
              <w:spacing w:after="0" w:line="240" w:lineRule="auto"/>
              <w:jc w:val="both"/>
              <w:rPr>
                <w:rFonts w:ascii="Times New Roman" w:hAnsi="Times New Roman"/>
                <w:sz w:val="24"/>
                <w:szCs w:val="24"/>
              </w:rPr>
            </w:pPr>
            <w:r w:rsidRPr="00F95AC5">
              <w:rPr>
                <w:rFonts w:ascii="Times New Roman" w:hAnsi="Times New Roman"/>
                <w:sz w:val="24"/>
                <w:szCs w:val="24"/>
              </w:rPr>
              <w:t>1. Triukšmo valdymo pagrindų savivaldybės teritorijoje suformavimas</w:t>
            </w:r>
          </w:p>
        </w:tc>
        <w:tc>
          <w:tcPr>
            <w:tcW w:w="2880" w:type="dxa"/>
          </w:tcPr>
          <w:p w14:paraId="60E1E94B" w14:textId="132653A3" w:rsidR="007E3259" w:rsidRPr="00F95AC5" w:rsidRDefault="007E3259" w:rsidP="008B63C5">
            <w:pPr>
              <w:spacing w:after="0" w:line="240" w:lineRule="auto"/>
              <w:jc w:val="both"/>
              <w:rPr>
                <w:rFonts w:ascii="Times New Roman" w:hAnsi="Times New Roman"/>
                <w:sz w:val="24"/>
                <w:szCs w:val="24"/>
              </w:rPr>
            </w:pPr>
            <w:r w:rsidRPr="00F95AC5">
              <w:rPr>
                <w:rFonts w:ascii="Times New Roman" w:hAnsi="Times New Roman"/>
                <w:sz w:val="24"/>
                <w:szCs w:val="24"/>
              </w:rPr>
              <w:t>1. Parengti Klaipėdos miesto triukšmo prevencijos veiksmų planą 2019</w:t>
            </w:r>
            <w:r w:rsidR="0075486C" w:rsidRPr="00F95AC5">
              <w:rPr>
                <w:rFonts w:ascii="Times New Roman" w:hAnsi="Times New Roman"/>
                <w:sz w:val="24"/>
                <w:szCs w:val="24"/>
              </w:rPr>
              <w:t>–</w:t>
            </w:r>
            <w:r w:rsidRPr="00F95AC5">
              <w:rPr>
                <w:rFonts w:ascii="Times New Roman" w:hAnsi="Times New Roman"/>
                <w:sz w:val="24"/>
                <w:szCs w:val="24"/>
              </w:rPr>
              <w:t xml:space="preserve">2024 m. </w:t>
            </w:r>
          </w:p>
          <w:p w14:paraId="60E1E94C" w14:textId="77777777" w:rsidR="007E3259" w:rsidRPr="00F95AC5" w:rsidRDefault="007E3259" w:rsidP="008B63C5">
            <w:pPr>
              <w:spacing w:after="0" w:line="240" w:lineRule="auto"/>
              <w:jc w:val="both"/>
              <w:rPr>
                <w:rFonts w:ascii="Times New Roman" w:hAnsi="Times New Roman"/>
                <w:sz w:val="24"/>
                <w:szCs w:val="24"/>
              </w:rPr>
            </w:pPr>
          </w:p>
          <w:p w14:paraId="60E1E94D" w14:textId="2BE843A9" w:rsidR="007E3259" w:rsidRPr="00F95AC5" w:rsidRDefault="007E3259" w:rsidP="008B63C5">
            <w:pPr>
              <w:spacing w:after="0" w:line="240" w:lineRule="auto"/>
              <w:jc w:val="both"/>
              <w:rPr>
                <w:rFonts w:ascii="Times New Roman" w:hAnsi="Times New Roman"/>
                <w:sz w:val="24"/>
                <w:szCs w:val="24"/>
              </w:rPr>
            </w:pPr>
            <w:r w:rsidRPr="00F95AC5">
              <w:rPr>
                <w:rFonts w:ascii="Times New Roman" w:hAnsi="Times New Roman"/>
                <w:sz w:val="24"/>
                <w:szCs w:val="24"/>
              </w:rPr>
              <w:t>2. Nagrinėti fizinių ir juridinių asmenų skundus dėl keliamo triukšmo Klaipėdos miesto savivaldybės terito</w:t>
            </w:r>
            <w:r w:rsidR="0075486C">
              <w:rPr>
                <w:rFonts w:ascii="Times New Roman" w:hAnsi="Times New Roman"/>
                <w:sz w:val="24"/>
                <w:szCs w:val="24"/>
              </w:rPr>
              <w:t>rijoje, esant būtinumui organiz</w:t>
            </w:r>
            <w:r w:rsidRPr="00F95AC5">
              <w:rPr>
                <w:rFonts w:ascii="Times New Roman" w:hAnsi="Times New Roman"/>
                <w:sz w:val="24"/>
                <w:szCs w:val="24"/>
              </w:rPr>
              <w:t>uoti triukšmo matavimo tyrimus</w:t>
            </w:r>
          </w:p>
          <w:p w14:paraId="60E1E94E" w14:textId="77777777" w:rsidR="007E3259" w:rsidRPr="00F95AC5" w:rsidRDefault="007E3259" w:rsidP="008B63C5">
            <w:pPr>
              <w:spacing w:after="0" w:line="240" w:lineRule="auto"/>
              <w:jc w:val="both"/>
              <w:rPr>
                <w:rFonts w:ascii="Times New Roman" w:hAnsi="Times New Roman"/>
                <w:sz w:val="24"/>
                <w:szCs w:val="24"/>
              </w:rPr>
            </w:pPr>
            <w:r w:rsidRPr="00F95AC5">
              <w:rPr>
                <w:rFonts w:ascii="Times New Roman" w:hAnsi="Times New Roman"/>
                <w:sz w:val="24"/>
                <w:szCs w:val="24"/>
              </w:rPr>
              <w:t>3. Išduodant leidimus statybų, remonto darbams, numatyti priemones, kad triukšmo šaltinių vykdytojai įgyvendintų Lietuvos Respublikos triukšmo valdymo įstatymo 14 straipsnio 1 ir 2 dalių nuostatas.</w:t>
            </w:r>
          </w:p>
          <w:p w14:paraId="60E1E94F" w14:textId="77777777" w:rsidR="007E3259" w:rsidRPr="00F95AC5" w:rsidRDefault="007E3259" w:rsidP="008B63C5">
            <w:pPr>
              <w:spacing w:after="0" w:line="240" w:lineRule="auto"/>
              <w:jc w:val="both"/>
              <w:rPr>
                <w:rFonts w:ascii="Times New Roman" w:hAnsi="Times New Roman"/>
                <w:sz w:val="24"/>
                <w:szCs w:val="24"/>
              </w:rPr>
            </w:pPr>
            <w:r w:rsidRPr="00F95AC5">
              <w:rPr>
                <w:rFonts w:ascii="Times New Roman" w:hAnsi="Times New Roman"/>
                <w:sz w:val="24"/>
                <w:szCs w:val="24"/>
              </w:rPr>
              <w:t>4. Analizuoti ataskaitas apie triukšmo šaltinius ir teikti siūlymus dėl triukšmo prevencijos priemonių įgyvendinimo</w:t>
            </w:r>
          </w:p>
        </w:tc>
        <w:tc>
          <w:tcPr>
            <w:tcW w:w="1392" w:type="dxa"/>
          </w:tcPr>
          <w:p w14:paraId="60E1E950" w14:textId="77777777" w:rsidR="007E3259" w:rsidRPr="00F95AC5" w:rsidRDefault="007E3259" w:rsidP="008B63C5">
            <w:pPr>
              <w:spacing w:after="0" w:line="240" w:lineRule="auto"/>
              <w:jc w:val="both"/>
              <w:rPr>
                <w:rFonts w:ascii="Times New Roman" w:hAnsi="Times New Roman"/>
                <w:sz w:val="24"/>
                <w:szCs w:val="24"/>
              </w:rPr>
            </w:pPr>
            <w:r w:rsidRPr="00F95AC5">
              <w:rPr>
                <w:rFonts w:ascii="Times New Roman" w:hAnsi="Times New Roman"/>
                <w:sz w:val="24"/>
                <w:szCs w:val="24"/>
              </w:rPr>
              <w:t>KMSA Sveikatos skyrius</w:t>
            </w:r>
          </w:p>
          <w:p w14:paraId="60E1E951" w14:textId="77777777" w:rsidR="007E3259" w:rsidRPr="00F95AC5" w:rsidRDefault="007E3259" w:rsidP="008B63C5">
            <w:pPr>
              <w:spacing w:after="0" w:line="240" w:lineRule="auto"/>
              <w:jc w:val="both"/>
              <w:rPr>
                <w:rFonts w:ascii="Times New Roman" w:hAnsi="Times New Roman"/>
                <w:sz w:val="24"/>
                <w:szCs w:val="24"/>
              </w:rPr>
            </w:pPr>
          </w:p>
          <w:p w14:paraId="60E1E952" w14:textId="77777777" w:rsidR="007E3259" w:rsidRPr="00F95AC5" w:rsidRDefault="007E3259" w:rsidP="008B63C5">
            <w:pPr>
              <w:spacing w:after="0" w:line="240" w:lineRule="auto"/>
              <w:jc w:val="both"/>
              <w:rPr>
                <w:rFonts w:ascii="Times New Roman" w:hAnsi="Times New Roman"/>
                <w:sz w:val="24"/>
                <w:szCs w:val="24"/>
              </w:rPr>
            </w:pPr>
          </w:p>
          <w:p w14:paraId="60E1E953" w14:textId="77777777" w:rsidR="007E3259" w:rsidRPr="00F95AC5" w:rsidRDefault="007E3259" w:rsidP="008B63C5">
            <w:pPr>
              <w:spacing w:after="0" w:line="240" w:lineRule="auto"/>
              <w:jc w:val="both"/>
              <w:rPr>
                <w:rFonts w:ascii="Times New Roman" w:hAnsi="Times New Roman"/>
                <w:sz w:val="24"/>
                <w:szCs w:val="24"/>
              </w:rPr>
            </w:pPr>
            <w:r w:rsidRPr="00F95AC5">
              <w:rPr>
                <w:rFonts w:ascii="Times New Roman" w:hAnsi="Times New Roman"/>
                <w:sz w:val="24"/>
                <w:szCs w:val="24"/>
              </w:rPr>
              <w:t>KMSA Sveikatos skyrius</w:t>
            </w:r>
          </w:p>
          <w:p w14:paraId="60E1E954" w14:textId="77777777" w:rsidR="007E3259" w:rsidRPr="00F95AC5" w:rsidRDefault="007E3259" w:rsidP="008B63C5">
            <w:pPr>
              <w:spacing w:after="0" w:line="240" w:lineRule="auto"/>
              <w:jc w:val="both"/>
              <w:rPr>
                <w:rFonts w:ascii="Times New Roman" w:hAnsi="Times New Roman"/>
                <w:sz w:val="24"/>
                <w:szCs w:val="24"/>
              </w:rPr>
            </w:pPr>
          </w:p>
          <w:p w14:paraId="60E1E955" w14:textId="77777777" w:rsidR="007E3259" w:rsidRPr="00F95AC5" w:rsidRDefault="007E3259" w:rsidP="008B63C5">
            <w:pPr>
              <w:spacing w:after="0" w:line="240" w:lineRule="auto"/>
              <w:jc w:val="both"/>
              <w:rPr>
                <w:rFonts w:ascii="Times New Roman" w:hAnsi="Times New Roman"/>
                <w:sz w:val="24"/>
                <w:szCs w:val="24"/>
              </w:rPr>
            </w:pPr>
          </w:p>
          <w:p w14:paraId="60E1E956" w14:textId="77777777" w:rsidR="007E3259" w:rsidRPr="00F95AC5" w:rsidRDefault="007E3259" w:rsidP="008B63C5">
            <w:pPr>
              <w:spacing w:after="0" w:line="240" w:lineRule="auto"/>
              <w:jc w:val="both"/>
              <w:rPr>
                <w:rFonts w:ascii="Times New Roman" w:hAnsi="Times New Roman"/>
                <w:sz w:val="24"/>
                <w:szCs w:val="24"/>
              </w:rPr>
            </w:pPr>
          </w:p>
          <w:p w14:paraId="60E1E957" w14:textId="77777777" w:rsidR="007E3259" w:rsidRPr="00F95AC5" w:rsidRDefault="007E3259" w:rsidP="008B63C5">
            <w:pPr>
              <w:spacing w:after="0" w:line="240" w:lineRule="auto"/>
              <w:jc w:val="both"/>
              <w:rPr>
                <w:rFonts w:ascii="Times New Roman" w:hAnsi="Times New Roman"/>
                <w:sz w:val="24"/>
                <w:szCs w:val="24"/>
              </w:rPr>
            </w:pPr>
          </w:p>
          <w:p w14:paraId="60E1E958" w14:textId="77777777" w:rsidR="007E3259" w:rsidRPr="00F95AC5" w:rsidRDefault="007E3259" w:rsidP="008B63C5">
            <w:pPr>
              <w:spacing w:after="0" w:line="240" w:lineRule="auto"/>
              <w:jc w:val="both"/>
              <w:rPr>
                <w:rFonts w:ascii="Times New Roman" w:hAnsi="Times New Roman"/>
                <w:sz w:val="24"/>
                <w:szCs w:val="24"/>
              </w:rPr>
            </w:pPr>
          </w:p>
          <w:p w14:paraId="60E1E959" w14:textId="087884C3" w:rsidR="007E3259" w:rsidRPr="00F95AC5" w:rsidRDefault="007E3259" w:rsidP="008B63C5">
            <w:pPr>
              <w:spacing w:after="0" w:line="240" w:lineRule="auto"/>
              <w:jc w:val="both"/>
              <w:rPr>
                <w:rFonts w:ascii="Times New Roman" w:hAnsi="Times New Roman"/>
                <w:sz w:val="24"/>
                <w:szCs w:val="24"/>
              </w:rPr>
            </w:pPr>
            <w:r w:rsidRPr="00F95AC5">
              <w:rPr>
                <w:rFonts w:ascii="Times New Roman" w:hAnsi="Times New Roman"/>
                <w:sz w:val="24"/>
                <w:szCs w:val="24"/>
              </w:rPr>
              <w:t>KMSA Architektū</w:t>
            </w:r>
            <w:r w:rsidR="0075486C">
              <w:rPr>
                <w:rFonts w:ascii="Times New Roman" w:hAnsi="Times New Roman"/>
                <w:sz w:val="24"/>
                <w:szCs w:val="24"/>
              </w:rPr>
              <w:t>-</w:t>
            </w:r>
            <w:r w:rsidRPr="00F95AC5">
              <w:rPr>
                <w:rFonts w:ascii="Times New Roman" w:hAnsi="Times New Roman"/>
                <w:sz w:val="24"/>
                <w:szCs w:val="24"/>
              </w:rPr>
              <w:t>ros ir miesto planavimo skyrius</w:t>
            </w:r>
          </w:p>
          <w:p w14:paraId="60E1E95A" w14:textId="77777777" w:rsidR="007E3259" w:rsidRPr="00F95AC5" w:rsidRDefault="007E3259" w:rsidP="008B63C5">
            <w:pPr>
              <w:spacing w:after="0" w:line="240" w:lineRule="auto"/>
              <w:jc w:val="both"/>
              <w:rPr>
                <w:rFonts w:ascii="Times New Roman" w:hAnsi="Times New Roman"/>
                <w:sz w:val="24"/>
                <w:szCs w:val="24"/>
              </w:rPr>
            </w:pPr>
          </w:p>
          <w:p w14:paraId="60E1E95B" w14:textId="77777777" w:rsidR="007E3259" w:rsidRPr="00F95AC5" w:rsidRDefault="007E3259" w:rsidP="008B63C5">
            <w:pPr>
              <w:spacing w:after="0" w:line="240" w:lineRule="auto"/>
              <w:jc w:val="both"/>
              <w:rPr>
                <w:rFonts w:ascii="Times New Roman" w:hAnsi="Times New Roman"/>
                <w:sz w:val="24"/>
                <w:szCs w:val="24"/>
              </w:rPr>
            </w:pPr>
          </w:p>
          <w:p w14:paraId="60E1E95D" w14:textId="77777777" w:rsidR="007E3259" w:rsidRPr="00F95AC5" w:rsidRDefault="007E3259" w:rsidP="008B63C5">
            <w:pPr>
              <w:spacing w:after="0" w:line="240" w:lineRule="auto"/>
              <w:jc w:val="both"/>
              <w:rPr>
                <w:rFonts w:ascii="Times New Roman" w:hAnsi="Times New Roman"/>
                <w:sz w:val="24"/>
                <w:szCs w:val="24"/>
              </w:rPr>
            </w:pPr>
          </w:p>
          <w:p w14:paraId="60E1E95E" w14:textId="77777777" w:rsidR="007E3259" w:rsidRPr="00F95AC5" w:rsidRDefault="007E3259" w:rsidP="008B63C5">
            <w:pPr>
              <w:spacing w:after="0" w:line="240" w:lineRule="auto"/>
              <w:jc w:val="both"/>
              <w:rPr>
                <w:rFonts w:ascii="Times New Roman" w:hAnsi="Times New Roman"/>
                <w:sz w:val="24"/>
                <w:szCs w:val="24"/>
              </w:rPr>
            </w:pPr>
            <w:r w:rsidRPr="00F95AC5">
              <w:rPr>
                <w:rFonts w:ascii="Times New Roman" w:hAnsi="Times New Roman"/>
                <w:sz w:val="24"/>
                <w:szCs w:val="24"/>
              </w:rPr>
              <w:t xml:space="preserve">KMSA </w:t>
            </w:r>
          </w:p>
          <w:p w14:paraId="60E1E95F" w14:textId="77777777" w:rsidR="007E3259" w:rsidRPr="00F95AC5" w:rsidRDefault="007E3259" w:rsidP="008B63C5">
            <w:pPr>
              <w:spacing w:after="0" w:line="240" w:lineRule="auto"/>
              <w:jc w:val="both"/>
              <w:rPr>
                <w:rFonts w:ascii="Times New Roman" w:hAnsi="Times New Roman"/>
                <w:sz w:val="24"/>
                <w:szCs w:val="24"/>
              </w:rPr>
            </w:pPr>
          </w:p>
          <w:p w14:paraId="60E1E960" w14:textId="77777777" w:rsidR="007E3259" w:rsidRPr="00F95AC5" w:rsidRDefault="007E3259" w:rsidP="008B63C5">
            <w:pPr>
              <w:spacing w:after="0" w:line="240" w:lineRule="auto"/>
              <w:jc w:val="both"/>
              <w:rPr>
                <w:rFonts w:ascii="Times New Roman" w:hAnsi="Times New Roman"/>
                <w:sz w:val="24"/>
                <w:szCs w:val="24"/>
              </w:rPr>
            </w:pPr>
          </w:p>
        </w:tc>
        <w:tc>
          <w:tcPr>
            <w:tcW w:w="1428" w:type="dxa"/>
          </w:tcPr>
          <w:p w14:paraId="60E1E961" w14:textId="77777777" w:rsidR="007E3259" w:rsidRPr="00F95AC5" w:rsidRDefault="007E3259" w:rsidP="008B63C5">
            <w:pPr>
              <w:spacing w:after="0" w:line="240" w:lineRule="auto"/>
              <w:jc w:val="both"/>
              <w:rPr>
                <w:rFonts w:ascii="Times New Roman" w:hAnsi="Times New Roman"/>
                <w:sz w:val="24"/>
                <w:szCs w:val="24"/>
              </w:rPr>
            </w:pPr>
            <w:r w:rsidRPr="00F95AC5">
              <w:rPr>
                <w:rFonts w:ascii="Times New Roman" w:hAnsi="Times New Roman"/>
                <w:sz w:val="24"/>
                <w:szCs w:val="24"/>
              </w:rPr>
              <w:t xml:space="preserve">2018 </w:t>
            </w:r>
          </w:p>
          <w:p w14:paraId="60E1E962" w14:textId="77777777" w:rsidR="007E3259" w:rsidRPr="00F95AC5" w:rsidRDefault="007E3259" w:rsidP="008B63C5">
            <w:pPr>
              <w:spacing w:after="0" w:line="240" w:lineRule="auto"/>
              <w:jc w:val="both"/>
              <w:rPr>
                <w:rFonts w:ascii="Times New Roman" w:hAnsi="Times New Roman"/>
                <w:sz w:val="24"/>
                <w:szCs w:val="24"/>
              </w:rPr>
            </w:pPr>
          </w:p>
          <w:p w14:paraId="60E1E963" w14:textId="77777777" w:rsidR="007E3259" w:rsidRPr="00F95AC5" w:rsidRDefault="007E3259" w:rsidP="008B63C5">
            <w:pPr>
              <w:spacing w:after="0" w:line="240" w:lineRule="auto"/>
              <w:jc w:val="both"/>
              <w:rPr>
                <w:rFonts w:ascii="Times New Roman" w:hAnsi="Times New Roman"/>
                <w:sz w:val="24"/>
                <w:szCs w:val="24"/>
              </w:rPr>
            </w:pPr>
          </w:p>
          <w:p w14:paraId="60E1E964" w14:textId="77777777" w:rsidR="007E3259" w:rsidRPr="00F95AC5" w:rsidRDefault="007E3259" w:rsidP="008B63C5">
            <w:pPr>
              <w:spacing w:after="0" w:line="240" w:lineRule="auto"/>
              <w:jc w:val="both"/>
              <w:rPr>
                <w:rFonts w:ascii="Times New Roman" w:hAnsi="Times New Roman"/>
                <w:sz w:val="24"/>
                <w:szCs w:val="24"/>
              </w:rPr>
            </w:pPr>
          </w:p>
          <w:p w14:paraId="60E1E965" w14:textId="77777777" w:rsidR="007E3259" w:rsidRPr="00F95AC5" w:rsidRDefault="007E3259" w:rsidP="008B63C5">
            <w:pPr>
              <w:spacing w:after="0" w:line="240" w:lineRule="auto"/>
              <w:jc w:val="both"/>
              <w:rPr>
                <w:rFonts w:ascii="Times New Roman" w:hAnsi="Times New Roman"/>
                <w:sz w:val="24"/>
                <w:szCs w:val="24"/>
              </w:rPr>
            </w:pPr>
          </w:p>
          <w:p w14:paraId="60E1E966" w14:textId="4EC59138" w:rsidR="007E3259" w:rsidRPr="00F95AC5" w:rsidRDefault="007E3259" w:rsidP="008B63C5">
            <w:pPr>
              <w:spacing w:after="0" w:line="240" w:lineRule="auto"/>
              <w:jc w:val="both"/>
              <w:rPr>
                <w:rFonts w:ascii="Times New Roman" w:hAnsi="Times New Roman"/>
                <w:sz w:val="24"/>
                <w:szCs w:val="24"/>
              </w:rPr>
            </w:pPr>
            <w:r w:rsidRPr="00F95AC5">
              <w:rPr>
                <w:rFonts w:ascii="Times New Roman" w:hAnsi="Times New Roman"/>
                <w:sz w:val="24"/>
                <w:szCs w:val="24"/>
              </w:rPr>
              <w:t>2014</w:t>
            </w:r>
            <w:r w:rsidR="0075486C" w:rsidRPr="00F95AC5">
              <w:rPr>
                <w:rFonts w:ascii="Times New Roman" w:hAnsi="Times New Roman"/>
                <w:sz w:val="24"/>
                <w:szCs w:val="24"/>
              </w:rPr>
              <w:t>–</w:t>
            </w:r>
            <w:r w:rsidRPr="00F95AC5">
              <w:rPr>
                <w:rFonts w:ascii="Times New Roman" w:hAnsi="Times New Roman"/>
                <w:sz w:val="24"/>
                <w:szCs w:val="24"/>
              </w:rPr>
              <w:t xml:space="preserve">2018 </w:t>
            </w:r>
          </w:p>
          <w:p w14:paraId="60E1E967" w14:textId="77777777" w:rsidR="007E3259" w:rsidRPr="00F95AC5" w:rsidRDefault="007E3259" w:rsidP="008B63C5">
            <w:pPr>
              <w:spacing w:after="0" w:line="240" w:lineRule="auto"/>
              <w:jc w:val="both"/>
              <w:rPr>
                <w:rFonts w:ascii="Times New Roman" w:hAnsi="Times New Roman"/>
                <w:sz w:val="24"/>
                <w:szCs w:val="24"/>
              </w:rPr>
            </w:pPr>
          </w:p>
          <w:p w14:paraId="60E1E968" w14:textId="77777777" w:rsidR="007E3259" w:rsidRPr="00F95AC5" w:rsidRDefault="007E3259" w:rsidP="008B63C5">
            <w:pPr>
              <w:spacing w:after="0" w:line="240" w:lineRule="auto"/>
              <w:jc w:val="both"/>
              <w:rPr>
                <w:rFonts w:ascii="Times New Roman" w:hAnsi="Times New Roman"/>
                <w:sz w:val="24"/>
                <w:szCs w:val="24"/>
              </w:rPr>
            </w:pPr>
          </w:p>
          <w:p w14:paraId="60E1E969" w14:textId="77777777" w:rsidR="007E3259" w:rsidRPr="00F95AC5" w:rsidRDefault="007E3259" w:rsidP="008B63C5">
            <w:pPr>
              <w:spacing w:after="0" w:line="240" w:lineRule="auto"/>
              <w:jc w:val="both"/>
              <w:rPr>
                <w:rFonts w:ascii="Times New Roman" w:hAnsi="Times New Roman"/>
                <w:sz w:val="24"/>
                <w:szCs w:val="24"/>
              </w:rPr>
            </w:pPr>
          </w:p>
          <w:p w14:paraId="60E1E96A" w14:textId="77777777" w:rsidR="007E3259" w:rsidRPr="00F95AC5" w:rsidRDefault="007E3259" w:rsidP="008B63C5">
            <w:pPr>
              <w:spacing w:after="0" w:line="240" w:lineRule="auto"/>
              <w:jc w:val="both"/>
              <w:rPr>
                <w:rFonts w:ascii="Times New Roman" w:hAnsi="Times New Roman"/>
                <w:sz w:val="24"/>
                <w:szCs w:val="24"/>
              </w:rPr>
            </w:pPr>
          </w:p>
          <w:p w14:paraId="60E1E96B" w14:textId="77777777" w:rsidR="007E3259" w:rsidRPr="00F95AC5" w:rsidRDefault="007E3259" w:rsidP="008B63C5">
            <w:pPr>
              <w:spacing w:after="0" w:line="240" w:lineRule="auto"/>
              <w:jc w:val="both"/>
              <w:rPr>
                <w:rFonts w:ascii="Times New Roman" w:hAnsi="Times New Roman"/>
                <w:sz w:val="24"/>
                <w:szCs w:val="24"/>
              </w:rPr>
            </w:pPr>
          </w:p>
          <w:p w14:paraId="60E1E96C" w14:textId="77777777" w:rsidR="007E3259" w:rsidRPr="00F95AC5" w:rsidRDefault="007E3259" w:rsidP="008B63C5">
            <w:pPr>
              <w:spacing w:after="0" w:line="240" w:lineRule="auto"/>
              <w:jc w:val="both"/>
              <w:rPr>
                <w:rFonts w:ascii="Times New Roman" w:hAnsi="Times New Roman"/>
                <w:sz w:val="24"/>
                <w:szCs w:val="24"/>
              </w:rPr>
            </w:pPr>
          </w:p>
          <w:p w14:paraId="60E1E96D" w14:textId="77777777" w:rsidR="007E3259" w:rsidRPr="00F95AC5" w:rsidRDefault="007E3259" w:rsidP="008B63C5">
            <w:pPr>
              <w:spacing w:after="0" w:line="240" w:lineRule="auto"/>
              <w:jc w:val="both"/>
              <w:rPr>
                <w:rFonts w:ascii="Times New Roman" w:hAnsi="Times New Roman"/>
                <w:sz w:val="24"/>
                <w:szCs w:val="24"/>
              </w:rPr>
            </w:pPr>
          </w:p>
          <w:p w14:paraId="60E1E96E" w14:textId="77777777" w:rsidR="007E3259" w:rsidRPr="00F95AC5" w:rsidRDefault="007E3259" w:rsidP="008B63C5">
            <w:pPr>
              <w:spacing w:after="0" w:line="240" w:lineRule="auto"/>
              <w:jc w:val="both"/>
              <w:rPr>
                <w:rFonts w:ascii="Times New Roman" w:hAnsi="Times New Roman"/>
                <w:sz w:val="24"/>
                <w:szCs w:val="24"/>
              </w:rPr>
            </w:pPr>
            <w:r w:rsidRPr="00F95AC5">
              <w:rPr>
                <w:rFonts w:ascii="Times New Roman" w:hAnsi="Times New Roman"/>
                <w:sz w:val="24"/>
                <w:szCs w:val="24"/>
              </w:rPr>
              <w:t>Nuolat</w:t>
            </w:r>
          </w:p>
          <w:p w14:paraId="60E1E96F" w14:textId="77777777" w:rsidR="007E3259" w:rsidRPr="00F95AC5" w:rsidRDefault="007E3259" w:rsidP="008B63C5">
            <w:pPr>
              <w:spacing w:after="0" w:line="240" w:lineRule="auto"/>
              <w:jc w:val="both"/>
              <w:rPr>
                <w:rFonts w:ascii="Times New Roman" w:hAnsi="Times New Roman"/>
                <w:sz w:val="24"/>
                <w:szCs w:val="24"/>
              </w:rPr>
            </w:pPr>
          </w:p>
          <w:p w14:paraId="60E1E970" w14:textId="77777777" w:rsidR="007E3259" w:rsidRPr="00F95AC5" w:rsidRDefault="007E3259" w:rsidP="008B63C5">
            <w:pPr>
              <w:spacing w:after="0" w:line="240" w:lineRule="auto"/>
              <w:jc w:val="both"/>
              <w:rPr>
                <w:rFonts w:ascii="Times New Roman" w:hAnsi="Times New Roman"/>
                <w:sz w:val="24"/>
                <w:szCs w:val="24"/>
              </w:rPr>
            </w:pPr>
          </w:p>
          <w:p w14:paraId="60E1E971" w14:textId="77777777" w:rsidR="007E3259" w:rsidRPr="00F95AC5" w:rsidRDefault="007E3259" w:rsidP="008B63C5">
            <w:pPr>
              <w:spacing w:after="0" w:line="240" w:lineRule="auto"/>
              <w:jc w:val="both"/>
              <w:rPr>
                <w:rFonts w:ascii="Times New Roman" w:hAnsi="Times New Roman"/>
                <w:sz w:val="24"/>
                <w:szCs w:val="24"/>
              </w:rPr>
            </w:pPr>
          </w:p>
          <w:p w14:paraId="60E1E972" w14:textId="77777777" w:rsidR="007E3259" w:rsidRPr="00F95AC5" w:rsidRDefault="007E3259" w:rsidP="008B63C5">
            <w:pPr>
              <w:spacing w:after="0" w:line="240" w:lineRule="auto"/>
              <w:jc w:val="both"/>
              <w:rPr>
                <w:rFonts w:ascii="Times New Roman" w:hAnsi="Times New Roman"/>
                <w:sz w:val="24"/>
                <w:szCs w:val="24"/>
              </w:rPr>
            </w:pPr>
          </w:p>
          <w:p w14:paraId="60E1E973" w14:textId="77777777" w:rsidR="007E3259" w:rsidRPr="00F95AC5" w:rsidRDefault="007E3259" w:rsidP="008B63C5">
            <w:pPr>
              <w:spacing w:after="0" w:line="240" w:lineRule="auto"/>
              <w:jc w:val="both"/>
              <w:rPr>
                <w:rFonts w:ascii="Times New Roman" w:hAnsi="Times New Roman"/>
                <w:sz w:val="24"/>
                <w:szCs w:val="24"/>
              </w:rPr>
            </w:pPr>
          </w:p>
          <w:p w14:paraId="60E1E974" w14:textId="77777777" w:rsidR="007E3259" w:rsidRPr="00F95AC5" w:rsidRDefault="007E3259" w:rsidP="008B63C5">
            <w:pPr>
              <w:spacing w:after="0" w:line="240" w:lineRule="auto"/>
              <w:jc w:val="both"/>
              <w:rPr>
                <w:rFonts w:ascii="Times New Roman" w:hAnsi="Times New Roman"/>
                <w:sz w:val="24"/>
                <w:szCs w:val="24"/>
              </w:rPr>
            </w:pPr>
          </w:p>
          <w:p w14:paraId="60E1E975" w14:textId="77777777" w:rsidR="007E3259" w:rsidRPr="00F95AC5" w:rsidRDefault="007E3259" w:rsidP="008B63C5">
            <w:pPr>
              <w:spacing w:after="0" w:line="240" w:lineRule="auto"/>
              <w:jc w:val="both"/>
              <w:rPr>
                <w:rFonts w:ascii="Times New Roman" w:hAnsi="Times New Roman"/>
                <w:sz w:val="24"/>
                <w:szCs w:val="24"/>
              </w:rPr>
            </w:pPr>
          </w:p>
          <w:p w14:paraId="60E1E976" w14:textId="77777777" w:rsidR="007E3259" w:rsidRPr="00F95AC5" w:rsidRDefault="007E3259" w:rsidP="008B63C5">
            <w:pPr>
              <w:spacing w:after="0" w:line="240" w:lineRule="auto"/>
              <w:jc w:val="both"/>
              <w:rPr>
                <w:rFonts w:ascii="Times New Roman" w:hAnsi="Times New Roman"/>
                <w:sz w:val="24"/>
                <w:szCs w:val="24"/>
              </w:rPr>
            </w:pPr>
          </w:p>
          <w:p w14:paraId="60E1E977" w14:textId="77777777" w:rsidR="007E3259" w:rsidRPr="00F95AC5" w:rsidRDefault="007E3259" w:rsidP="008B63C5">
            <w:pPr>
              <w:spacing w:after="0" w:line="240" w:lineRule="auto"/>
              <w:jc w:val="both"/>
              <w:rPr>
                <w:rFonts w:ascii="Times New Roman" w:hAnsi="Times New Roman"/>
                <w:sz w:val="24"/>
                <w:szCs w:val="24"/>
              </w:rPr>
            </w:pPr>
            <w:r w:rsidRPr="00F95AC5">
              <w:rPr>
                <w:rFonts w:ascii="Times New Roman" w:hAnsi="Times New Roman"/>
                <w:sz w:val="24"/>
                <w:szCs w:val="24"/>
              </w:rPr>
              <w:t>Nuolat</w:t>
            </w:r>
          </w:p>
          <w:p w14:paraId="60E1E978" w14:textId="77777777" w:rsidR="007E3259" w:rsidRPr="00F95AC5" w:rsidRDefault="007E3259" w:rsidP="008B63C5">
            <w:pPr>
              <w:spacing w:after="0" w:line="240" w:lineRule="auto"/>
              <w:jc w:val="both"/>
              <w:rPr>
                <w:rFonts w:ascii="Times New Roman" w:hAnsi="Times New Roman"/>
                <w:sz w:val="24"/>
                <w:szCs w:val="24"/>
              </w:rPr>
            </w:pPr>
          </w:p>
        </w:tc>
        <w:tc>
          <w:tcPr>
            <w:tcW w:w="900" w:type="dxa"/>
          </w:tcPr>
          <w:p w14:paraId="60E1E979" w14:textId="77777777" w:rsidR="007E3259" w:rsidRPr="00F95AC5" w:rsidRDefault="007E3259" w:rsidP="008B63C5">
            <w:pPr>
              <w:spacing w:after="0" w:line="240" w:lineRule="auto"/>
              <w:jc w:val="both"/>
              <w:rPr>
                <w:rFonts w:ascii="Times New Roman" w:hAnsi="Times New Roman"/>
                <w:sz w:val="24"/>
                <w:szCs w:val="24"/>
              </w:rPr>
            </w:pPr>
          </w:p>
          <w:p w14:paraId="60E1E97A" w14:textId="77777777" w:rsidR="007E3259" w:rsidRPr="00F95AC5" w:rsidRDefault="007E3259" w:rsidP="008B63C5">
            <w:pPr>
              <w:spacing w:after="0" w:line="240" w:lineRule="auto"/>
              <w:jc w:val="both"/>
              <w:rPr>
                <w:rFonts w:ascii="Times New Roman" w:hAnsi="Times New Roman"/>
                <w:sz w:val="24"/>
                <w:szCs w:val="24"/>
              </w:rPr>
            </w:pPr>
          </w:p>
          <w:p w14:paraId="60E1E97B" w14:textId="77777777" w:rsidR="007E3259" w:rsidRPr="00F95AC5" w:rsidRDefault="007E3259" w:rsidP="008B63C5">
            <w:pPr>
              <w:spacing w:after="0" w:line="240" w:lineRule="auto"/>
              <w:jc w:val="both"/>
              <w:rPr>
                <w:rFonts w:ascii="Times New Roman" w:hAnsi="Times New Roman"/>
                <w:sz w:val="24"/>
                <w:szCs w:val="24"/>
              </w:rPr>
            </w:pPr>
          </w:p>
          <w:p w14:paraId="60E1E97C" w14:textId="77777777" w:rsidR="007E3259" w:rsidRPr="00F95AC5" w:rsidRDefault="007E3259" w:rsidP="008B63C5">
            <w:pPr>
              <w:spacing w:after="0" w:line="240" w:lineRule="auto"/>
              <w:jc w:val="both"/>
              <w:rPr>
                <w:rFonts w:ascii="Times New Roman" w:hAnsi="Times New Roman"/>
                <w:sz w:val="24"/>
                <w:szCs w:val="24"/>
              </w:rPr>
            </w:pPr>
          </w:p>
          <w:p w14:paraId="60E1E97D" w14:textId="77777777" w:rsidR="007E3259" w:rsidRPr="00F95AC5" w:rsidRDefault="007E3259" w:rsidP="008B63C5">
            <w:pPr>
              <w:spacing w:after="0" w:line="240" w:lineRule="auto"/>
              <w:jc w:val="both"/>
              <w:rPr>
                <w:rFonts w:ascii="Times New Roman" w:hAnsi="Times New Roman"/>
                <w:sz w:val="24"/>
                <w:szCs w:val="24"/>
              </w:rPr>
            </w:pPr>
          </w:p>
          <w:p w14:paraId="60E1E97E" w14:textId="77777777" w:rsidR="007E3259" w:rsidRPr="00F95AC5" w:rsidRDefault="007E3259" w:rsidP="008B63C5">
            <w:pPr>
              <w:spacing w:after="0" w:line="240" w:lineRule="auto"/>
              <w:jc w:val="both"/>
              <w:rPr>
                <w:rFonts w:ascii="Times New Roman" w:hAnsi="Times New Roman"/>
                <w:sz w:val="24"/>
                <w:szCs w:val="24"/>
              </w:rPr>
            </w:pPr>
            <w:r w:rsidRPr="00F95AC5">
              <w:rPr>
                <w:rFonts w:ascii="Times New Roman" w:hAnsi="Times New Roman"/>
                <w:sz w:val="24"/>
                <w:szCs w:val="24"/>
              </w:rPr>
              <w:t>2,2</w:t>
            </w:r>
          </w:p>
          <w:p w14:paraId="60E1E97F" w14:textId="77777777" w:rsidR="007E3259" w:rsidRPr="00F95AC5" w:rsidRDefault="007E3259" w:rsidP="008B63C5">
            <w:pPr>
              <w:spacing w:after="0" w:line="240" w:lineRule="auto"/>
              <w:jc w:val="both"/>
              <w:rPr>
                <w:rFonts w:ascii="Times New Roman" w:hAnsi="Times New Roman"/>
                <w:sz w:val="24"/>
                <w:szCs w:val="24"/>
              </w:rPr>
            </w:pPr>
          </w:p>
          <w:p w14:paraId="60E1E980" w14:textId="77777777" w:rsidR="007E3259" w:rsidRPr="00F95AC5" w:rsidRDefault="007E3259" w:rsidP="008B63C5">
            <w:pPr>
              <w:spacing w:after="0" w:line="240" w:lineRule="auto"/>
              <w:jc w:val="both"/>
              <w:rPr>
                <w:rFonts w:ascii="Times New Roman" w:hAnsi="Times New Roman"/>
                <w:sz w:val="24"/>
                <w:szCs w:val="24"/>
              </w:rPr>
            </w:pPr>
          </w:p>
          <w:p w14:paraId="60E1E981" w14:textId="77777777" w:rsidR="007E3259" w:rsidRPr="00F95AC5" w:rsidRDefault="007E3259" w:rsidP="008B63C5">
            <w:pPr>
              <w:spacing w:after="0" w:line="240" w:lineRule="auto"/>
              <w:jc w:val="both"/>
              <w:rPr>
                <w:rFonts w:ascii="Times New Roman" w:hAnsi="Times New Roman"/>
                <w:sz w:val="24"/>
                <w:szCs w:val="24"/>
              </w:rPr>
            </w:pPr>
          </w:p>
          <w:p w14:paraId="60E1E982" w14:textId="77777777" w:rsidR="007E3259" w:rsidRPr="00F95AC5" w:rsidRDefault="007E3259" w:rsidP="008B63C5">
            <w:pPr>
              <w:spacing w:after="0" w:line="240" w:lineRule="auto"/>
              <w:jc w:val="both"/>
              <w:rPr>
                <w:rFonts w:ascii="Times New Roman" w:hAnsi="Times New Roman"/>
                <w:sz w:val="24"/>
                <w:szCs w:val="24"/>
              </w:rPr>
            </w:pPr>
          </w:p>
          <w:p w14:paraId="60E1E983" w14:textId="77777777" w:rsidR="007E3259" w:rsidRPr="00F95AC5" w:rsidRDefault="007E3259" w:rsidP="008B63C5">
            <w:pPr>
              <w:spacing w:after="0" w:line="240" w:lineRule="auto"/>
              <w:jc w:val="both"/>
              <w:rPr>
                <w:rFonts w:ascii="Times New Roman" w:hAnsi="Times New Roman"/>
                <w:sz w:val="24"/>
                <w:szCs w:val="24"/>
              </w:rPr>
            </w:pPr>
          </w:p>
          <w:p w14:paraId="60E1E984" w14:textId="77777777" w:rsidR="007E3259" w:rsidRPr="00F95AC5" w:rsidRDefault="007E3259" w:rsidP="008B63C5">
            <w:pPr>
              <w:spacing w:after="0" w:line="240" w:lineRule="auto"/>
              <w:jc w:val="both"/>
              <w:rPr>
                <w:rFonts w:ascii="Times New Roman" w:hAnsi="Times New Roman"/>
                <w:sz w:val="24"/>
                <w:szCs w:val="24"/>
              </w:rPr>
            </w:pPr>
          </w:p>
          <w:p w14:paraId="60E1E985" w14:textId="77777777" w:rsidR="007E3259" w:rsidRPr="00F95AC5" w:rsidRDefault="007E3259" w:rsidP="008B63C5">
            <w:pPr>
              <w:spacing w:after="0" w:line="240" w:lineRule="auto"/>
              <w:jc w:val="both"/>
              <w:rPr>
                <w:rFonts w:ascii="Times New Roman" w:hAnsi="Times New Roman"/>
                <w:sz w:val="24"/>
                <w:szCs w:val="24"/>
              </w:rPr>
            </w:pPr>
          </w:p>
          <w:p w14:paraId="60E1E986" w14:textId="77777777" w:rsidR="007E3259" w:rsidRPr="00F95AC5" w:rsidRDefault="007E3259" w:rsidP="008B63C5">
            <w:pPr>
              <w:spacing w:after="0" w:line="240" w:lineRule="auto"/>
              <w:jc w:val="both"/>
              <w:rPr>
                <w:rFonts w:ascii="Times New Roman" w:hAnsi="Times New Roman"/>
                <w:sz w:val="24"/>
                <w:szCs w:val="24"/>
              </w:rPr>
            </w:pPr>
          </w:p>
          <w:p w14:paraId="60E1E987" w14:textId="77777777" w:rsidR="007E3259" w:rsidRPr="00F95AC5" w:rsidRDefault="007E3259" w:rsidP="008B63C5">
            <w:pPr>
              <w:spacing w:after="0" w:line="240" w:lineRule="auto"/>
              <w:jc w:val="both"/>
              <w:rPr>
                <w:rFonts w:ascii="Times New Roman" w:hAnsi="Times New Roman"/>
                <w:sz w:val="24"/>
                <w:szCs w:val="24"/>
              </w:rPr>
            </w:pPr>
          </w:p>
          <w:p w14:paraId="60E1E988" w14:textId="77777777" w:rsidR="007E3259" w:rsidRPr="00F95AC5" w:rsidRDefault="007E3259" w:rsidP="008B63C5">
            <w:pPr>
              <w:spacing w:after="0" w:line="240" w:lineRule="auto"/>
              <w:jc w:val="both"/>
              <w:rPr>
                <w:rFonts w:ascii="Times New Roman" w:hAnsi="Times New Roman"/>
                <w:sz w:val="24"/>
                <w:szCs w:val="24"/>
              </w:rPr>
            </w:pPr>
          </w:p>
          <w:p w14:paraId="60E1E989" w14:textId="77777777" w:rsidR="007E3259" w:rsidRPr="00F95AC5" w:rsidRDefault="007E3259" w:rsidP="008B63C5">
            <w:pPr>
              <w:spacing w:after="0" w:line="240" w:lineRule="auto"/>
              <w:jc w:val="both"/>
              <w:rPr>
                <w:rFonts w:ascii="Times New Roman" w:hAnsi="Times New Roman"/>
                <w:sz w:val="24"/>
                <w:szCs w:val="24"/>
              </w:rPr>
            </w:pPr>
          </w:p>
          <w:p w14:paraId="60E1E98A" w14:textId="77777777" w:rsidR="007E3259" w:rsidRPr="00F95AC5" w:rsidRDefault="007E3259" w:rsidP="008B63C5">
            <w:pPr>
              <w:spacing w:after="0" w:line="240" w:lineRule="auto"/>
              <w:jc w:val="both"/>
              <w:rPr>
                <w:rFonts w:ascii="Times New Roman" w:hAnsi="Times New Roman"/>
                <w:sz w:val="24"/>
                <w:szCs w:val="24"/>
              </w:rPr>
            </w:pPr>
          </w:p>
          <w:p w14:paraId="60E1E98B" w14:textId="77777777" w:rsidR="007E3259" w:rsidRPr="00F95AC5" w:rsidRDefault="007E3259" w:rsidP="008B63C5">
            <w:pPr>
              <w:spacing w:after="0" w:line="240" w:lineRule="auto"/>
              <w:jc w:val="both"/>
              <w:rPr>
                <w:rFonts w:ascii="Times New Roman" w:hAnsi="Times New Roman"/>
                <w:sz w:val="24"/>
                <w:szCs w:val="24"/>
              </w:rPr>
            </w:pPr>
          </w:p>
          <w:p w14:paraId="60E1E98C" w14:textId="77777777" w:rsidR="007E3259" w:rsidRPr="00F95AC5" w:rsidRDefault="007E3259" w:rsidP="008B63C5">
            <w:pPr>
              <w:spacing w:after="0" w:line="240" w:lineRule="auto"/>
              <w:jc w:val="both"/>
              <w:rPr>
                <w:rFonts w:ascii="Times New Roman" w:hAnsi="Times New Roman"/>
                <w:sz w:val="24"/>
                <w:szCs w:val="24"/>
              </w:rPr>
            </w:pPr>
          </w:p>
          <w:p w14:paraId="60E1E98D" w14:textId="77777777" w:rsidR="007E3259" w:rsidRPr="00F95AC5" w:rsidRDefault="007E3259" w:rsidP="008B63C5">
            <w:pPr>
              <w:spacing w:after="0" w:line="240" w:lineRule="auto"/>
              <w:jc w:val="both"/>
              <w:rPr>
                <w:rFonts w:ascii="Times New Roman" w:hAnsi="Times New Roman"/>
                <w:sz w:val="24"/>
                <w:szCs w:val="24"/>
              </w:rPr>
            </w:pPr>
          </w:p>
          <w:p w14:paraId="60E1E98E" w14:textId="77777777" w:rsidR="007E3259" w:rsidRPr="00F95AC5" w:rsidRDefault="007E3259" w:rsidP="008B63C5">
            <w:pPr>
              <w:spacing w:after="0" w:line="240" w:lineRule="auto"/>
              <w:jc w:val="both"/>
              <w:rPr>
                <w:rFonts w:ascii="Times New Roman" w:hAnsi="Times New Roman"/>
                <w:sz w:val="24"/>
                <w:szCs w:val="24"/>
              </w:rPr>
            </w:pPr>
          </w:p>
          <w:p w14:paraId="60E1E98F" w14:textId="77777777" w:rsidR="007E3259" w:rsidRPr="00F95AC5" w:rsidRDefault="007E3259" w:rsidP="008B63C5">
            <w:pPr>
              <w:spacing w:after="0" w:line="240" w:lineRule="auto"/>
              <w:jc w:val="both"/>
              <w:rPr>
                <w:rFonts w:ascii="Times New Roman" w:hAnsi="Times New Roman"/>
                <w:sz w:val="24"/>
                <w:szCs w:val="24"/>
              </w:rPr>
            </w:pPr>
          </w:p>
        </w:tc>
        <w:tc>
          <w:tcPr>
            <w:tcW w:w="960" w:type="dxa"/>
          </w:tcPr>
          <w:p w14:paraId="60E1E990" w14:textId="77777777" w:rsidR="007E3259" w:rsidRPr="00F95AC5" w:rsidRDefault="007E3259" w:rsidP="008B63C5">
            <w:pPr>
              <w:spacing w:after="0" w:line="240" w:lineRule="auto"/>
              <w:jc w:val="both"/>
              <w:rPr>
                <w:rFonts w:ascii="Times New Roman" w:hAnsi="Times New Roman"/>
                <w:sz w:val="24"/>
                <w:szCs w:val="24"/>
              </w:rPr>
            </w:pPr>
          </w:p>
          <w:p w14:paraId="60E1E991" w14:textId="77777777" w:rsidR="007E3259" w:rsidRPr="00F95AC5" w:rsidRDefault="007E3259" w:rsidP="008B63C5">
            <w:pPr>
              <w:spacing w:after="0" w:line="240" w:lineRule="auto"/>
              <w:jc w:val="both"/>
              <w:rPr>
                <w:rFonts w:ascii="Times New Roman" w:hAnsi="Times New Roman"/>
                <w:sz w:val="24"/>
                <w:szCs w:val="24"/>
              </w:rPr>
            </w:pPr>
          </w:p>
          <w:p w14:paraId="60E1E992" w14:textId="77777777" w:rsidR="007E3259" w:rsidRPr="00F95AC5" w:rsidRDefault="007E3259" w:rsidP="008B63C5">
            <w:pPr>
              <w:spacing w:after="0" w:line="240" w:lineRule="auto"/>
              <w:jc w:val="both"/>
              <w:rPr>
                <w:rFonts w:ascii="Times New Roman" w:hAnsi="Times New Roman"/>
                <w:sz w:val="24"/>
                <w:szCs w:val="24"/>
              </w:rPr>
            </w:pPr>
          </w:p>
          <w:p w14:paraId="60E1E993" w14:textId="77777777" w:rsidR="007E3259" w:rsidRPr="00F95AC5" w:rsidRDefault="007E3259" w:rsidP="008B63C5">
            <w:pPr>
              <w:spacing w:after="0" w:line="240" w:lineRule="auto"/>
              <w:jc w:val="both"/>
              <w:rPr>
                <w:rFonts w:ascii="Times New Roman" w:hAnsi="Times New Roman"/>
                <w:sz w:val="24"/>
                <w:szCs w:val="24"/>
              </w:rPr>
            </w:pPr>
          </w:p>
          <w:p w14:paraId="60E1E994" w14:textId="77777777" w:rsidR="007E3259" w:rsidRPr="00F95AC5" w:rsidRDefault="007E3259" w:rsidP="008B63C5">
            <w:pPr>
              <w:spacing w:after="0" w:line="240" w:lineRule="auto"/>
              <w:jc w:val="both"/>
              <w:rPr>
                <w:rFonts w:ascii="Times New Roman" w:hAnsi="Times New Roman"/>
                <w:sz w:val="24"/>
                <w:szCs w:val="24"/>
              </w:rPr>
            </w:pPr>
          </w:p>
          <w:p w14:paraId="60E1E995" w14:textId="77777777" w:rsidR="007E3259" w:rsidRPr="00F95AC5" w:rsidRDefault="007E3259" w:rsidP="008B63C5">
            <w:pPr>
              <w:spacing w:after="0" w:line="240" w:lineRule="auto"/>
              <w:jc w:val="both"/>
              <w:rPr>
                <w:rFonts w:ascii="Times New Roman" w:hAnsi="Times New Roman"/>
                <w:sz w:val="24"/>
                <w:szCs w:val="24"/>
              </w:rPr>
            </w:pPr>
            <w:r w:rsidRPr="00F95AC5">
              <w:rPr>
                <w:rFonts w:ascii="Times New Roman" w:hAnsi="Times New Roman"/>
                <w:sz w:val="24"/>
                <w:szCs w:val="24"/>
              </w:rPr>
              <w:t>2,2</w:t>
            </w:r>
          </w:p>
          <w:p w14:paraId="60E1E996" w14:textId="77777777" w:rsidR="007E3259" w:rsidRPr="00F95AC5" w:rsidRDefault="007E3259" w:rsidP="008B63C5">
            <w:pPr>
              <w:spacing w:after="0" w:line="240" w:lineRule="auto"/>
              <w:jc w:val="both"/>
              <w:rPr>
                <w:rFonts w:ascii="Times New Roman" w:hAnsi="Times New Roman"/>
                <w:sz w:val="24"/>
                <w:szCs w:val="24"/>
              </w:rPr>
            </w:pPr>
          </w:p>
          <w:p w14:paraId="60E1E997" w14:textId="77777777" w:rsidR="007E3259" w:rsidRPr="00F95AC5" w:rsidRDefault="007E3259" w:rsidP="008B63C5">
            <w:pPr>
              <w:spacing w:after="0" w:line="240" w:lineRule="auto"/>
              <w:jc w:val="both"/>
              <w:rPr>
                <w:rFonts w:ascii="Times New Roman" w:hAnsi="Times New Roman"/>
                <w:sz w:val="24"/>
                <w:szCs w:val="24"/>
              </w:rPr>
            </w:pPr>
          </w:p>
          <w:p w14:paraId="60E1E998" w14:textId="77777777" w:rsidR="007E3259" w:rsidRPr="00F95AC5" w:rsidRDefault="007E3259" w:rsidP="008B63C5">
            <w:pPr>
              <w:spacing w:after="0" w:line="240" w:lineRule="auto"/>
              <w:jc w:val="both"/>
              <w:rPr>
                <w:rFonts w:ascii="Times New Roman" w:hAnsi="Times New Roman"/>
                <w:sz w:val="24"/>
                <w:szCs w:val="24"/>
              </w:rPr>
            </w:pPr>
          </w:p>
          <w:p w14:paraId="60E1E999" w14:textId="77777777" w:rsidR="007E3259" w:rsidRPr="00F95AC5" w:rsidRDefault="007E3259" w:rsidP="008B63C5">
            <w:pPr>
              <w:spacing w:after="0" w:line="240" w:lineRule="auto"/>
              <w:jc w:val="both"/>
              <w:rPr>
                <w:rFonts w:ascii="Times New Roman" w:hAnsi="Times New Roman"/>
                <w:sz w:val="24"/>
                <w:szCs w:val="24"/>
              </w:rPr>
            </w:pPr>
          </w:p>
          <w:p w14:paraId="60E1E99A" w14:textId="77777777" w:rsidR="007E3259" w:rsidRPr="00F95AC5" w:rsidRDefault="007E3259" w:rsidP="008B63C5">
            <w:pPr>
              <w:spacing w:after="0" w:line="240" w:lineRule="auto"/>
              <w:jc w:val="both"/>
              <w:rPr>
                <w:rFonts w:ascii="Times New Roman" w:hAnsi="Times New Roman"/>
                <w:sz w:val="24"/>
                <w:szCs w:val="24"/>
              </w:rPr>
            </w:pPr>
          </w:p>
          <w:p w14:paraId="60E1E99B" w14:textId="77777777" w:rsidR="007E3259" w:rsidRPr="00F95AC5" w:rsidRDefault="007E3259" w:rsidP="008B63C5">
            <w:pPr>
              <w:spacing w:after="0" w:line="240" w:lineRule="auto"/>
              <w:jc w:val="both"/>
              <w:rPr>
                <w:rFonts w:ascii="Times New Roman" w:hAnsi="Times New Roman"/>
                <w:sz w:val="24"/>
                <w:szCs w:val="24"/>
              </w:rPr>
            </w:pPr>
          </w:p>
          <w:p w14:paraId="60E1E99C" w14:textId="77777777" w:rsidR="007E3259" w:rsidRPr="00F95AC5" w:rsidRDefault="007E3259" w:rsidP="008B63C5">
            <w:pPr>
              <w:spacing w:after="0" w:line="240" w:lineRule="auto"/>
              <w:jc w:val="both"/>
              <w:rPr>
                <w:rFonts w:ascii="Times New Roman" w:hAnsi="Times New Roman"/>
                <w:sz w:val="24"/>
                <w:szCs w:val="24"/>
              </w:rPr>
            </w:pPr>
          </w:p>
          <w:p w14:paraId="60E1E99D" w14:textId="77777777" w:rsidR="007E3259" w:rsidRPr="00F95AC5" w:rsidRDefault="007E3259" w:rsidP="008B63C5">
            <w:pPr>
              <w:spacing w:after="0" w:line="240" w:lineRule="auto"/>
              <w:jc w:val="both"/>
              <w:rPr>
                <w:rFonts w:ascii="Times New Roman" w:hAnsi="Times New Roman"/>
                <w:sz w:val="24"/>
                <w:szCs w:val="24"/>
              </w:rPr>
            </w:pPr>
          </w:p>
          <w:p w14:paraId="60E1E99E" w14:textId="77777777" w:rsidR="007E3259" w:rsidRPr="00F95AC5" w:rsidRDefault="007E3259" w:rsidP="008B63C5">
            <w:pPr>
              <w:spacing w:after="0" w:line="240" w:lineRule="auto"/>
              <w:jc w:val="both"/>
              <w:rPr>
                <w:rFonts w:ascii="Times New Roman" w:hAnsi="Times New Roman"/>
                <w:sz w:val="24"/>
                <w:szCs w:val="24"/>
              </w:rPr>
            </w:pPr>
          </w:p>
          <w:p w14:paraId="60E1E99F" w14:textId="77777777" w:rsidR="007E3259" w:rsidRPr="00F95AC5" w:rsidRDefault="007E3259" w:rsidP="008B63C5">
            <w:pPr>
              <w:spacing w:after="0" w:line="240" w:lineRule="auto"/>
              <w:jc w:val="both"/>
              <w:rPr>
                <w:rFonts w:ascii="Times New Roman" w:hAnsi="Times New Roman"/>
                <w:sz w:val="24"/>
                <w:szCs w:val="24"/>
              </w:rPr>
            </w:pPr>
          </w:p>
          <w:p w14:paraId="60E1E9A0" w14:textId="77777777" w:rsidR="007E3259" w:rsidRPr="00F95AC5" w:rsidRDefault="007E3259" w:rsidP="008B63C5">
            <w:pPr>
              <w:spacing w:after="0" w:line="240" w:lineRule="auto"/>
              <w:jc w:val="both"/>
              <w:rPr>
                <w:rFonts w:ascii="Times New Roman" w:hAnsi="Times New Roman"/>
                <w:sz w:val="24"/>
                <w:szCs w:val="24"/>
              </w:rPr>
            </w:pPr>
          </w:p>
          <w:p w14:paraId="60E1E9A1" w14:textId="77777777" w:rsidR="007E3259" w:rsidRPr="00F95AC5" w:rsidRDefault="007E3259" w:rsidP="008B63C5">
            <w:pPr>
              <w:spacing w:after="0" w:line="240" w:lineRule="auto"/>
              <w:jc w:val="both"/>
              <w:rPr>
                <w:rFonts w:ascii="Times New Roman" w:hAnsi="Times New Roman"/>
                <w:sz w:val="24"/>
                <w:szCs w:val="24"/>
              </w:rPr>
            </w:pPr>
          </w:p>
          <w:p w14:paraId="60E1E9A2" w14:textId="77777777" w:rsidR="007E3259" w:rsidRPr="00F95AC5" w:rsidRDefault="007E3259" w:rsidP="008B63C5">
            <w:pPr>
              <w:spacing w:after="0" w:line="240" w:lineRule="auto"/>
              <w:jc w:val="both"/>
              <w:rPr>
                <w:rFonts w:ascii="Times New Roman" w:hAnsi="Times New Roman"/>
                <w:sz w:val="24"/>
                <w:szCs w:val="24"/>
              </w:rPr>
            </w:pPr>
          </w:p>
          <w:p w14:paraId="60E1E9A3" w14:textId="77777777" w:rsidR="007E3259" w:rsidRPr="00F95AC5" w:rsidRDefault="007E3259" w:rsidP="008B63C5">
            <w:pPr>
              <w:spacing w:after="0" w:line="240" w:lineRule="auto"/>
              <w:jc w:val="both"/>
              <w:rPr>
                <w:rFonts w:ascii="Times New Roman" w:hAnsi="Times New Roman"/>
                <w:sz w:val="24"/>
                <w:szCs w:val="24"/>
              </w:rPr>
            </w:pPr>
          </w:p>
          <w:p w14:paraId="60E1E9A4" w14:textId="77777777" w:rsidR="007E3259" w:rsidRPr="00F95AC5" w:rsidRDefault="007E3259" w:rsidP="008B63C5">
            <w:pPr>
              <w:spacing w:after="0" w:line="240" w:lineRule="auto"/>
              <w:jc w:val="both"/>
              <w:rPr>
                <w:rFonts w:ascii="Times New Roman" w:hAnsi="Times New Roman"/>
                <w:sz w:val="24"/>
                <w:szCs w:val="24"/>
              </w:rPr>
            </w:pPr>
          </w:p>
          <w:p w14:paraId="60E1E9A5" w14:textId="77777777" w:rsidR="007E3259" w:rsidRPr="00F95AC5" w:rsidRDefault="007E3259" w:rsidP="008B63C5">
            <w:pPr>
              <w:spacing w:after="0" w:line="240" w:lineRule="auto"/>
              <w:jc w:val="both"/>
              <w:rPr>
                <w:rFonts w:ascii="Times New Roman" w:hAnsi="Times New Roman"/>
                <w:sz w:val="24"/>
                <w:szCs w:val="24"/>
              </w:rPr>
            </w:pPr>
          </w:p>
          <w:p w14:paraId="60E1E9A6" w14:textId="77777777" w:rsidR="007E3259" w:rsidRPr="00F95AC5" w:rsidRDefault="007E3259" w:rsidP="008B63C5">
            <w:pPr>
              <w:spacing w:after="0" w:line="240" w:lineRule="auto"/>
              <w:jc w:val="both"/>
              <w:rPr>
                <w:rFonts w:ascii="Times New Roman" w:hAnsi="Times New Roman"/>
                <w:sz w:val="24"/>
                <w:szCs w:val="24"/>
              </w:rPr>
            </w:pPr>
          </w:p>
        </w:tc>
        <w:tc>
          <w:tcPr>
            <w:tcW w:w="1080" w:type="dxa"/>
          </w:tcPr>
          <w:p w14:paraId="60E1E9A7" w14:textId="77777777" w:rsidR="007E3259" w:rsidRPr="00F95AC5" w:rsidRDefault="007E3259" w:rsidP="008B63C5">
            <w:pPr>
              <w:spacing w:after="0" w:line="240" w:lineRule="auto"/>
              <w:jc w:val="both"/>
              <w:rPr>
                <w:rFonts w:ascii="Times New Roman" w:hAnsi="Times New Roman"/>
                <w:sz w:val="24"/>
                <w:szCs w:val="24"/>
              </w:rPr>
            </w:pPr>
          </w:p>
          <w:p w14:paraId="60E1E9A8" w14:textId="77777777" w:rsidR="007E3259" w:rsidRPr="00F95AC5" w:rsidRDefault="007E3259" w:rsidP="008B63C5">
            <w:pPr>
              <w:spacing w:after="0" w:line="240" w:lineRule="auto"/>
              <w:jc w:val="both"/>
              <w:rPr>
                <w:rFonts w:ascii="Times New Roman" w:hAnsi="Times New Roman"/>
                <w:sz w:val="24"/>
                <w:szCs w:val="24"/>
              </w:rPr>
            </w:pPr>
          </w:p>
          <w:p w14:paraId="60E1E9A9" w14:textId="77777777" w:rsidR="007E3259" w:rsidRPr="00F95AC5" w:rsidRDefault="007E3259" w:rsidP="008B63C5">
            <w:pPr>
              <w:spacing w:after="0" w:line="240" w:lineRule="auto"/>
              <w:jc w:val="both"/>
              <w:rPr>
                <w:rFonts w:ascii="Times New Roman" w:hAnsi="Times New Roman"/>
                <w:sz w:val="24"/>
                <w:szCs w:val="24"/>
              </w:rPr>
            </w:pPr>
          </w:p>
          <w:p w14:paraId="60E1E9AA" w14:textId="77777777" w:rsidR="007E3259" w:rsidRPr="00F95AC5" w:rsidRDefault="007E3259" w:rsidP="008B63C5">
            <w:pPr>
              <w:spacing w:after="0" w:line="240" w:lineRule="auto"/>
              <w:jc w:val="both"/>
              <w:rPr>
                <w:rFonts w:ascii="Times New Roman" w:hAnsi="Times New Roman"/>
                <w:sz w:val="24"/>
                <w:szCs w:val="24"/>
              </w:rPr>
            </w:pPr>
          </w:p>
          <w:p w14:paraId="60E1E9AB" w14:textId="77777777" w:rsidR="007E3259" w:rsidRPr="00F95AC5" w:rsidRDefault="007E3259" w:rsidP="008B63C5">
            <w:pPr>
              <w:spacing w:after="0" w:line="240" w:lineRule="auto"/>
              <w:jc w:val="both"/>
              <w:rPr>
                <w:rFonts w:ascii="Times New Roman" w:hAnsi="Times New Roman"/>
                <w:sz w:val="24"/>
                <w:szCs w:val="24"/>
              </w:rPr>
            </w:pPr>
          </w:p>
          <w:p w14:paraId="60E1E9AC" w14:textId="77777777" w:rsidR="007E3259" w:rsidRPr="00F95AC5" w:rsidRDefault="007E3259" w:rsidP="008B63C5">
            <w:pPr>
              <w:spacing w:after="0" w:line="240" w:lineRule="auto"/>
              <w:jc w:val="both"/>
              <w:rPr>
                <w:rFonts w:ascii="Times New Roman" w:hAnsi="Times New Roman"/>
                <w:sz w:val="24"/>
                <w:szCs w:val="24"/>
              </w:rPr>
            </w:pPr>
            <w:r w:rsidRPr="00F95AC5">
              <w:rPr>
                <w:rFonts w:ascii="Times New Roman" w:hAnsi="Times New Roman"/>
                <w:sz w:val="24"/>
                <w:szCs w:val="24"/>
              </w:rPr>
              <w:t>2,2</w:t>
            </w:r>
          </w:p>
          <w:p w14:paraId="60E1E9AD" w14:textId="77777777" w:rsidR="007E3259" w:rsidRPr="00F95AC5" w:rsidRDefault="007E3259" w:rsidP="008B63C5">
            <w:pPr>
              <w:spacing w:after="0" w:line="240" w:lineRule="auto"/>
              <w:jc w:val="both"/>
              <w:rPr>
                <w:rFonts w:ascii="Times New Roman" w:hAnsi="Times New Roman"/>
                <w:sz w:val="24"/>
                <w:szCs w:val="24"/>
              </w:rPr>
            </w:pPr>
          </w:p>
          <w:p w14:paraId="60E1E9AE" w14:textId="77777777" w:rsidR="007E3259" w:rsidRPr="00F95AC5" w:rsidRDefault="007E3259" w:rsidP="008B63C5">
            <w:pPr>
              <w:spacing w:after="0" w:line="240" w:lineRule="auto"/>
              <w:jc w:val="both"/>
              <w:rPr>
                <w:rFonts w:ascii="Times New Roman" w:hAnsi="Times New Roman"/>
                <w:sz w:val="24"/>
                <w:szCs w:val="24"/>
              </w:rPr>
            </w:pPr>
          </w:p>
          <w:p w14:paraId="60E1E9AF" w14:textId="77777777" w:rsidR="007E3259" w:rsidRPr="00F95AC5" w:rsidRDefault="007E3259" w:rsidP="008B63C5">
            <w:pPr>
              <w:spacing w:after="0" w:line="240" w:lineRule="auto"/>
              <w:jc w:val="both"/>
              <w:rPr>
                <w:rFonts w:ascii="Times New Roman" w:hAnsi="Times New Roman"/>
                <w:sz w:val="24"/>
                <w:szCs w:val="24"/>
              </w:rPr>
            </w:pPr>
          </w:p>
          <w:p w14:paraId="60E1E9B0" w14:textId="77777777" w:rsidR="007E3259" w:rsidRPr="00F95AC5" w:rsidRDefault="007E3259" w:rsidP="008B63C5">
            <w:pPr>
              <w:spacing w:after="0" w:line="240" w:lineRule="auto"/>
              <w:jc w:val="both"/>
              <w:rPr>
                <w:rFonts w:ascii="Times New Roman" w:hAnsi="Times New Roman"/>
                <w:sz w:val="24"/>
                <w:szCs w:val="24"/>
              </w:rPr>
            </w:pPr>
          </w:p>
          <w:p w14:paraId="60E1E9B1" w14:textId="77777777" w:rsidR="007E3259" w:rsidRPr="00F95AC5" w:rsidRDefault="007E3259" w:rsidP="008B63C5">
            <w:pPr>
              <w:spacing w:after="0" w:line="240" w:lineRule="auto"/>
              <w:jc w:val="both"/>
              <w:rPr>
                <w:rFonts w:ascii="Times New Roman" w:hAnsi="Times New Roman"/>
                <w:sz w:val="24"/>
                <w:szCs w:val="24"/>
              </w:rPr>
            </w:pPr>
          </w:p>
          <w:p w14:paraId="60E1E9B2" w14:textId="77777777" w:rsidR="007E3259" w:rsidRPr="00F95AC5" w:rsidRDefault="007E3259" w:rsidP="008B63C5">
            <w:pPr>
              <w:spacing w:after="0" w:line="240" w:lineRule="auto"/>
              <w:jc w:val="both"/>
              <w:rPr>
                <w:rFonts w:ascii="Times New Roman" w:hAnsi="Times New Roman"/>
                <w:sz w:val="24"/>
                <w:szCs w:val="24"/>
              </w:rPr>
            </w:pPr>
          </w:p>
          <w:p w14:paraId="60E1E9B3" w14:textId="77777777" w:rsidR="007E3259" w:rsidRPr="00F95AC5" w:rsidRDefault="007E3259" w:rsidP="008B63C5">
            <w:pPr>
              <w:spacing w:after="0" w:line="240" w:lineRule="auto"/>
              <w:jc w:val="both"/>
              <w:rPr>
                <w:rFonts w:ascii="Times New Roman" w:hAnsi="Times New Roman"/>
                <w:sz w:val="24"/>
                <w:szCs w:val="24"/>
              </w:rPr>
            </w:pPr>
          </w:p>
          <w:p w14:paraId="60E1E9B4" w14:textId="77777777" w:rsidR="007E3259" w:rsidRPr="00F95AC5" w:rsidRDefault="007E3259" w:rsidP="008B63C5">
            <w:pPr>
              <w:spacing w:after="0" w:line="240" w:lineRule="auto"/>
              <w:jc w:val="both"/>
              <w:rPr>
                <w:rFonts w:ascii="Times New Roman" w:hAnsi="Times New Roman"/>
                <w:sz w:val="24"/>
                <w:szCs w:val="24"/>
              </w:rPr>
            </w:pPr>
          </w:p>
          <w:p w14:paraId="60E1E9B5" w14:textId="77777777" w:rsidR="007E3259" w:rsidRPr="00F95AC5" w:rsidRDefault="007E3259" w:rsidP="008B63C5">
            <w:pPr>
              <w:spacing w:after="0" w:line="240" w:lineRule="auto"/>
              <w:jc w:val="both"/>
              <w:rPr>
                <w:rFonts w:ascii="Times New Roman" w:hAnsi="Times New Roman"/>
                <w:sz w:val="24"/>
                <w:szCs w:val="24"/>
              </w:rPr>
            </w:pPr>
          </w:p>
          <w:p w14:paraId="60E1E9B6" w14:textId="77777777" w:rsidR="007E3259" w:rsidRPr="00F95AC5" w:rsidRDefault="007E3259" w:rsidP="008B63C5">
            <w:pPr>
              <w:spacing w:after="0" w:line="240" w:lineRule="auto"/>
              <w:jc w:val="both"/>
              <w:rPr>
                <w:rFonts w:ascii="Times New Roman" w:hAnsi="Times New Roman"/>
                <w:sz w:val="24"/>
                <w:szCs w:val="24"/>
              </w:rPr>
            </w:pPr>
          </w:p>
          <w:p w14:paraId="60E1E9B7" w14:textId="77777777" w:rsidR="007E3259" w:rsidRPr="00F95AC5" w:rsidRDefault="007E3259" w:rsidP="008B63C5">
            <w:pPr>
              <w:spacing w:after="0" w:line="240" w:lineRule="auto"/>
              <w:jc w:val="both"/>
              <w:rPr>
                <w:rFonts w:ascii="Times New Roman" w:hAnsi="Times New Roman"/>
                <w:sz w:val="24"/>
                <w:szCs w:val="24"/>
              </w:rPr>
            </w:pPr>
          </w:p>
          <w:p w14:paraId="60E1E9B8" w14:textId="77777777" w:rsidR="007E3259" w:rsidRPr="00F95AC5" w:rsidRDefault="007E3259" w:rsidP="008B63C5">
            <w:pPr>
              <w:spacing w:after="0" w:line="240" w:lineRule="auto"/>
              <w:jc w:val="both"/>
              <w:rPr>
                <w:rFonts w:ascii="Times New Roman" w:hAnsi="Times New Roman"/>
                <w:sz w:val="24"/>
                <w:szCs w:val="24"/>
              </w:rPr>
            </w:pPr>
          </w:p>
          <w:p w14:paraId="60E1E9B9" w14:textId="77777777" w:rsidR="007E3259" w:rsidRPr="00F95AC5" w:rsidRDefault="007E3259" w:rsidP="008B63C5">
            <w:pPr>
              <w:spacing w:after="0" w:line="240" w:lineRule="auto"/>
              <w:jc w:val="both"/>
              <w:rPr>
                <w:rFonts w:ascii="Times New Roman" w:hAnsi="Times New Roman"/>
                <w:sz w:val="24"/>
                <w:szCs w:val="24"/>
              </w:rPr>
            </w:pPr>
          </w:p>
          <w:p w14:paraId="60E1E9BA" w14:textId="77777777" w:rsidR="007E3259" w:rsidRPr="00F95AC5" w:rsidRDefault="007E3259" w:rsidP="008B63C5">
            <w:pPr>
              <w:spacing w:after="0" w:line="240" w:lineRule="auto"/>
              <w:jc w:val="both"/>
              <w:rPr>
                <w:rFonts w:ascii="Times New Roman" w:hAnsi="Times New Roman"/>
                <w:sz w:val="24"/>
                <w:szCs w:val="24"/>
              </w:rPr>
            </w:pPr>
          </w:p>
          <w:p w14:paraId="60E1E9BB" w14:textId="77777777" w:rsidR="007E3259" w:rsidRPr="00F95AC5" w:rsidRDefault="007E3259" w:rsidP="008B63C5">
            <w:pPr>
              <w:spacing w:after="0" w:line="240" w:lineRule="auto"/>
              <w:jc w:val="both"/>
              <w:rPr>
                <w:rFonts w:ascii="Times New Roman" w:hAnsi="Times New Roman"/>
                <w:sz w:val="24"/>
                <w:szCs w:val="24"/>
              </w:rPr>
            </w:pPr>
          </w:p>
          <w:p w14:paraId="60E1E9BC" w14:textId="77777777" w:rsidR="007E3259" w:rsidRPr="00F95AC5" w:rsidRDefault="007E3259" w:rsidP="008B63C5">
            <w:pPr>
              <w:spacing w:after="0" w:line="240" w:lineRule="auto"/>
              <w:jc w:val="both"/>
              <w:rPr>
                <w:rFonts w:ascii="Times New Roman" w:hAnsi="Times New Roman"/>
                <w:sz w:val="24"/>
                <w:szCs w:val="24"/>
              </w:rPr>
            </w:pPr>
          </w:p>
          <w:p w14:paraId="60E1E9BD" w14:textId="77777777" w:rsidR="007E3259" w:rsidRPr="00F95AC5" w:rsidRDefault="007E3259" w:rsidP="008B63C5">
            <w:pPr>
              <w:spacing w:after="0" w:line="240" w:lineRule="auto"/>
              <w:jc w:val="both"/>
              <w:rPr>
                <w:rFonts w:ascii="Times New Roman" w:hAnsi="Times New Roman"/>
                <w:sz w:val="24"/>
                <w:szCs w:val="24"/>
              </w:rPr>
            </w:pPr>
          </w:p>
        </w:tc>
        <w:tc>
          <w:tcPr>
            <w:tcW w:w="1080" w:type="dxa"/>
          </w:tcPr>
          <w:p w14:paraId="60E1E9BE" w14:textId="77777777" w:rsidR="007E3259" w:rsidRPr="00F95AC5" w:rsidRDefault="007E3259" w:rsidP="008B63C5">
            <w:pPr>
              <w:spacing w:after="0" w:line="240" w:lineRule="auto"/>
              <w:jc w:val="both"/>
              <w:rPr>
                <w:rFonts w:ascii="Times New Roman" w:hAnsi="Times New Roman"/>
                <w:sz w:val="24"/>
                <w:szCs w:val="24"/>
              </w:rPr>
            </w:pPr>
          </w:p>
          <w:p w14:paraId="60E1E9BF" w14:textId="77777777" w:rsidR="007E3259" w:rsidRPr="00F95AC5" w:rsidRDefault="007E3259" w:rsidP="008B63C5">
            <w:pPr>
              <w:spacing w:after="0" w:line="240" w:lineRule="auto"/>
              <w:jc w:val="both"/>
              <w:rPr>
                <w:rFonts w:ascii="Times New Roman" w:hAnsi="Times New Roman"/>
                <w:sz w:val="24"/>
                <w:szCs w:val="24"/>
              </w:rPr>
            </w:pPr>
          </w:p>
          <w:p w14:paraId="60E1E9C0" w14:textId="77777777" w:rsidR="007E3259" w:rsidRPr="00F95AC5" w:rsidRDefault="007E3259" w:rsidP="008B63C5">
            <w:pPr>
              <w:spacing w:after="0" w:line="240" w:lineRule="auto"/>
              <w:jc w:val="both"/>
              <w:rPr>
                <w:rFonts w:ascii="Times New Roman" w:hAnsi="Times New Roman"/>
                <w:sz w:val="24"/>
                <w:szCs w:val="24"/>
              </w:rPr>
            </w:pPr>
          </w:p>
          <w:p w14:paraId="60E1E9C1" w14:textId="77777777" w:rsidR="007E3259" w:rsidRPr="00F95AC5" w:rsidRDefault="007E3259" w:rsidP="008B63C5">
            <w:pPr>
              <w:spacing w:after="0" w:line="240" w:lineRule="auto"/>
              <w:jc w:val="both"/>
              <w:rPr>
                <w:rFonts w:ascii="Times New Roman" w:hAnsi="Times New Roman"/>
                <w:sz w:val="24"/>
                <w:szCs w:val="24"/>
              </w:rPr>
            </w:pPr>
          </w:p>
          <w:p w14:paraId="60E1E9C2" w14:textId="77777777" w:rsidR="007E3259" w:rsidRPr="00F95AC5" w:rsidRDefault="007E3259" w:rsidP="008B63C5">
            <w:pPr>
              <w:spacing w:after="0" w:line="240" w:lineRule="auto"/>
              <w:jc w:val="both"/>
              <w:rPr>
                <w:rFonts w:ascii="Times New Roman" w:hAnsi="Times New Roman"/>
                <w:sz w:val="24"/>
                <w:szCs w:val="24"/>
              </w:rPr>
            </w:pPr>
          </w:p>
        </w:tc>
        <w:tc>
          <w:tcPr>
            <w:tcW w:w="1200" w:type="dxa"/>
          </w:tcPr>
          <w:p w14:paraId="60E1E9C3" w14:textId="77777777" w:rsidR="007E3259" w:rsidRPr="00F95AC5" w:rsidRDefault="007E3259" w:rsidP="008B63C5">
            <w:pPr>
              <w:spacing w:after="0" w:line="240" w:lineRule="auto"/>
              <w:jc w:val="both"/>
              <w:rPr>
                <w:rFonts w:ascii="Times New Roman" w:hAnsi="Times New Roman"/>
                <w:sz w:val="24"/>
                <w:szCs w:val="24"/>
              </w:rPr>
            </w:pPr>
          </w:p>
        </w:tc>
        <w:tc>
          <w:tcPr>
            <w:tcW w:w="1080" w:type="dxa"/>
          </w:tcPr>
          <w:p w14:paraId="60E1E9C4" w14:textId="77777777" w:rsidR="007E3259" w:rsidRPr="00F95AC5" w:rsidRDefault="007E3259" w:rsidP="008B63C5">
            <w:pPr>
              <w:spacing w:after="0" w:line="240" w:lineRule="auto"/>
              <w:jc w:val="both"/>
              <w:rPr>
                <w:rFonts w:ascii="Times New Roman" w:hAnsi="Times New Roman"/>
                <w:sz w:val="24"/>
                <w:szCs w:val="24"/>
              </w:rPr>
            </w:pPr>
          </w:p>
          <w:p w14:paraId="60E1E9C5" w14:textId="77777777" w:rsidR="007E3259" w:rsidRPr="00F95AC5" w:rsidRDefault="007E3259" w:rsidP="008B63C5">
            <w:pPr>
              <w:spacing w:after="0" w:line="240" w:lineRule="auto"/>
              <w:jc w:val="both"/>
              <w:rPr>
                <w:rFonts w:ascii="Times New Roman" w:hAnsi="Times New Roman"/>
                <w:sz w:val="24"/>
                <w:szCs w:val="24"/>
              </w:rPr>
            </w:pPr>
          </w:p>
          <w:p w14:paraId="60E1E9C6" w14:textId="77777777" w:rsidR="007E3259" w:rsidRPr="00F95AC5" w:rsidRDefault="007E3259" w:rsidP="008B63C5">
            <w:pPr>
              <w:spacing w:after="0" w:line="240" w:lineRule="auto"/>
              <w:jc w:val="both"/>
              <w:rPr>
                <w:rFonts w:ascii="Times New Roman" w:hAnsi="Times New Roman"/>
                <w:sz w:val="24"/>
                <w:szCs w:val="24"/>
              </w:rPr>
            </w:pPr>
          </w:p>
          <w:p w14:paraId="60E1E9C7" w14:textId="77777777" w:rsidR="007E3259" w:rsidRPr="00F95AC5" w:rsidRDefault="007E3259" w:rsidP="008B63C5">
            <w:pPr>
              <w:spacing w:after="0" w:line="240" w:lineRule="auto"/>
              <w:jc w:val="both"/>
              <w:rPr>
                <w:rFonts w:ascii="Times New Roman" w:hAnsi="Times New Roman"/>
                <w:sz w:val="24"/>
                <w:szCs w:val="24"/>
              </w:rPr>
            </w:pPr>
          </w:p>
          <w:p w14:paraId="60E1E9C8" w14:textId="77777777" w:rsidR="007E3259" w:rsidRPr="00F95AC5" w:rsidRDefault="007E3259" w:rsidP="008B63C5">
            <w:pPr>
              <w:spacing w:after="0" w:line="240" w:lineRule="auto"/>
              <w:jc w:val="both"/>
              <w:rPr>
                <w:rFonts w:ascii="Times New Roman" w:hAnsi="Times New Roman"/>
                <w:sz w:val="24"/>
                <w:szCs w:val="24"/>
              </w:rPr>
            </w:pPr>
          </w:p>
          <w:p w14:paraId="60E1E9C9" w14:textId="77777777" w:rsidR="007E3259" w:rsidRPr="00F95AC5" w:rsidRDefault="007E3259" w:rsidP="008B63C5">
            <w:pPr>
              <w:spacing w:after="0" w:line="240" w:lineRule="auto"/>
              <w:jc w:val="both"/>
              <w:rPr>
                <w:rFonts w:ascii="Times New Roman" w:hAnsi="Times New Roman"/>
                <w:sz w:val="24"/>
                <w:szCs w:val="24"/>
              </w:rPr>
            </w:pPr>
            <w:r w:rsidRPr="00F95AC5">
              <w:rPr>
                <w:rFonts w:ascii="Times New Roman" w:hAnsi="Times New Roman"/>
                <w:sz w:val="24"/>
                <w:szCs w:val="24"/>
              </w:rPr>
              <w:t>VSRSP</w:t>
            </w:r>
          </w:p>
          <w:p w14:paraId="60E1E9CA" w14:textId="77777777" w:rsidR="007E3259" w:rsidRPr="00F95AC5" w:rsidRDefault="007E3259" w:rsidP="008B63C5">
            <w:pPr>
              <w:spacing w:after="0" w:line="240" w:lineRule="auto"/>
              <w:jc w:val="both"/>
              <w:rPr>
                <w:rFonts w:ascii="Times New Roman" w:hAnsi="Times New Roman"/>
                <w:sz w:val="24"/>
                <w:szCs w:val="24"/>
              </w:rPr>
            </w:pPr>
          </w:p>
          <w:p w14:paraId="60E1E9CB" w14:textId="77777777" w:rsidR="007E3259" w:rsidRPr="00F95AC5" w:rsidRDefault="007E3259" w:rsidP="008B63C5">
            <w:pPr>
              <w:spacing w:after="0" w:line="240" w:lineRule="auto"/>
              <w:jc w:val="both"/>
              <w:rPr>
                <w:rFonts w:ascii="Times New Roman" w:hAnsi="Times New Roman"/>
                <w:sz w:val="24"/>
                <w:szCs w:val="24"/>
              </w:rPr>
            </w:pPr>
          </w:p>
          <w:p w14:paraId="60E1E9CC" w14:textId="77777777" w:rsidR="007E3259" w:rsidRPr="00F95AC5" w:rsidRDefault="007E3259" w:rsidP="008B63C5">
            <w:pPr>
              <w:spacing w:after="0" w:line="240" w:lineRule="auto"/>
              <w:jc w:val="both"/>
              <w:rPr>
                <w:rFonts w:ascii="Times New Roman" w:hAnsi="Times New Roman"/>
                <w:sz w:val="24"/>
                <w:szCs w:val="24"/>
              </w:rPr>
            </w:pPr>
          </w:p>
          <w:p w14:paraId="60E1E9CD" w14:textId="77777777" w:rsidR="007E3259" w:rsidRPr="00F95AC5" w:rsidRDefault="007E3259" w:rsidP="008B63C5">
            <w:pPr>
              <w:spacing w:after="0" w:line="240" w:lineRule="auto"/>
              <w:jc w:val="both"/>
              <w:rPr>
                <w:rFonts w:ascii="Times New Roman" w:hAnsi="Times New Roman"/>
                <w:sz w:val="24"/>
                <w:szCs w:val="24"/>
              </w:rPr>
            </w:pPr>
          </w:p>
          <w:p w14:paraId="60E1E9CE" w14:textId="77777777" w:rsidR="007E3259" w:rsidRPr="00F95AC5" w:rsidRDefault="007E3259" w:rsidP="008B63C5">
            <w:pPr>
              <w:spacing w:after="0" w:line="240" w:lineRule="auto"/>
              <w:jc w:val="both"/>
              <w:rPr>
                <w:rFonts w:ascii="Times New Roman" w:hAnsi="Times New Roman"/>
                <w:sz w:val="24"/>
                <w:szCs w:val="24"/>
              </w:rPr>
            </w:pPr>
          </w:p>
          <w:p w14:paraId="60E1E9CF" w14:textId="77777777" w:rsidR="007E3259" w:rsidRPr="00F95AC5" w:rsidRDefault="007E3259" w:rsidP="008B63C5">
            <w:pPr>
              <w:spacing w:after="0" w:line="240" w:lineRule="auto"/>
              <w:jc w:val="both"/>
              <w:rPr>
                <w:rFonts w:ascii="Times New Roman" w:hAnsi="Times New Roman"/>
                <w:sz w:val="24"/>
                <w:szCs w:val="24"/>
              </w:rPr>
            </w:pPr>
          </w:p>
          <w:p w14:paraId="60E1E9D0" w14:textId="77777777" w:rsidR="007E3259" w:rsidRPr="00F95AC5" w:rsidRDefault="007E3259" w:rsidP="008B63C5">
            <w:pPr>
              <w:spacing w:after="0" w:line="240" w:lineRule="auto"/>
              <w:jc w:val="both"/>
              <w:rPr>
                <w:rFonts w:ascii="Times New Roman" w:hAnsi="Times New Roman"/>
                <w:sz w:val="24"/>
                <w:szCs w:val="24"/>
              </w:rPr>
            </w:pPr>
          </w:p>
          <w:p w14:paraId="60E1E9D1" w14:textId="77777777" w:rsidR="007E3259" w:rsidRPr="00F95AC5" w:rsidRDefault="007E3259" w:rsidP="008B63C5">
            <w:pPr>
              <w:spacing w:after="0" w:line="240" w:lineRule="auto"/>
              <w:jc w:val="both"/>
              <w:rPr>
                <w:rFonts w:ascii="Times New Roman" w:hAnsi="Times New Roman"/>
                <w:sz w:val="24"/>
                <w:szCs w:val="24"/>
              </w:rPr>
            </w:pPr>
          </w:p>
          <w:p w14:paraId="60E1E9D2" w14:textId="77777777" w:rsidR="007E3259" w:rsidRPr="00F95AC5" w:rsidRDefault="007E3259" w:rsidP="008B63C5">
            <w:pPr>
              <w:spacing w:after="0" w:line="240" w:lineRule="auto"/>
              <w:jc w:val="both"/>
              <w:rPr>
                <w:rFonts w:ascii="Times New Roman" w:hAnsi="Times New Roman"/>
                <w:sz w:val="24"/>
                <w:szCs w:val="24"/>
              </w:rPr>
            </w:pPr>
          </w:p>
          <w:p w14:paraId="60E1E9D3" w14:textId="77777777" w:rsidR="007E3259" w:rsidRPr="00F95AC5" w:rsidRDefault="007E3259" w:rsidP="008B63C5">
            <w:pPr>
              <w:spacing w:after="0" w:line="240" w:lineRule="auto"/>
              <w:jc w:val="both"/>
              <w:rPr>
                <w:rFonts w:ascii="Times New Roman" w:hAnsi="Times New Roman"/>
                <w:sz w:val="24"/>
                <w:szCs w:val="24"/>
              </w:rPr>
            </w:pPr>
          </w:p>
          <w:p w14:paraId="60E1E9D4" w14:textId="77777777" w:rsidR="007E3259" w:rsidRPr="00F95AC5" w:rsidRDefault="007E3259" w:rsidP="008B63C5">
            <w:pPr>
              <w:spacing w:after="0" w:line="240" w:lineRule="auto"/>
              <w:jc w:val="both"/>
              <w:rPr>
                <w:rFonts w:ascii="Times New Roman" w:hAnsi="Times New Roman"/>
                <w:sz w:val="24"/>
                <w:szCs w:val="24"/>
              </w:rPr>
            </w:pPr>
          </w:p>
          <w:p w14:paraId="60E1E9D5" w14:textId="77777777" w:rsidR="007E3259" w:rsidRPr="00F95AC5" w:rsidRDefault="007E3259" w:rsidP="008B63C5">
            <w:pPr>
              <w:spacing w:after="0" w:line="240" w:lineRule="auto"/>
              <w:jc w:val="both"/>
              <w:rPr>
                <w:rFonts w:ascii="Times New Roman" w:hAnsi="Times New Roman"/>
                <w:sz w:val="24"/>
                <w:szCs w:val="24"/>
              </w:rPr>
            </w:pPr>
          </w:p>
          <w:p w14:paraId="60E1E9D6" w14:textId="77777777" w:rsidR="007E3259" w:rsidRPr="00F95AC5" w:rsidRDefault="007E3259" w:rsidP="008B63C5">
            <w:pPr>
              <w:spacing w:after="0" w:line="240" w:lineRule="auto"/>
              <w:jc w:val="both"/>
              <w:rPr>
                <w:rFonts w:ascii="Times New Roman" w:hAnsi="Times New Roman"/>
                <w:sz w:val="24"/>
                <w:szCs w:val="24"/>
              </w:rPr>
            </w:pPr>
          </w:p>
          <w:p w14:paraId="60E1E9D7" w14:textId="77777777" w:rsidR="007E3259" w:rsidRPr="00F95AC5" w:rsidRDefault="007E3259" w:rsidP="008B63C5">
            <w:pPr>
              <w:spacing w:after="0" w:line="240" w:lineRule="auto"/>
              <w:jc w:val="both"/>
              <w:rPr>
                <w:rFonts w:ascii="Times New Roman" w:hAnsi="Times New Roman"/>
                <w:sz w:val="24"/>
                <w:szCs w:val="24"/>
              </w:rPr>
            </w:pPr>
          </w:p>
          <w:p w14:paraId="60E1E9D8" w14:textId="77777777" w:rsidR="007E3259" w:rsidRPr="00F95AC5" w:rsidRDefault="007E3259" w:rsidP="008B63C5">
            <w:pPr>
              <w:spacing w:after="0" w:line="240" w:lineRule="auto"/>
              <w:jc w:val="both"/>
              <w:rPr>
                <w:rFonts w:ascii="Times New Roman" w:hAnsi="Times New Roman"/>
                <w:sz w:val="24"/>
                <w:szCs w:val="24"/>
              </w:rPr>
            </w:pPr>
          </w:p>
          <w:p w14:paraId="60E1E9D9" w14:textId="77777777" w:rsidR="007E3259" w:rsidRPr="00F95AC5" w:rsidRDefault="007E3259" w:rsidP="008B63C5">
            <w:pPr>
              <w:spacing w:after="0" w:line="240" w:lineRule="auto"/>
              <w:jc w:val="both"/>
              <w:rPr>
                <w:rFonts w:ascii="Times New Roman" w:hAnsi="Times New Roman"/>
                <w:sz w:val="24"/>
                <w:szCs w:val="24"/>
              </w:rPr>
            </w:pPr>
          </w:p>
        </w:tc>
        <w:tc>
          <w:tcPr>
            <w:tcW w:w="1800" w:type="dxa"/>
          </w:tcPr>
          <w:p w14:paraId="60E1E9DA" w14:textId="77777777" w:rsidR="007E3259" w:rsidRPr="00F95AC5" w:rsidRDefault="007E3259" w:rsidP="008B63C5">
            <w:pPr>
              <w:spacing w:after="0" w:line="240" w:lineRule="auto"/>
              <w:jc w:val="both"/>
              <w:rPr>
                <w:rFonts w:ascii="Times New Roman" w:hAnsi="Times New Roman"/>
                <w:sz w:val="24"/>
                <w:szCs w:val="24"/>
              </w:rPr>
            </w:pPr>
            <w:r w:rsidRPr="00F95AC5">
              <w:rPr>
                <w:rFonts w:ascii="Times New Roman" w:hAnsi="Times New Roman"/>
                <w:sz w:val="24"/>
                <w:szCs w:val="24"/>
              </w:rPr>
              <w:t>Parengtas prevencijos veiksmų planas</w:t>
            </w:r>
          </w:p>
          <w:p w14:paraId="60E1E9DB" w14:textId="77777777" w:rsidR="007E3259" w:rsidRPr="00F95AC5" w:rsidRDefault="007E3259" w:rsidP="008B63C5">
            <w:pPr>
              <w:spacing w:after="0" w:line="240" w:lineRule="auto"/>
              <w:jc w:val="both"/>
              <w:rPr>
                <w:rFonts w:ascii="Times New Roman" w:hAnsi="Times New Roman"/>
                <w:sz w:val="24"/>
                <w:szCs w:val="24"/>
              </w:rPr>
            </w:pPr>
            <w:r w:rsidRPr="00F95AC5">
              <w:rPr>
                <w:rFonts w:ascii="Times New Roman" w:hAnsi="Times New Roman"/>
                <w:sz w:val="24"/>
                <w:szCs w:val="24"/>
              </w:rPr>
              <w:t>Išnagrinėtų skundų skaičius</w:t>
            </w:r>
          </w:p>
          <w:p w14:paraId="60E1E9DC" w14:textId="77777777" w:rsidR="007E3259" w:rsidRPr="00F95AC5" w:rsidRDefault="007E3259" w:rsidP="008B63C5">
            <w:pPr>
              <w:spacing w:after="0" w:line="240" w:lineRule="auto"/>
              <w:jc w:val="both"/>
              <w:rPr>
                <w:rFonts w:ascii="Times New Roman" w:hAnsi="Times New Roman"/>
                <w:sz w:val="24"/>
                <w:szCs w:val="24"/>
              </w:rPr>
            </w:pPr>
            <w:r w:rsidRPr="00F95AC5">
              <w:rPr>
                <w:rFonts w:ascii="Times New Roman" w:hAnsi="Times New Roman"/>
                <w:sz w:val="24"/>
                <w:szCs w:val="24"/>
              </w:rPr>
              <w:t>Numatytų priemonių skaičius</w:t>
            </w:r>
          </w:p>
          <w:p w14:paraId="60E1E9DD" w14:textId="77777777" w:rsidR="007E3259" w:rsidRPr="00F95AC5" w:rsidRDefault="007E3259" w:rsidP="008B63C5">
            <w:pPr>
              <w:spacing w:after="0" w:line="240" w:lineRule="auto"/>
              <w:jc w:val="both"/>
              <w:rPr>
                <w:rFonts w:ascii="Times New Roman" w:hAnsi="Times New Roman"/>
                <w:sz w:val="24"/>
                <w:szCs w:val="24"/>
              </w:rPr>
            </w:pPr>
          </w:p>
          <w:p w14:paraId="60E1E9DE" w14:textId="77777777" w:rsidR="007E3259" w:rsidRPr="00F95AC5" w:rsidRDefault="007E3259" w:rsidP="008B63C5">
            <w:pPr>
              <w:spacing w:after="0" w:line="240" w:lineRule="auto"/>
              <w:jc w:val="both"/>
              <w:rPr>
                <w:rFonts w:ascii="Times New Roman" w:hAnsi="Times New Roman"/>
                <w:sz w:val="24"/>
                <w:szCs w:val="24"/>
              </w:rPr>
            </w:pPr>
          </w:p>
          <w:p w14:paraId="60E1E9DF" w14:textId="77777777" w:rsidR="007E3259" w:rsidRPr="00F95AC5" w:rsidRDefault="007E3259" w:rsidP="008B63C5">
            <w:pPr>
              <w:spacing w:after="0" w:line="240" w:lineRule="auto"/>
              <w:jc w:val="both"/>
              <w:rPr>
                <w:rFonts w:ascii="Times New Roman" w:hAnsi="Times New Roman"/>
                <w:sz w:val="24"/>
                <w:szCs w:val="24"/>
              </w:rPr>
            </w:pPr>
          </w:p>
          <w:p w14:paraId="60E1E9E0" w14:textId="77777777" w:rsidR="007E3259" w:rsidRPr="00F95AC5" w:rsidRDefault="007E3259" w:rsidP="008B63C5">
            <w:pPr>
              <w:spacing w:after="0" w:line="240" w:lineRule="auto"/>
              <w:jc w:val="both"/>
              <w:rPr>
                <w:rFonts w:ascii="Times New Roman" w:hAnsi="Times New Roman"/>
                <w:sz w:val="24"/>
                <w:szCs w:val="24"/>
              </w:rPr>
            </w:pPr>
          </w:p>
          <w:p w14:paraId="60E1E9E1" w14:textId="77777777" w:rsidR="007E3259" w:rsidRPr="00F95AC5" w:rsidRDefault="007E3259" w:rsidP="008B63C5">
            <w:pPr>
              <w:spacing w:after="0" w:line="240" w:lineRule="auto"/>
              <w:jc w:val="both"/>
              <w:rPr>
                <w:rFonts w:ascii="Times New Roman" w:hAnsi="Times New Roman"/>
                <w:sz w:val="24"/>
                <w:szCs w:val="24"/>
              </w:rPr>
            </w:pPr>
          </w:p>
          <w:p w14:paraId="60E1E9E2" w14:textId="77777777" w:rsidR="007E3259" w:rsidRPr="00F95AC5" w:rsidRDefault="007E3259" w:rsidP="008B63C5">
            <w:pPr>
              <w:spacing w:after="0" w:line="240" w:lineRule="auto"/>
              <w:jc w:val="both"/>
              <w:rPr>
                <w:rFonts w:ascii="Times New Roman" w:hAnsi="Times New Roman"/>
                <w:sz w:val="24"/>
                <w:szCs w:val="24"/>
              </w:rPr>
            </w:pPr>
          </w:p>
          <w:p w14:paraId="60E1E9E3" w14:textId="77777777" w:rsidR="007E3259" w:rsidRPr="00F95AC5" w:rsidRDefault="007E3259" w:rsidP="008B63C5">
            <w:pPr>
              <w:spacing w:after="0" w:line="240" w:lineRule="auto"/>
              <w:jc w:val="both"/>
              <w:rPr>
                <w:rFonts w:ascii="Times New Roman" w:hAnsi="Times New Roman"/>
                <w:sz w:val="24"/>
                <w:szCs w:val="24"/>
              </w:rPr>
            </w:pPr>
          </w:p>
          <w:p w14:paraId="60E1E9E4" w14:textId="77777777" w:rsidR="007E3259" w:rsidRPr="00F95AC5" w:rsidRDefault="007E3259" w:rsidP="008B63C5">
            <w:pPr>
              <w:spacing w:after="0" w:line="240" w:lineRule="auto"/>
              <w:jc w:val="both"/>
              <w:rPr>
                <w:rFonts w:ascii="Times New Roman" w:hAnsi="Times New Roman"/>
                <w:sz w:val="24"/>
                <w:szCs w:val="24"/>
              </w:rPr>
            </w:pPr>
          </w:p>
          <w:p w14:paraId="60E1E9E5" w14:textId="77777777" w:rsidR="007E3259" w:rsidRPr="00F95AC5" w:rsidRDefault="007E3259" w:rsidP="008B63C5">
            <w:pPr>
              <w:spacing w:after="0" w:line="240" w:lineRule="auto"/>
              <w:jc w:val="both"/>
              <w:rPr>
                <w:rFonts w:ascii="Times New Roman" w:hAnsi="Times New Roman"/>
                <w:sz w:val="24"/>
                <w:szCs w:val="24"/>
              </w:rPr>
            </w:pPr>
          </w:p>
          <w:p w14:paraId="60E1E9E6" w14:textId="77777777" w:rsidR="007E3259" w:rsidRPr="00F95AC5" w:rsidRDefault="007E3259" w:rsidP="008B63C5">
            <w:pPr>
              <w:spacing w:after="0" w:line="240" w:lineRule="auto"/>
              <w:jc w:val="both"/>
              <w:rPr>
                <w:rFonts w:ascii="Times New Roman" w:hAnsi="Times New Roman"/>
                <w:sz w:val="24"/>
                <w:szCs w:val="24"/>
              </w:rPr>
            </w:pPr>
          </w:p>
          <w:p w14:paraId="60E1E9E7" w14:textId="77777777" w:rsidR="007E3259" w:rsidRPr="00F95AC5" w:rsidRDefault="007E3259" w:rsidP="008B63C5">
            <w:pPr>
              <w:spacing w:after="0" w:line="240" w:lineRule="auto"/>
              <w:jc w:val="both"/>
              <w:rPr>
                <w:rFonts w:ascii="Times New Roman" w:hAnsi="Times New Roman"/>
                <w:sz w:val="24"/>
                <w:szCs w:val="24"/>
              </w:rPr>
            </w:pPr>
          </w:p>
          <w:p w14:paraId="60E1E9E8" w14:textId="77777777" w:rsidR="007E3259" w:rsidRPr="00F95AC5" w:rsidRDefault="007E3259" w:rsidP="008B63C5">
            <w:pPr>
              <w:spacing w:after="0" w:line="240" w:lineRule="auto"/>
              <w:jc w:val="both"/>
              <w:rPr>
                <w:rFonts w:ascii="Times New Roman" w:hAnsi="Times New Roman"/>
                <w:sz w:val="24"/>
                <w:szCs w:val="24"/>
              </w:rPr>
            </w:pPr>
          </w:p>
          <w:p w14:paraId="60E1E9E9" w14:textId="77777777" w:rsidR="007E3259" w:rsidRPr="00F95AC5" w:rsidRDefault="007E3259" w:rsidP="008B63C5">
            <w:pPr>
              <w:spacing w:after="0" w:line="240" w:lineRule="auto"/>
              <w:jc w:val="both"/>
              <w:rPr>
                <w:rFonts w:ascii="Times New Roman" w:hAnsi="Times New Roman"/>
                <w:sz w:val="24"/>
                <w:szCs w:val="24"/>
              </w:rPr>
            </w:pPr>
          </w:p>
          <w:p w14:paraId="60E1E9EA" w14:textId="77777777" w:rsidR="007E3259" w:rsidRPr="00F95AC5" w:rsidRDefault="007E3259" w:rsidP="008B63C5">
            <w:pPr>
              <w:spacing w:after="0" w:line="240" w:lineRule="auto"/>
              <w:jc w:val="both"/>
              <w:rPr>
                <w:rFonts w:ascii="Times New Roman" w:hAnsi="Times New Roman"/>
                <w:sz w:val="24"/>
                <w:szCs w:val="24"/>
              </w:rPr>
            </w:pPr>
          </w:p>
          <w:p w14:paraId="60E1E9EB" w14:textId="77777777" w:rsidR="007E3259" w:rsidRPr="00F95AC5" w:rsidRDefault="007E3259" w:rsidP="008B63C5">
            <w:pPr>
              <w:spacing w:after="0" w:line="240" w:lineRule="auto"/>
              <w:jc w:val="both"/>
              <w:rPr>
                <w:rFonts w:ascii="Times New Roman" w:hAnsi="Times New Roman"/>
                <w:sz w:val="24"/>
                <w:szCs w:val="24"/>
              </w:rPr>
            </w:pPr>
            <w:r w:rsidRPr="00F95AC5">
              <w:rPr>
                <w:rFonts w:ascii="Times New Roman" w:hAnsi="Times New Roman"/>
                <w:sz w:val="24"/>
                <w:szCs w:val="24"/>
              </w:rPr>
              <w:t>Išanalizuotų ataskaitų skaičius; pateiktų siūlymų skaičius</w:t>
            </w:r>
          </w:p>
        </w:tc>
      </w:tr>
      <w:tr w:rsidR="007E3259" w:rsidRPr="00F95AC5" w14:paraId="60E1EA3B" w14:textId="77777777" w:rsidTr="00446853">
        <w:tc>
          <w:tcPr>
            <w:tcW w:w="1680" w:type="dxa"/>
          </w:tcPr>
          <w:p w14:paraId="60E1E9ED" w14:textId="2EE24A53" w:rsidR="007E3259" w:rsidRPr="00F95AC5" w:rsidRDefault="0075486C" w:rsidP="008B63C5">
            <w:pPr>
              <w:spacing w:after="0" w:line="240" w:lineRule="auto"/>
              <w:jc w:val="both"/>
              <w:rPr>
                <w:rFonts w:ascii="Times New Roman" w:hAnsi="Times New Roman"/>
                <w:sz w:val="24"/>
                <w:szCs w:val="24"/>
              </w:rPr>
            </w:pPr>
            <w:r>
              <w:rPr>
                <w:rFonts w:ascii="Times New Roman" w:hAnsi="Times New Roman"/>
                <w:sz w:val="24"/>
                <w:szCs w:val="24"/>
              </w:rPr>
              <w:t>2. </w:t>
            </w:r>
            <w:r w:rsidR="007E3259" w:rsidRPr="00F95AC5">
              <w:rPr>
                <w:rFonts w:ascii="Times New Roman" w:hAnsi="Times New Roman"/>
                <w:sz w:val="24"/>
                <w:szCs w:val="24"/>
              </w:rPr>
              <w:t>Informaci</w:t>
            </w:r>
            <w:r>
              <w:rPr>
                <w:rFonts w:ascii="Times New Roman" w:hAnsi="Times New Roman"/>
                <w:sz w:val="24"/>
                <w:szCs w:val="24"/>
              </w:rPr>
              <w:t>-</w:t>
            </w:r>
            <w:r w:rsidR="007E3259" w:rsidRPr="00F95AC5">
              <w:rPr>
                <w:rFonts w:ascii="Times New Roman" w:hAnsi="Times New Roman"/>
                <w:sz w:val="24"/>
                <w:szCs w:val="24"/>
              </w:rPr>
              <w:t>jos prieinamumo gerinimas visuomenėje</w:t>
            </w:r>
          </w:p>
        </w:tc>
        <w:tc>
          <w:tcPr>
            <w:tcW w:w="2880" w:type="dxa"/>
          </w:tcPr>
          <w:p w14:paraId="60E1E9EE" w14:textId="77777777" w:rsidR="007E3259" w:rsidRPr="00F95AC5" w:rsidRDefault="007E3259" w:rsidP="008B63C5">
            <w:pPr>
              <w:spacing w:after="0" w:line="240" w:lineRule="auto"/>
              <w:jc w:val="both"/>
              <w:rPr>
                <w:rFonts w:ascii="Times New Roman" w:hAnsi="Times New Roman"/>
                <w:sz w:val="24"/>
                <w:szCs w:val="24"/>
              </w:rPr>
            </w:pPr>
            <w:r w:rsidRPr="00F95AC5">
              <w:rPr>
                <w:rFonts w:ascii="Times New Roman" w:hAnsi="Times New Roman"/>
                <w:sz w:val="24"/>
                <w:szCs w:val="24"/>
              </w:rPr>
              <w:t>5. Teikti visuomenei informaciją triukšmo valdymo ir prevencijos klausimais</w:t>
            </w:r>
          </w:p>
          <w:p w14:paraId="60E1E9EF" w14:textId="77777777" w:rsidR="007E3259" w:rsidRPr="00F95AC5" w:rsidRDefault="007E3259" w:rsidP="008B63C5">
            <w:pPr>
              <w:spacing w:after="0" w:line="240" w:lineRule="auto"/>
              <w:jc w:val="both"/>
              <w:rPr>
                <w:rFonts w:ascii="Times New Roman" w:hAnsi="Times New Roman"/>
                <w:sz w:val="24"/>
                <w:szCs w:val="24"/>
              </w:rPr>
            </w:pPr>
            <w:r w:rsidRPr="00F95AC5">
              <w:rPr>
                <w:rFonts w:ascii="Times New Roman" w:hAnsi="Times New Roman"/>
                <w:sz w:val="24"/>
                <w:szCs w:val="24"/>
              </w:rPr>
              <w:t>6. Ugdyti visuomenės socialinės veiklos ir elgesio kultūrą, supažindinti gyventojus su antisocialinės veiklos ar elgesio, rimties trikdymo ir triukšmo pasekmėmis</w:t>
            </w:r>
          </w:p>
          <w:p w14:paraId="60E1E9F0" w14:textId="77777777" w:rsidR="007E3259" w:rsidRPr="00F95AC5" w:rsidRDefault="007E3259" w:rsidP="008B63C5">
            <w:pPr>
              <w:spacing w:after="0" w:line="240" w:lineRule="auto"/>
              <w:jc w:val="both"/>
              <w:rPr>
                <w:rFonts w:ascii="Times New Roman" w:hAnsi="Times New Roman"/>
                <w:sz w:val="24"/>
                <w:szCs w:val="24"/>
              </w:rPr>
            </w:pPr>
            <w:r w:rsidRPr="00F95AC5">
              <w:rPr>
                <w:rFonts w:ascii="Times New Roman" w:hAnsi="Times New Roman"/>
                <w:sz w:val="24"/>
                <w:szCs w:val="24"/>
              </w:rPr>
              <w:t>7. Informuoti visuomenę apie triukšmo stebėsenos (monitoringo) tyliosiose zonose rezultatus</w:t>
            </w:r>
          </w:p>
          <w:p w14:paraId="60E1E9F1" w14:textId="77777777" w:rsidR="007E3259" w:rsidRPr="00F95AC5" w:rsidRDefault="007E3259" w:rsidP="008B63C5">
            <w:pPr>
              <w:spacing w:after="0" w:line="240" w:lineRule="auto"/>
              <w:jc w:val="both"/>
              <w:rPr>
                <w:rFonts w:ascii="Times New Roman" w:hAnsi="Times New Roman"/>
                <w:sz w:val="24"/>
                <w:szCs w:val="24"/>
              </w:rPr>
            </w:pPr>
            <w:r w:rsidRPr="00F95AC5">
              <w:rPr>
                <w:rFonts w:ascii="Times New Roman" w:hAnsi="Times New Roman"/>
                <w:sz w:val="24"/>
                <w:szCs w:val="24"/>
              </w:rPr>
              <w:t>8. Skatinti tarpžinybinių ir savivaldybės institucijų bendradarbiavimą triukšmo valdymo srityje</w:t>
            </w:r>
          </w:p>
        </w:tc>
        <w:tc>
          <w:tcPr>
            <w:tcW w:w="1392" w:type="dxa"/>
          </w:tcPr>
          <w:p w14:paraId="60E1E9F2" w14:textId="77777777" w:rsidR="007E3259" w:rsidRPr="00F95AC5" w:rsidRDefault="007E3259" w:rsidP="008B63C5">
            <w:pPr>
              <w:spacing w:after="0" w:line="240" w:lineRule="auto"/>
              <w:jc w:val="both"/>
              <w:rPr>
                <w:rFonts w:ascii="Times New Roman" w:hAnsi="Times New Roman"/>
                <w:sz w:val="24"/>
                <w:szCs w:val="24"/>
              </w:rPr>
            </w:pPr>
            <w:r w:rsidRPr="00F95AC5">
              <w:rPr>
                <w:rFonts w:ascii="Times New Roman" w:hAnsi="Times New Roman"/>
                <w:sz w:val="24"/>
                <w:szCs w:val="24"/>
              </w:rPr>
              <w:t xml:space="preserve">KMSA </w:t>
            </w:r>
          </w:p>
          <w:p w14:paraId="60E1E9F3" w14:textId="77777777" w:rsidR="007E3259" w:rsidRPr="00F95AC5" w:rsidRDefault="007E3259" w:rsidP="008B63C5">
            <w:pPr>
              <w:spacing w:after="0" w:line="240" w:lineRule="auto"/>
              <w:jc w:val="both"/>
              <w:rPr>
                <w:rFonts w:ascii="Times New Roman" w:hAnsi="Times New Roman"/>
                <w:sz w:val="24"/>
                <w:szCs w:val="24"/>
              </w:rPr>
            </w:pPr>
            <w:r w:rsidRPr="00F95AC5">
              <w:rPr>
                <w:rFonts w:ascii="Times New Roman" w:hAnsi="Times New Roman"/>
                <w:sz w:val="24"/>
                <w:szCs w:val="24"/>
              </w:rPr>
              <w:t>VSB</w:t>
            </w:r>
          </w:p>
          <w:p w14:paraId="60E1E9F4" w14:textId="77777777" w:rsidR="007E3259" w:rsidRPr="00F95AC5" w:rsidRDefault="007E3259" w:rsidP="008B63C5">
            <w:pPr>
              <w:spacing w:after="0" w:line="240" w:lineRule="auto"/>
              <w:jc w:val="both"/>
              <w:rPr>
                <w:rFonts w:ascii="Times New Roman" w:hAnsi="Times New Roman"/>
                <w:sz w:val="24"/>
                <w:szCs w:val="24"/>
              </w:rPr>
            </w:pPr>
          </w:p>
          <w:p w14:paraId="60E1E9F5" w14:textId="77777777" w:rsidR="007E3259" w:rsidRPr="00F95AC5" w:rsidRDefault="007E3259" w:rsidP="008B63C5">
            <w:pPr>
              <w:spacing w:after="0" w:line="240" w:lineRule="auto"/>
              <w:jc w:val="both"/>
              <w:rPr>
                <w:rFonts w:ascii="Times New Roman" w:hAnsi="Times New Roman"/>
                <w:sz w:val="24"/>
                <w:szCs w:val="24"/>
              </w:rPr>
            </w:pPr>
          </w:p>
          <w:p w14:paraId="60E1E9F6" w14:textId="77777777" w:rsidR="007E3259" w:rsidRPr="00F95AC5" w:rsidRDefault="007E3259" w:rsidP="008B63C5">
            <w:pPr>
              <w:spacing w:after="0" w:line="240" w:lineRule="auto"/>
              <w:jc w:val="both"/>
              <w:rPr>
                <w:rFonts w:ascii="Times New Roman" w:hAnsi="Times New Roman"/>
                <w:sz w:val="24"/>
                <w:szCs w:val="24"/>
              </w:rPr>
            </w:pPr>
            <w:r w:rsidRPr="00F95AC5">
              <w:rPr>
                <w:rFonts w:ascii="Times New Roman" w:hAnsi="Times New Roman"/>
                <w:sz w:val="24"/>
                <w:szCs w:val="24"/>
              </w:rPr>
              <w:t xml:space="preserve">KMSA </w:t>
            </w:r>
          </w:p>
          <w:p w14:paraId="60E1E9F7" w14:textId="77777777" w:rsidR="007E3259" w:rsidRPr="00F95AC5" w:rsidRDefault="007E3259" w:rsidP="008B63C5">
            <w:pPr>
              <w:spacing w:after="0" w:line="240" w:lineRule="auto"/>
              <w:jc w:val="both"/>
              <w:rPr>
                <w:rFonts w:ascii="Times New Roman" w:hAnsi="Times New Roman"/>
                <w:sz w:val="24"/>
                <w:szCs w:val="24"/>
              </w:rPr>
            </w:pPr>
            <w:r w:rsidRPr="00F95AC5">
              <w:rPr>
                <w:rFonts w:ascii="Times New Roman" w:hAnsi="Times New Roman"/>
                <w:sz w:val="24"/>
                <w:szCs w:val="24"/>
              </w:rPr>
              <w:t>VSB</w:t>
            </w:r>
          </w:p>
          <w:p w14:paraId="60E1E9F8" w14:textId="77777777" w:rsidR="007E3259" w:rsidRPr="00F95AC5" w:rsidRDefault="007E3259" w:rsidP="008B63C5">
            <w:pPr>
              <w:spacing w:after="0" w:line="240" w:lineRule="auto"/>
              <w:jc w:val="both"/>
              <w:rPr>
                <w:rFonts w:ascii="Times New Roman" w:hAnsi="Times New Roman"/>
                <w:sz w:val="24"/>
                <w:szCs w:val="24"/>
              </w:rPr>
            </w:pPr>
          </w:p>
          <w:p w14:paraId="60E1E9F9" w14:textId="77777777" w:rsidR="007E3259" w:rsidRPr="00F95AC5" w:rsidRDefault="007E3259" w:rsidP="008B63C5">
            <w:pPr>
              <w:spacing w:after="0" w:line="240" w:lineRule="auto"/>
              <w:jc w:val="both"/>
              <w:rPr>
                <w:rFonts w:ascii="Times New Roman" w:hAnsi="Times New Roman"/>
                <w:sz w:val="24"/>
                <w:szCs w:val="24"/>
              </w:rPr>
            </w:pPr>
          </w:p>
          <w:p w14:paraId="60E1E9FA" w14:textId="77777777" w:rsidR="007E3259" w:rsidRPr="00F95AC5" w:rsidRDefault="007E3259" w:rsidP="008B63C5">
            <w:pPr>
              <w:spacing w:after="0" w:line="240" w:lineRule="auto"/>
              <w:jc w:val="both"/>
              <w:rPr>
                <w:rFonts w:ascii="Times New Roman" w:hAnsi="Times New Roman"/>
                <w:sz w:val="24"/>
                <w:szCs w:val="24"/>
              </w:rPr>
            </w:pPr>
          </w:p>
          <w:p w14:paraId="60E1E9FB" w14:textId="77777777" w:rsidR="007E3259" w:rsidRPr="00F95AC5" w:rsidRDefault="007E3259" w:rsidP="008B63C5">
            <w:pPr>
              <w:spacing w:after="0" w:line="240" w:lineRule="auto"/>
              <w:jc w:val="both"/>
              <w:rPr>
                <w:rFonts w:ascii="Times New Roman" w:hAnsi="Times New Roman"/>
                <w:sz w:val="24"/>
                <w:szCs w:val="24"/>
              </w:rPr>
            </w:pPr>
          </w:p>
          <w:p w14:paraId="60E1E9FC" w14:textId="77777777" w:rsidR="007E3259" w:rsidRPr="00F95AC5" w:rsidRDefault="007E3259" w:rsidP="008B63C5">
            <w:pPr>
              <w:spacing w:after="0" w:line="240" w:lineRule="auto"/>
              <w:jc w:val="both"/>
              <w:rPr>
                <w:rFonts w:ascii="Times New Roman" w:hAnsi="Times New Roman"/>
                <w:sz w:val="24"/>
                <w:szCs w:val="24"/>
              </w:rPr>
            </w:pPr>
          </w:p>
          <w:p w14:paraId="60E1E9FD" w14:textId="77777777" w:rsidR="007E3259" w:rsidRPr="00F95AC5" w:rsidRDefault="007E3259" w:rsidP="008B63C5">
            <w:pPr>
              <w:spacing w:after="0" w:line="240" w:lineRule="auto"/>
              <w:jc w:val="both"/>
              <w:rPr>
                <w:rFonts w:ascii="Times New Roman" w:hAnsi="Times New Roman"/>
                <w:sz w:val="24"/>
                <w:szCs w:val="24"/>
              </w:rPr>
            </w:pPr>
            <w:r w:rsidRPr="00F95AC5">
              <w:rPr>
                <w:rFonts w:ascii="Times New Roman" w:hAnsi="Times New Roman"/>
                <w:sz w:val="24"/>
                <w:szCs w:val="24"/>
              </w:rPr>
              <w:t xml:space="preserve">KMSA </w:t>
            </w:r>
          </w:p>
          <w:p w14:paraId="60E1E9FE" w14:textId="77777777" w:rsidR="007E3259" w:rsidRPr="00F95AC5" w:rsidRDefault="007E3259" w:rsidP="008B63C5">
            <w:pPr>
              <w:spacing w:after="0" w:line="240" w:lineRule="auto"/>
              <w:jc w:val="both"/>
              <w:rPr>
                <w:rFonts w:ascii="Times New Roman" w:hAnsi="Times New Roman"/>
                <w:sz w:val="24"/>
                <w:szCs w:val="24"/>
              </w:rPr>
            </w:pPr>
            <w:r w:rsidRPr="00F95AC5">
              <w:rPr>
                <w:rFonts w:ascii="Times New Roman" w:hAnsi="Times New Roman"/>
                <w:sz w:val="24"/>
                <w:szCs w:val="24"/>
              </w:rPr>
              <w:t>VSB</w:t>
            </w:r>
          </w:p>
          <w:p w14:paraId="60E1E9FF" w14:textId="77777777" w:rsidR="007E3259" w:rsidRPr="00F95AC5" w:rsidRDefault="007E3259" w:rsidP="008B63C5">
            <w:pPr>
              <w:spacing w:after="0" w:line="240" w:lineRule="auto"/>
              <w:jc w:val="both"/>
              <w:rPr>
                <w:rFonts w:ascii="Times New Roman" w:hAnsi="Times New Roman"/>
                <w:sz w:val="24"/>
                <w:szCs w:val="24"/>
              </w:rPr>
            </w:pPr>
          </w:p>
          <w:p w14:paraId="60E1EA00" w14:textId="77777777" w:rsidR="007E3259" w:rsidRPr="00F95AC5" w:rsidRDefault="007E3259" w:rsidP="008B63C5">
            <w:pPr>
              <w:spacing w:after="0" w:line="240" w:lineRule="auto"/>
              <w:jc w:val="both"/>
              <w:rPr>
                <w:rFonts w:ascii="Times New Roman" w:hAnsi="Times New Roman"/>
                <w:sz w:val="24"/>
                <w:szCs w:val="24"/>
              </w:rPr>
            </w:pPr>
          </w:p>
          <w:p w14:paraId="60E1EA01" w14:textId="77777777" w:rsidR="007E3259" w:rsidRPr="00F95AC5" w:rsidRDefault="007E3259" w:rsidP="008B63C5">
            <w:pPr>
              <w:spacing w:after="0" w:line="240" w:lineRule="auto"/>
              <w:jc w:val="both"/>
              <w:rPr>
                <w:rFonts w:ascii="Times New Roman" w:hAnsi="Times New Roman"/>
                <w:sz w:val="24"/>
                <w:szCs w:val="24"/>
              </w:rPr>
            </w:pPr>
            <w:r w:rsidRPr="00F95AC5">
              <w:rPr>
                <w:rFonts w:ascii="Times New Roman" w:hAnsi="Times New Roman"/>
                <w:sz w:val="24"/>
                <w:szCs w:val="24"/>
              </w:rPr>
              <w:t xml:space="preserve">KMSA </w:t>
            </w:r>
          </w:p>
          <w:p w14:paraId="60E1EA02" w14:textId="77777777" w:rsidR="007E3259" w:rsidRPr="00F95AC5" w:rsidRDefault="007E3259" w:rsidP="008B63C5">
            <w:pPr>
              <w:spacing w:after="0" w:line="240" w:lineRule="auto"/>
              <w:jc w:val="both"/>
              <w:rPr>
                <w:rFonts w:ascii="Times New Roman" w:hAnsi="Times New Roman"/>
                <w:sz w:val="24"/>
                <w:szCs w:val="24"/>
              </w:rPr>
            </w:pPr>
            <w:r w:rsidRPr="00F95AC5">
              <w:rPr>
                <w:rFonts w:ascii="Times New Roman" w:hAnsi="Times New Roman"/>
                <w:sz w:val="24"/>
                <w:szCs w:val="24"/>
              </w:rPr>
              <w:t>VSB</w:t>
            </w:r>
          </w:p>
          <w:p w14:paraId="60E1EA03" w14:textId="77777777" w:rsidR="007E3259" w:rsidRPr="00F95AC5" w:rsidRDefault="007E3259" w:rsidP="008B63C5">
            <w:pPr>
              <w:spacing w:after="0" w:line="240" w:lineRule="auto"/>
              <w:jc w:val="both"/>
              <w:rPr>
                <w:rFonts w:ascii="Times New Roman" w:hAnsi="Times New Roman"/>
                <w:sz w:val="24"/>
                <w:szCs w:val="24"/>
              </w:rPr>
            </w:pPr>
          </w:p>
          <w:p w14:paraId="60E1EA04" w14:textId="77777777" w:rsidR="007E3259" w:rsidRPr="00F95AC5" w:rsidRDefault="007E3259" w:rsidP="008B63C5">
            <w:pPr>
              <w:spacing w:after="0" w:line="240" w:lineRule="auto"/>
              <w:jc w:val="both"/>
              <w:rPr>
                <w:rFonts w:ascii="Times New Roman" w:hAnsi="Times New Roman"/>
                <w:sz w:val="24"/>
                <w:szCs w:val="24"/>
              </w:rPr>
            </w:pPr>
          </w:p>
        </w:tc>
        <w:tc>
          <w:tcPr>
            <w:tcW w:w="1428" w:type="dxa"/>
          </w:tcPr>
          <w:p w14:paraId="60E1EA05" w14:textId="77777777" w:rsidR="007E3259" w:rsidRPr="00F95AC5" w:rsidRDefault="007E3259" w:rsidP="008B63C5">
            <w:pPr>
              <w:spacing w:after="0" w:line="240" w:lineRule="auto"/>
              <w:jc w:val="both"/>
              <w:rPr>
                <w:rFonts w:ascii="Times New Roman" w:hAnsi="Times New Roman"/>
                <w:sz w:val="24"/>
                <w:szCs w:val="24"/>
              </w:rPr>
            </w:pPr>
            <w:r w:rsidRPr="00F95AC5">
              <w:rPr>
                <w:rFonts w:ascii="Times New Roman" w:hAnsi="Times New Roman"/>
                <w:sz w:val="24"/>
                <w:szCs w:val="24"/>
              </w:rPr>
              <w:t>Nuolat</w:t>
            </w:r>
          </w:p>
          <w:p w14:paraId="60E1EA06" w14:textId="77777777" w:rsidR="007E3259" w:rsidRPr="00F95AC5" w:rsidRDefault="007E3259" w:rsidP="008B63C5">
            <w:pPr>
              <w:spacing w:after="0" w:line="240" w:lineRule="auto"/>
              <w:jc w:val="both"/>
              <w:rPr>
                <w:rFonts w:ascii="Times New Roman" w:hAnsi="Times New Roman"/>
                <w:sz w:val="24"/>
                <w:szCs w:val="24"/>
              </w:rPr>
            </w:pPr>
          </w:p>
          <w:p w14:paraId="60E1EA07" w14:textId="77777777" w:rsidR="007E3259" w:rsidRPr="00F95AC5" w:rsidRDefault="007E3259" w:rsidP="008B63C5">
            <w:pPr>
              <w:spacing w:after="0" w:line="240" w:lineRule="auto"/>
              <w:jc w:val="both"/>
              <w:rPr>
                <w:rFonts w:ascii="Times New Roman" w:hAnsi="Times New Roman"/>
                <w:sz w:val="24"/>
                <w:szCs w:val="24"/>
              </w:rPr>
            </w:pPr>
          </w:p>
          <w:p w14:paraId="60E1EA08" w14:textId="77777777" w:rsidR="007E3259" w:rsidRPr="00F95AC5" w:rsidRDefault="007E3259" w:rsidP="008B63C5">
            <w:pPr>
              <w:spacing w:after="0" w:line="240" w:lineRule="auto"/>
              <w:jc w:val="both"/>
              <w:rPr>
                <w:rFonts w:ascii="Times New Roman" w:hAnsi="Times New Roman"/>
                <w:sz w:val="24"/>
                <w:szCs w:val="24"/>
              </w:rPr>
            </w:pPr>
          </w:p>
          <w:p w14:paraId="60E1EA09" w14:textId="77777777" w:rsidR="007E3259" w:rsidRPr="00F95AC5" w:rsidRDefault="007E3259" w:rsidP="008B63C5">
            <w:pPr>
              <w:spacing w:after="0" w:line="240" w:lineRule="auto"/>
              <w:jc w:val="both"/>
              <w:rPr>
                <w:rFonts w:ascii="Times New Roman" w:hAnsi="Times New Roman"/>
                <w:sz w:val="24"/>
                <w:szCs w:val="24"/>
              </w:rPr>
            </w:pPr>
            <w:r w:rsidRPr="00F95AC5">
              <w:rPr>
                <w:rFonts w:ascii="Times New Roman" w:hAnsi="Times New Roman"/>
                <w:sz w:val="24"/>
                <w:szCs w:val="24"/>
              </w:rPr>
              <w:t>Nuolat</w:t>
            </w:r>
          </w:p>
          <w:p w14:paraId="60E1EA0A" w14:textId="77777777" w:rsidR="007E3259" w:rsidRPr="00F95AC5" w:rsidRDefault="007E3259" w:rsidP="008B63C5">
            <w:pPr>
              <w:spacing w:after="0" w:line="240" w:lineRule="auto"/>
              <w:jc w:val="both"/>
              <w:rPr>
                <w:rFonts w:ascii="Times New Roman" w:hAnsi="Times New Roman"/>
                <w:sz w:val="24"/>
                <w:szCs w:val="24"/>
              </w:rPr>
            </w:pPr>
          </w:p>
          <w:p w14:paraId="60E1EA0B" w14:textId="77777777" w:rsidR="007E3259" w:rsidRPr="00F95AC5" w:rsidRDefault="007E3259" w:rsidP="008B63C5">
            <w:pPr>
              <w:spacing w:after="0" w:line="240" w:lineRule="auto"/>
              <w:jc w:val="both"/>
              <w:rPr>
                <w:rFonts w:ascii="Times New Roman" w:hAnsi="Times New Roman"/>
                <w:sz w:val="24"/>
                <w:szCs w:val="24"/>
              </w:rPr>
            </w:pPr>
          </w:p>
          <w:p w14:paraId="60E1EA0C" w14:textId="77777777" w:rsidR="007E3259" w:rsidRPr="00F95AC5" w:rsidRDefault="007E3259" w:rsidP="008B63C5">
            <w:pPr>
              <w:spacing w:after="0" w:line="240" w:lineRule="auto"/>
              <w:jc w:val="both"/>
              <w:rPr>
                <w:rFonts w:ascii="Times New Roman" w:hAnsi="Times New Roman"/>
                <w:sz w:val="24"/>
                <w:szCs w:val="24"/>
              </w:rPr>
            </w:pPr>
          </w:p>
          <w:p w14:paraId="60E1EA0D" w14:textId="77777777" w:rsidR="007E3259" w:rsidRPr="00F95AC5" w:rsidRDefault="007E3259" w:rsidP="008B63C5">
            <w:pPr>
              <w:spacing w:after="0" w:line="240" w:lineRule="auto"/>
              <w:jc w:val="both"/>
              <w:rPr>
                <w:rFonts w:ascii="Times New Roman" w:hAnsi="Times New Roman"/>
                <w:sz w:val="24"/>
                <w:szCs w:val="24"/>
              </w:rPr>
            </w:pPr>
          </w:p>
          <w:p w14:paraId="60E1EA0E" w14:textId="77777777" w:rsidR="007E3259" w:rsidRPr="00F95AC5" w:rsidRDefault="007E3259" w:rsidP="008B63C5">
            <w:pPr>
              <w:spacing w:after="0" w:line="240" w:lineRule="auto"/>
              <w:jc w:val="both"/>
              <w:rPr>
                <w:rFonts w:ascii="Times New Roman" w:hAnsi="Times New Roman"/>
                <w:sz w:val="24"/>
                <w:szCs w:val="24"/>
              </w:rPr>
            </w:pPr>
          </w:p>
          <w:p w14:paraId="60E1EA0F" w14:textId="77777777" w:rsidR="007E3259" w:rsidRPr="00F95AC5" w:rsidRDefault="007E3259" w:rsidP="008B63C5">
            <w:pPr>
              <w:spacing w:after="0" w:line="240" w:lineRule="auto"/>
              <w:jc w:val="both"/>
              <w:rPr>
                <w:rFonts w:ascii="Times New Roman" w:hAnsi="Times New Roman"/>
                <w:sz w:val="24"/>
                <w:szCs w:val="24"/>
              </w:rPr>
            </w:pPr>
          </w:p>
          <w:p w14:paraId="60E1EA10" w14:textId="77777777" w:rsidR="007E3259" w:rsidRPr="00F95AC5" w:rsidRDefault="007E3259" w:rsidP="008B63C5">
            <w:pPr>
              <w:spacing w:after="0" w:line="240" w:lineRule="auto"/>
              <w:jc w:val="both"/>
              <w:rPr>
                <w:rFonts w:ascii="Times New Roman" w:hAnsi="Times New Roman"/>
                <w:sz w:val="24"/>
                <w:szCs w:val="24"/>
              </w:rPr>
            </w:pPr>
            <w:r w:rsidRPr="00F95AC5">
              <w:rPr>
                <w:rFonts w:ascii="Times New Roman" w:hAnsi="Times New Roman"/>
                <w:sz w:val="24"/>
                <w:szCs w:val="24"/>
              </w:rPr>
              <w:t>Nuolat</w:t>
            </w:r>
          </w:p>
          <w:p w14:paraId="60E1EA11" w14:textId="77777777" w:rsidR="007E3259" w:rsidRPr="00F95AC5" w:rsidRDefault="007E3259" w:rsidP="008B63C5">
            <w:pPr>
              <w:spacing w:after="0" w:line="240" w:lineRule="auto"/>
              <w:jc w:val="both"/>
              <w:rPr>
                <w:rFonts w:ascii="Times New Roman" w:hAnsi="Times New Roman"/>
                <w:sz w:val="24"/>
                <w:szCs w:val="24"/>
              </w:rPr>
            </w:pPr>
          </w:p>
          <w:p w14:paraId="60E1EA12" w14:textId="77777777" w:rsidR="007E3259" w:rsidRPr="00F95AC5" w:rsidRDefault="007E3259" w:rsidP="008B63C5">
            <w:pPr>
              <w:spacing w:after="0" w:line="240" w:lineRule="auto"/>
              <w:jc w:val="both"/>
              <w:rPr>
                <w:rFonts w:ascii="Times New Roman" w:hAnsi="Times New Roman"/>
                <w:sz w:val="24"/>
                <w:szCs w:val="24"/>
              </w:rPr>
            </w:pPr>
          </w:p>
          <w:p w14:paraId="60E1EA13" w14:textId="77777777" w:rsidR="007E3259" w:rsidRPr="00F95AC5" w:rsidRDefault="007E3259" w:rsidP="008B63C5">
            <w:pPr>
              <w:spacing w:after="0" w:line="240" w:lineRule="auto"/>
              <w:jc w:val="both"/>
              <w:rPr>
                <w:rFonts w:ascii="Times New Roman" w:hAnsi="Times New Roman"/>
                <w:sz w:val="24"/>
                <w:szCs w:val="24"/>
              </w:rPr>
            </w:pPr>
          </w:p>
          <w:p w14:paraId="60E1EA14" w14:textId="77777777" w:rsidR="007E3259" w:rsidRPr="00F95AC5" w:rsidRDefault="007E3259" w:rsidP="008B63C5">
            <w:pPr>
              <w:spacing w:after="0" w:line="240" w:lineRule="auto"/>
              <w:jc w:val="both"/>
              <w:rPr>
                <w:rFonts w:ascii="Times New Roman" w:hAnsi="Times New Roman"/>
                <w:sz w:val="24"/>
                <w:szCs w:val="24"/>
              </w:rPr>
            </w:pPr>
            <w:r w:rsidRPr="00F95AC5">
              <w:rPr>
                <w:rFonts w:ascii="Times New Roman" w:hAnsi="Times New Roman"/>
                <w:sz w:val="24"/>
                <w:szCs w:val="24"/>
              </w:rPr>
              <w:t>Nuolat</w:t>
            </w:r>
          </w:p>
          <w:p w14:paraId="60E1EA15" w14:textId="77777777" w:rsidR="007E3259" w:rsidRPr="00F95AC5" w:rsidRDefault="007E3259" w:rsidP="008B63C5">
            <w:pPr>
              <w:spacing w:after="0" w:line="240" w:lineRule="auto"/>
              <w:jc w:val="both"/>
              <w:rPr>
                <w:rFonts w:ascii="Times New Roman" w:hAnsi="Times New Roman"/>
                <w:sz w:val="24"/>
                <w:szCs w:val="24"/>
              </w:rPr>
            </w:pPr>
          </w:p>
          <w:p w14:paraId="60E1EA16" w14:textId="77777777" w:rsidR="007E3259" w:rsidRPr="00F95AC5" w:rsidRDefault="007E3259" w:rsidP="008B63C5">
            <w:pPr>
              <w:spacing w:after="0" w:line="240" w:lineRule="auto"/>
              <w:jc w:val="both"/>
              <w:rPr>
                <w:rFonts w:ascii="Times New Roman" w:hAnsi="Times New Roman"/>
                <w:sz w:val="24"/>
                <w:szCs w:val="24"/>
              </w:rPr>
            </w:pPr>
          </w:p>
          <w:p w14:paraId="60E1EA17" w14:textId="77777777" w:rsidR="007E3259" w:rsidRPr="00F95AC5" w:rsidRDefault="007E3259" w:rsidP="008B63C5">
            <w:pPr>
              <w:spacing w:after="0" w:line="240" w:lineRule="auto"/>
              <w:jc w:val="both"/>
              <w:rPr>
                <w:rFonts w:ascii="Times New Roman" w:hAnsi="Times New Roman"/>
                <w:sz w:val="24"/>
                <w:szCs w:val="24"/>
              </w:rPr>
            </w:pPr>
          </w:p>
        </w:tc>
        <w:tc>
          <w:tcPr>
            <w:tcW w:w="900" w:type="dxa"/>
          </w:tcPr>
          <w:p w14:paraId="60E1EA18" w14:textId="77777777" w:rsidR="007E3259" w:rsidRPr="00F95AC5" w:rsidRDefault="007E3259" w:rsidP="008B63C5">
            <w:pPr>
              <w:spacing w:after="0" w:line="240" w:lineRule="auto"/>
              <w:jc w:val="both"/>
              <w:rPr>
                <w:rFonts w:ascii="Times New Roman" w:hAnsi="Times New Roman"/>
                <w:sz w:val="24"/>
                <w:szCs w:val="24"/>
              </w:rPr>
            </w:pPr>
          </w:p>
          <w:p w14:paraId="60E1EA19" w14:textId="77777777" w:rsidR="007E3259" w:rsidRPr="00F95AC5" w:rsidRDefault="007E3259" w:rsidP="008B63C5">
            <w:pPr>
              <w:spacing w:after="0" w:line="240" w:lineRule="auto"/>
              <w:jc w:val="both"/>
              <w:rPr>
                <w:rFonts w:ascii="Times New Roman" w:hAnsi="Times New Roman"/>
                <w:sz w:val="24"/>
                <w:szCs w:val="24"/>
              </w:rPr>
            </w:pPr>
          </w:p>
          <w:p w14:paraId="60E1EA1A" w14:textId="77777777" w:rsidR="007E3259" w:rsidRPr="00F95AC5" w:rsidRDefault="007E3259" w:rsidP="008B63C5">
            <w:pPr>
              <w:spacing w:after="0" w:line="240" w:lineRule="auto"/>
              <w:jc w:val="both"/>
              <w:rPr>
                <w:rFonts w:ascii="Times New Roman" w:hAnsi="Times New Roman"/>
                <w:sz w:val="24"/>
                <w:szCs w:val="24"/>
              </w:rPr>
            </w:pPr>
          </w:p>
          <w:p w14:paraId="60E1EA1B" w14:textId="77777777" w:rsidR="007E3259" w:rsidRPr="00F95AC5" w:rsidRDefault="007E3259" w:rsidP="008B63C5">
            <w:pPr>
              <w:spacing w:after="0" w:line="240" w:lineRule="auto"/>
              <w:jc w:val="both"/>
              <w:rPr>
                <w:rFonts w:ascii="Times New Roman" w:hAnsi="Times New Roman"/>
                <w:sz w:val="24"/>
                <w:szCs w:val="24"/>
              </w:rPr>
            </w:pPr>
          </w:p>
          <w:p w14:paraId="60E1EA1C" w14:textId="77777777" w:rsidR="007E3259" w:rsidRPr="00F95AC5" w:rsidRDefault="007E3259" w:rsidP="008B63C5">
            <w:pPr>
              <w:spacing w:after="0" w:line="240" w:lineRule="auto"/>
              <w:jc w:val="both"/>
              <w:rPr>
                <w:rFonts w:ascii="Times New Roman" w:hAnsi="Times New Roman"/>
                <w:sz w:val="24"/>
                <w:szCs w:val="24"/>
              </w:rPr>
            </w:pPr>
            <w:r w:rsidRPr="00F95AC5">
              <w:rPr>
                <w:rFonts w:ascii="Times New Roman" w:hAnsi="Times New Roman"/>
                <w:sz w:val="24"/>
                <w:szCs w:val="24"/>
              </w:rPr>
              <w:t>7,5</w:t>
            </w:r>
          </w:p>
        </w:tc>
        <w:tc>
          <w:tcPr>
            <w:tcW w:w="960" w:type="dxa"/>
          </w:tcPr>
          <w:p w14:paraId="60E1EA1D" w14:textId="77777777" w:rsidR="007E3259" w:rsidRPr="00F95AC5" w:rsidRDefault="007E3259" w:rsidP="008B63C5">
            <w:pPr>
              <w:spacing w:after="0" w:line="240" w:lineRule="auto"/>
              <w:jc w:val="both"/>
              <w:rPr>
                <w:rFonts w:ascii="Times New Roman" w:hAnsi="Times New Roman"/>
                <w:sz w:val="24"/>
                <w:szCs w:val="24"/>
              </w:rPr>
            </w:pPr>
          </w:p>
          <w:p w14:paraId="60E1EA1E" w14:textId="77777777" w:rsidR="007E3259" w:rsidRPr="00F95AC5" w:rsidRDefault="007E3259" w:rsidP="008B63C5">
            <w:pPr>
              <w:spacing w:after="0" w:line="240" w:lineRule="auto"/>
              <w:jc w:val="both"/>
              <w:rPr>
                <w:rFonts w:ascii="Times New Roman" w:hAnsi="Times New Roman"/>
                <w:sz w:val="24"/>
                <w:szCs w:val="24"/>
              </w:rPr>
            </w:pPr>
          </w:p>
          <w:p w14:paraId="60E1EA1F" w14:textId="77777777" w:rsidR="007E3259" w:rsidRPr="00F95AC5" w:rsidRDefault="007E3259" w:rsidP="008B63C5">
            <w:pPr>
              <w:spacing w:after="0" w:line="240" w:lineRule="auto"/>
              <w:jc w:val="both"/>
              <w:rPr>
                <w:rFonts w:ascii="Times New Roman" w:hAnsi="Times New Roman"/>
                <w:sz w:val="24"/>
                <w:szCs w:val="24"/>
              </w:rPr>
            </w:pPr>
          </w:p>
          <w:p w14:paraId="60E1EA20" w14:textId="77777777" w:rsidR="007E3259" w:rsidRPr="00F95AC5" w:rsidRDefault="007E3259" w:rsidP="008B63C5">
            <w:pPr>
              <w:spacing w:after="0" w:line="240" w:lineRule="auto"/>
              <w:jc w:val="both"/>
              <w:rPr>
                <w:rFonts w:ascii="Times New Roman" w:hAnsi="Times New Roman"/>
                <w:sz w:val="24"/>
                <w:szCs w:val="24"/>
              </w:rPr>
            </w:pPr>
          </w:p>
          <w:p w14:paraId="60E1EA21" w14:textId="77777777" w:rsidR="007E3259" w:rsidRPr="00F95AC5" w:rsidRDefault="007E3259" w:rsidP="008B63C5">
            <w:pPr>
              <w:spacing w:after="0" w:line="240" w:lineRule="auto"/>
              <w:jc w:val="both"/>
              <w:rPr>
                <w:rFonts w:ascii="Times New Roman" w:hAnsi="Times New Roman"/>
                <w:sz w:val="24"/>
                <w:szCs w:val="24"/>
              </w:rPr>
            </w:pPr>
            <w:r w:rsidRPr="00F95AC5">
              <w:rPr>
                <w:rFonts w:ascii="Times New Roman" w:hAnsi="Times New Roman"/>
                <w:sz w:val="24"/>
                <w:szCs w:val="24"/>
              </w:rPr>
              <w:t>40,0</w:t>
            </w:r>
          </w:p>
        </w:tc>
        <w:tc>
          <w:tcPr>
            <w:tcW w:w="1080" w:type="dxa"/>
          </w:tcPr>
          <w:p w14:paraId="60E1EA22" w14:textId="77777777" w:rsidR="007E3259" w:rsidRPr="00F95AC5" w:rsidRDefault="007E3259" w:rsidP="008B63C5">
            <w:pPr>
              <w:spacing w:after="0" w:line="240" w:lineRule="auto"/>
              <w:jc w:val="both"/>
              <w:rPr>
                <w:rFonts w:ascii="Times New Roman" w:hAnsi="Times New Roman"/>
                <w:sz w:val="24"/>
                <w:szCs w:val="24"/>
              </w:rPr>
            </w:pPr>
          </w:p>
          <w:p w14:paraId="60E1EA23" w14:textId="77777777" w:rsidR="007E3259" w:rsidRPr="00F95AC5" w:rsidRDefault="007E3259" w:rsidP="008B63C5">
            <w:pPr>
              <w:spacing w:after="0" w:line="240" w:lineRule="auto"/>
              <w:jc w:val="both"/>
              <w:rPr>
                <w:rFonts w:ascii="Times New Roman" w:hAnsi="Times New Roman"/>
                <w:sz w:val="24"/>
                <w:szCs w:val="24"/>
              </w:rPr>
            </w:pPr>
          </w:p>
          <w:p w14:paraId="60E1EA24" w14:textId="77777777" w:rsidR="007E3259" w:rsidRPr="00F95AC5" w:rsidRDefault="007E3259" w:rsidP="008B63C5">
            <w:pPr>
              <w:spacing w:after="0" w:line="240" w:lineRule="auto"/>
              <w:jc w:val="both"/>
              <w:rPr>
                <w:rFonts w:ascii="Times New Roman" w:hAnsi="Times New Roman"/>
                <w:sz w:val="24"/>
                <w:szCs w:val="24"/>
              </w:rPr>
            </w:pPr>
          </w:p>
          <w:p w14:paraId="60E1EA25" w14:textId="77777777" w:rsidR="007E3259" w:rsidRPr="00F95AC5" w:rsidRDefault="007E3259" w:rsidP="008B63C5">
            <w:pPr>
              <w:spacing w:after="0" w:line="240" w:lineRule="auto"/>
              <w:jc w:val="both"/>
              <w:rPr>
                <w:rFonts w:ascii="Times New Roman" w:hAnsi="Times New Roman"/>
                <w:sz w:val="24"/>
                <w:szCs w:val="24"/>
              </w:rPr>
            </w:pPr>
          </w:p>
          <w:p w14:paraId="60E1EA26" w14:textId="77777777" w:rsidR="007E3259" w:rsidRPr="00F95AC5" w:rsidRDefault="007E3259" w:rsidP="008B63C5">
            <w:pPr>
              <w:spacing w:after="0" w:line="240" w:lineRule="auto"/>
              <w:jc w:val="both"/>
              <w:rPr>
                <w:rFonts w:ascii="Times New Roman" w:hAnsi="Times New Roman"/>
                <w:sz w:val="24"/>
                <w:szCs w:val="24"/>
              </w:rPr>
            </w:pPr>
            <w:r w:rsidRPr="00F95AC5">
              <w:rPr>
                <w:rFonts w:ascii="Times New Roman" w:hAnsi="Times New Roman"/>
                <w:sz w:val="24"/>
                <w:szCs w:val="24"/>
              </w:rPr>
              <w:t>40,0</w:t>
            </w:r>
          </w:p>
        </w:tc>
        <w:tc>
          <w:tcPr>
            <w:tcW w:w="1080" w:type="dxa"/>
          </w:tcPr>
          <w:p w14:paraId="60E1EA27" w14:textId="77777777" w:rsidR="007E3259" w:rsidRPr="00F95AC5" w:rsidRDefault="007E3259" w:rsidP="008B63C5">
            <w:pPr>
              <w:spacing w:after="0" w:line="240" w:lineRule="auto"/>
              <w:jc w:val="both"/>
              <w:rPr>
                <w:rFonts w:ascii="Times New Roman" w:hAnsi="Times New Roman"/>
                <w:sz w:val="24"/>
                <w:szCs w:val="24"/>
              </w:rPr>
            </w:pPr>
          </w:p>
        </w:tc>
        <w:tc>
          <w:tcPr>
            <w:tcW w:w="1200" w:type="dxa"/>
          </w:tcPr>
          <w:p w14:paraId="60E1EA28" w14:textId="77777777" w:rsidR="007E3259" w:rsidRPr="00F95AC5" w:rsidRDefault="007E3259" w:rsidP="008B63C5">
            <w:pPr>
              <w:spacing w:after="0" w:line="240" w:lineRule="auto"/>
              <w:jc w:val="both"/>
              <w:rPr>
                <w:rFonts w:ascii="Times New Roman" w:hAnsi="Times New Roman"/>
                <w:sz w:val="24"/>
                <w:szCs w:val="24"/>
              </w:rPr>
            </w:pPr>
          </w:p>
        </w:tc>
        <w:tc>
          <w:tcPr>
            <w:tcW w:w="1080" w:type="dxa"/>
          </w:tcPr>
          <w:p w14:paraId="60E1EA29" w14:textId="77777777" w:rsidR="007E3259" w:rsidRPr="00F95AC5" w:rsidRDefault="007E3259" w:rsidP="008B63C5">
            <w:pPr>
              <w:spacing w:after="0" w:line="240" w:lineRule="auto"/>
              <w:jc w:val="both"/>
              <w:rPr>
                <w:rFonts w:ascii="Times New Roman" w:hAnsi="Times New Roman"/>
                <w:sz w:val="24"/>
                <w:szCs w:val="24"/>
              </w:rPr>
            </w:pPr>
          </w:p>
          <w:p w14:paraId="60E1EA2A" w14:textId="77777777" w:rsidR="007E3259" w:rsidRPr="00F95AC5" w:rsidRDefault="007E3259" w:rsidP="008B63C5">
            <w:pPr>
              <w:spacing w:after="0" w:line="240" w:lineRule="auto"/>
              <w:jc w:val="both"/>
              <w:rPr>
                <w:rFonts w:ascii="Times New Roman" w:hAnsi="Times New Roman"/>
                <w:sz w:val="24"/>
                <w:szCs w:val="24"/>
              </w:rPr>
            </w:pPr>
          </w:p>
          <w:p w14:paraId="60E1EA2B" w14:textId="77777777" w:rsidR="007E3259" w:rsidRPr="00F95AC5" w:rsidRDefault="007E3259" w:rsidP="008B63C5">
            <w:pPr>
              <w:spacing w:after="0" w:line="240" w:lineRule="auto"/>
              <w:jc w:val="both"/>
              <w:rPr>
                <w:rFonts w:ascii="Times New Roman" w:hAnsi="Times New Roman"/>
                <w:sz w:val="24"/>
                <w:szCs w:val="24"/>
              </w:rPr>
            </w:pPr>
          </w:p>
          <w:p w14:paraId="60E1EA2C" w14:textId="77777777" w:rsidR="007E3259" w:rsidRPr="00F95AC5" w:rsidRDefault="007E3259" w:rsidP="008B63C5">
            <w:pPr>
              <w:spacing w:after="0" w:line="240" w:lineRule="auto"/>
              <w:jc w:val="both"/>
              <w:rPr>
                <w:rFonts w:ascii="Times New Roman" w:hAnsi="Times New Roman"/>
                <w:sz w:val="24"/>
                <w:szCs w:val="24"/>
              </w:rPr>
            </w:pPr>
          </w:p>
          <w:p w14:paraId="60E1EA2D" w14:textId="77777777" w:rsidR="007E3259" w:rsidRPr="00F95AC5" w:rsidRDefault="007E3259" w:rsidP="008B63C5">
            <w:pPr>
              <w:spacing w:after="0" w:line="240" w:lineRule="auto"/>
              <w:jc w:val="both"/>
              <w:rPr>
                <w:rFonts w:ascii="Times New Roman" w:hAnsi="Times New Roman"/>
                <w:sz w:val="24"/>
                <w:szCs w:val="24"/>
              </w:rPr>
            </w:pPr>
            <w:r w:rsidRPr="00F95AC5">
              <w:rPr>
                <w:rFonts w:ascii="Times New Roman" w:hAnsi="Times New Roman"/>
                <w:sz w:val="24"/>
                <w:szCs w:val="24"/>
              </w:rPr>
              <w:t>SB(AA)</w:t>
            </w:r>
          </w:p>
        </w:tc>
        <w:tc>
          <w:tcPr>
            <w:tcW w:w="1800" w:type="dxa"/>
          </w:tcPr>
          <w:p w14:paraId="60E1EA2E" w14:textId="77777777" w:rsidR="007E3259" w:rsidRPr="00F95AC5" w:rsidRDefault="007E3259" w:rsidP="008B63C5">
            <w:pPr>
              <w:spacing w:after="0" w:line="240" w:lineRule="auto"/>
              <w:jc w:val="both"/>
              <w:rPr>
                <w:rFonts w:ascii="Times New Roman" w:hAnsi="Times New Roman"/>
                <w:sz w:val="24"/>
                <w:szCs w:val="24"/>
              </w:rPr>
            </w:pPr>
            <w:r w:rsidRPr="00F95AC5">
              <w:rPr>
                <w:rFonts w:ascii="Times New Roman" w:hAnsi="Times New Roman"/>
                <w:sz w:val="24"/>
                <w:szCs w:val="24"/>
              </w:rPr>
              <w:t>Informacinių pranešimų skaičius</w:t>
            </w:r>
          </w:p>
          <w:p w14:paraId="60E1EA2F" w14:textId="77777777" w:rsidR="007E3259" w:rsidRPr="00F95AC5" w:rsidRDefault="007E3259" w:rsidP="008B63C5">
            <w:pPr>
              <w:spacing w:after="0" w:line="240" w:lineRule="auto"/>
              <w:jc w:val="both"/>
              <w:rPr>
                <w:rFonts w:ascii="Times New Roman" w:hAnsi="Times New Roman"/>
                <w:sz w:val="24"/>
                <w:szCs w:val="24"/>
              </w:rPr>
            </w:pPr>
          </w:p>
          <w:p w14:paraId="60E1EA30" w14:textId="77777777" w:rsidR="007E3259" w:rsidRPr="00F95AC5" w:rsidRDefault="007E3259" w:rsidP="008B63C5">
            <w:pPr>
              <w:spacing w:after="0" w:line="240" w:lineRule="auto"/>
              <w:jc w:val="both"/>
              <w:rPr>
                <w:rFonts w:ascii="Times New Roman" w:hAnsi="Times New Roman"/>
                <w:sz w:val="24"/>
                <w:szCs w:val="24"/>
              </w:rPr>
            </w:pPr>
            <w:r w:rsidRPr="00F95AC5">
              <w:rPr>
                <w:rFonts w:ascii="Times New Roman" w:hAnsi="Times New Roman"/>
                <w:sz w:val="24"/>
                <w:szCs w:val="24"/>
              </w:rPr>
              <w:t>Įgyvendintų veiklų skaičius</w:t>
            </w:r>
          </w:p>
          <w:p w14:paraId="60E1EA31" w14:textId="77777777" w:rsidR="007E3259" w:rsidRPr="00F95AC5" w:rsidRDefault="007E3259" w:rsidP="008B63C5">
            <w:pPr>
              <w:spacing w:after="0" w:line="240" w:lineRule="auto"/>
              <w:jc w:val="both"/>
              <w:rPr>
                <w:rFonts w:ascii="Times New Roman" w:hAnsi="Times New Roman"/>
                <w:sz w:val="24"/>
                <w:szCs w:val="24"/>
              </w:rPr>
            </w:pPr>
          </w:p>
          <w:p w14:paraId="60E1EA32" w14:textId="77777777" w:rsidR="007E3259" w:rsidRPr="00F95AC5" w:rsidRDefault="007E3259" w:rsidP="008B63C5">
            <w:pPr>
              <w:spacing w:after="0" w:line="240" w:lineRule="auto"/>
              <w:jc w:val="both"/>
              <w:rPr>
                <w:rFonts w:ascii="Times New Roman" w:hAnsi="Times New Roman"/>
                <w:sz w:val="24"/>
                <w:szCs w:val="24"/>
              </w:rPr>
            </w:pPr>
          </w:p>
          <w:p w14:paraId="60E1EA33" w14:textId="77777777" w:rsidR="007E3259" w:rsidRPr="00F95AC5" w:rsidRDefault="007E3259" w:rsidP="008B63C5">
            <w:pPr>
              <w:spacing w:after="0" w:line="240" w:lineRule="auto"/>
              <w:jc w:val="both"/>
              <w:rPr>
                <w:rFonts w:ascii="Times New Roman" w:hAnsi="Times New Roman"/>
                <w:sz w:val="24"/>
                <w:szCs w:val="24"/>
              </w:rPr>
            </w:pPr>
          </w:p>
          <w:p w14:paraId="60E1EA34" w14:textId="77777777" w:rsidR="007E3259" w:rsidRPr="00F95AC5" w:rsidRDefault="007E3259" w:rsidP="008B63C5">
            <w:pPr>
              <w:spacing w:after="0" w:line="240" w:lineRule="auto"/>
              <w:jc w:val="both"/>
              <w:rPr>
                <w:rFonts w:ascii="Times New Roman" w:hAnsi="Times New Roman"/>
                <w:sz w:val="24"/>
                <w:szCs w:val="24"/>
              </w:rPr>
            </w:pPr>
          </w:p>
          <w:p w14:paraId="60E1EA35" w14:textId="77777777" w:rsidR="007E3259" w:rsidRPr="00F95AC5" w:rsidRDefault="007E3259" w:rsidP="008B63C5">
            <w:pPr>
              <w:spacing w:after="0" w:line="240" w:lineRule="auto"/>
              <w:jc w:val="both"/>
              <w:rPr>
                <w:rFonts w:ascii="Times New Roman" w:hAnsi="Times New Roman"/>
                <w:sz w:val="24"/>
                <w:szCs w:val="24"/>
              </w:rPr>
            </w:pPr>
          </w:p>
          <w:p w14:paraId="60E1EA36" w14:textId="77777777" w:rsidR="007E3259" w:rsidRPr="00F95AC5" w:rsidRDefault="007E3259" w:rsidP="008B63C5">
            <w:pPr>
              <w:spacing w:after="0" w:line="240" w:lineRule="auto"/>
              <w:jc w:val="both"/>
              <w:rPr>
                <w:rFonts w:ascii="Times New Roman" w:hAnsi="Times New Roman"/>
                <w:sz w:val="24"/>
                <w:szCs w:val="24"/>
              </w:rPr>
            </w:pPr>
            <w:r w:rsidRPr="00F95AC5">
              <w:rPr>
                <w:rFonts w:ascii="Times New Roman" w:hAnsi="Times New Roman"/>
                <w:sz w:val="24"/>
                <w:szCs w:val="24"/>
              </w:rPr>
              <w:t>Informacinių pranešimų skaičius</w:t>
            </w:r>
          </w:p>
          <w:p w14:paraId="60E1EA37" w14:textId="77777777" w:rsidR="007E3259" w:rsidRPr="00F95AC5" w:rsidRDefault="007E3259" w:rsidP="008B63C5">
            <w:pPr>
              <w:spacing w:after="0" w:line="240" w:lineRule="auto"/>
              <w:jc w:val="both"/>
              <w:rPr>
                <w:rFonts w:ascii="Times New Roman" w:hAnsi="Times New Roman"/>
                <w:sz w:val="24"/>
                <w:szCs w:val="24"/>
              </w:rPr>
            </w:pPr>
          </w:p>
          <w:p w14:paraId="60E1EA38" w14:textId="77777777" w:rsidR="007E3259" w:rsidRPr="00F95AC5" w:rsidRDefault="007E3259" w:rsidP="008B63C5">
            <w:pPr>
              <w:spacing w:after="0" w:line="240" w:lineRule="auto"/>
              <w:jc w:val="both"/>
              <w:rPr>
                <w:rFonts w:ascii="Times New Roman" w:hAnsi="Times New Roman"/>
                <w:sz w:val="24"/>
                <w:szCs w:val="24"/>
              </w:rPr>
            </w:pPr>
            <w:r w:rsidRPr="00F95AC5">
              <w:rPr>
                <w:rFonts w:ascii="Times New Roman" w:hAnsi="Times New Roman"/>
                <w:sz w:val="24"/>
                <w:szCs w:val="24"/>
              </w:rPr>
              <w:t>Susitikimų skaičius</w:t>
            </w:r>
          </w:p>
          <w:p w14:paraId="60E1EA39" w14:textId="77777777" w:rsidR="007E3259" w:rsidRPr="00F95AC5" w:rsidRDefault="007E3259" w:rsidP="008B63C5">
            <w:pPr>
              <w:spacing w:after="0" w:line="240" w:lineRule="auto"/>
              <w:jc w:val="both"/>
              <w:rPr>
                <w:rFonts w:ascii="Times New Roman" w:hAnsi="Times New Roman"/>
                <w:sz w:val="24"/>
                <w:szCs w:val="24"/>
              </w:rPr>
            </w:pPr>
          </w:p>
          <w:p w14:paraId="60E1EA3A" w14:textId="77777777" w:rsidR="007E3259" w:rsidRPr="00F95AC5" w:rsidRDefault="007E3259" w:rsidP="008B63C5">
            <w:pPr>
              <w:spacing w:after="0" w:line="240" w:lineRule="auto"/>
              <w:jc w:val="both"/>
              <w:rPr>
                <w:rFonts w:ascii="Times New Roman" w:hAnsi="Times New Roman"/>
                <w:sz w:val="24"/>
                <w:szCs w:val="24"/>
              </w:rPr>
            </w:pPr>
          </w:p>
        </w:tc>
      </w:tr>
    </w:tbl>
    <w:p w14:paraId="60E1EA3C" w14:textId="77777777" w:rsidR="007E3259" w:rsidRPr="00F95AC5" w:rsidRDefault="007E3259" w:rsidP="008B63C5">
      <w:pPr>
        <w:autoSpaceDE w:val="0"/>
        <w:autoSpaceDN w:val="0"/>
        <w:adjustRightInd w:val="0"/>
        <w:spacing w:after="0" w:line="240" w:lineRule="auto"/>
        <w:jc w:val="both"/>
        <w:rPr>
          <w:rFonts w:ascii="Times New Roman" w:hAnsi="Times New Roman"/>
          <w:sz w:val="24"/>
          <w:szCs w:val="24"/>
        </w:rPr>
      </w:pPr>
    </w:p>
    <w:p w14:paraId="60E1EA3D" w14:textId="77777777" w:rsidR="007E3259" w:rsidRPr="00F95AC5" w:rsidRDefault="007E3259" w:rsidP="008B63C5">
      <w:pPr>
        <w:spacing w:after="0" w:line="240" w:lineRule="auto"/>
        <w:jc w:val="both"/>
        <w:rPr>
          <w:rFonts w:ascii="Times New Roman" w:hAnsi="Times New Roman"/>
          <w:bCs/>
          <w:sz w:val="24"/>
          <w:szCs w:val="24"/>
        </w:rPr>
        <w:sectPr w:rsidR="007E3259" w:rsidRPr="00F95AC5" w:rsidSect="001664BC">
          <w:pgSz w:w="16838" w:h="11906" w:orient="landscape" w:code="9"/>
          <w:pgMar w:top="567" w:right="1134" w:bottom="1701" w:left="1134" w:header="567" w:footer="567" w:gutter="0"/>
          <w:cols w:space="1296"/>
          <w:docGrid w:linePitch="360"/>
        </w:sectPr>
      </w:pPr>
    </w:p>
    <w:p w14:paraId="60E1EA3E" w14:textId="77777777" w:rsidR="007E3259" w:rsidRPr="00F95AC5" w:rsidRDefault="007E3259" w:rsidP="003A5747">
      <w:pPr>
        <w:spacing w:after="0" w:line="240" w:lineRule="auto"/>
        <w:jc w:val="center"/>
        <w:rPr>
          <w:rFonts w:ascii="Times New Roman" w:hAnsi="Times New Roman"/>
          <w:b/>
          <w:bCs/>
          <w:sz w:val="24"/>
          <w:szCs w:val="24"/>
        </w:rPr>
      </w:pPr>
      <w:r w:rsidRPr="00F95AC5">
        <w:rPr>
          <w:rFonts w:ascii="Times New Roman" w:hAnsi="Times New Roman"/>
          <w:b/>
          <w:bCs/>
          <w:sz w:val="24"/>
          <w:szCs w:val="24"/>
        </w:rPr>
        <w:t>XI SKYRIUS</w:t>
      </w:r>
    </w:p>
    <w:p w14:paraId="60E1EA3F" w14:textId="77777777" w:rsidR="007E3259" w:rsidRPr="00F95AC5" w:rsidRDefault="007E3259" w:rsidP="003A5747">
      <w:pPr>
        <w:spacing w:after="0" w:line="240" w:lineRule="auto"/>
        <w:jc w:val="center"/>
        <w:rPr>
          <w:rFonts w:ascii="Times New Roman" w:hAnsi="Times New Roman"/>
          <w:b/>
          <w:bCs/>
          <w:sz w:val="24"/>
          <w:szCs w:val="24"/>
        </w:rPr>
      </w:pPr>
      <w:r w:rsidRPr="00F95AC5">
        <w:rPr>
          <w:rFonts w:ascii="Times New Roman" w:hAnsi="Times New Roman"/>
          <w:b/>
          <w:bCs/>
          <w:sz w:val="24"/>
          <w:szCs w:val="24"/>
        </w:rPr>
        <w:t>ILGALAIKĖS TRIUKŠMO PREVENCIJOS STRATEGIJOS KRYPTYS IR PRIORITETAI</w:t>
      </w:r>
    </w:p>
    <w:p w14:paraId="60E1EA40" w14:textId="77777777" w:rsidR="007E3259" w:rsidRPr="00F95AC5" w:rsidRDefault="007E3259" w:rsidP="008B63C5">
      <w:pPr>
        <w:pStyle w:val="Sraopastraipa"/>
        <w:spacing w:after="0" w:line="240" w:lineRule="auto"/>
        <w:ind w:left="1800"/>
        <w:jc w:val="both"/>
        <w:rPr>
          <w:rFonts w:ascii="Times New Roman" w:hAnsi="Times New Roman"/>
          <w:b/>
          <w:bCs/>
          <w:sz w:val="24"/>
          <w:szCs w:val="24"/>
        </w:rPr>
      </w:pPr>
    </w:p>
    <w:p w14:paraId="60E1EA41" w14:textId="4A023A57" w:rsidR="007E3259" w:rsidRPr="00F95AC5" w:rsidRDefault="007E3259" w:rsidP="00584D06">
      <w:pPr>
        <w:spacing w:after="0" w:line="240" w:lineRule="auto"/>
        <w:ind w:firstLine="720"/>
        <w:jc w:val="both"/>
        <w:rPr>
          <w:rFonts w:ascii="Times New Roman" w:hAnsi="Times New Roman"/>
          <w:bCs/>
          <w:sz w:val="24"/>
          <w:szCs w:val="24"/>
        </w:rPr>
      </w:pPr>
      <w:r w:rsidRPr="00F95AC5">
        <w:rPr>
          <w:rFonts w:ascii="Times New Roman" w:hAnsi="Times New Roman"/>
          <w:bCs/>
          <w:sz w:val="24"/>
          <w:szCs w:val="24"/>
        </w:rPr>
        <w:t xml:space="preserve">73. Ilgalaikės triukšmo prevencijos strategijos poreikio </w:t>
      </w:r>
      <w:r w:rsidR="007144A5">
        <w:rPr>
          <w:rFonts w:ascii="Times New Roman" w:hAnsi="Times New Roman"/>
          <w:bCs/>
          <w:sz w:val="24"/>
          <w:szCs w:val="24"/>
        </w:rPr>
        <w:t>būtinumą lem</w:t>
      </w:r>
      <w:r w:rsidRPr="00F95AC5">
        <w:rPr>
          <w:rFonts w:ascii="Times New Roman" w:hAnsi="Times New Roman"/>
          <w:bCs/>
          <w:sz w:val="24"/>
          <w:szCs w:val="24"/>
        </w:rPr>
        <w:t>ia Europos Parlamento ir Komisijos direktyvos 2002/49/EB „Dėl aplinkos triukšmo įvertinimo ir valdymo“ V priedas, kuriame nurodomi pagrindiniai veiksmų planų reikalavimai.</w:t>
      </w:r>
    </w:p>
    <w:p w14:paraId="60E1EA42" w14:textId="77777777" w:rsidR="007E3259" w:rsidRPr="00F95AC5" w:rsidRDefault="007E3259" w:rsidP="00584D06">
      <w:pPr>
        <w:spacing w:after="0" w:line="240" w:lineRule="auto"/>
        <w:ind w:firstLine="720"/>
        <w:jc w:val="both"/>
        <w:rPr>
          <w:rFonts w:ascii="Times New Roman" w:hAnsi="Times New Roman"/>
          <w:bCs/>
          <w:sz w:val="24"/>
          <w:szCs w:val="24"/>
        </w:rPr>
      </w:pPr>
      <w:r w:rsidRPr="00F95AC5">
        <w:rPr>
          <w:rFonts w:ascii="Times New Roman" w:hAnsi="Times New Roman"/>
          <w:bCs/>
          <w:sz w:val="24"/>
          <w:szCs w:val="24"/>
        </w:rPr>
        <w:t>74. Ilgalaikė triukšmo prevencijos strategija savivaldybės teritorijoje užtikrins kryptingus ir efektyvius triukšmo prevencijos veiksmus ir priemones.</w:t>
      </w:r>
    </w:p>
    <w:p w14:paraId="60E1EA43" w14:textId="54177FE3" w:rsidR="007E3259" w:rsidRPr="00F95AC5" w:rsidRDefault="007E3259" w:rsidP="00584D06">
      <w:pPr>
        <w:spacing w:after="0" w:line="240" w:lineRule="auto"/>
        <w:ind w:firstLine="720"/>
        <w:jc w:val="both"/>
        <w:rPr>
          <w:rFonts w:ascii="Times New Roman" w:hAnsi="Times New Roman"/>
          <w:bCs/>
          <w:sz w:val="24"/>
          <w:szCs w:val="24"/>
        </w:rPr>
      </w:pPr>
      <w:r w:rsidRPr="00F95AC5">
        <w:rPr>
          <w:rFonts w:ascii="Times New Roman" w:hAnsi="Times New Roman"/>
          <w:bCs/>
          <w:sz w:val="24"/>
          <w:szCs w:val="24"/>
        </w:rPr>
        <w:t>75. Rengiamame Klaipėdos miesto triukšmo prev</w:t>
      </w:r>
      <w:r w:rsidR="007144A5">
        <w:rPr>
          <w:rFonts w:ascii="Times New Roman" w:hAnsi="Times New Roman"/>
          <w:bCs/>
          <w:sz w:val="24"/>
          <w:szCs w:val="24"/>
        </w:rPr>
        <w:t>encijos veiksmų plane 2014–2018 metams siekiama įdiegti ir (</w:t>
      </w:r>
      <w:r w:rsidRPr="00F95AC5">
        <w:rPr>
          <w:rFonts w:ascii="Times New Roman" w:hAnsi="Times New Roman"/>
          <w:bCs/>
          <w:sz w:val="24"/>
          <w:szCs w:val="24"/>
        </w:rPr>
        <w:t>ar</w:t>
      </w:r>
      <w:r w:rsidR="007144A5">
        <w:rPr>
          <w:rFonts w:ascii="Times New Roman" w:hAnsi="Times New Roman"/>
          <w:bCs/>
          <w:sz w:val="24"/>
          <w:szCs w:val="24"/>
        </w:rPr>
        <w:t>) tobulinti š</w:t>
      </w:r>
      <w:r w:rsidRPr="00F95AC5">
        <w:rPr>
          <w:rFonts w:ascii="Times New Roman" w:hAnsi="Times New Roman"/>
          <w:bCs/>
          <w:sz w:val="24"/>
          <w:szCs w:val="24"/>
        </w:rPr>
        <w:t>iu</w:t>
      </w:r>
      <w:r w:rsidR="007144A5">
        <w:rPr>
          <w:rFonts w:ascii="Times New Roman" w:hAnsi="Times New Roman"/>
          <w:bCs/>
          <w:sz w:val="24"/>
          <w:szCs w:val="24"/>
        </w:rPr>
        <w:t>o</w:t>
      </w:r>
      <w:r w:rsidRPr="00F95AC5">
        <w:rPr>
          <w:rFonts w:ascii="Times New Roman" w:hAnsi="Times New Roman"/>
          <w:bCs/>
          <w:sz w:val="24"/>
          <w:szCs w:val="24"/>
        </w:rPr>
        <w:t>s triukšmo prevencijos priemonių eiliškumo kriterijus:</w:t>
      </w:r>
    </w:p>
    <w:p w14:paraId="60E1EA44" w14:textId="77777777" w:rsidR="007E3259" w:rsidRPr="00F95AC5" w:rsidRDefault="007E3259" w:rsidP="00584D06">
      <w:pPr>
        <w:spacing w:after="0" w:line="240" w:lineRule="auto"/>
        <w:ind w:firstLine="720"/>
        <w:jc w:val="both"/>
        <w:rPr>
          <w:rFonts w:ascii="Times New Roman" w:hAnsi="Times New Roman"/>
          <w:bCs/>
          <w:sz w:val="24"/>
          <w:szCs w:val="24"/>
        </w:rPr>
      </w:pPr>
      <w:r w:rsidRPr="00F95AC5">
        <w:rPr>
          <w:rFonts w:ascii="Times New Roman" w:hAnsi="Times New Roman"/>
          <w:bCs/>
          <w:sz w:val="24"/>
          <w:szCs w:val="24"/>
        </w:rPr>
        <w:t>75.1. triukšmo lygis: esamas ir jo sumažinimas transporto eismo planavimo bei garso perdavimo mažinimo priemonėmis, techninių, normatyvinių, ekonominių priemonių ar paskatų taikymas;</w:t>
      </w:r>
    </w:p>
    <w:p w14:paraId="60E1EA45" w14:textId="77777777" w:rsidR="007E3259" w:rsidRPr="00F95AC5" w:rsidRDefault="007E3259" w:rsidP="00584D06">
      <w:pPr>
        <w:spacing w:after="0" w:line="240" w:lineRule="auto"/>
        <w:ind w:firstLine="720"/>
        <w:jc w:val="both"/>
        <w:rPr>
          <w:rFonts w:ascii="Times New Roman" w:hAnsi="Times New Roman"/>
          <w:bCs/>
          <w:sz w:val="24"/>
          <w:szCs w:val="24"/>
        </w:rPr>
      </w:pPr>
      <w:r w:rsidRPr="00F95AC5">
        <w:rPr>
          <w:rFonts w:ascii="Times New Roman" w:hAnsi="Times New Roman"/>
          <w:bCs/>
          <w:sz w:val="24"/>
          <w:szCs w:val="24"/>
        </w:rPr>
        <w:t>75.2. triukšmo veikiamų žmonių skaičius (kiek apytikriai sumažėjo triukšmo veikiamų, dirginamų gyventojų);</w:t>
      </w:r>
    </w:p>
    <w:p w14:paraId="60E1EA46" w14:textId="77777777" w:rsidR="007E3259" w:rsidRPr="00F95AC5" w:rsidRDefault="007E3259" w:rsidP="00584D06">
      <w:pPr>
        <w:spacing w:after="0" w:line="240" w:lineRule="auto"/>
        <w:ind w:firstLine="720"/>
        <w:jc w:val="both"/>
        <w:rPr>
          <w:rFonts w:ascii="Times New Roman" w:hAnsi="Times New Roman"/>
          <w:bCs/>
          <w:sz w:val="24"/>
          <w:szCs w:val="24"/>
        </w:rPr>
      </w:pPr>
      <w:r w:rsidRPr="00F95AC5">
        <w:rPr>
          <w:rFonts w:ascii="Times New Roman" w:hAnsi="Times New Roman"/>
          <w:bCs/>
          <w:sz w:val="24"/>
          <w:szCs w:val="24"/>
        </w:rPr>
        <w:t>75.3. sąsajų išlaikymas ir suderinamumas su kitais miesto planais (strateginiu, bendruoju ir kt.), jų prioritetais, tikslais ir uždaviniais.</w:t>
      </w:r>
    </w:p>
    <w:p w14:paraId="60E1EA47" w14:textId="50F142AC" w:rsidR="007E3259" w:rsidRPr="00F95AC5" w:rsidRDefault="007E3259" w:rsidP="00584D06">
      <w:pPr>
        <w:autoSpaceDE w:val="0"/>
        <w:autoSpaceDN w:val="0"/>
        <w:adjustRightInd w:val="0"/>
        <w:spacing w:after="0" w:line="240" w:lineRule="auto"/>
        <w:ind w:firstLine="720"/>
        <w:jc w:val="both"/>
        <w:rPr>
          <w:rFonts w:ascii="Times New Roman" w:hAnsi="Times New Roman"/>
          <w:color w:val="000000"/>
          <w:sz w:val="24"/>
          <w:szCs w:val="24"/>
        </w:rPr>
      </w:pPr>
      <w:r w:rsidRPr="00F95AC5">
        <w:rPr>
          <w:rFonts w:ascii="Times New Roman" w:hAnsi="Times New Roman"/>
          <w:color w:val="000000"/>
          <w:sz w:val="24"/>
          <w:szCs w:val="24"/>
        </w:rPr>
        <w:t>76. Rengiant Klaipėdos miesto triukšmo</w:t>
      </w:r>
      <w:r w:rsidR="007144A5">
        <w:rPr>
          <w:rFonts w:ascii="Times New Roman" w:hAnsi="Times New Roman"/>
          <w:color w:val="000000"/>
          <w:sz w:val="24"/>
          <w:szCs w:val="24"/>
        </w:rPr>
        <w:t xml:space="preserve"> prevencijos veiksmų planą 2014–</w:t>
      </w:r>
      <w:r w:rsidRPr="00F95AC5">
        <w:rPr>
          <w:rFonts w:ascii="Times New Roman" w:hAnsi="Times New Roman"/>
          <w:color w:val="000000"/>
          <w:sz w:val="24"/>
          <w:szCs w:val="24"/>
        </w:rPr>
        <w:t>2018 metams, nustatyta, kad triukšmo prevencijos strateginės nuostatos nebuvo tinkamai integruotos į Klaipėdos miesto plėtros strateginius dokumentus.</w:t>
      </w:r>
    </w:p>
    <w:p w14:paraId="60E1EA48" w14:textId="77777777" w:rsidR="007E3259" w:rsidRPr="00F95AC5" w:rsidRDefault="007E3259" w:rsidP="00584D06">
      <w:pPr>
        <w:autoSpaceDE w:val="0"/>
        <w:autoSpaceDN w:val="0"/>
        <w:adjustRightInd w:val="0"/>
        <w:spacing w:after="0" w:line="240" w:lineRule="auto"/>
        <w:ind w:firstLine="720"/>
        <w:jc w:val="both"/>
        <w:rPr>
          <w:rFonts w:ascii="Times New Roman" w:hAnsi="Times New Roman"/>
          <w:color w:val="000000"/>
          <w:sz w:val="24"/>
          <w:szCs w:val="24"/>
        </w:rPr>
      </w:pPr>
      <w:r w:rsidRPr="00F95AC5">
        <w:rPr>
          <w:rFonts w:ascii="Times New Roman" w:hAnsi="Times New Roman"/>
          <w:color w:val="000000"/>
          <w:sz w:val="24"/>
          <w:szCs w:val="24"/>
        </w:rPr>
        <w:t>77. Kuriant Klaipėdos miesto ilgalaikės triukšmo prevencijos strategiją, būtina nustatyti strateginės plėtros kryptis triukšmo valdyme bei šios srities prioritetus, o vėliau išskirti prioritetus atitinkančius tikslus, uždavinius ir priemones.</w:t>
      </w:r>
    </w:p>
    <w:p w14:paraId="60E1EA49" w14:textId="2AB43E60" w:rsidR="007E3259" w:rsidRPr="00F95AC5" w:rsidRDefault="007E3259" w:rsidP="00584D06">
      <w:pPr>
        <w:autoSpaceDE w:val="0"/>
        <w:autoSpaceDN w:val="0"/>
        <w:adjustRightInd w:val="0"/>
        <w:spacing w:after="0" w:line="240" w:lineRule="auto"/>
        <w:ind w:firstLine="720"/>
        <w:jc w:val="both"/>
        <w:rPr>
          <w:rFonts w:ascii="Times New Roman" w:hAnsi="Times New Roman"/>
          <w:color w:val="000000"/>
          <w:sz w:val="24"/>
          <w:szCs w:val="24"/>
        </w:rPr>
      </w:pPr>
      <w:r w:rsidRPr="00F95AC5">
        <w:rPr>
          <w:rFonts w:ascii="Times New Roman" w:hAnsi="Times New Roman"/>
          <w:color w:val="000000"/>
          <w:sz w:val="24"/>
          <w:szCs w:val="24"/>
        </w:rPr>
        <w:t>78. Šiame Klaipėdos miesto triukšmo</w:t>
      </w:r>
      <w:r w:rsidR="007144A5">
        <w:rPr>
          <w:rFonts w:ascii="Times New Roman" w:hAnsi="Times New Roman"/>
          <w:color w:val="000000"/>
          <w:sz w:val="24"/>
          <w:szCs w:val="24"/>
        </w:rPr>
        <w:t xml:space="preserve"> prevencijos veiksmų plane 2014–2018 m. siūlomos š</w:t>
      </w:r>
      <w:r w:rsidRPr="00F95AC5">
        <w:rPr>
          <w:rFonts w:ascii="Times New Roman" w:hAnsi="Times New Roman"/>
          <w:color w:val="000000"/>
          <w:sz w:val="24"/>
          <w:szCs w:val="24"/>
        </w:rPr>
        <w:t xml:space="preserve">ios </w:t>
      </w:r>
      <w:r w:rsidRPr="00F95AC5">
        <w:rPr>
          <w:rFonts w:ascii="Times New Roman" w:hAnsi="Times New Roman"/>
          <w:bCs/>
          <w:color w:val="000000"/>
          <w:sz w:val="24"/>
          <w:szCs w:val="24"/>
        </w:rPr>
        <w:t xml:space="preserve">ilgalaikės triukšmo strategijos plėtros </w:t>
      </w:r>
      <w:r w:rsidRPr="007144A5">
        <w:rPr>
          <w:rFonts w:ascii="Times New Roman" w:hAnsi="Times New Roman"/>
          <w:b/>
          <w:bCs/>
          <w:color w:val="000000"/>
          <w:sz w:val="24"/>
          <w:szCs w:val="24"/>
        </w:rPr>
        <w:t>kryptys</w:t>
      </w:r>
      <w:r w:rsidR="007144A5" w:rsidRPr="007144A5">
        <w:rPr>
          <w:rFonts w:ascii="Times New Roman" w:hAnsi="Times New Roman"/>
          <w:color w:val="000000"/>
          <w:sz w:val="24"/>
          <w:szCs w:val="24"/>
        </w:rPr>
        <w:t>:</w:t>
      </w:r>
    </w:p>
    <w:p w14:paraId="60E1EA4A" w14:textId="77777777" w:rsidR="007E3259" w:rsidRPr="00F95AC5" w:rsidRDefault="007E3259" w:rsidP="00584D06">
      <w:pPr>
        <w:autoSpaceDE w:val="0"/>
        <w:autoSpaceDN w:val="0"/>
        <w:adjustRightInd w:val="0"/>
        <w:spacing w:after="0" w:line="240" w:lineRule="auto"/>
        <w:ind w:firstLine="720"/>
        <w:jc w:val="both"/>
        <w:rPr>
          <w:rFonts w:ascii="Times New Roman" w:hAnsi="Times New Roman"/>
          <w:color w:val="000000"/>
          <w:sz w:val="24"/>
          <w:szCs w:val="24"/>
        </w:rPr>
      </w:pPr>
      <w:r w:rsidRPr="00F95AC5">
        <w:rPr>
          <w:rFonts w:ascii="Times New Roman" w:hAnsi="Times New Roman"/>
          <w:color w:val="000000"/>
          <w:sz w:val="24"/>
          <w:szCs w:val="24"/>
        </w:rPr>
        <w:t>78.1. triukšmo prevencijos nuostatų integravimas į visas miesto plėtros sritis;</w:t>
      </w:r>
    </w:p>
    <w:p w14:paraId="60E1EA4B" w14:textId="77777777" w:rsidR="007E3259" w:rsidRPr="00F95AC5" w:rsidRDefault="007E3259" w:rsidP="00584D06">
      <w:pPr>
        <w:pStyle w:val="Betarp"/>
        <w:ind w:firstLine="720"/>
        <w:jc w:val="both"/>
        <w:rPr>
          <w:rFonts w:ascii="Times New Roman" w:hAnsi="Times New Roman"/>
          <w:color w:val="000000"/>
          <w:sz w:val="24"/>
          <w:szCs w:val="24"/>
        </w:rPr>
      </w:pPr>
      <w:r w:rsidRPr="00F95AC5">
        <w:rPr>
          <w:rFonts w:ascii="Times New Roman" w:hAnsi="Times New Roman"/>
          <w:color w:val="000000"/>
          <w:sz w:val="24"/>
          <w:szCs w:val="24"/>
        </w:rPr>
        <w:t>78.2. triukšmo mažinimas n</w:t>
      </w:r>
      <w:r w:rsidRPr="00F95AC5">
        <w:rPr>
          <w:rFonts w:ascii="Times New Roman" w:hAnsi="Times New Roman"/>
          <w:sz w:val="24"/>
          <w:szCs w:val="24"/>
        </w:rPr>
        <w:t>epriimtino akustinio komforto zonose</w:t>
      </w:r>
      <w:r w:rsidRPr="00F95AC5">
        <w:rPr>
          <w:rFonts w:ascii="Times New Roman" w:hAnsi="Times New Roman"/>
          <w:color w:val="000000"/>
          <w:sz w:val="24"/>
          <w:szCs w:val="24"/>
        </w:rPr>
        <w:t xml:space="preserve"> bei gyventojų apsauga nuo žalingo triukšmo poveikio;</w:t>
      </w:r>
    </w:p>
    <w:p w14:paraId="60E1EA4C" w14:textId="77777777" w:rsidR="007E3259" w:rsidRPr="00F95AC5" w:rsidRDefault="007E3259" w:rsidP="00584D06">
      <w:pPr>
        <w:autoSpaceDE w:val="0"/>
        <w:autoSpaceDN w:val="0"/>
        <w:adjustRightInd w:val="0"/>
        <w:spacing w:after="0" w:line="240" w:lineRule="auto"/>
        <w:ind w:firstLine="720"/>
        <w:jc w:val="both"/>
        <w:rPr>
          <w:rFonts w:ascii="Times New Roman" w:hAnsi="Times New Roman"/>
          <w:color w:val="000000"/>
          <w:sz w:val="24"/>
          <w:szCs w:val="24"/>
        </w:rPr>
      </w:pPr>
      <w:r w:rsidRPr="00F95AC5">
        <w:rPr>
          <w:rFonts w:ascii="Times New Roman" w:hAnsi="Times New Roman"/>
          <w:color w:val="000000"/>
          <w:sz w:val="24"/>
          <w:szCs w:val="24"/>
        </w:rPr>
        <w:t>78.3. triukšmo lygių mažinimas ir išlaikymas miesto tyliosiose viešosiose zonose.</w:t>
      </w:r>
    </w:p>
    <w:p w14:paraId="60E1EA4D" w14:textId="476AA31C" w:rsidR="007E3259" w:rsidRPr="00F95AC5" w:rsidRDefault="007E3259" w:rsidP="00584D06">
      <w:pPr>
        <w:autoSpaceDE w:val="0"/>
        <w:autoSpaceDN w:val="0"/>
        <w:adjustRightInd w:val="0"/>
        <w:spacing w:after="0" w:line="240" w:lineRule="auto"/>
        <w:ind w:firstLine="720"/>
        <w:jc w:val="both"/>
        <w:rPr>
          <w:rFonts w:ascii="Times New Roman" w:hAnsi="Times New Roman"/>
          <w:color w:val="000000"/>
          <w:sz w:val="24"/>
          <w:szCs w:val="24"/>
        </w:rPr>
      </w:pPr>
      <w:r w:rsidRPr="00F95AC5">
        <w:rPr>
          <w:rFonts w:ascii="Times New Roman" w:hAnsi="Times New Roman"/>
          <w:color w:val="000000"/>
          <w:sz w:val="24"/>
          <w:szCs w:val="24"/>
        </w:rPr>
        <w:t>79. Ilgalaikės t</w:t>
      </w:r>
      <w:r w:rsidRPr="00F95AC5">
        <w:rPr>
          <w:rFonts w:ascii="Times New Roman" w:hAnsi="Times New Roman"/>
          <w:bCs/>
          <w:color w:val="000000"/>
          <w:sz w:val="24"/>
          <w:szCs w:val="24"/>
        </w:rPr>
        <w:t xml:space="preserve">riukšmo strategijos plėtros kryptys įgyvendinamos, iškeliant </w:t>
      </w:r>
      <w:r w:rsidR="007144A5">
        <w:rPr>
          <w:rFonts w:ascii="Times New Roman" w:hAnsi="Times New Roman"/>
          <w:color w:val="000000"/>
          <w:sz w:val="24"/>
          <w:szCs w:val="24"/>
        </w:rPr>
        <w:t>š</w:t>
      </w:r>
      <w:r w:rsidRPr="00F95AC5">
        <w:rPr>
          <w:rFonts w:ascii="Times New Roman" w:hAnsi="Times New Roman"/>
          <w:color w:val="000000"/>
          <w:sz w:val="24"/>
          <w:szCs w:val="24"/>
        </w:rPr>
        <w:t>iu</w:t>
      </w:r>
      <w:r w:rsidR="007144A5">
        <w:rPr>
          <w:rFonts w:ascii="Times New Roman" w:hAnsi="Times New Roman"/>
          <w:color w:val="000000"/>
          <w:sz w:val="24"/>
          <w:szCs w:val="24"/>
        </w:rPr>
        <w:t>o</w:t>
      </w:r>
      <w:r w:rsidRPr="00F95AC5">
        <w:rPr>
          <w:rFonts w:ascii="Times New Roman" w:hAnsi="Times New Roman"/>
          <w:color w:val="000000"/>
          <w:sz w:val="24"/>
          <w:szCs w:val="24"/>
        </w:rPr>
        <w:t xml:space="preserve">s triukšmo prevencijos strategijos </w:t>
      </w:r>
      <w:r w:rsidRPr="007144A5">
        <w:rPr>
          <w:rFonts w:ascii="Times New Roman" w:hAnsi="Times New Roman"/>
          <w:b/>
          <w:bCs/>
          <w:color w:val="000000"/>
          <w:sz w:val="24"/>
          <w:szCs w:val="24"/>
        </w:rPr>
        <w:t>prioritetus</w:t>
      </w:r>
      <w:r w:rsidRPr="007144A5">
        <w:rPr>
          <w:rFonts w:ascii="Times New Roman" w:hAnsi="Times New Roman"/>
          <w:color w:val="000000"/>
          <w:sz w:val="24"/>
          <w:szCs w:val="24"/>
        </w:rPr>
        <w:t>:</w:t>
      </w:r>
    </w:p>
    <w:p w14:paraId="60E1EA4E" w14:textId="77777777" w:rsidR="007E3259" w:rsidRPr="00F95AC5" w:rsidRDefault="007E3259" w:rsidP="00584D06">
      <w:pPr>
        <w:autoSpaceDE w:val="0"/>
        <w:autoSpaceDN w:val="0"/>
        <w:adjustRightInd w:val="0"/>
        <w:spacing w:after="0" w:line="240" w:lineRule="auto"/>
        <w:ind w:firstLine="720"/>
        <w:jc w:val="both"/>
        <w:rPr>
          <w:rFonts w:ascii="Times New Roman" w:hAnsi="Times New Roman"/>
          <w:color w:val="000000"/>
          <w:sz w:val="24"/>
          <w:szCs w:val="24"/>
        </w:rPr>
      </w:pPr>
      <w:r w:rsidRPr="00F95AC5">
        <w:rPr>
          <w:rFonts w:ascii="Times New Roman" w:hAnsi="Times New Roman"/>
          <w:color w:val="000000"/>
          <w:sz w:val="24"/>
          <w:szCs w:val="24"/>
        </w:rPr>
        <w:t>79.1. triukšmo Klaipėdos mieste strateginio valdymo proceso gerinimas;</w:t>
      </w:r>
    </w:p>
    <w:p w14:paraId="60E1EA4F" w14:textId="77777777" w:rsidR="007E3259" w:rsidRPr="00F95AC5" w:rsidRDefault="007E3259" w:rsidP="00584D06">
      <w:pPr>
        <w:autoSpaceDE w:val="0"/>
        <w:autoSpaceDN w:val="0"/>
        <w:adjustRightInd w:val="0"/>
        <w:spacing w:after="0" w:line="240" w:lineRule="auto"/>
        <w:ind w:firstLine="720"/>
        <w:jc w:val="both"/>
        <w:rPr>
          <w:rFonts w:ascii="Times New Roman" w:hAnsi="Times New Roman"/>
          <w:color w:val="000000"/>
          <w:sz w:val="24"/>
          <w:szCs w:val="24"/>
        </w:rPr>
      </w:pPr>
      <w:r w:rsidRPr="00F95AC5">
        <w:rPr>
          <w:rFonts w:ascii="Times New Roman" w:hAnsi="Times New Roman"/>
          <w:color w:val="000000"/>
          <w:sz w:val="24"/>
          <w:szCs w:val="24"/>
        </w:rPr>
        <w:t>79.2. triukšmo taršos mažinimas nepriimtino ir priimtino akustinio komforto zonose;</w:t>
      </w:r>
    </w:p>
    <w:p w14:paraId="60E1EA50" w14:textId="77777777" w:rsidR="007E3259" w:rsidRPr="00F95AC5" w:rsidRDefault="007E3259" w:rsidP="00584D06">
      <w:pPr>
        <w:autoSpaceDE w:val="0"/>
        <w:autoSpaceDN w:val="0"/>
        <w:adjustRightInd w:val="0"/>
        <w:spacing w:after="0" w:line="240" w:lineRule="auto"/>
        <w:ind w:firstLine="720"/>
        <w:jc w:val="both"/>
        <w:rPr>
          <w:rFonts w:ascii="Times New Roman" w:hAnsi="Times New Roman"/>
          <w:color w:val="000000"/>
          <w:sz w:val="24"/>
          <w:szCs w:val="24"/>
        </w:rPr>
      </w:pPr>
      <w:r w:rsidRPr="00F95AC5">
        <w:rPr>
          <w:rFonts w:ascii="Times New Roman" w:hAnsi="Times New Roman"/>
          <w:color w:val="000000"/>
          <w:sz w:val="24"/>
          <w:szCs w:val="24"/>
        </w:rPr>
        <w:t>79.3. triukšmo valdymas tyliosiose miesto zonose.</w:t>
      </w:r>
    </w:p>
    <w:p w14:paraId="60E1EA51" w14:textId="610055D1" w:rsidR="007E3259" w:rsidRPr="00F95AC5" w:rsidRDefault="007E3259" w:rsidP="00584D06">
      <w:pPr>
        <w:autoSpaceDE w:val="0"/>
        <w:autoSpaceDN w:val="0"/>
        <w:adjustRightInd w:val="0"/>
        <w:spacing w:after="0" w:line="240" w:lineRule="auto"/>
        <w:ind w:firstLine="720"/>
        <w:jc w:val="both"/>
        <w:rPr>
          <w:rFonts w:ascii="Times New Roman" w:hAnsi="Times New Roman"/>
          <w:color w:val="000000"/>
          <w:sz w:val="24"/>
          <w:szCs w:val="24"/>
        </w:rPr>
      </w:pPr>
      <w:r w:rsidRPr="00F95AC5">
        <w:rPr>
          <w:rFonts w:ascii="Times New Roman" w:hAnsi="Times New Roman"/>
          <w:color w:val="000000"/>
          <w:sz w:val="24"/>
          <w:szCs w:val="24"/>
        </w:rPr>
        <w:t>80. Patvirtinti Klaipėdos miesto triukšmo prevencijos ilgalaikę strategiją ir jos nuostatas perkelti į miesto strateginius plėtros</w:t>
      </w:r>
      <w:r w:rsidR="007144A5">
        <w:rPr>
          <w:rFonts w:ascii="Times New Roman" w:hAnsi="Times New Roman"/>
          <w:color w:val="000000"/>
          <w:sz w:val="24"/>
          <w:szCs w:val="24"/>
        </w:rPr>
        <w:t xml:space="preserve"> planus</w:t>
      </w:r>
      <w:r w:rsidRPr="00F95AC5">
        <w:rPr>
          <w:rFonts w:ascii="Times New Roman" w:hAnsi="Times New Roman"/>
          <w:color w:val="000000"/>
          <w:sz w:val="24"/>
          <w:szCs w:val="24"/>
        </w:rPr>
        <w:t>.</w:t>
      </w:r>
    </w:p>
    <w:p w14:paraId="60E1EA52" w14:textId="77777777" w:rsidR="007E3259" w:rsidRPr="00F95AC5" w:rsidRDefault="007E3259" w:rsidP="00584D06">
      <w:pPr>
        <w:autoSpaceDE w:val="0"/>
        <w:autoSpaceDN w:val="0"/>
        <w:adjustRightInd w:val="0"/>
        <w:spacing w:after="0" w:line="240" w:lineRule="auto"/>
        <w:ind w:firstLine="720"/>
        <w:jc w:val="both"/>
        <w:rPr>
          <w:rFonts w:ascii="Times New Roman" w:hAnsi="Times New Roman"/>
          <w:color w:val="000000"/>
          <w:sz w:val="24"/>
          <w:szCs w:val="24"/>
        </w:rPr>
      </w:pPr>
      <w:r w:rsidRPr="00F95AC5">
        <w:rPr>
          <w:rFonts w:ascii="Times New Roman" w:hAnsi="Times New Roman"/>
          <w:color w:val="000000"/>
          <w:sz w:val="24"/>
          <w:szCs w:val="24"/>
        </w:rPr>
        <w:t>81. Patvirtintas Klaipėdos miesto triukšmo prevencijos nuostatas integruoti į miesto teritorijų planavimo ir kitus teisinius dokumentus.</w:t>
      </w:r>
    </w:p>
    <w:p w14:paraId="60E1EA53" w14:textId="77777777" w:rsidR="007E3259" w:rsidRPr="00F95AC5" w:rsidRDefault="007E3259" w:rsidP="00584D06">
      <w:pPr>
        <w:autoSpaceDE w:val="0"/>
        <w:autoSpaceDN w:val="0"/>
        <w:adjustRightInd w:val="0"/>
        <w:spacing w:after="0" w:line="240" w:lineRule="auto"/>
        <w:ind w:firstLine="720"/>
        <w:jc w:val="both"/>
        <w:rPr>
          <w:rFonts w:ascii="Times New Roman" w:hAnsi="Times New Roman"/>
          <w:color w:val="000000"/>
          <w:sz w:val="24"/>
          <w:szCs w:val="24"/>
        </w:rPr>
      </w:pPr>
      <w:r w:rsidRPr="00F95AC5">
        <w:rPr>
          <w:rFonts w:ascii="Times New Roman" w:hAnsi="Times New Roman"/>
          <w:color w:val="000000"/>
          <w:sz w:val="24"/>
          <w:szCs w:val="24"/>
        </w:rPr>
        <w:t>82. Sukurti efektyvią aplinkos triukšmo prevencijos ir valdymo sistemą.</w:t>
      </w:r>
    </w:p>
    <w:p w14:paraId="60E1EA54" w14:textId="77777777" w:rsidR="007E3259" w:rsidRPr="00F95AC5" w:rsidRDefault="007E3259" w:rsidP="00D51FC1">
      <w:pPr>
        <w:autoSpaceDE w:val="0"/>
        <w:autoSpaceDN w:val="0"/>
        <w:adjustRightInd w:val="0"/>
        <w:spacing w:after="0" w:line="240" w:lineRule="auto"/>
        <w:rPr>
          <w:rFonts w:ascii="Times New Roman" w:hAnsi="Times New Roman"/>
          <w:sz w:val="24"/>
          <w:szCs w:val="24"/>
        </w:rPr>
      </w:pPr>
    </w:p>
    <w:p w14:paraId="60E1EA55" w14:textId="77777777" w:rsidR="007E3259" w:rsidRPr="00F95AC5" w:rsidRDefault="007E3259" w:rsidP="003A5747">
      <w:pPr>
        <w:spacing w:after="0" w:line="240" w:lineRule="auto"/>
        <w:jc w:val="center"/>
        <w:rPr>
          <w:rFonts w:ascii="Times New Roman" w:hAnsi="Times New Roman"/>
          <w:b/>
          <w:sz w:val="24"/>
          <w:szCs w:val="24"/>
        </w:rPr>
      </w:pPr>
      <w:r w:rsidRPr="00F95AC5">
        <w:rPr>
          <w:rFonts w:ascii="Times New Roman" w:hAnsi="Times New Roman"/>
          <w:b/>
          <w:sz w:val="24"/>
          <w:szCs w:val="24"/>
        </w:rPr>
        <w:t>XII SKYRIUS</w:t>
      </w:r>
    </w:p>
    <w:p w14:paraId="60E1EA56" w14:textId="77777777" w:rsidR="007E3259" w:rsidRPr="00F95AC5" w:rsidRDefault="007E3259" w:rsidP="003A5747">
      <w:pPr>
        <w:spacing w:after="0" w:line="240" w:lineRule="auto"/>
        <w:jc w:val="center"/>
        <w:rPr>
          <w:rFonts w:ascii="Times New Roman" w:hAnsi="Times New Roman"/>
          <w:b/>
          <w:sz w:val="24"/>
          <w:szCs w:val="24"/>
        </w:rPr>
      </w:pPr>
      <w:r w:rsidRPr="00F95AC5">
        <w:rPr>
          <w:rFonts w:ascii="Times New Roman" w:hAnsi="Times New Roman"/>
          <w:b/>
          <w:sz w:val="24"/>
          <w:szCs w:val="24"/>
        </w:rPr>
        <w:t>NUOSTATOS DĖL NUMATOMO TRIUKŠMO PREVENCIJOS VEIKSMŲ PLANO ĮGYVENDINIMO IR REZULTATŲ VERTINIMO KRITERIJŲ</w:t>
      </w:r>
    </w:p>
    <w:p w14:paraId="60E1EA57" w14:textId="77777777" w:rsidR="007E3259" w:rsidRPr="00F95AC5" w:rsidRDefault="007E3259" w:rsidP="008B1A26">
      <w:pPr>
        <w:spacing w:after="0" w:line="240" w:lineRule="auto"/>
        <w:ind w:left="1080"/>
        <w:jc w:val="both"/>
        <w:rPr>
          <w:rFonts w:ascii="Times New Roman" w:hAnsi="Times New Roman"/>
          <w:b/>
          <w:sz w:val="24"/>
          <w:szCs w:val="24"/>
        </w:rPr>
      </w:pPr>
    </w:p>
    <w:p w14:paraId="60E1EA58" w14:textId="0AD4858F" w:rsidR="007E3259" w:rsidRPr="00F95AC5" w:rsidRDefault="007E3259" w:rsidP="003A5747">
      <w:pPr>
        <w:autoSpaceDE w:val="0"/>
        <w:autoSpaceDN w:val="0"/>
        <w:adjustRightInd w:val="0"/>
        <w:spacing w:after="0" w:line="240" w:lineRule="auto"/>
        <w:ind w:firstLine="720"/>
        <w:jc w:val="both"/>
        <w:rPr>
          <w:rFonts w:ascii="Times New Roman" w:hAnsi="Times New Roman"/>
          <w:color w:val="000000"/>
          <w:sz w:val="24"/>
          <w:szCs w:val="24"/>
        </w:rPr>
      </w:pPr>
      <w:r w:rsidRPr="00F95AC5">
        <w:rPr>
          <w:rFonts w:ascii="Times New Roman" w:hAnsi="Times New Roman"/>
          <w:color w:val="000000"/>
          <w:sz w:val="24"/>
          <w:szCs w:val="24"/>
        </w:rPr>
        <w:t xml:space="preserve">83. Klaipėdos miesto triukšmo </w:t>
      </w:r>
      <w:r w:rsidR="007144A5">
        <w:rPr>
          <w:rFonts w:ascii="Times New Roman" w:hAnsi="Times New Roman"/>
          <w:color w:val="000000"/>
          <w:sz w:val="24"/>
          <w:szCs w:val="24"/>
        </w:rPr>
        <w:t>prevencijos veiksmų planas 2014–</w:t>
      </w:r>
      <w:r w:rsidRPr="00F95AC5">
        <w:rPr>
          <w:rFonts w:ascii="Times New Roman" w:hAnsi="Times New Roman"/>
          <w:color w:val="000000"/>
          <w:sz w:val="24"/>
          <w:szCs w:val="24"/>
        </w:rPr>
        <w:t>2018 m. apima tik triukšmo prevencijos priemones, susijusias su kelių transporto, geležinkelių transporto, pramoninės veiklos triukšmo šaltiniais. Tokie triukšmo šaltiniai yra numatyti ir Europos Parlamento ir Komisijos direktyvoje 2002/49/EB „Dėl aplinkos triukšmo įvertinimo ir valdymo“, kurios nuostatos yra teisinis pagrindas šio veiksmų plano rengimui.</w:t>
      </w:r>
    </w:p>
    <w:p w14:paraId="60E1EA59" w14:textId="78822559" w:rsidR="007E3259" w:rsidRPr="00F95AC5" w:rsidRDefault="007E3259" w:rsidP="003A5747">
      <w:pPr>
        <w:autoSpaceDE w:val="0"/>
        <w:autoSpaceDN w:val="0"/>
        <w:adjustRightInd w:val="0"/>
        <w:spacing w:after="0" w:line="240" w:lineRule="auto"/>
        <w:ind w:firstLine="720"/>
        <w:jc w:val="both"/>
        <w:rPr>
          <w:rFonts w:ascii="Times New Roman" w:hAnsi="Times New Roman"/>
          <w:color w:val="000000"/>
          <w:sz w:val="24"/>
          <w:szCs w:val="24"/>
        </w:rPr>
      </w:pPr>
      <w:r w:rsidRPr="00F95AC5">
        <w:rPr>
          <w:rFonts w:ascii="Times New Roman" w:hAnsi="Times New Roman"/>
          <w:color w:val="000000"/>
          <w:sz w:val="24"/>
          <w:szCs w:val="24"/>
        </w:rPr>
        <w:t xml:space="preserve">84. Klaipėdos miesto triukšmo </w:t>
      </w:r>
      <w:r w:rsidR="007144A5">
        <w:rPr>
          <w:rFonts w:ascii="Times New Roman" w:hAnsi="Times New Roman"/>
          <w:color w:val="000000"/>
          <w:sz w:val="24"/>
          <w:szCs w:val="24"/>
        </w:rPr>
        <w:t>prevencijos veiksmų planas 2014–</w:t>
      </w:r>
      <w:r w:rsidRPr="00F95AC5">
        <w:rPr>
          <w:rFonts w:ascii="Times New Roman" w:hAnsi="Times New Roman"/>
          <w:color w:val="000000"/>
          <w:sz w:val="24"/>
          <w:szCs w:val="24"/>
        </w:rPr>
        <w:t>2018 m. nenagrinėja tokių triukšmo šaltinių</w:t>
      </w:r>
      <w:r w:rsidR="007144A5">
        <w:rPr>
          <w:rFonts w:ascii="Times New Roman" w:hAnsi="Times New Roman"/>
          <w:color w:val="000000"/>
          <w:sz w:val="24"/>
          <w:szCs w:val="24"/>
        </w:rPr>
        <w:t>,</w:t>
      </w:r>
      <w:r w:rsidRPr="00F95AC5">
        <w:rPr>
          <w:rFonts w:ascii="Times New Roman" w:hAnsi="Times New Roman"/>
          <w:color w:val="000000"/>
          <w:sz w:val="24"/>
          <w:szCs w:val="24"/>
        </w:rPr>
        <w:t xml:space="preserve"> kaip buitinis triukšmas, laisvalaikio triukšmas, kavinių ir barų keliamas triukšmas, nors šių šaltinių keliamas triukšmas labai aktualus miesto gyventojams.</w:t>
      </w:r>
    </w:p>
    <w:p w14:paraId="60E1EA5A" w14:textId="77777777" w:rsidR="007E3259" w:rsidRPr="00F95AC5" w:rsidRDefault="007E3259" w:rsidP="003A5747">
      <w:pPr>
        <w:autoSpaceDE w:val="0"/>
        <w:autoSpaceDN w:val="0"/>
        <w:adjustRightInd w:val="0"/>
        <w:spacing w:after="0" w:line="240" w:lineRule="auto"/>
        <w:ind w:firstLine="720"/>
        <w:jc w:val="both"/>
        <w:rPr>
          <w:rFonts w:ascii="Times New Roman" w:hAnsi="Times New Roman"/>
          <w:color w:val="000000"/>
          <w:sz w:val="24"/>
          <w:szCs w:val="24"/>
        </w:rPr>
      </w:pPr>
      <w:r w:rsidRPr="00F95AC5">
        <w:rPr>
          <w:rFonts w:ascii="Times New Roman" w:hAnsi="Times New Roman"/>
          <w:color w:val="000000"/>
          <w:sz w:val="24"/>
          <w:szCs w:val="24"/>
        </w:rPr>
        <w:t>85. Buitinio triukšmo ir laisvalaikio triukšmo, kavinių ir barų keliamo triukšmo kontrolę, atsakomybę už viršijimus reglamentuoja Klaipėdos miesto savivaldybės tarybos 2009 m. gegužės 29 d. sprendimu Nr. T2-223 patvirtintos Klaipėdos miesto triukšmo prevencijos viešosiose vietose taisyklės. Šių taisyklių nuostatos galioja nepriklausomai nuo šio triukšmo prevencijos veiksmų plano nuostatų.</w:t>
      </w:r>
    </w:p>
    <w:p w14:paraId="60E1EA5B" w14:textId="77E35B1A" w:rsidR="007E3259" w:rsidRPr="00F95AC5" w:rsidRDefault="007E3259" w:rsidP="003A5747">
      <w:pPr>
        <w:autoSpaceDE w:val="0"/>
        <w:autoSpaceDN w:val="0"/>
        <w:adjustRightInd w:val="0"/>
        <w:spacing w:after="0" w:line="240" w:lineRule="auto"/>
        <w:ind w:firstLine="720"/>
        <w:jc w:val="both"/>
        <w:rPr>
          <w:rFonts w:ascii="Times New Roman" w:hAnsi="Times New Roman"/>
          <w:color w:val="000000"/>
          <w:sz w:val="24"/>
          <w:szCs w:val="24"/>
        </w:rPr>
      </w:pPr>
      <w:r w:rsidRPr="00F95AC5">
        <w:rPr>
          <w:rFonts w:ascii="Times New Roman" w:hAnsi="Times New Roman"/>
          <w:bCs/>
          <w:color w:val="000000"/>
          <w:sz w:val="24"/>
          <w:szCs w:val="24"/>
        </w:rPr>
        <w:t xml:space="preserve">86. Klaipėdos </w:t>
      </w:r>
      <w:r w:rsidRPr="00F95AC5">
        <w:rPr>
          <w:rFonts w:ascii="Times New Roman" w:hAnsi="Times New Roman"/>
          <w:color w:val="000000"/>
          <w:sz w:val="24"/>
          <w:szCs w:val="24"/>
        </w:rPr>
        <w:t>miesto triukšmo</w:t>
      </w:r>
      <w:r w:rsidR="007144A5">
        <w:rPr>
          <w:rFonts w:ascii="Times New Roman" w:hAnsi="Times New Roman"/>
          <w:color w:val="000000"/>
          <w:sz w:val="24"/>
          <w:szCs w:val="24"/>
        </w:rPr>
        <w:t xml:space="preserve"> prevencijos veiksmų plane 2014–</w:t>
      </w:r>
      <w:r w:rsidRPr="00F95AC5">
        <w:rPr>
          <w:rFonts w:ascii="Times New Roman" w:hAnsi="Times New Roman"/>
          <w:color w:val="000000"/>
          <w:sz w:val="24"/>
          <w:szCs w:val="24"/>
        </w:rPr>
        <w:t>2018 m. numatytos triukšmo prevencijos priemonės bei veiksmai turi būti įgyvendinami kaip atskiri strateginiai triukšmo prevencijos projektai (</w:t>
      </w:r>
      <w:r w:rsidR="007144A5" w:rsidRPr="00F95AC5">
        <w:rPr>
          <w:rFonts w:ascii="Times New Roman" w:hAnsi="Times New Roman"/>
          <w:color w:val="000000"/>
          <w:sz w:val="24"/>
          <w:szCs w:val="24"/>
        </w:rPr>
        <w:t>pvz.,</w:t>
      </w:r>
      <w:r w:rsidR="007144A5">
        <w:rPr>
          <w:rFonts w:ascii="Times New Roman" w:hAnsi="Times New Roman"/>
          <w:color w:val="000000"/>
          <w:sz w:val="24"/>
          <w:szCs w:val="24"/>
        </w:rPr>
        <w:t xml:space="preserve"> akustinių sienel</w:t>
      </w:r>
      <w:r w:rsidRPr="00F95AC5">
        <w:rPr>
          <w:rFonts w:ascii="Times New Roman" w:hAnsi="Times New Roman"/>
          <w:color w:val="000000"/>
          <w:sz w:val="24"/>
          <w:szCs w:val="24"/>
        </w:rPr>
        <w:t>ių įrengimas), kaip priemonės, esančios sudėtine infrastruktūrinių projektų (</w:t>
      </w:r>
      <w:r w:rsidR="007144A5" w:rsidRPr="00F95AC5">
        <w:rPr>
          <w:rFonts w:ascii="Times New Roman" w:hAnsi="Times New Roman"/>
          <w:color w:val="000000"/>
          <w:sz w:val="24"/>
          <w:szCs w:val="24"/>
        </w:rPr>
        <w:t>pvz.,</w:t>
      </w:r>
      <w:r w:rsidRPr="00F95AC5">
        <w:rPr>
          <w:rFonts w:ascii="Times New Roman" w:hAnsi="Times New Roman"/>
          <w:color w:val="000000"/>
          <w:sz w:val="24"/>
          <w:szCs w:val="24"/>
        </w:rPr>
        <w:t xml:space="preserve"> aplinkkelių rekonstrukcijos) dalimi, kaip veiksmai įgyvendinant kitas miesto plėtros programas bei planus.</w:t>
      </w:r>
    </w:p>
    <w:p w14:paraId="60E1EA5C" w14:textId="44077DC4" w:rsidR="007E3259" w:rsidRPr="00F95AC5" w:rsidRDefault="007E3259" w:rsidP="003A5747">
      <w:pPr>
        <w:autoSpaceDE w:val="0"/>
        <w:autoSpaceDN w:val="0"/>
        <w:adjustRightInd w:val="0"/>
        <w:spacing w:after="0" w:line="240" w:lineRule="auto"/>
        <w:ind w:firstLine="720"/>
        <w:jc w:val="both"/>
        <w:rPr>
          <w:rFonts w:ascii="Times New Roman" w:hAnsi="Times New Roman"/>
          <w:color w:val="000000"/>
          <w:sz w:val="24"/>
          <w:szCs w:val="24"/>
        </w:rPr>
      </w:pPr>
      <w:r w:rsidRPr="00F95AC5">
        <w:rPr>
          <w:rFonts w:ascii="Times New Roman" w:hAnsi="Times New Roman"/>
          <w:color w:val="000000"/>
          <w:sz w:val="24"/>
          <w:szCs w:val="24"/>
        </w:rPr>
        <w:t>87. Triukšmo prevencijos veiksmų plano įgyvendinimo bendrą koordinavimą turi vykdyti atsakingas Socialinių reikalų departamento Sveikatos apsaugos skyrius. Už triukšmo veiksmų plane numatytų prevencijos priemon</w:t>
      </w:r>
      <w:r w:rsidR="006D1BCB">
        <w:rPr>
          <w:rFonts w:ascii="Times New Roman" w:hAnsi="Times New Roman"/>
          <w:color w:val="000000"/>
          <w:sz w:val="24"/>
          <w:szCs w:val="24"/>
        </w:rPr>
        <w:t>ių įgyvendinimą atsakingi kiti</w:t>
      </w:r>
      <w:r w:rsidR="00F51968">
        <w:rPr>
          <w:rFonts w:ascii="Times New Roman" w:hAnsi="Times New Roman"/>
          <w:color w:val="000000"/>
          <w:sz w:val="24"/>
          <w:szCs w:val="24"/>
        </w:rPr>
        <w:t xml:space="preserve"> Klaipėdos miesto</w:t>
      </w:r>
      <w:r w:rsidR="006D1BCB">
        <w:rPr>
          <w:rFonts w:ascii="Times New Roman" w:hAnsi="Times New Roman"/>
          <w:color w:val="000000"/>
          <w:sz w:val="24"/>
          <w:szCs w:val="24"/>
        </w:rPr>
        <w:t xml:space="preserve"> </w:t>
      </w:r>
      <w:r w:rsidR="00F51968">
        <w:rPr>
          <w:rFonts w:ascii="Times New Roman" w:hAnsi="Times New Roman"/>
          <w:color w:val="000000"/>
          <w:sz w:val="24"/>
          <w:szCs w:val="24"/>
        </w:rPr>
        <w:t>s</w:t>
      </w:r>
      <w:r w:rsidRPr="00F95AC5">
        <w:rPr>
          <w:rFonts w:ascii="Times New Roman" w:hAnsi="Times New Roman"/>
          <w:color w:val="000000"/>
          <w:sz w:val="24"/>
          <w:szCs w:val="24"/>
        </w:rPr>
        <w:t>avivaldybės administracijos skyriai, kurių kuruojama veikla susijusi su prevencijos priemonių taikymo objektais.</w:t>
      </w:r>
    </w:p>
    <w:p w14:paraId="60E1EA5D" w14:textId="77777777" w:rsidR="007E3259" w:rsidRPr="00F95AC5" w:rsidRDefault="007E3259" w:rsidP="003A5747">
      <w:pPr>
        <w:autoSpaceDE w:val="0"/>
        <w:autoSpaceDN w:val="0"/>
        <w:adjustRightInd w:val="0"/>
        <w:spacing w:after="0" w:line="240" w:lineRule="auto"/>
        <w:ind w:firstLine="720"/>
        <w:jc w:val="both"/>
        <w:rPr>
          <w:rFonts w:ascii="Times New Roman" w:hAnsi="Times New Roman"/>
          <w:color w:val="000000"/>
          <w:sz w:val="24"/>
          <w:szCs w:val="24"/>
        </w:rPr>
      </w:pPr>
      <w:r w:rsidRPr="00F95AC5">
        <w:rPr>
          <w:rFonts w:ascii="Times New Roman" w:hAnsi="Times New Roman"/>
          <w:color w:val="000000"/>
          <w:sz w:val="24"/>
          <w:szCs w:val="24"/>
        </w:rPr>
        <w:t>88. Veiksmų plano rezultatų įvertinimui būtina vykdyti triukšmo prevencijos veiksmų plano įgyvendinimo stebėseną (monitoringą) dviem aspektais:</w:t>
      </w:r>
    </w:p>
    <w:p w14:paraId="60E1EA5E" w14:textId="77777777" w:rsidR="007E3259" w:rsidRPr="00F95AC5" w:rsidRDefault="007E3259" w:rsidP="003A5747">
      <w:pPr>
        <w:autoSpaceDE w:val="0"/>
        <w:autoSpaceDN w:val="0"/>
        <w:adjustRightInd w:val="0"/>
        <w:spacing w:after="21" w:line="240" w:lineRule="auto"/>
        <w:ind w:firstLine="720"/>
        <w:jc w:val="both"/>
        <w:rPr>
          <w:rFonts w:ascii="Times New Roman" w:hAnsi="Times New Roman"/>
          <w:color w:val="000000"/>
          <w:sz w:val="24"/>
          <w:szCs w:val="24"/>
        </w:rPr>
      </w:pPr>
      <w:r w:rsidRPr="00F95AC5">
        <w:rPr>
          <w:rFonts w:ascii="Times New Roman" w:hAnsi="Times New Roman"/>
          <w:color w:val="000000"/>
          <w:sz w:val="24"/>
          <w:szCs w:val="24"/>
        </w:rPr>
        <w:t>88. 1. vertinant veiksmų plano priemonių ir veiksmų įgyvendinimo pasiekimų ir rezultatų rodiklius;</w:t>
      </w:r>
    </w:p>
    <w:p w14:paraId="60E1EA5F" w14:textId="77777777" w:rsidR="007E3259" w:rsidRPr="00F95AC5" w:rsidRDefault="007E3259" w:rsidP="003A5747">
      <w:pPr>
        <w:autoSpaceDE w:val="0"/>
        <w:autoSpaceDN w:val="0"/>
        <w:adjustRightInd w:val="0"/>
        <w:spacing w:after="0" w:line="240" w:lineRule="auto"/>
        <w:ind w:firstLine="720"/>
        <w:jc w:val="both"/>
        <w:rPr>
          <w:rFonts w:ascii="Times New Roman" w:hAnsi="Times New Roman"/>
          <w:color w:val="000000"/>
          <w:sz w:val="24"/>
          <w:szCs w:val="24"/>
        </w:rPr>
      </w:pPr>
      <w:r w:rsidRPr="00F95AC5">
        <w:rPr>
          <w:rFonts w:ascii="Times New Roman" w:hAnsi="Times New Roman"/>
          <w:color w:val="000000"/>
          <w:sz w:val="24"/>
          <w:szCs w:val="24"/>
        </w:rPr>
        <w:t>88.2. vertinant bendrą triukšmo prevencijos plano įgyvendinimo efektą.</w:t>
      </w:r>
    </w:p>
    <w:p w14:paraId="60E1EA60" w14:textId="69F9A371" w:rsidR="007E3259" w:rsidRPr="00F95AC5" w:rsidRDefault="007E3259" w:rsidP="003A5747">
      <w:pPr>
        <w:autoSpaceDE w:val="0"/>
        <w:autoSpaceDN w:val="0"/>
        <w:adjustRightInd w:val="0"/>
        <w:spacing w:after="0" w:line="240" w:lineRule="auto"/>
        <w:ind w:firstLine="720"/>
        <w:jc w:val="both"/>
        <w:rPr>
          <w:rFonts w:ascii="Times New Roman" w:hAnsi="Times New Roman"/>
          <w:color w:val="000000"/>
          <w:sz w:val="24"/>
          <w:szCs w:val="24"/>
        </w:rPr>
      </w:pPr>
      <w:r w:rsidRPr="00F95AC5">
        <w:rPr>
          <w:rFonts w:ascii="Times New Roman" w:hAnsi="Times New Roman"/>
          <w:color w:val="000000"/>
          <w:sz w:val="24"/>
          <w:szCs w:val="24"/>
        </w:rPr>
        <w:t>89. Triukšmo prevencijos veiksmų plano priemonių įgyvendinimo monitoringą siūloma atlikti kasmet, metų gale fiksuojant atskirų įgyvendintų priemonių pasiekimų ir rezultatų rodiklius ar priežastis</w:t>
      </w:r>
      <w:r w:rsidR="006D1BCB">
        <w:rPr>
          <w:rFonts w:ascii="Times New Roman" w:hAnsi="Times New Roman"/>
          <w:color w:val="000000"/>
          <w:sz w:val="24"/>
          <w:szCs w:val="24"/>
        </w:rPr>
        <w:t>,</w:t>
      </w:r>
      <w:r w:rsidRPr="00F95AC5">
        <w:rPr>
          <w:rFonts w:ascii="Times New Roman" w:hAnsi="Times New Roman"/>
          <w:color w:val="000000"/>
          <w:sz w:val="24"/>
          <w:szCs w:val="24"/>
        </w:rPr>
        <w:t xml:space="preserve"> dėl ko neįgyvendintos numatytos priemonės.</w:t>
      </w:r>
    </w:p>
    <w:p w14:paraId="60E1EA61" w14:textId="016D0F78" w:rsidR="007E3259" w:rsidRPr="00F95AC5" w:rsidRDefault="007E3259" w:rsidP="003A5747">
      <w:pPr>
        <w:autoSpaceDE w:val="0"/>
        <w:autoSpaceDN w:val="0"/>
        <w:adjustRightInd w:val="0"/>
        <w:spacing w:after="0" w:line="240" w:lineRule="auto"/>
        <w:ind w:firstLine="720"/>
        <w:jc w:val="both"/>
        <w:rPr>
          <w:rFonts w:ascii="Times New Roman" w:hAnsi="Times New Roman"/>
          <w:color w:val="000000"/>
          <w:sz w:val="24"/>
          <w:szCs w:val="24"/>
        </w:rPr>
      </w:pPr>
      <w:r w:rsidRPr="00F95AC5">
        <w:rPr>
          <w:rFonts w:ascii="Times New Roman" w:hAnsi="Times New Roman"/>
          <w:color w:val="000000"/>
          <w:sz w:val="24"/>
          <w:szCs w:val="24"/>
        </w:rPr>
        <w:t>90. Bendra triukšmo prevencijos veiksmų plano priemonių įgyvendinimo monitoringo ataskaita, remiantis kasmetinės plano įgyven</w:t>
      </w:r>
      <w:r w:rsidR="006D1BCB">
        <w:rPr>
          <w:rFonts w:ascii="Times New Roman" w:hAnsi="Times New Roman"/>
          <w:color w:val="000000"/>
          <w:sz w:val="24"/>
          <w:szCs w:val="24"/>
        </w:rPr>
        <w:t>d</w:t>
      </w:r>
      <w:r w:rsidRPr="00F95AC5">
        <w:rPr>
          <w:rFonts w:ascii="Times New Roman" w:hAnsi="Times New Roman"/>
          <w:color w:val="000000"/>
          <w:sz w:val="24"/>
          <w:szCs w:val="24"/>
        </w:rPr>
        <w:t>i</w:t>
      </w:r>
      <w:r w:rsidR="006D1BCB">
        <w:rPr>
          <w:rFonts w:ascii="Times New Roman" w:hAnsi="Times New Roman"/>
          <w:color w:val="000000"/>
          <w:sz w:val="24"/>
          <w:szCs w:val="24"/>
        </w:rPr>
        <w:t>ni</w:t>
      </w:r>
      <w:r w:rsidRPr="00F95AC5">
        <w:rPr>
          <w:rFonts w:ascii="Times New Roman" w:hAnsi="Times New Roman"/>
          <w:color w:val="000000"/>
          <w:sz w:val="24"/>
          <w:szCs w:val="24"/>
        </w:rPr>
        <w:t>mo stebėsenos rezultatais, turi būti parengta 2018 metų IV ketvirčio gale.</w:t>
      </w:r>
    </w:p>
    <w:p w14:paraId="60E1EA62" w14:textId="7DAC1475" w:rsidR="007E3259" w:rsidRPr="00F95AC5" w:rsidRDefault="007E3259" w:rsidP="003A5747">
      <w:pPr>
        <w:autoSpaceDE w:val="0"/>
        <w:autoSpaceDN w:val="0"/>
        <w:adjustRightInd w:val="0"/>
        <w:spacing w:after="0" w:line="240" w:lineRule="auto"/>
        <w:ind w:firstLine="720"/>
        <w:jc w:val="both"/>
        <w:rPr>
          <w:rFonts w:ascii="Times New Roman" w:hAnsi="Times New Roman"/>
          <w:color w:val="000000"/>
          <w:sz w:val="24"/>
          <w:szCs w:val="24"/>
        </w:rPr>
      </w:pPr>
      <w:r w:rsidRPr="00F95AC5">
        <w:rPr>
          <w:rFonts w:ascii="Times New Roman" w:hAnsi="Times New Roman"/>
          <w:color w:val="000000"/>
          <w:sz w:val="24"/>
          <w:szCs w:val="24"/>
        </w:rPr>
        <w:t>91. Įgyvendinto veiksmų plano efekto įvertinimas turi būti atliekamas rengiant triukšmo</w:t>
      </w:r>
      <w:r w:rsidR="006D1BCB">
        <w:rPr>
          <w:rFonts w:ascii="Times New Roman" w:hAnsi="Times New Roman"/>
          <w:color w:val="000000"/>
          <w:sz w:val="24"/>
          <w:szCs w:val="24"/>
        </w:rPr>
        <w:t xml:space="preserve"> prevencijos veiksmų planą 2019–</w:t>
      </w:r>
      <w:r w:rsidRPr="00F95AC5">
        <w:rPr>
          <w:rFonts w:ascii="Times New Roman" w:hAnsi="Times New Roman"/>
          <w:color w:val="000000"/>
          <w:sz w:val="24"/>
          <w:szCs w:val="24"/>
        </w:rPr>
        <w:t>2023 metams, t. y. atliekant triukšmo lygių mieste pokyčių analizę. Jis gali būti atliekamas tik atnaujinus miesto strateginį triukšmo žemėlapį, t. y. ne anksčiau kaip 2018 metais.</w:t>
      </w:r>
    </w:p>
    <w:p w14:paraId="60E1EA63" w14:textId="77777777" w:rsidR="007E3259" w:rsidRPr="00F95AC5" w:rsidRDefault="007E3259" w:rsidP="001E04CD">
      <w:pPr>
        <w:pStyle w:val="Betarp"/>
        <w:rPr>
          <w:rFonts w:ascii="Times New Roman" w:hAnsi="Times New Roman"/>
          <w:b/>
          <w:sz w:val="24"/>
          <w:szCs w:val="24"/>
        </w:rPr>
      </w:pPr>
    </w:p>
    <w:p w14:paraId="60E1EA64" w14:textId="77777777" w:rsidR="007E3259" w:rsidRPr="00F95AC5" w:rsidRDefault="007E3259" w:rsidP="003A5747">
      <w:pPr>
        <w:pStyle w:val="Betarp"/>
        <w:jc w:val="center"/>
        <w:rPr>
          <w:rFonts w:ascii="Times New Roman" w:hAnsi="Times New Roman"/>
          <w:b/>
          <w:sz w:val="24"/>
          <w:szCs w:val="24"/>
        </w:rPr>
      </w:pPr>
      <w:r w:rsidRPr="00F95AC5">
        <w:rPr>
          <w:rFonts w:ascii="Times New Roman" w:hAnsi="Times New Roman"/>
          <w:b/>
          <w:sz w:val="24"/>
          <w:szCs w:val="24"/>
        </w:rPr>
        <w:t>XIII SKYRIUS</w:t>
      </w:r>
    </w:p>
    <w:p w14:paraId="60E1EA65" w14:textId="77777777" w:rsidR="007E3259" w:rsidRPr="00F95AC5" w:rsidRDefault="007E3259" w:rsidP="003A5747">
      <w:pPr>
        <w:pStyle w:val="Betarp"/>
        <w:jc w:val="center"/>
        <w:rPr>
          <w:rFonts w:ascii="Times New Roman" w:hAnsi="Times New Roman"/>
          <w:b/>
          <w:sz w:val="24"/>
          <w:szCs w:val="24"/>
        </w:rPr>
      </w:pPr>
      <w:r w:rsidRPr="00F95AC5">
        <w:rPr>
          <w:rFonts w:ascii="Times New Roman" w:hAnsi="Times New Roman"/>
          <w:b/>
          <w:sz w:val="24"/>
          <w:szCs w:val="24"/>
        </w:rPr>
        <w:t>VISUOMENĖS INFORMAVIMAS IR KONSULTAVIMAS</w:t>
      </w:r>
    </w:p>
    <w:p w14:paraId="60E1EA66" w14:textId="77777777" w:rsidR="007E3259" w:rsidRPr="00F95AC5" w:rsidRDefault="007E3259" w:rsidP="003A5747">
      <w:pPr>
        <w:pStyle w:val="Betarp"/>
        <w:jc w:val="center"/>
        <w:rPr>
          <w:rFonts w:ascii="Times New Roman" w:hAnsi="Times New Roman"/>
          <w:b/>
          <w:sz w:val="24"/>
          <w:szCs w:val="24"/>
        </w:rPr>
      </w:pPr>
    </w:p>
    <w:p w14:paraId="60E1EA67" w14:textId="22115CFC" w:rsidR="007E3259" w:rsidRPr="00F95AC5" w:rsidRDefault="007E3259" w:rsidP="00E80E31">
      <w:pPr>
        <w:autoSpaceDE w:val="0"/>
        <w:autoSpaceDN w:val="0"/>
        <w:adjustRightInd w:val="0"/>
        <w:spacing w:after="0" w:line="240" w:lineRule="auto"/>
        <w:ind w:firstLine="720"/>
        <w:jc w:val="both"/>
        <w:rPr>
          <w:rFonts w:ascii="Times New Roman" w:hAnsi="Times New Roman"/>
          <w:color w:val="000000"/>
          <w:sz w:val="24"/>
          <w:szCs w:val="24"/>
        </w:rPr>
      </w:pPr>
      <w:r w:rsidRPr="00F95AC5">
        <w:rPr>
          <w:rFonts w:ascii="Times New Roman" w:hAnsi="Times New Roman"/>
          <w:color w:val="000000"/>
          <w:sz w:val="24"/>
          <w:szCs w:val="24"/>
        </w:rPr>
        <w:t>92. Klaipėdos miesto triukšmo prevencijos veiksmų planas 2014</w:t>
      </w:r>
      <w:r w:rsidR="006D1BCB">
        <w:rPr>
          <w:rFonts w:ascii="Times New Roman" w:hAnsi="Times New Roman"/>
          <w:color w:val="000000"/>
          <w:sz w:val="24"/>
          <w:szCs w:val="24"/>
        </w:rPr>
        <w:t>–</w:t>
      </w:r>
      <w:r w:rsidRPr="00F95AC5">
        <w:rPr>
          <w:rFonts w:ascii="Times New Roman" w:hAnsi="Times New Roman"/>
          <w:color w:val="000000"/>
          <w:sz w:val="24"/>
          <w:szCs w:val="24"/>
        </w:rPr>
        <w:t>2020 m. nuo 2014-07-31 pristatytas vis</w:t>
      </w:r>
      <w:r w:rsidR="006D1BCB">
        <w:rPr>
          <w:rFonts w:ascii="Times New Roman" w:hAnsi="Times New Roman"/>
          <w:color w:val="000000"/>
          <w:sz w:val="24"/>
          <w:szCs w:val="24"/>
        </w:rPr>
        <w:t>uomenei savivaldybės interneto svetainė</w:t>
      </w:r>
      <w:r w:rsidRPr="00F95AC5">
        <w:rPr>
          <w:rFonts w:ascii="Times New Roman" w:hAnsi="Times New Roman"/>
          <w:color w:val="000000"/>
          <w:sz w:val="24"/>
          <w:szCs w:val="24"/>
        </w:rPr>
        <w:t>je www.klaipeda.lt ir žiniasklaidoje. Pasiūlymus dėl plano visuomenė galėjo pateikti rašt</w:t>
      </w:r>
      <w:r w:rsidR="006D1BCB">
        <w:rPr>
          <w:rFonts w:ascii="Times New Roman" w:hAnsi="Times New Roman"/>
          <w:color w:val="000000"/>
          <w:sz w:val="24"/>
          <w:szCs w:val="24"/>
        </w:rPr>
        <w:t>u ir el. paštu iki 2014-08-11 Sveikatos apsaugos skyriui</w:t>
      </w:r>
      <w:r w:rsidRPr="00F95AC5">
        <w:rPr>
          <w:rFonts w:ascii="Times New Roman" w:hAnsi="Times New Roman"/>
          <w:color w:val="000000"/>
          <w:sz w:val="24"/>
          <w:szCs w:val="24"/>
        </w:rPr>
        <w:t>.</w:t>
      </w:r>
    </w:p>
    <w:p w14:paraId="60E1EA68" w14:textId="32CB75EB" w:rsidR="007E3259" w:rsidRPr="00F95AC5" w:rsidRDefault="007E3259" w:rsidP="00E80E31">
      <w:pPr>
        <w:autoSpaceDE w:val="0"/>
        <w:autoSpaceDN w:val="0"/>
        <w:adjustRightInd w:val="0"/>
        <w:spacing w:after="0" w:line="240" w:lineRule="auto"/>
        <w:ind w:firstLine="720"/>
        <w:jc w:val="both"/>
        <w:rPr>
          <w:rFonts w:ascii="Times New Roman" w:hAnsi="Times New Roman"/>
          <w:color w:val="000000"/>
          <w:sz w:val="24"/>
          <w:szCs w:val="24"/>
        </w:rPr>
      </w:pPr>
      <w:r w:rsidRPr="00F95AC5">
        <w:rPr>
          <w:rFonts w:ascii="Times New Roman" w:hAnsi="Times New Roman"/>
          <w:color w:val="000000"/>
          <w:sz w:val="24"/>
          <w:szCs w:val="24"/>
        </w:rPr>
        <w:t>93. Su gautais pasiūlymais supažindinti Klaipėdos miesto savivaldybės administracijos direktoriaus 2014-01-31 įsakymu Nr. AD1-344 „Dėl darbo grupės sudarymo“ sudarytos d</w:t>
      </w:r>
      <w:r w:rsidR="006D1BCB">
        <w:rPr>
          <w:rFonts w:ascii="Times New Roman" w:hAnsi="Times New Roman"/>
          <w:color w:val="000000"/>
          <w:sz w:val="24"/>
          <w:szCs w:val="24"/>
        </w:rPr>
        <w:t xml:space="preserve">arbo grupės nariai. Pasiūlymai </w:t>
      </w:r>
      <w:r w:rsidRPr="00F95AC5">
        <w:rPr>
          <w:rFonts w:ascii="Times New Roman" w:hAnsi="Times New Roman"/>
          <w:color w:val="000000"/>
          <w:sz w:val="24"/>
          <w:szCs w:val="24"/>
        </w:rPr>
        <w:t>a</w:t>
      </w:r>
      <w:r w:rsidR="006D1BCB">
        <w:rPr>
          <w:rFonts w:ascii="Times New Roman" w:hAnsi="Times New Roman"/>
          <w:color w:val="000000"/>
          <w:sz w:val="24"/>
          <w:szCs w:val="24"/>
        </w:rPr>
        <w:t>p</w:t>
      </w:r>
      <w:r w:rsidRPr="00F95AC5">
        <w:rPr>
          <w:rFonts w:ascii="Times New Roman" w:hAnsi="Times New Roman"/>
          <w:color w:val="000000"/>
          <w:sz w:val="24"/>
          <w:szCs w:val="24"/>
        </w:rPr>
        <w:t>tarti ir išnagrinėti.</w:t>
      </w:r>
    </w:p>
    <w:p w14:paraId="60E1EA69" w14:textId="7C20621A" w:rsidR="007E3259" w:rsidRPr="00F95AC5" w:rsidRDefault="007E3259" w:rsidP="00E80E31">
      <w:pPr>
        <w:pStyle w:val="Betarp"/>
        <w:ind w:firstLine="720"/>
        <w:jc w:val="both"/>
        <w:rPr>
          <w:rFonts w:ascii="Times New Roman" w:hAnsi="Times New Roman"/>
          <w:sz w:val="24"/>
          <w:szCs w:val="24"/>
        </w:rPr>
      </w:pPr>
      <w:r w:rsidRPr="00F95AC5">
        <w:rPr>
          <w:rFonts w:ascii="Times New Roman" w:hAnsi="Times New Roman"/>
          <w:sz w:val="24"/>
          <w:szCs w:val="24"/>
        </w:rPr>
        <w:t xml:space="preserve">94. Kasmet Sveikatos apsaugos skyrius surenka, išanalizuoja ir teikia informaciją </w:t>
      </w:r>
      <w:r w:rsidR="006D1BCB">
        <w:rPr>
          <w:rFonts w:ascii="Times New Roman" w:hAnsi="Times New Roman"/>
          <w:sz w:val="24"/>
          <w:szCs w:val="24"/>
        </w:rPr>
        <w:t>š</w:t>
      </w:r>
      <w:r w:rsidRPr="00F95AC5">
        <w:rPr>
          <w:rFonts w:ascii="Times New Roman" w:hAnsi="Times New Roman"/>
          <w:sz w:val="24"/>
          <w:szCs w:val="24"/>
        </w:rPr>
        <w:t>iais triukšmo prevencijos klausimais:</w:t>
      </w:r>
    </w:p>
    <w:p w14:paraId="60E1EA6A" w14:textId="77777777" w:rsidR="007E3259" w:rsidRPr="00F95AC5" w:rsidRDefault="007E3259" w:rsidP="00E80E31">
      <w:pPr>
        <w:pStyle w:val="Betarp"/>
        <w:ind w:firstLine="720"/>
        <w:jc w:val="both"/>
        <w:rPr>
          <w:rFonts w:ascii="Times New Roman" w:hAnsi="Times New Roman"/>
          <w:sz w:val="24"/>
          <w:szCs w:val="24"/>
        </w:rPr>
      </w:pPr>
      <w:r w:rsidRPr="00F95AC5">
        <w:rPr>
          <w:rFonts w:ascii="Times New Roman" w:hAnsi="Times New Roman"/>
          <w:sz w:val="24"/>
          <w:szCs w:val="24"/>
        </w:rPr>
        <w:t>94.1. įgyvendintos ir neįgyvendintos triukšmo prevencijos priemonės, priežastys numatytų priemonių neįgyvendinimui;</w:t>
      </w:r>
    </w:p>
    <w:p w14:paraId="60E1EA6B" w14:textId="77777777" w:rsidR="007E3259" w:rsidRPr="00F95AC5" w:rsidRDefault="007E3259" w:rsidP="00E80E31">
      <w:pPr>
        <w:pStyle w:val="Betarp"/>
        <w:ind w:firstLine="720"/>
        <w:jc w:val="both"/>
        <w:rPr>
          <w:rFonts w:ascii="Times New Roman" w:hAnsi="Times New Roman"/>
          <w:sz w:val="24"/>
          <w:szCs w:val="24"/>
        </w:rPr>
      </w:pPr>
      <w:r w:rsidRPr="00F95AC5">
        <w:rPr>
          <w:rFonts w:ascii="Times New Roman" w:hAnsi="Times New Roman"/>
          <w:sz w:val="24"/>
          <w:szCs w:val="24"/>
        </w:rPr>
        <w:t>94.2. apsaugotų nuo triukšmo poveikio žmonių skaičius;</w:t>
      </w:r>
    </w:p>
    <w:p w14:paraId="60E1EA6C" w14:textId="77777777" w:rsidR="007E3259" w:rsidRPr="00F95AC5" w:rsidRDefault="007E3259" w:rsidP="00E80E31">
      <w:pPr>
        <w:pStyle w:val="Betarp"/>
        <w:ind w:firstLine="720"/>
        <w:jc w:val="both"/>
        <w:rPr>
          <w:rFonts w:ascii="Times New Roman" w:hAnsi="Times New Roman"/>
          <w:sz w:val="24"/>
          <w:szCs w:val="24"/>
        </w:rPr>
      </w:pPr>
      <w:r w:rsidRPr="00F95AC5">
        <w:rPr>
          <w:rFonts w:ascii="Times New Roman" w:hAnsi="Times New Roman"/>
          <w:sz w:val="24"/>
          <w:szCs w:val="24"/>
        </w:rPr>
        <w:t>94.3. apsaugotų nuo kenksmingo triukšmo poveikio jautrių objektų (mokyklų, ligoninių, vaikų ugdymo įstaigų ir kitų) skaičius;</w:t>
      </w:r>
    </w:p>
    <w:p w14:paraId="60E1EA6D" w14:textId="77777777" w:rsidR="007E3259" w:rsidRPr="00F95AC5" w:rsidRDefault="007E3259" w:rsidP="00E80E31">
      <w:pPr>
        <w:pStyle w:val="Betarp"/>
        <w:ind w:firstLine="720"/>
        <w:jc w:val="both"/>
        <w:rPr>
          <w:rFonts w:ascii="Times New Roman" w:hAnsi="Times New Roman"/>
          <w:sz w:val="24"/>
          <w:szCs w:val="24"/>
        </w:rPr>
      </w:pPr>
      <w:r w:rsidRPr="00F95AC5">
        <w:rPr>
          <w:rFonts w:ascii="Times New Roman" w:hAnsi="Times New Roman"/>
          <w:sz w:val="24"/>
          <w:szCs w:val="24"/>
        </w:rPr>
        <w:t>94.4. išsaugotų ir naujai nustatytų tyliųjų zonų skaičius;</w:t>
      </w:r>
    </w:p>
    <w:p w14:paraId="60E1EA6E" w14:textId="77777777" w:rsidR="007E3259" w:rsidRPr="00F95AC5" w:rsidRDefault="007E3259" w:rsidP="00E80E31">
      <w:pPr>
        <w:pStyle w:val="Betarp"/>
        <w:ind w:firstLine="720"/>
        <w:jc w:val="both"/>
        <w:rPr>
          <w:rFonts w:ascii="Times New Roman" w:hAnsi="Times New Roman"/>
          <w:sz w:val="24"/>
          <w:szCs w:val="24"/>
        </w:rPr>
      </w:pPr>
      <w:r w:rsidRPr="00F95AC5">
        <w:rPr>
          <w:rFonts w:ascii="Times New Roman" w:hAnsi="Times New Roman"/>
          <w:sz w:val="24"/>
          <w:szCs w:val="24"/>
        </w:rPr>
        <w:t>94.5. dirbančių triukšmo prevencijos srityse specialistų skaičius, iš jų – kėlusių kvalifikaciją triukšmo prevencijos srityje;</w:t>
      </w:r>
    </w:p>
    <w:p w14:paraId="60E1EA6F" w14:textId="77777777" w:rsidR="007E3259" w:rsidRPr="00F95AC5" w:rsidRDefault="007E3259" w:rsidP="00E80E31">
      <w:pPr>
        <w:pStyle w:val="Betarp"/>
        <w:ind w:firstLine="720"/>
        <w:jc w:val="both"/>
        <w:rPr>
          <w:rFonts w:ascii="Times New Roman" w:hAnsi="Times New Roman"/>
          <w:sz w:val="24"/>
          <w:szCs w:val="24"/>
        </w:rPr>
      </w:pPr>
      <w:r w:rsidRPr="00F95AC5">
        <w:rPr>
          <w:rFonts w:ascii="Times New Roman" w:hAnsi="Times New Roman"/>
          <w:sz w:val="24"/>
          <w:szCs w:val="24"/>
        </w:rPr>
        <w:t>94.6. visuomenei teikiamos informacijos apie triukšmo prevenciją apimtys.</w:t>
      </w:r>
    </w:p>
    <w:p w14:paraId="60E1EA70" w14:textId="008E97E5" w:rsidR="007E3259" w:rsidRPr="00F95AC5" w:rsidRDefault="007E3259" w:rsidP="00E80E31">
      <w:pPr>
        <w:pStyle w:val="Betarp"/>
        <w:ind w:firstLine="720"/>
        <w:jc w:val="both"/>
        <w:rPr>
          <w:rFonts w:ascii="Times New Roman" w:hAnsi="Times New Roman"/>
          <w:b/>
          <w:bCs/>
          <w:sz w:val="24"/>
          <w:szCs w:val="24"/>
        </w:rPr>
      </w:pPr>
      <w:r w:rsidRPr="00F95AC5">
        <w:rPr>
          <w:rFonts w:ascii="Times New Roman" w:hAnsi="Times New Roman"/>
          <w:sz w:val="24"/>
          <w:szCs w:val="24"/>
        </w:rPr>
        <w:t xml:space="preserve">95. Parengto triukšmo </w:t>
      </w:r>
      <w:r w:rsidR="006D1BCB">
        <w:rPr>
          <w:rFonts w:ascii="Times New Roman" w:hAnsi="Times New Roman"/>
          <w:sz w:val="24"/>
          <w:szCs w:val="24"/>
        </w:rPr>
        <w:t>prevencijos veiksmų plano 2014–</w:t>
      </w:r>
      <w:r w:rsidRPr="00F95AC5">
        <w:rPr>
          <w:rFonts w:ascii="Times New Roman" w:hAnsi="Times New Roman"/>
          <w:sz w:val="24"/>
          <w:szCs w:val="24"/>
        </w:rPr>
        <w:t>2018 metams reikšmė:</w:t>
      </w:r>
    </w:p>
    <w:p w14:paraId="60E1EA71" w14:textId="1BD11A60" w:rsidR="007E3259" w:rsidRPr="00F95AC5" w:rsidRDefault="006D1BCB" w:rsidP="00E80E31">
      <w:pPr>
        <w:pStyle w:val="Betarp"/>
        <w:ind w:firstLine="720"/>
        <w:jc w:val="both"/>
        <w:rPr>
          <w:rFonts w:ascii="Times New Roman" w:hAnsi="Times New Roman"/>
          <w:sz w:val="24"/>
          <w:szCs w:val="24"/>
        </w:rPr>
      </w:pPr>
      <w:r>
        <w:rPr>
          <w:rFonts w:ascii="Times New Roman" w:hAnsi="Times New Roman"/>
          <w:bCs/>
          <w:sz w:val="24"/>
          <w:szCs w:val="24"/>
        </w:rPr>
        <w:t>95.1. s</w:t>
      </w:r>
      <w:r w:rsidR="007E3259" w:rsidRPr="00F95AC5">
        <w:rPr>
          <w:rFonts w:ascii="Times New Roman" w:hAnsi="Times New Roman"/>
          <w:bCs/>
          <w:sz w:val="24"/>
          <w:szCs w:val="24"/>
        </w:rPr>
        <w:t>a</w:t>
      </w:r>
      <w:r w:rsidR="007E3259" w:rsidRPr="00F95AC5">
        <w:rPr>
          <w:rFonts w:ascii="Times New Roman" w:hAnsi="Times New Roman"/>
          <w:sz w:val="24"/>
          <w:szCs w:val="24"/>
        </w:rPr>
        <w:t>vivaldybėje bus įgyvendinami aplinkos triukšmo</w:t>
      </w:r>
      <w:r>
        <w:rPr>
          <w:rFonts w:ascii="Times New Roman" w:hAnsi="Times New Roman"/>
          <w:sz w:val="24"/>
          <w:szCs w:val="24"/>
        </w:rPr>
        <w:t xml:space="preserve"> prevencijos sistemos pagrindai;</w:t>
      </w:r>
    </w:p>
    <w:p w14:paraId="60E1EA72" w14:textId="75FDFD34" w:rsidR="007E3259" w:rsidRPr="00F95AC5" w:rsidRDefault="006D1BCB" w:rsidP="00E80E31">
      <w:pPr>
        <w:pStyle w:val="Betarp"/>
        <w:ind w:firstLine="720"/>
        <w:jc w:val="both"/>
        <w:rPr>
          <w:rFonts w:ascii="Times New Roman" w:hAnsi="Times New Roman"/>
          <w:bCs/>
          <w:sz w:val="24"/>
          <w:szCs w:val="24"/>
        </w:rPr>
      </w:pPr>
      <w:r>
        <w:rPr>
          <w:rFonts w:ascii="Times New Roman" w:hAnsi="Times New Roman"/>
          <w:bCs/>
          <w:sz w:val="24"/>
          <w:szCs w:val="24"/>
        </w:rPr>
        <w:t>95.2. s</w:t>
      </w:r>
      <w:r w:rsidR="007E3259" w:rsidRPr="00F95AC5">
        <w:rPr>
          <w:rFonts w:ascii="Times New Roman" w:hAnsi="Times New Roman"/>
          <w:bCs/>
          <w:sz w:val="24"/>
          <w:szCs w:val="24"/>
        </w:rPr>
        <w:t xml:space="preserve">avivaldybėje dirbantys </w:t>
      </w:r>
      <w:r w:rsidRPr="00F95AC5">
        <w:rPr>
          <w:rFonts w:ascii="Times New Roman" w:hAnsi="Times New Roman"/>
          <w:bCs/>
          <w:sz w:val="24"/>
          <w:szCs w:val="24"/>
        </w:rPr>
        <w:t>spe</w:t>
      </w:r>
      <w:r>
        <w:rPr>
          <w:rFonts w:ascii="Times New Roman" w:hAnsi="Times New Roman"/>
          <w:bCs/>
          <w:sz w:val="24"/>
          <w:szCs w:val="24"/>
        </w:rPr>
        <w:t>cialistai</w:t>
      </w:r>
      <w:r w:rsidRPr="00F95AC5">
        <w:rPr>
          <w:rFonts w:ascii="Times New Roman" w:hAnsi="Times New Roman"/>
          <w:bCs/>
          <w:sz w:val="24"/>
          <w:szCs w:val="24"/>
        </w:rPr>
        <w:t xml:space="preserve"> </w:t>
      </w:r>
      <w:r w:rsidR="007E3259" w:rsidRPr="00F95AC5">
        <w:rPr>
          <w:rFonts w:ascii="Times New Roman" w:hAnsi="Times New Roman"/>
          <w:bCs/>
          <w:sz w:val="24"/>
          <w:szCs w:val="24"/>
        </w:rPr>
        <w:t xml:space="preserve">triukšmo prevencijos srityje </w:t>
      </w:r>
      <w:r>
        <w:rPr>
          <w:rFonts w:ascii="Times New Roman" w:hAnsi="Times New Roman"/>
          <w:bCs/>
          <w:sz w:val="24"/>
          <w:szCs w:val="24"/>
        </w:rPr>
        <w:t>taps kompetentingesni;</w:t>
      </w:r>
    </w:p>
    <w:p w14:paraId="60E1EA73" w14:textId="0A8E85F8" w:rsidR="007E3259" w:rsidRPr="00F95AC5" w:rsidRDefault="006D1BCB" w:rsidP="00E80E31">
      <w:pPr>
        <w:pStyle w:val="Betarp"/>
        <w:pBdr>
          <w:bottom w:val="single" w:sz="12" w:space="1" w:color="auto"/>
        </w:pBdr>
        <w:ind w:firstLine="720"/>
        <w:jc w:val="both"/>
        <w:rPr>
          <w:rFonts w:ascii="Times New Roman" w:hAnsi="Times New Roman"/>
          <w:sz w:val="24"/>
          <w:szCs w:val="24"/>
        </w:rPr>
      </w:pPr>
      <w:r>
        <w:rPr>
          <w:rFonts w:ascii="Times New Roman" w:hAnsi="Times New Roman"/>
          <w:sz w:val="24"/>
          <w:szCs w:val="24"/>
        </w:rPr>
        <w:t>95.3. i</w:t>
      </w:r>
      <w:r w:rsidR="007E3259" w:rsidRPr="00F95AC5">
        <w:rPr>
          <w:rFonts w:ascii="Times New Roman" w:hAnsi="Times New Roman"/>
          <w:sz w:val="24"/>
          <w:szCs w:val="24"/>
        </w:rPr>
        <w:t>nformacija apie triukšmo valdymą taps prieinama visuomenei.</w:t>
      </w:r>
    </w:p>
    <w:p w14:paraId="60E1EA74" w14:textId="77777777" w:rsidR="007E3259" w:rsidRPr="00F95AC5" w:rsidRDefault="007E3259" w:rsidP="00E80E31">
      <w:pPr>
        <w:pStyle w:val="Betarp"/>
        <w:pBdr>
          <w:bottom w:val="single" w:sz="12" w:space="1" w:color="auto"/>
        </w:pBdr>
        <w:ind w:firstLine="720"/>
        <w:jc w:val="both"/>
        <w:rPr>
          <w:rFonts w:ascii="Times New Roman" w:hAnsi="Times New Roman"/>
          <w:sz w:val="24"/>
          <w:szCs w:val="24"/>
        </w:rPr>
      </w:pPr>
    </w:p>
    <w:p w14:paraId="60E1EA75" w14:textId="77777777" w:rsidR="007E3259" w:rsidRPr="00F95AC5" w:rsidRDefault="007E3259" w:rsidP="00E80E31">
      <w:pPr>
        <w:tabs>
          <w:tab w:val="left" w:pos="2775"/>
        </w:tabs>
      </w:pPr>
    </w:p>
    <w:sectPr w:rsidR="007E3259" w:rsidRPr="00F95AC5" w:rsidSect="00BD0BED">
      <w:pgSz w:w="11906" w:h="16838" w:code="9"/>
      <w:pgMar w:top="1134" w:right="567" w:bottom="1134" w:left="1701" w:header="567" w:footer="567" w:gutter="0"/>
      <w:cols w:space="1296"/>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0E1EA7B" w14:textId="77777777" w:rsidR="007144A5" w:rsidRDefault="007144A5" w:rsidP="00A93596">
      <w:r>
        <w:separator/>
      </w:r>
    </w:p>
  </w:endnote>
  <w:endnote w:type="continuationSeparator" w:id="0">
    <w:p w14:paraId="60E1EA7C" w14:textId="77777777" w:rsidR="007144A5" w:rsidRDefault="007144A5" w:rsidP="00A935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20002A87" w:usb1="80000000" w:usb2="00000008" w:usb3="00000000" w:csb0="000001FF" w:csb1="00000000"/>
  </w:font>
  <w:font w:name="Courier New">
    <w:panose1 w:val="02070309020205020404"/>
    <w:charset w:val="BA"/>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BA"/>
    <w:family w:val="roman"/>
    <w:pitch w:val="variable"/>
    <w:sig w:usb0="E00002FF" w:usb1="400004FF" w:usb2="00000000" w:usb3="00000000" w:csb0="0000019F" w:csb1="00000000"/>
  </w:font>
  <w:font w:name="Tahoma">
    <w:panose1 w:val="020B0604030504040204"/>
    <w:charset w:val="BA"/>
    <w:family w:val="swiss"/>
    <w:pitch w:val="variable"/>
    <w:sig w:usb0="61002A87" w:usb1="80000000" w:usb2="00000008" w:usb3="00000000" w:csb0="000101FF" w:csb1="00000000"/>
  </w:font>
  <w:font w:name="Calibri">
    <w:panose1 w:val="020F0502020204030204"/>
    <w:charset w:val="BA"/>
    <w:family w:val="swiss"/>
    <w:pitch w:val="variable"/>
    <w:sig w:usb0="E10002FF" w:usb1="4000ACFF" w:usb2="00000009" w:usb3="00000000" w:csb0="0000019F" w:csb1="00000000"/>
  </w:font>
  <w:font w:name="MS Mincho">
    <w:altName w:val="Meiryo"/>
    <w:panose1 w:val="02020609040205080304"/>
    <w:charset w:val="80"/>
    <w:family w:val="roman"/>
    <w:notTrueType/>
    <w:pitch w:val="fixed"/>
    <w:sig w:usb0="00000000"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0E1EA79" w14:textId="77777777" w:rsidR="007144A5" w:rsidRDefault="007144A5" w:rsidP="00A93596">
      <w:r>
        <w:separator/>
      </w:r>
    </w:p>
  </w:footnote>
  <w:footnote w:type="continuationSeparator" w:id="0">
    <w:p w14:paraId="60E1EA7A" w14:textId="77777777" w:rsidR="007144A5" w:rsidRDefault="007144A5" w:rsidP="00A9359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E1EA7D" w14:textId="77777777" w:rsidR="007144A5" w:rsidRDefault="007144A5" w:rsidP="002064FA">
    <w:pPr>
      <w:pStyle w:val="Antrats"/>
      <w:framePr w:wrap="around" w:vAnchor="text" w:hAnchor="margin" w:xAlign="center" w:y="1"/>
      <w:rPr>
        <w:rStyle w:val="Puslapionumeris"/>
      </w:rPr>
    </w:pPr>
    <w:r>
      <w:rPr>
        <w:rStyle w:val="Puslapionumeris"/>
      </w:rPr>
      <w:fldChar w:fldCharType="begin"/>
    </w:r>
    <w:r>
      <w:rPr>
        <w:rStyle w:val="Puslapionumeris"/>
      </w:rPr>
      <w:instrText xml:space="preserve">PAGE  </w:instrText>
    </w:r>
    <w:r>
      <w:rPr>
        <w:rStyle w:val="Puslapionumeris"/>
      </w:rPr>
      <w:fldChar w:fldCharType="end"/>
    </w:r>
  </w:p>
  <w:p w14:paraId="60E1EA7E" w14:textId="77777777" w:rsidR="007144A5" w:rsidRDefault="007144A5">
    <w:pPr>
      <w:pStyle w:val="Antrat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E1EA7F" w14:textId="77777777" w:rsidR="007144A5" w:rsidRPr="00207471" w:rsidRDefault="007144A5" w:rsidP="002064FA">
    <w:pPr>
      <w:pStyle w:val="Antrats"/>
      <w:framePr w:wrap="around" w:vAnchor="text" w:hAnchor="margin" w:xAlign="center" w:y="1"/>
      <w:rPr>
        <w:rStyle w:val="Puslapionumeris"/>
        <w:rFonts w:ascii="Times New Roman" w:hAnsi="Times New Roman"/>
        <w:sz w:val="24"/>
        <w:szCs w:val="24"/>
      </w:rPr>
    </w:pPr>
    <w:r w:rsidRPr="00207471">
      <w:rPr>
        <w:rStyle w:val="Puslapionumeris"/>
        <w:rFonts w:ascii="Times New Roman" w:hAnsi="Times New Roman"/>
        <w:sz w:val="24"/>
        <w:szCs w:val="24"/>
      </w:rPr>
      <w:fldChar w:fldCharType="begin"/>
    </w:r>
    <w:r w:rsidRPr="00207471">
      <w:rPr>
        <w:rStyle w:val="Puslapionumeris"/>
        <w:rFonts w:ascii="Times New Roman" w:hAnsi="Times New Roman"/>
        <w:sz w:val="24"/>
        <w:szCs w:val="24"/>
      </w:rPr>
      <w:instrText xml:space="preserve">PAGE  </w:instrText>
    </w:r>
    <w:r w:rsidRPr="00207471">
      <w:rPr>
        <w:rStyle w:val="Puslapionumeris"/>
        <w:rFonts w:ascii="Times New Roman" w:hAnsi="Times New Roman"/>
        <w:sz w:val="24"/>
        <w:szCs w:val="24"/>
      </w:rPr>
      <w:fldChar w:fldCharType="separate"/>
    </w:r>
    <w:r w:rsidR="00C66D13">
      <w:rPr>
        <w:rStyle w:val="Puslapionumeris"/>
        <w:rFonts w:ascii="Times New Roman" w:hAnsi="Times New Roman"/>
        <w:noProof/>
        <w:sz w:val="24"/>
        <w:szCs w:val="24"/>
      </w:rPr>
      <w:t>1</w:t>
    </w:r>
    <w:r w:rsidRPr="00207471">
      <w:rPr>
        <w:rStyle w:val="Puslapionumeris"/>
        <w:rFonts w:ascii="Times New Roman" w:hAnsi="Times New Roman"/>
        <w:sz w:val="24"/>
        <w:szCs w:val="24"/>
      </w:rPr>
      <w:fldChar w:fldCharType="end"/>
    </w:r>
  </w:p>
  <w:p w14:paraId="60E1EA80" w14:textId="77777777" w:rsidR="007144A5" w:rsidRDefault="007144A5">
    <w:pPr>
      <w:pStyle w:val="Antrat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353844"/>
    <w:multiLevelType w:val="hybridMultilevel"/>
    <w:tmpl w:val="A8C88B3A"/>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
    <w:nsid w:val="083A4658"/>
    <w:multiLevelType w:val="hybridMultilevel"/>
    <w:tmpl w:val="C87CCB8C"/>
    <w:lvl w:ilvl="0" w:tplc="0427000F">
      <w:start w:val="1"/>
      <w:numFmt w:val="decimal"/>
      <w:lvlText w:val="%1."/>
      <w:lvlJc w:val="left"/>
      <w:pPr>
        <w:ind w:left="720" w:hanging="360"/>
      </w:pPr>
      <w:rPr>
        <w:rFonts w:cs="Times New Roman"/>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2">
    <w:nsid w:val="08CA4E40"/>
    <w:multiLevelType w:val="hybridMultilevel"/>
    <w:tmpl w:val="B324E8BC"/>
    <w:lvl w:ilvl="0" w:tplc="9568603E">
      <w:start w:val="6"/>
      <w:numFmt w:val="upperRoman"/>
      <w:lvlText w:val="%1."/>
      <w:lvlJc w:val="left"/>
      <w:pPr>
        <w:ind w:left="720" w:hanging="720"/>
      </w:pPr>
      <w:rPr>
        <w:rFonts w:cs="Times New Roman" w:hint="default"/>
      </w:rPr>
    </w:lvl>
    <w:lvl w:ilvl="1" w:tplc="04270019" w:tentative="1">
      <w:start w:val="1"/>
      <w:numFmt w:val="lowerLetter"/>
      <w:lvlText w:val="%2."/>
      <w:lvlJc w:val="left"/>
      <w:pPr>
        <w:ind w:left="1080" w:hanging="360"/>
      </w:pPr>
      <w:rPr>
        <w:rFonts w:cs="Times New Roman"/>
      </w:rPr>
    </w:lvl>
    <w:lvl w:ilvl="2" w:tplc="0427001B" w:tentative="1">
      <w:start w:val="1"/>
      <w:numFmt w:val="lowerRoman"/>
      <w:lvlText w:val="%3."/>
      <w:lvlJc w:val="right"/>
      <w:pPr>
        <w:ind w:left="1800" w:hanging="180"/>
      </w:pPr>
      <w:rPr>
        <w:rFonts w:cs="Times New Roman"/>
      </w:rPr>
    </w:lvl>
    <w:lvl w:ilvl="3" w:tplc="0427000F" w:tentative="1">
      <w:start w:val="1"/>
      <w:numFmt w:val="decimal"/>
      <w:lvlText w:val="%4."/>
      <w:lvlJc w:val="left"/>
      <w:pPr>
        <w:ind w:left="2520" w:hanging="360"/>
      </w:pPr>
      <w:rPr>
        <w:rFonts w:cs="Times New Roman"/>
      </w:rPr>
    </w:lvl>
    <w:lvl w:ilvl="4" w:tplc="04270019" w:tentative="1">
      <w:start w:val="1"/>
      <w:numFmt w:val="lowerLetter"/>
      <w:lvlText w:val="%5."/>
      <w:lvlJc w:val="left"/>
      <w:pPr>
        <w:ind w:left="3240" w:hanging="360"/>
      </w:pPr>
      <w:rPr>
        <w:rFonts w:cs="Times New Roman"/>
      </w:rPr>
    </w:lvl>
    <w:lvl w:ilvl="5" w:tplc="0427001B" w:tentative="1">
      <w:start w:val="1"/>
      <w:numFmt w:val="lowerRoman"/>
      <w:lvlText w:val="%6."/>
      <w:lvlJc w:val="right"/>
      <w:pPr>
        <w:ind w:left="3960" w:hanging="180"/>
      </w:pPr>
      <w:rPr>
        <w:rFonts w:cs="Times New Roman"/>
      </w:rPr>
    </w:lvl>
    <w:lvl w:ilvl="6" w:tplc="0427000F" w:tentative="1">
      <w:start w:val="1"/>
      <w:numFmt w:val="decimal"/>
      <w:lvlText w:val="%7."/>
      <w:lvlJc w:val="left"/>
      <w:pPr>
        <w:ind w:left="4680" w:hanging="360"/>
      </w:pPr>
      <w:rPr>
        <w:rFonts w:cs="Times New Roman"/>
      </w:rPr>
    </w:lvl>
    <w:lvl w:ilvl="7" w:tplc="04270019" w:tentative="1">
      <w:start w:val="1"/>
      <w:numFmt w:val="lowerLetter"/>
      <w:lvlText w:val="%8."/>
      <w:lvlJc w:val="left"/>
      <w:pPr>
        <w:ind w:left="5400" w:hanging="360"/>
      </w:pPr>
      <w:rPr>
        <w:rFonts w:cs="Times New Roman"/>
      </w:rPr>
    </w:lvl>
    <w:lvl w:ilvl="8" w:tplc="0427001B" w:tentative="1">
      <w:start w:val="1"/>
      <w:numFmt w:val="lowerRoman"/>
      <w:lvlText w:val="%9."/>
      <w:lvlJc w:val="right"/>
      <w:pPr>
        <w:ind w:left="6120" w:hanging="180"/>
      </w:pPr>
      <w:rPr>
        <w:rFonts w:cs="Times New Roman"/>
      </w:rPr>
    </w:lvl>
  </w:abstractNum>
  <w:abstractNum w:abstractNumId="3">
    <w:nsid w:val="095B1E81"/>
    <w:multiLevelType w:val="hybridMultilevel"/>
    <w:tmpl w:val="F8A0A91A"/>
    <w:lvl w:ilvl="0" w:tplc="04270013">
      <w:start w:val="1"/>
      <w:numFmt w:val="upperRoman"/>
      <w:lvlText w:val="%1."/>
      <w:lvlJc w:val="right"/>
      <w:pPr>
        <w:ind w:left="1997" w:hanging="720"/>
      </w:pPr>
      <w:rPr>
        <w:rFonts w:cs="Times New Roman" w:hint="default"/>
      </w:rPr>
    </w:lvl>
    <w:lvl w:ilvl="1" w:tplc="04270019" w:tentative="1">
      <w:start w:val="1"/>
      <w:numFmt w:val="lowerLetter"/>
      <w:lvlText w:val="%2."/>
      <w:lvlJc w:val="left"/>
      <w:pPr>
        <w:ind w:left="2357" w:hanging="360"/>
      </w:pPr>
      <w:rPr>
        <w:rFonts w:cs="Times New Roman"/>
      </w:rPr>
    </w:lvl>
    <w:lvl w:ilvl="2" w:tplc="0427001B" w:tentative="1">
      <w:start w:val="1"/>
      <w:numFmt w:val="lowerRoman"/>
      <w:lvlText w:val="%3."/>
      <w:lvlJc w:val="right"/>
      <w:pPr>
        <w:ind w:left="3077" w:hanging="180"/>
      </w:pPr>
      <w:rPr>
        <w:rFonts w:cs="Times New Roman"/>
      </w:rPr>
    </w:lvl>
    <w:lvl w:ilvl="3" w:tplc="0427000F" w:tentative="1">
      <w:start w:val="1"/>
      <w:numFmt w:val="decimal"/>
      <w:lvlText w:val="%4."/>
      <w:lvlJc w:val="left"/>
      <w:pPr>
        <w:ind w:left="3797" w:hanging="360"/>
      </w:pPr>
      <w:rPr>
        <w:rFonts w:cs="Times New Roman"/>
      </w:rPr>
    </w:lvl>
    <w:lvl w:ilvl="4" w:tplc="04270019" w:tentative="1">
      <w:start w:val="1"/>
      <w:numFmt w:val="lowerLetter"/>
      <w:lvlText w:val="%5."/>
      <w:lvlJc w:val="left"/>
      <w:pPr>
        <w:ind w:left="4517" w:hanging="360"/>
      </w:pPr>
      <w:rPr>
        <w:rFonts w:cs="Times New Roman"/>
      </w:rPr>
    </w:lvl>
    <w:lvl w:ilvl="5" w:tplc="0427001B" w:tentative="1">
      <w:start w:val="1"/>
      <w:numFmt w:val="lowerRoman"/>
      <w:lvlText w:val="%6."/>
      <w:lvlJc w:val="right"/>
      <w:pPr>
        <w:ind w:left="5237" w:hanging="180"/>
      </w:pPr>
      <w:rPr>
        <w:rFonts w:cs="Times New Roman"/>
      </w:rPr>
    </w:lvl>
    <w:lvl w:ilvl="6" w:tplc="0427000F" w:tentative="1">
      <w:start w:val="1"/>
      <w:numFmt w:val="decimal"/>
      <w:lvlText w:val="%7."/>
      <w:lvlJc w:val="left"/>
      <w:pPr>
        <w:ind w:left="5957" w:hanging="360"/>
      </w:pPr>
      <w:rPr>
        <w:rFonts w:cs="Times New Roman"/>
      </w:rPr>
    </w:lvl>
    <w:lvl w:ilvl="7" w:tplc="04270019" w:tentative="1">
      <w:start w:val="1"/>
      <w:numFmt w:val="lowerLetter"/>
      <w:lvlText w:val="%8."/>
      <w:lvlJc w:val="left"/>
      <w:pPr>
        <w:ind w:left="6677" w:hanging="360"/>
      </w:pPr>
      <w:rPr>
        <w:rFonts w:cs="Times New Roman"/>
      </w:rPr>
    </w:lvl>
    <w:lvl w:ilvl="8" w:tplc="0427001B" w:tentative="1">
      <w:start w:val="1"/>
      <w:numFmt w:val="lowerRoman"/>
      <w:lvlText w:val="%9."/>
      <w:lvlJc w:val="right"/>
      <w:pPr>
        <w:ind w:left="7397" w:hanging="180"/>
      </w:pPr>
      <w:rPr>
        <w:rFonts w:cs="Times New Roman"/>
      </w:rPr>
    </w:lvl>
  </w:abstractNum>
  <w:abstractNum w:abstractNumId="4">
    <w:nsid w:val="18A06609"/>
    <w:multiLevelType w:val="hybridMultilevel"/>
    <w:tmpl w:val="6700C10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
    <w:nsid w:val="1AAB39B5"/>
    <w:multiLevelType w:val="hybridMultilevel"/>
    <w:tmpl w:val="C67CF5A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
    <w:nsid w:val="1DDB124C"/>
    <w:multiLevelType w:val="hybridMultilevel"/>
    <w:tmpl w:val="02A60EDA"/>
    <w:lvl w:ilvl="0" w:tplc="0427000F">
      <w:start w:val="1"/>
      <w:numFmt w:val="decimal"/>
      <w:lvlText w:val="%1."/>
      <w:lvlJc w:val="left"/>
      <w:pPr>
        <w:ind w:left="720" w:hanging="360"/>
      </w:pPr>
      <w:rPr>
        <w:rFonts w:cs="Times New Roman"/>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7">
    <w:nsid w:val="3AA46BB7"/>
    <w:multiLevelType w:val="hybridMultilevel"/>
    <w:tmpl w:val="12A6ED22"/>
    <w:lvl w:ilvl="0" w:tplc="04270001">
      <w:start w:val="1"/>
      <w:numFmt w:val="bullet"/>
      <w:lvlText w:val=""/>
      <w:lvlJc w:val="left"/>
      <w:pPr>
        <w:ind w:left="720" w:hanging="360"/>
      </w:pPr>
      <w:rPr>
        <w:rFonts w:ascii="Symbol" w:hAnsi="Symbol" w:hint="default"/>
      </w:rPr>
    </w:lvl>
    <w:lvl w:ilvl="1" w:tplc="DCEE33C0">
      <w:start w:val="11"/>
      <w:numFmt w:val="bullet"/>
      <w:lvlText w:val="-"/>
      <w:lvlJc w:val="left"/>
      <w:pPr>
        <w:ind w:left="1440" w:hanging="360"/>
      </w:pPr>
      <w:rPr>
        <w:rFonts w:ascii="Times New Roman" w:eastAsia="Times New Roman" w:hAnsi="Times New Roman"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8">
    <w:nsid w:val="40D4516D"/>
    <w:multiLevelType w:val="hybridMultilevel"/>
    <w:tmpl w:val="FD4268E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9">
    <w:nsid w:val="41AE7D44"/>
    <w:multiLevelType w:val="hybridMultilevel"/>
    <w:tmpl w:val="E57AFAD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0">
    <w:nsid w:val="4B703A74"/>
    <w:multiLevelType w:val="hybridMultilevel"/>
    <w:tmpl w:val="7618DC8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1">
    <w:nsid w:val="4F792779"/>
    <w:multiLevelType w:val="hybridMultilevel"/>
    <w:tmpl w:val="E31E8EA2"/>
    <w:lvl w:ilvl="0" w:tplc="0427000F">
      <w:start w:val="1"/>
      <w:numFmt w:val="decimal"/>
      <w:lvlText w:val="%1."/>
      <w:lvlJc w:val="left"/>
      <w:pPr>
        <w:ind w:left="720" w:hanging="360"/>
      </w:pPr>
      <w:rPr>
        <w:rFonts w:cs="Times New Roman"/>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12">
    <w:nsid w:val="570D57DC"/>
    <w:multiLevelType w:val="hybridMultilevel"/>
    <w:tmpl w:val="B46047DA"/>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3">
    <w:nsid w:val="591957C4"/>
    <w:multiLevelType w:val="multilevel"/>
    <w:tmpl w:val="1E22475C"/>
    <w:lvl w:ilvl="0">
      <w:start w:val="1"/>
      <w:numFmt w:val="decimal"/>
      <w:lvlText w:val="%1."/>
      <w:lvlJc w:val="left"/>
      <w:pPr>
        <w:ind w:left="720" w:hanging="360"/>
      </w:pPr>
      <w:rPr>
        <w:rFonts w:cs="Times New Roman"/>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14">
    <w:nsid w:val="5A083554"/>
    <w:multiLevelType w:val="hybridMultilevel"/>
    <w:tmpl w:val="F6B88842"/>
    <w:lvl w:ilvl="0" w:tplc="9F62FBEA">
      <w:start w:val="6"/>
      <w:numFmt w:val="upperRoman"/>
      <w:lvlText w:val="%1."/>
      <w:lvlJc w:val="left"/>
      <w:pPr>
        <w:ind w:left="1800" w:hanging="720"/>
      </w:pPr>
      <w:rPr>
        <w:rFonts w:cs="Times New Roman" w:hint="default"/>
      </w:rPr>
    </w:lvl>
    <w:lvl w:ilvl="1" w:tplc="04270019" w:tentative="1">
      <w:start w:val="1"/>
      <w:numFmt w:val="lowerLetter"/>
      <w:lvlText w:val="%2."/>
      <w:lvlJc w:val="left"/>
      <w:pPr>
        <w:ind w:left="2160" w:hanging="360"/>
      </w:pPr>
      <w:rPr>
        <w:rFonts w:cs="Times New Roman"/>
      </w:rPr>
    </w:lvl>
    <w:lvl w:ilvl="2" w:tplc="0427001B" w:tentative="1">
      <w:start w:val="1"/>
      <w:numFmt w:val="lowerRoman"/>
      <w:lvlText w:val="%3."/>
      <w:lvlJc w:val="right"/>
      <w:pPr>
        <w:ind w:left="2880" w:hanging="180"/>
      </w:pPr>
      <w:rPr>
        <w:rFonts w:cs="Times New Roman"/>
      </w:rPr>
    </w:lvl>
    <w:lvl w:ilvl="3" w:tplc="0427000F" w:tentative="1">
      <w:start w:val="1"/>
      <w:numFmt w:val="decimal"/>
      <w:lvlText w:val="%4."/>
      <w:lvlJc w:val="left"/>
      <w:pPr>
        <w:ind w:left="3600" w:hanging="360"/>
      </w:pPr>
      <w:rPr>
        <w:rFonts w:cs="Times New Roman"/>
      </w:rPr>
    </w:lvl>
    <w:lvl w:ilvl="4" w:tplc="04270019" w:tentative="1">
      <w:start w:val="1"/>
      <w:numFmt w:val="lowerLetter"/>
      <w:lvlText w:val="%5."/>
      <w:lvlJc w:val="left"/>
      <w:pPr>
        <w:ind w:left="4320" w:hanging="360"/>
      </w:pPr>
      <w:rPr>
        <w:rFonts w:cs="Times New Roman"/>
      </w:rPr>
    </w:lvl>
    <w:lvl w:ilvl="5" w:tplc="0427001B" w:tentative="1">
      <w:start w:val="1"/>
      <w:numFmt w:val="lowerRoman"/>
      <w:lvlText w:val="%6."/>
      <w:lvlJc w:val="right"/>
      <w:pPr>
        <w:ind w:left="5040" w:hanging="180"/>
      </w:pPr>
      <w:rPr>
        <w:rFonts w:cs="Times New Roman"/>
      </w:rPr>
    </w:lvl>
    <w:lvl w:ilvl="6" w:tplc="0427000F" w:tentative="1">
      <w:start w:val="1"/>
      <w:numFmt w:val="decimal"/>
      <w:lvlText w:val="%7."/>
      <w:lvlJc w:val="left"/>
      <w:pPr>
        <w:ind w:left="5760" w:hanging="360"/>
      </w:pPr>
      <w:rPr>
        <w:rFonts w:cs="Times New Roman"/>
      </w:rPr>
    </w:lvl>
    <w:lvl w:ilvl="7" w:tplc="04270019" w:tentative="1">
      <w:start w:val="1"/>
      <w:numFmt w:val="lowerLetter"/>
      <w:lvlText w:val="%8."/>
      <w:lvlJc w:val="left"/>
      <w:pPr>
        <w:ind w:left="6480" w:hanging="360"/>
      </w:pPr>
      <w:rPr>
        <w:rFonts w:cs="Times New Roman"/>
      </w:rPr>
    </w:lvl>
    <w:lvl w:ilvl="8" w:tplc="0427001B" w:tentative="1">
      <w:start w:val="1"/>
      <w:numFmt w:val="lowerRoman"/>
      <w:lvlText w:val="%9."/>
      <w:lvlJc w:val="right"/>
      <w:pPr>
        <w:ind w:left="7200" w:hanging="180"/>
      </w:pPr>
      <w:rPr>
        <w:rFonts w:cs="Times New Roman"/>
      </w:rPr>
    </w:lvl>
  </w:abstractNum>
  <w:abstractNum w:abstractNumId="15">
    <w:nsid w:val="72132009"/>
    <w:multiLevelType w:val="hybridMultilevel"/>
    <w:tmpl w:val="6C567624"/>
    <w:lvl w:ilvl="0" w:tplc="04270001">
      <w:start w:val="1"/>
      <w:numFmt w:val="bullet"/>
      <w:lvlText w:val=""/>
      <w:lvlJc w:val="left"/>
      <w:pPr>
        <w:ind w:left="1429" w:hanging="360"/>
      </w:pPr>
      <w:rPr>
        <w:rFonts w:ascii="Symbol" w:hAnsi="Symbol" w:hint="default"/>
      </w:rPr>
    </w:lvl>
    <w:lvl w:ilvl="1" w:tplc="04270003" w:tentative="1">
      <w:start w:val="1"/>
      <w:numFmt w:val="bullet"/>
      <w:lvlText w:val="o"/>
      <w:lvlJc w:val="left"/>
      <w:pPr>
        <w:ind w:left="2149" w:hanging="360"/>
      </w:pPr>
      <w:rPr>
        <w:rFonts w:ascii="Courier New" w:hAnsi="Courier New" w:hint="default"/>
      </w:rPr>
    </w:lvl>
    <w:lvl w:ilvl="2" w:tplc="04270005" w:tentative="1">
      <w:start w:val="1"/>
      <w:numFmt w:val="bullet"/>
      <w:lvlText w:val=""/>
      <w:lvlJc w:val="left"/>
      <w:pPr>
        <w:ind w:left="2869" w:hanging="360"/>
      </w:pPr>
      <w:rPr>
        <w:rFonts w:ascii="Wingdings" w:hAnsi="Wingdings" w:hint="default"/>
      </w:rPr>
    </w:lvl>
    <w:lvl w:ilvl="3" w:tplc="04270001" w:tentative="1">
      <w:start w:val="1"/>
      <w:numFmt w:val="bullet"/>
      <w:lvlText w:val=""/>
      <w:lvlJc w:val="left"/>
      <w:pPr>
        <w:ind w:left="3589" w:hanging="360"/>
      </w:pPr>
      <w:rPr>
        <w:rFonts w:ascii="Symbol" w:hAnsi="Symbol" w:hint="default"/>
      </w:rPr>
    </w:lvl>
    <w:lvl w:ilvl="4" w:tplc="04270003" w:tentative="1">
      <w:start w:val="1"/>
      <w:numFmt w:val="bullet"/>
      <w:lvlText w:val="o"/>
      <w:lvlJc w:val="left"/>
      <w:pPr>
        <w:ind w:left="4309" w:hanging="360"/>
      </w:pPr>
      <w:rPr>
        <w:rFonts w:ascii="Courier New" w:hAnsi="Courier New" w:hint="default"/>
      </w:rPr>
    </w:lvl>
    <w:lvl w:ilvl="5" w:tplc="04270005" w:tentative="1">
      <w:start w:val="1"/>
      <w:numFmt w:val="bullet"/>
      <w:lvlText w:val=""/>
      <w:lvlJc w:val="left"/>
      <w:pPr>
        <w:ind w:left="5029" w:hanging="360"/>
      </w:pPr>
      <w:rPr>
        <w:rFonts w:ascii="Wingdings" w:hAnsi="Wingdings" w:hint="default"/>
      </w:rPr>
    </w:lvl>
    <w:lvl w:ilvl="6" w:tplc="04270001" w:tentative="1">
      <w:start w:val="1"/>
      <w:numFmt w:val="bullet"/>
      <w:lvlText w:val=""/>
      <w:lvlJc w:val="left"/>
      <w:pPr>
        <w:ind w:left="5749" w:hanging="360"/>
      </w:pPr>
      <w:rPr>
        <w:rFonts w:ascii="Symbol" w:hAnsi="Symbol" w:hint="default"/>
      </w:rPr>
    </w:lvl>
    <w:lvl w:ilvl="7" w:tplc="04270003" w:tentative="1">
      <w:start w:val="1"/>
      <w:numFmt w:val="bullet"/>
      <w:lvlText w:val="o"/>
      <w:lvlJc w:val="left"/>
      <w:pPr>
        <w:ind w:left="6469" w:hanging="360"/>
      </w:pPr>
      <w:rPr>
        <w:rFonts w:ascii="Courier New" w:hAnsi="Courier New" w:hint="default"/>
      </w:rPr>
    </w:lvl>
    <w:lvl w:ilvl="8" w:tplc="04270005" w:tentative="1">
      <w:start w:val="1"/>
      <w:numFmt w:val="bullet"/>
      <w:lvlText w:val=""/>
      <w:lvlJc w:val="left"/>
      <w:pPr>
        <w:ind w:left="7189" w:hanging="360"/>
      </w:pPr>
      <w:rPr>
        <w:rFonts w:ascii="Wingdings" w:hAnsi="Wingdings" w:hint="default"/>
      </w:rPr>
    </w:lvl>
  </w:abstractNum>
  <w:num w:numId="1">
    <w:abstractNumId w:val="5"/>
  </w:num>
  <w:num w:numId="2">
    <w:abstractNumId w:val="2"/>
  </w:num>
  <w:num w:numId="3">
    <w:abstractNumId w:val="13"/>
  </w:num>
  <w:num w:numId="4">
    <w:abstractNumId w:val="7"/>
  </w:num>
  <w:num w:numId="5">
    <w:abstractNumId w:val="0"/>
  </w:num>
  <w:num w:numId="6">
    <w:abstractNumId w:val="4"/>
  </w:num>
  <w:num w:numId="7">
    <w:abstractNumId w:val="9"/>
  </w:num>
  <w:num w:numId="8">
    <w:abstractNumId w:val="12"/>
  </w:num>
  <w:num w:numId="9">
    <w:abstractNumId w:val="3"/>
  </w:num>
  <w:num w:numId="10">
    <w:abstractNumId w:val="8"/>
  </w:num>
  <w:num w:numId="11">
    <w:abstractNumId w:val="15"/>
  </w:num>
  <w:num w:numId="12">
    <w:abstractNumId w:val="10"/>
  </w:num>
  <w:num w:numId="13">
    <w:abstractNumId w:val="1"/>
  </w:num>
  <w:num w:numId="14">
    <w:abstractNumId w:val="11"/>
  </w:num>
  <w:num w:numId="15">
    <w:abstractNumId w:val="14"/>
  </w:num>
  <w:num w:numId="16">
    <w:abstractNumId w:val="6"/>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1296"/>
  <w:hyphenationZone w:val="396"/>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5F495C"/>
    <w:rsid w:val="0000161F"/>
    <w:rsid w:val="00002D0B"/>
    <w:rsid w:val="000079CC"/>
    <w:rsid w:val="000110ED"/>
    <w:rsid w:val="00021128"/>
    <w:rsid w:val="00027C60"/>
    <w:rsid w:val="00034918"/>
    <w:rsid w:val="00036D54"/>
    <w:rsid w:val="00037777"/>
    <w:rsid w:val="000408D4"/>
    <w:rsid w:val="00042AFB"/>
    <w:rsid w:val="00046E82"/>
    <w:rsid w:val="0005516B"/>
    <w:rsid w:val="0006079E"/>
    <w:rsid w:val="00066259"/>
    <w:rsid w:val="00067C8D"/>
    <w:rsid w:val="00076C4A"/>
    <w:rsid w:val="00081132"/>
    <w:rsid w:val="000816C4"/>
    <w:rsid w:val="0008730C"/>
    <w:rsid w:val="0009245A"/>
    <w:rsid w:val="00094688"/>
    <w:rsid w:val="000A5339"/>
    <w:rsid w:val="000A7647"/>
    <w:rsid w:val="000B074B"/>
    <w:rsid w:val="000B092F"/>
    <w:rsid w:val="000D5607"/>
    <w:rsid w:val="000E11CF"/>
    <w:rsid w:val="000E5549"/>
    <w:rsid w:val="000E7FD9"/>
    <w:rsid w:val="001005A3"/>
    <w:rsid w:val="001019DA"/>
    <w:rsid w:val="0010242E"/>
    <w:rsid w:val="00104323"/>
    <w:rsid w:val="00104481"/>
    <w:rsid w:val="00106F72"/>
    <w:rsid w:val="00107424"/>
    <w:rsid w:val="00115114"/>
    <w:rsid w:val="001201ED"/>
    <w:rsid w:val="0012477F"/>
    <w:rsid w:val="001264EB"/>
    <w:rsid w:val="001462A7"/>
    <w:rsid w:val="00147A61"/>
    <w:rsid w:val="001519D5"/>
    <w:rsid w:val="001544CC"/>
    <w:rsid w:val="00164688"/>
    <w:rsid w:val="001664BC"/>
    <w:rsid w:val="001732FE"/>
    <w:rsid w:val="0018487F"/>
    <w:rsid w:val="00187B0B"/>
    <w:rsid w:val="00193D30"/>
    <w:rsid w:val="001B01EE"/>
    <w:rsid w:val="001C58DC"/>
    <w:rsid w:val="001D1B4E"/>
    <w:rsid w:val="001D3C9B"/>
    <w:rsid w:val="001E04CD"/>
    <w:rsid w:val="001F706F"/>
    <w:rsid w:val="00201B19"/>
    <w:rsid w:val="002064FA"/>
    <w:rsid w:val="00207039"/>
    <w:rsid w:val="00207471"/>
    <w:rsid w:val="0020759B"/>
    <w:rsid w:val="00217B04"/>
    <w:rsid w:val="00232F59"/>
    <w:rsid w:val="00240151"/>
    <w:rsid w:val="0024097B"/>
    <w:rsid w:val="0024117B"/>
    <w:rsid w:val="00244A85"/>
    <w:rsid w:val="00244F81"/>
    <w:rsid w:val="002474AC"/>
    <w:rsid w:val="0025400E"/>
    <w:rsid w:val="00266EF9"/>
    <w:rsid w:val="002701B2"/>
    <w:rsid w:val="00274D58"/>
    <w:rsid w:val="0029522D"/>
    <w:rsid w:val="00297FE5"/>
    <w:rsid w:val="002A20CA"/>
    <w:rsid w:val="002B11DC"/>
    <w:rsid w:val="002B2866"/>
    <w:rsid w:val="002B3A43"/>
    <w:rsid w:val="002C4DE3"/>
    <w:rsid w:val="002C4E69"/>
    <w:rsid w:val="002C7C31"/>
    <w:rsid w:val="002D0251"/>
    <w:rsid w:val="002E5E0F"/>
    <w:rsid w:val="002E6B21"/>
    <w:rsid w:val="002F0E4C"/>
    <w:rsid w:val="002F3D0F"/>
    <w:rsid w:val="00300DF9"/>
    <w:rsid w:val="00301D7B"/>
    <w:rsid w:val="00303E26"/>
    <w:rsid w:val="00303FB9"/>
    <w:rsid w:val="00304C18"/>
    <w:rsid w:val="0031162A"/>
    <w:rsid w:val="00311F18"/>
    <w:rsid w:val="003218E0"/>
    <w:rsid w:val="0033083C"/>
    <w:rsid w:val="00337AFD"/>
    <w:rsid w:val="0034017F"/>
    <w:rsid w:val="00345267"/>
    <w:rsid w:val="00347478"/>
    <w:rsid w:val="0036023F"/>
    <w:rsid w:val="0037427E"/>
    <w:rsid w:val="00375576"/>
    <w:rsid w:val="00377A10"/>
    <w:rsid w:val="00385A97"/>
    <w:rsid w:val="00385EC0"/>
    <w:rsid w:val="0038621E"/>
    <w:rsid w:val="00387637"/>
    <w:rsid w:val="00392505"/>
    <w:rsid w:val="00392E95"/>
    <w:rsid w:val="00393688"/>
    <w:rsid w:val="00395F6E"/>
    <w:rsid w:val="003A5747"/>
    <w:rsid w:val="003B14FD"/>
    <w:rsid w:val="003B765B"/>
    <w:rsid w:val="003C41FD"/>
    <w:rsid w:val="003C695C"/>
    <w:rsid w:val="00401191"/>
    <w:rsid w:val="00402EB3"/>
    <w:rsid w:val="004076B7"/>
    <w:rsid w:val="00414E1C"/>
    <w:rsid w:val="00421261"/>
    <w:rsid w:val="00423E44"/>
    <w:rsid w:val="00427886"/>
    <w:rsid w:val="00435A60"/>
    <w:rsid w:val="004423EE"/>
    <w:rsid w:val="00443B5B"/>
    <w:rsid w:val="00444799"/>
    <w:rsid w:val="00446853"/>
    <w:rsid w:val="004476DD"/>
    <w:rsid w:val="00452924"/>
    <w:rsid w:val="004537C1"/>
    <w:rsid w:val="004539E6"/>
    <w:rsid w:val="004601C3"/>
    <w:rsid w:val="0046187E"/>
    <w:rsid w:val="00471370"/>
    <w:rsid w:val="004744A1"/>
    <w:rsid w:val="00484711"/>
    <w:rsid w:val="0049264C"/>
    <w:rsid w:val="004A5C89"/>
    <w:rsid w:val="004A7385"/>
    <w:rsid w:val="004B478D"/>
    <w:rsid w:val="004B72A4"/>
    <w:rsid w:val="004D2E2D"/>
    <w:rsid w:val="004D52CA"/>
    <w:rsid w:val="004E20A6"/>
    <w:rsid w:val="004E5562"/>
    <w:rsid w:val="004F71D8"/>
    <w:rsid w:val="005012B0"/>
    <w:rsid w:val="005178BF"/>
    <w:rsid w:val="0052025D"/>
    <w:rsid w:val="00520B01"/>
    <w:rsid w:val="00520F5E"/>
    <w:rsid w:val="005217C2"/>
    <w:rsid w:val="00521DF1"/>
    <w:rsid w:val="00531A65"/>
    <w:rsid w:val="005540C0"/>
    <w:rsid w:val="00554CA2"/>
    <w:rsid w:val="00560B10"/>
    <w:rsid w:val="00560CD2"/>
    <w:rsid w:val="00565C7D"/>
    <w:rsid w:val="00574622"/>
    <w:rsid w:val="00577D38"/>
    <w:rsid w:val="00584D06"/>
    <w:rsid w:val="00592F95"/>
    <w:rsid w:val="00597EE8"/>
    <w:rsid w:val="005A44EC"/>
    <w:rsid w:val="005A4CA6"/>
    <w:rsid w:val="005B0FA2"/>
    <w:rsid w:val="005B228A"/>
    <w:rsid w:val="005B3DEB"/>
    <w:rsid w:val="005C614E"/>
    <w:rsid w:val="005D09BE"/>
    <w:rsid w:val="005D2199"/>
    <w:rsid w:val="005D3531"/>
    <w:rsid w:val="005D61B3"/>
    <w:rsid w:val="005E0E04"/>
    <w:rsid w:val="005E19CE"/>
    <w:rsid w:val="005E2787"/>
    <w:rsid w:val="005F1FD1"/>
    <w:rsid w:val="005F495C"/>
    <w:rsid w:val="00602470"/>
    <w:rsid w:val="00603656"/>
    <w:rsid w:val="00606C98"/>
    <w:rsid w:val="00610FAA"/>
    <w:rsid w:val="0061399C"/>
    <w:rsid w:val="00615E4E"/>
    <w:rsid w:val="00617A46"/>
    <w:rsid w:val="0062397F"/>
    <w:rsid w:val="00624810"/>
    <w:rsid w:val="00624D4C"/>
    <w:rsid w:val="006252FD"/>
    <w:rsid w:val="00627455"/>
    <w:rsid w:val="0062798F"/>
    <w:rsid w:val="0063122A"/>
    <w:rsid w:val="00634FAB"/>
    <w:rsid w:val="0064105B"/>
    <w:rsid w:val="00645F2D"/>
    <w:rsid w:val="006524FD"/>
    <w:rsid w:val="00656744"/>
    <w:rsid w:val="0065727A"/>
    <w:rsid w:val="0066025E"/>
    <w:rsid w:val="00661234"/>
    <w:rsid w:val="006651A3"/>
    <w:rsid w:val="00672491"/>
    <w:rsid w:val="00675F60"/>
    <w:rsid w:val="00675FCD"/>
    <w:rsid w:val="006765F7"/>
    <w:rsid w:val="00686434"/>
    <w:rsid w:val="00694402"/>
    <w:rsid w:val="006A4388"/>
    <w:rsid w:val="006B5CC4"/>
    <w:rsid w:val="006C21B8"/>
    <w:rsid w:val="006C483D"/>
    <w:rsid w:val="006C7871"/>
    <w:rsid w:val="006D077D"/>
    <w:rsid w:val="006D0B79"/>
    <w:rsid w:val="006D1BCB"/>
    <w:rsid w:val="006D6B75"/>
    <w:rsid w:val="006D7B1B"/>
    <w:rsid w:val="006F1D2D"/>
    <w:rsid w:val="006F1F1E"/>
    <w:rsid w:val="006F74A7"/>
    <w:rsid w:val="00701639"/>
    <w:rsid w:val="00702FEC"/>
    <w:rsid w:val="007144A5"/>
    <w:rsid w:val="0071794D"/>
    <w:rsid w:val="00747411"/>
    <w:rsid w:val="007513A8"/>
    <w:rsid w:val="0075486C"/>
    <w:rsid w:val="0076032D"/>
    <w:rsid w:val="00761FAA"/>
    <w:rsid w:val="00771041"/>
    <w:rsid w:val="00780811"/>
    <w:rsid w:val="00795F9F"/>
    <w:rsid w:val="007A488E"/>
    <w:rsid w:val="007B1D77"/>
    <w:rsid w:val="007B7F30"/>
    <w:rsid w:val="007C56BE"/>
    <w:rsid w:val="007C5D1B"/>
    <w:rsid w:val="007E2451"/>
    <w:rsid w:val="007E3259"/>
    <w:rsid w:val="007F086E"/>
    <w:rsid w:val="007F2332"/>
    <w:rsid w:val="00812078"/>
    <w:rsid w:val="0081430D"/>
    <w:rsid w:val="0082043B"/>
    <w:rsid w:val="008264C4"/>
    <w:rsid w:val="00827D50"/>
    <w:rsid w:val="008354D5"/>
    <w:rsid w:val="0083587A"/>
    <w:rsid w:val="00841C13"/>
    <w:rsid w:val="0084304C"/>
    <w:rsid w:val="00850CD0"/>
    <w:rsid w:val="00856115"/>
    <w:rsid w:val="00857919"/>
    <w:rsid w:val="0086465E"/>
    <w:rsid w:val="0088413E"/>
    <w:rsid w:val="00890186"/>
    <w:rsid w:val="008974AC"/>
    <w:rsid w:val="00897F29"/>
    <w:rsid w:val="008A0EE2"/>
    <w:rsid w:val="008A306B"/>
    <w:rsid w:val="008A6C7B"/>
    <w:rsid w:val="008B1A26"/>
    <w:rsid w:val="008B1CE4"/>
    <w:rsid w:val="008B2871"/>
    <w:rsid w:val="008B35FB"/>
    <w:rsid w:val="008B63C5"/>
    <w:rsid w:val="008C52A5"/>
    <w:rsid w:val="008C7930"/>
    <w:rsid w:val="008D2524"/>
    <w:rsid w:val="008E6AA5"/>
    <w:rsid w:val="008E6E82"/>
    <w:rsid w:val="008F4883"/>
    <w:rsid w:val="0091102C"/>
    <w:rsid w:val="00916CBB"/>
    <w:rsid w:val="009175F0"/>
    <w:rsid w:val="0092098C"/>
    <w:rsid w:val="0093635E"/>
    <w:rsid w:val="009366E5"/>
    <w:rsid w:val="00947404"/>
    <w:rsid w:val="00950608"/>
    <w:rsid w:val="0095358F"/>
    <w:rsid w:val="009541B4"/>
    <w:rsid w:val="00962024"/>
    <w:rsid w:val="009621F1"/>
    <w:rsid w:val="009746B5"/>
    <w:rsid w:val="00977C4B"/>
    <w:rsid w:val="0098774C"/>
    <w:rsid w:val="00991791"/>
    <w:rsid w:val="00992701"/>
    <w:rsid w:val="009A3220"/>
    <w:rsid w:val="009B5938"/>
    <w:rsid w:val="009C4935"/>
    <w:rsid w:val="009C74FA"/>
    <w:rsid w:val="009D2004"/>
    <w:rsid w:val="009E0C62"/>
    <w:rsid w:val="009E597B"/>
    <w:rsid w:val="009E59AB"/>
    <w:rsid w:val="009F3E55"/>
    <w:rsid w:val="009F6702"/>
    <w:rsid w:val="00A0502B"/>
    <w:rsid w:val="00A0515A"/>
    <w:rsid w:val="00A13589"/>
    <w:rsid w:val="00A15A1F"/>
    <w:rsid w:val="00A16AB7"/>
    <w:rsid w:val="00A465A1"/>
    <w:rsid w:val="00A538B1"/>
    <w:rsid w:val="00A63BD0"/>
    <w:rsid w:val="00A644F4"/>
    <w:rsid w:val="00A66854"/>
    <w:rsid w:val="00A7405A"/>
    <w:rsid w:val="00A8083F"/>
    <w:rsid w:val="00A84E27"/>
    <w:rsid w:val="00A85A11"/>
    <w:rsid w:val="00A90745"/>
    <w:rsid w:val="00A93596"/>
    <w:rsid w:val="00A94F36"/>
    <w:rsid w:val="00AA3650"/>
    <w:rsid w:val="00AA48B7"/>
    <w:rsid w:val="00AA5FE5"/>
    <w:rsid w:val="00AB1CE4"/>
    <w:rsid w:val="00AB3AFB"/>
    <w:rsid w:val="00AB64C1"/>
    <w:rsid w:val="00AB79BB"/>
    <w:rsid w:val="00AC7A9C"/>
    <w:rsid w:val="00AD1489"/>
    <w:rsid w:val="00AD6501"/>
    <w:rsid w:val="00AE3484"/>
    <w:rsid w:val="00AF00A4"/>
    <w:rsid w:val="00AF7D08"/>
    <w:rsid w:val="00B0328A"/>
    <w:rsid w:val="00B044A4"/>
    <w:rsid w:val="00B16CD6"/>
    <w:rsid w:val="00B35EFE"/>
    <w:rsid w:val="00B37F70"/>
    <w:rsid w:val="00B44E3F"/>
    <w:rsid w:val="00B47F79"/>
    <w:rsid w:val="00B5665A"/>
    <w:rsid w:val="00B60A47"/>
    <w:rsid w:val="00B7034F"/>
    <w:rsid w:val="00B750B6"/>
    <w:rsid w:val="00B768AB"/>
    <w:rsid w:val="00B776BE"/>
    <w:rsid w:val="00B97D0D"/>
    <w:rsid w:val="00BA3673"/>
    <w:rsid w:val="00BA4D2A"/>
    <w:rsid w:val="00BA6035"/>
    <w:rsid w:val="00BA6D20"/>
    <w:rsid w:val="00BB2DE8"/>
    <w:rsid w:val="00BD0BED"/>
    <w:rsid w:val="00BD0CA7"/>
    <w:rsid w:val="00BD1B1B"/>
    <w:rsid w:val="00BE4355"/>
    <w:rsid w:val="00BF2E40"/>
    <w:rsid w:val="00BF5929"/>
    <w:rsid w:val="00BF66E4"/>
    <w:rsid w:val="00BF7B96"/>
    <w:rsid w:val="00C025DE"/>
    <w:rsid w:val="00C108A2"/>
    <w:rsid w:val="00C16641"/>
    <w:rsid w:val="00C16E32"/>
    <w:rsid w:val="00C20B7A"/>
    <w:rsid w:val="00C415CA"/>
    <w:rsid w:val="00C4397D"/>
    <w:rsid w:val="00C44475"/>
    <w:rsid w:val="00C44758"/>
    <w:rsid w:val="00C53E74"/>
    <w:rsid w:val="00C56E50"/>
    <w:rsid w:val="00C600FA"/>
    <w:rsid w:val="00C6029E"/>
    <w:rsid w:val="00C62C67"/>
    <w:rsid w:val="00C65252"/>
    <w:rsid w:val="00C66D13"/>
    <w:rsid w:val="00C679E8"/>
    <w:rsid w:val="00C77BF8"/>
    <w:rsid w:val="00C82CD8"/>
    <w:rsid w:val="00C84068"/>
    <w:rsid w:val="00C84340"/>
    <w:rsid w:val="00C85C22"/>
    <w:rsid w:val="00C9317F"/>
    <w:rsid w:val="00C93A38"/>
    <w:rsid w:val="00CA240C"/>
    <w:rsid w:val="00CA4D3B"/>
    <w:rsid w:val="00CB44E5"/>
    <w:rsid w:val="00CC2733"/>
    <w:rsid w:val="00CC41D9"/>
    <w:rsid w:val="00CD2B8F"/>
    <w:rsid w:val="00CE6884"/>
    <w:rsid w:val="00CF1370"/>
    <w:rsid w:val="00CF3155"/>
    <w:rsid w:val="00D0053B"/>
    <w:rsid w:val="00D151D2"/>
    <w:rsid w:val="00D2591F"/>
    <w:rsid w:val="00D27EFC"/>
    <w:rsid w:val="00D30BA6"/>
    <w:rsid w:val="00D32C87"/>
    <w:rsid w:val="00D346C8"/>
    <w:rsid w:val="00D354D5"/>
    <w:rsid w:val="00D4039F"/>
    <w:rsid w:val="00D40756"/>
    <w:rsid w:val="00D51FC1"/>
    <w:rsid w:val="00D53670"/>
    <w:rsid w:val="00D56287"/>
    <w:rsid w:val="00D62909"/>
    <w:rsid w:val="00D64312"/>
    <w:rsid w:val="00D875BA"/>
    <w:rsid w:val="00D9120A"/>
    <w:rsid w:val="00D9771E"/>
    <w:rsid w:val="00DB0FCD"/>
    <w:rsid w:val="00DB64F4"/>
    <w:rsid w:val="00DB787B"/>
    <w:rsid w:val="00DC32DB"/>
    <w:rsid w:val="00DC7857"/>
    <w:rsid w:val="00DD0156"/>
    <w:rsid w:val="00DD0F58"/>
    <w:rsid w:val="00DD7577"/>
    <w:rsid w:val="00DE203C"/>
    <w:rsid w:val="00DE2484"/>
    <w:rsid w:val="00DE317F"/>
    <w:rsid w:val="00DE6FDE"/>
    <w:rsid w:val="00DF0FA9"/>
    <w:rsid w:val="00DF274A"/>
    <w:rsid w:val="00E1054C"/>
    <w:rsid w:val="00E2072A"/>
    <w:rsid w:val="00E220F0"/>
    <w:rsid w:val="00E241BA"/>
    <w:rsid w:val="00E24714"/>
    <w:rsid w:val="00E33871"/>
    <w:rsid w:val="00E50236"/>
    <w:rsid w:val="00E51363"/>
    <w:rsid w:val="00E51CBD"/>
    <w:rsid w:val="00E55A11"/>
    <w:rsid w:val="00E643D7"/>
    <w:rsid w:val="00E65F92"/>
    <w:rsid w:val="00E73872"/>
    <w:rsid w:val="00E74A40"/>
    <w:rsid w:val="00E75DBC"/>
    <w:rsid w:val="00E75F9A"/>
    <w:rsid w:val="00E806AB"/>
    <w:rsid w:val="00E80E31"/>
    <w:rsid w:val="00E836C0"/>
    <w:rsid w:val="00E878C6"/>
    <w:rsid w:val="00E90516"/>
    <w:rsid w:val="00E929A4"/>
    <w:rsid w:val="00E92B09"/>
    <w:rsid w:val="00E951C2"/>
    <w:rsid w:val="00EA354B"/>
    <w:rsid w:val="00EA78B7"/>
    <w:rsid w:val="00EB1422"/>
    <w:rsid w:val="00EB1A85"/>
    <w:rsid w:val="00EB5CD4"/>
    <w:rsid w:val="00EC02F8"/>
    <w:rsid w:val="00EC0538"/>
    <w:rsid w:val="00F126FA"/>
    <w:rsid w:val="00F13FEA"/>
    <w:rsid w:val="00F176EA"/>
    <w:rsid w:val="00F20A2B"/>
    <w:rsid w:val="00F271C4"/>
    <w:rsid w:val="00F27B4A"/>
    <w:rsid w:val="00F40F25"/>
    <w:rsid w:val="00F4291C"/>
    <w:rsid w:val="00F51942"/>
    <w:rsid w:val="00F51968"/>
    <w:rsid w:val="00F573BA"/>
    <w:rsid w:val="00F6077E"/>
    <w:rsid w:val="00F60EC9"/>
    <w:rsid w:val="00F63978"/>
    <w:rsid w:val="00F64901"/>
    <w:rsid w:val="00F67377"/>
    <w:rsid w:val="00F67CC8"/>
    <w:rsid w:val="00F90765"/>
    <w:rsid w:val="00F95AC5"/>
    <w:rsid w:val="00FA3652"/>
    <w:rsid w:val="00FB262E"/>
    <w:rsid w:val="00FB413D"/>
    <w:rsid w:val="00FB56B6"/>
    <w:rsid w:val="00FB6959"/>
    <w:rsid w:val="00FC371D"/>
    <w:rsid w:val="00FC3B9B"/>
    <w:rsid w:val="00FD30D8"/>
    <w:rsid w:val="00FD38AE"/>
    <w:rsid w:val="00FD701A"/>
    <w:rsid w:val="00FE433C"/>
    <w:rsid w:val="00FF3968"/>
    <w:rsid w:val="00FF6D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9"/>
    <o:shapelayout v:ext="edit">
      <o:idmap v:ext="edit" data="1"/>
    </o:shapelayout>
  </w:shapeDefaults>
  <w:decimalSymbol w:val=","/>
  <w:listSeparator w:val=";"/>
  <w14:docId w14:val="60E1DE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Times New Roman" w:hAnsi="Cambria" w:cs="Times New Roman"/>
        <w:sz w:val="22"/>
        <w:szCs w:val="22"/>
        <w:lang w:val="en-US" w:eastAsia="en-US"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locked="1" w:uiPriority="0"/>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prastasis">
    <w:name w:val="Normal"/>
    <w:qFormat/>
    <w:rsid w:val="009C74FA"/>
    <w:pPr>
      <w:spacing w:after="200" w:line="276" w:lineRule="auto"/>
    </w:pPr>
    <w:rPr>
      <w:lang w:val="lt-LT"/>
    </w:rPr>
  </w:style>
  <w:style w:type="paragraph" w:styleId="Antrat1">
    <w:name w:val="heading 1"/>
    <w:basedOn w:val="prastasis"/>
    <w:next w:val="prastasis"/>
    <w:link w:val="Antrat1Diagrama"/>
    <w:uiPriority w:val="99"/>
    <w:qFormat/>
    <w:rsid w:val="009C74FA"/>
    <w:pPr>
      <w:spacing w:before="480" w:after="0"/>
      <w:contextualSpacing/>
      <w:outlineLvl w:val="0"/>
    </w:pPr>
    <w:rPr>
      <w:smallCaps/>
      <w:spacing w:val="5"/>
      <w:sz w:val="36"/>
      <w:szCs w:val="36"/>
    </w:rPr>
  </w:style>
  <w:style w:type="paragraph" w:styleId="Antrat2">
    <w:name w:val="heading 2"/>
    <w:basedOn w:val="prastasis"/>
    <w:next w:val="prastasis"/>
    <w:link w:val="Antrat2Diagrama"/>
    <w:uiPriority w:val="99"/>
    <w:qFormat/>
    <w:rsid w:val="009C74FA"/>
    <w:pPr>
      <w:spacing w:before="200" w:after="0" w:line="271" w:lineRule="auto"/>
      <w:outlineLvl w:val="1"/>
    </w:pPr>
    <w:rPr>
      <w:smallCaps/>
      <w:sz w:val="28"/>
      <w:szCs w:val="28"/>
    </w:rPr>
  </w:style>
  <w:style w:type="paragraph" w:styleId="Antrat3">
    <w:name w:val="heading 3"/>
    <w:basedOn w:val="prastasis"/>
    <w:next w:val="prastasis"/>
    <w:link w:val="Antrat3Diagrama"/>
    <w:uiPriority w:val="99"/>
    <w:qFormat/>
    <w:rsid w:val="009C74FA"/>
    <w:pPr>
      <w:spacing w:before="200" w:after="0" w:line="271" w:lineRule="auto"/>
      <w:outlineLvl w:val="2"/>
    </w:pPr>
    <w:rPr>
      <w:i/>
      <w:iCs/>
      <w:smallCaps/>
      <w:spacing w:val="5"/>
      <w:sz w:val="26"/>
      <w:szCs w:val="26"/>
    </w:rPr>
  </w:style>
  <w:style w:type="paragraph" w:styleId="Antrat4">
    <w:name w:val="heading 4"/>
    <w:basedOn w:val="prastasis"/>
    <w:next w:val="prastasis"/>
    <w:link w:val="Antrat4Diagrama"/>
    <w:uiPriority w:val="99"/>
    <w:qFormat/>
    <w:rsid w:val="009C74FA"/>
    <w:pPr>
      <w:spacing w:after="0" w:line="271" w:lineRule="auto"/>
      <w:outlineLvl w:val="3"/>
    </w:pPr>
    <w:rPr>
      <w:b/>
      <w:bCs/>
      <w:spacing w:val="5"/>
      <w:sz w:val="24"/>
      <w:szCs w:val="24"/>
    </w:rPr>
  </w:style>
  <w:style w:type="paragraph" w:styleId="Antrat5">
    <w:name w:val="heading 5"/>
    <w:basedOn w:val="prastasis"/>
    <w:next w:val="prastasis"/>
    <w:link w:val="Antrat5Diagrama"/>
    <w:uiPriority w:val="99"/>
    <w:qFormat/>
    <w:rsid w:val="009C74FA"/>
    <w:pPr>
      <w:spacing w:after="0" w:line="271" w:lineRule="auto"/>
      <w:outlineLvl w:val="4"/>
    </w:pPr>
    <w:rPr>
      <w:i/>
      <w:iCs/>
      <w:sz w:val="24"/>
      <w:szCs w:val="24"/>
    </w:rPr>
  </w:style>
  <w:style w:type="paragraph" w:styleId="Antrat6">
    <w:name w:val="heading 6"/>
    <w:basedOn w:val="prastasis"/>
    <w:next w:val="prastasis"/>
    <w:link w:val="Antrat6Diagrama"/>
    <w:uiPriority w:val="99"/>
    <w:qFormat/>
    <w:rsid w:val="009C74FA"/>
    <w:pPr>
      <w:shd w:val="clear" w:color="auto" w:fill="FFFFFF"/>
      <w:spacing w:after="0" w:line="271" w:lineRule="auto"/>
      <w:outlineLvl w:val="5"/>
    </w:pPr>
    <w:rPr>
      <w:b/>
      <w:bCs/>
      <w:color w:val="595959"/>
      <w:spacing w:val="5"/>
    </w:rPr>
  </w:style>
  <w:style w:type="paragraph" w:styleId="Antrat7">
    <w:name w:val="heading 7"/>
    <w:basedOn w:val="prastasis"/>
    <w:next w:val="prastasis"/>
    <w:link w:val="Antrat7Diagrama"/>
    <w:uiPriority w:val="99"/>
    <w:qFormat/>
    <w:rsid w:val="009C74FA"/>
    <w:pPr>
      <w:spacing w:after="0"/>
      <w:outlineLvl w:val="6"/>
    </w:pPr>
    <w:rPr>
      <w:b/>
      <w:bCs/>
      <w:i/>
      <w:iCs/>
      <w:color w:val="5A5A5A"/>
      <w:sz w:val="20"/>
      <w:szCs w:val="20"/>
    </w:rPr>
  </w:style>
  <w:style w:type="paragraph" w:styleId="Antrat8">
    <w:name w:val="heading 8"/>
    <w:basedOn w:val="prastasis"/>
    <w:next w:val="prastasis"/>
    <w:link w:val="Antrat8Diagrama"/>
    <w:uiPriority w:val="99"/>
    <w:qFormat/>
    <w:rsid w:val="009C74FA"/>
    <w:pPr>
      <w:spacing w:after="0"/>
      <w:outlineLvl w:val="7"/>
    </w:pPr>
    <w:rPr>
      <w:b/>
      <w:bCs/>
      <w:color w:val="7F7F7F"/>
      <w:sz w:val="20"/>
      <w:szCs w:val="20"/>
    </w:rPr>
  </w:style>
  <w:style w:type="paragraph" w:styleId="Antrat9">
    <w:name w:val="heading 9"/>
    <w:basedOn w:val="prastasis"/>
    <w:next w:val="prastasis"/>
    <w:link w:val="Antrat9Diagrama"/>
    <w:uiPriority w:val="99"/>
    <w:qFormat/>
    <w:rsid w:val="009C74FA"/>
    <w:pPr>
      <w:spacing w:after="0" w:line="271" w:lineRule="auto"/>
      <w:outlineLvl w:val="8"/>
    </w:pPr>
    <w:rPr>
      <w:b/>
      <w:bCs/>
      <w:i/>
      <w:iCs/>
      <w:color w:val="7F7F7F"/>
      <w:sz w:val="18"/>
      <w:szCs w:val="18"/>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99"/>
    <w:locked/>
    <w:rsid w:val="009C74FA"/>
    <w:rPr>
      <w:rFonts w:cs="Times New Roman"/>
      <w:smallCaps/>
      <w:spacing w:val="5"/>
      <w:sz w:val="36"/>
      <w:szCs w:val="36"/>
    </w:rPr>
  </w:style>
  <w:style w:type="character" w:customStyle="1" w:styleId="Antrat2Diagrama">
    <w:name w:val="Antraštė 2 Diagrama"/>
    <w:basedOn w:val="Numatytasispastraiposriftas"/>
    <w:link w:val="Antrat2"/>
    <w:uiPriority w:val="99"/>
    <w:semiHidden/>
    <w:locked/>
    <w:rsid w:val="009C74FA"/>
    <w:rPr>
      <w:rFonts w:cs="Times New Roman"/>
      <w:smallCaps/>
      <w:sz w:val="28"/>
      <w:szCs w:val="28"/>
    </w:rPr>
  </w:style>
  <w:style w:type="character" w:customStyle="1" w:styleId="Antrat3Diagrama">
    <w:name w:val="Antraštė 3 Diagrama"/>
    <w:basedOn w:val="Numatytasispastraiposriftas"/>
    <w:link w:val="Antrat3"/>
    <w:uiPriority w:val="99"/>
    <w:semiHidden/>
    <w:locked/>
    <w:rsid w:val="009C74FA"/>
    <w:rPr>
      <w:rFonts w:cs="Times New Roman"/>
      <w:i/>
      <w:iCs/>
      <w:smallCaps/>
      <w:spacing w:val="5"/>
      <w:sz w:val="26"/>
      <w:szCs w:val="26"/>
    </w:rPr>
  </w:style>
  <w:style w:type="character" w:customStyle="1" w:styleId="Antrat4Diagrama">
    <w:name w:val="Antraštė 4 Diagrama"/>
    <w:basedOn w:val="Numatytasispastraiposriftas"/>
    <w:link w:val="Antrat4"/>
    <w:uiPriority w:val="99"/>
    <w:semiHidden/>
    <w:locked/>
    <w:rsid w:val="009C74FA"/>
    <w:rPr>
      <w:rFonts w:cs="Times New Roman"/>
      <w:b/>
      <w:bCs/>
      <w:spacing w:val="5"/>
      <w:sz w:val="24"/>
      <w:szCs w:val="24"/>
    </w:rPr>
  </w:style>
  <w:style w:type="character" w:customStyle="1" w:styleId="Antrat5Diagrama">
    <w:name w:val="Antraštė 5 Diagrama"/>
    <w:basedOn w:val="Numatytasispastraiposriftas"/>
    <w:link w:val="Antrat5"/>
    <w:uiPriority w:val="99"/>
    <w:semiHidden/>
    <w:locked/>
    <w:rsid w:val="009C74FA"/>
    <w:rPr>
      <w:rFonts w:cs="Times New Roman"/>
      <w:i/>
      <w:iCs/>
      <w:sz w:val="24"/>
      <w:szCs w:val="24"/>
    </w:rPr>
  </w:style>
  <w:style w:type="character" w:customStyle="1" w:styleId="Antrat6Diagrama">
    <w:name w:val="Antraštė 6 Diagrama"/>
    <w:basedOn w:val="Numatytasispastraiposriftas"/>
    <w:link w:val="Antrat6"/>
    <w:uiPriority w:val="99"/>
    <w:semiHidden/>
    <w:locked/>
    <w:rsid w:val="009C74FA"/>
    <w:rPr>
      <w:rFonts w:cs="Times New Roman"/>
      <w:b/>
      <w:bCs/>
      <w:color w:val="595959"/>
      <w:spacing w:val="5"/>
      <w:shd w:val="clear" w:color="auto" w:fill="FFFFFF"/>
    </w:rPr>
  </w:style>
  <w:style w:type="character" w:customStyle="1" w:styleId="Antrat7Diagrama">
    <w:name w:val="Antraštė 7 Diagrama"/>
    <w:basedOn w:val="Numatytasispastraiposriftas"/>
    <w:link w:val="Antrat7"/>
    <w:uiPriority w:val="99"/>
    <w:semiHidden/>
    <w:locked/>
    <w:rsid w:val="009C74FA"/>
    <w:rPr>
      <w:rFonts w:cs="Times New Roman"/>
      <w:b/>
      <w:bCs/>
      <w:i/>
      <w:iCs/>
      <w:color w:val="5A5A5A"/>
      <w:sz w:val="20"/>
      <w:szCs w:val="20"/>
    </w:rPr>
  </w:style>
  <w:style w:type="character" w:customStyle="1" w:styleId="Antrat8Diagrama">
    <w:name w:val="Antraštė 8 Diagrama"/>
    <w:basedOn w:val="Numatytasispastraiposriftas"/>
    <w:link w:val="Antrat8"/>
    <w:uiPriority w:val="99"/>
    <w:semiHidden/>
    <w:locked/>
    <w:rsid w:val="009C74FA"/>
    <w:rPr>
      <w:rFonts w:cs="Times New Roman"/>
      <w:b/>
      <w:bCs/>
      <w:color w:val="7F7F7F"/>
      <w:sz w:val="20"/>
      <w:szCs w:val="20"/>
    </w:rPr>
  </w:style>
  <w:style w:type="character" w:customStyle="1" w:styleId="Antrat9Diagrama">
    <w:name w:val="Antraštė 9 Diagrama"/>
    <w:basedOn w:val="Numatytasispastraiposriftas"/>
    <w:link w:val="Antrat9"/>
    <w:uiPriority w:val="99"/>
    <w:semiHidden/>
    <w:locked/>
    <w:rsid w:val="009C74FA"/>
    <w:rPr>
      <w:rFonts w:cs="Times New Roman"/>
      <w:b/>
      <w:bCs/>
      <w:i/>
      <w:iCs/>
      <w:color w:val="7F7F7F"/>
      <w:sz w:val="18"/>
      <w:szCs w:val="18"/>
    </w:rPr>
  </w:style>
  <w:style w:type="paragraph" w:styleId="Debesliotekstas">
    <w:name w:val="Balloon Text"/>
    <w:basedOn w:val="prastasis"/>
    <w:link w:val="DebesliotekstasDiagrama"/>
    <w:uiPriority w:val="99"/>
    <w:semiHidden/>
    <w:rsid w:val="008354D5"/>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locked/>
    <w:rsid w:val="008354D5"/>
    <w:rPr>
      <w:rFonts w:ascii="Tahoma" w:hAnsi="Tahoma" w:cs="Tahoma"/>
      <w:sz w:val="16"/>
      <w:szCs w:val="16"/>
    </w:rPr>
  </w:style>
  <w:style w:type="table" w:styleId="Lentelstinklelis">
    <w:name w:val="Table Grid"/>
    <w:basedOn w:val="prastojilentel"/>
    <w:uiPriority w:val="99"/>
    <w:rsid w:val="004476DD"/>
    <w:rPr>
      <w:rFonts w:ascii="Times New Roman" w:hAnsi="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1">
    <w:name w:val="Lentelės tinklelis1"/>
    <w:uiPriority w:val="99"/>
    <w:rsid w:val="00A0515A"/>
    <w:rPr>
      <w:rFonts w:ascii="Times New Roman" w:hAnsi="Times New Roman"/>
      <w:sz w:val="20"/>
      <w:szCs w:val="20"/>
      <w:lang w:eastAsia="lt-LT"/>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Sraopastraipa">
    <w:name w:val="List Paragraph"/>
    <w:basedOn w:val="prastasis"/>
    <w:uiPriority w:val="99"/>
    <w:qFormat/>
    <w:rsid w:val="009C74FA"/>
    <w:pPr>
      <w:ind w:left="720"/>
      <w:contextualSpacing/>
    </w:pPr>
  </w:style>
  <w:style w:type="paragraph" w:styleId="Betarp">
    <w:name w:val="No Spacing"/>
    <w:basedOn w:val="prastasis"/>
    <w:uiPriority w:val="99"/>
    <w:qFormat/>
    <w:rsid w:val="009C74FA"/>
    <w:pPr>
      <w:spacing w:after="0" w:line="240" w:lineRule="auto"/>
    </w:pPr>
  </w:style>
  <w:style w:type="paragraph" w:styleId="Antrats">
    <w:name w:val="header"/>
    <w:basedOn w:val="prastasis"/>
    <w:link w:val="AntratsDiagrama"/>
    <w:uiPriority w:val="99"/>
    <w:rsid w:val="00A93596"/>
    <w:pPr>
      <w:tabs>
        <w:tab w:val="center" w:pos="4819"/>
        <w:tab w:val="right" w:pos="9638"/>
      </w:tabs>
    </w:pPr>
  </w:style>
  <w:style w:type="character" w:customStyle="1" w:styleId="AntratsDiagrama">
    <w:name w:val="Antraštės Diagrama"/>
    <w:basedOn w:val="Numatytasispastraiposriftas"/>
    <w:link w:val="Antrats"/>
    <w:uiPriority w:val="99"/>
    <w:locked/>
    <w:rsid w:val="00A93596"/>
    <w:rPr>
      <w:rFonts w:ascii="Times New Roman" w:hAnsi="Times New Roman" w:cs="Times New Roman"/>
      <w:sz w:val="24"/>
      <w:szCs w:val="24"/>
    </w:rPr>
  </w:style>
  <w:style w:type="paragraph" w:styleId="Porat">
    <w:name w:val="footer"/>
    <w:basedOn w:val="prastasis"/>
    <w:link w:val="PoratDiagrama"/>
    <w:uiPriority w:val="99"/>
    <w:rsid w:val="00A93596"/>
    <w:pPr>
      <w:tabs>
        <w:tab w:val="center" w:pos="4819"/>
        <w:tab w:val="right" w:pos="9638"/>
      </w:tabs>
    </w:pPr>
  </w:style>
  <w:style w:type="character" w:customStyle="1" w:styleId="PoratDiagrama">
    <w:name w:val="Poraštė Diagrama"/>
    <w:basedOn w:val="Numatytasispastraiposriftas"/>
    <w:link w:val="Porat"/>
    <w:uiPriority w:val="99"/>
    <w:locked/>
    <w:rsid w:val="00A93596"/>
    <w:rPr>
      <w:rFonts w:ascii="Times New Roman" w:hAnsi="Times New Roman" w:cs="Times New Roman"/>
      <w:sz w:val="24"/>
      <w:szCs w:val="24"/>
    </w:rPr>
  </w:style>
  <w:style w:type="character" w:styleId="Rykuspabraukimas">
    <w:name w:val="Intense Emphasis"/>
    <w:basedOn w:val="Numatytasispastraiposriftas"/>
    <w:uiPriority w:val="99"/>
    <w:qFormat/>
    <w:rsid w:val="009C74FA"/>
    <w:rPr>
      <w:b/>
      <w:i/>
    </w:rPr>
  </w:style>
  <w:style w:type="paragraph" w:styleId="Pavadinimas">
    <w:name w:val="Title"/>
    <w:basedOn w:val="prastasis"/>
    <w:next w:val="prastasis"/>
    <w:link w:val="PavadinimasDiagrama"/>
    <w:uiPriority w:val="99"/>
    <w:qFormat/>
    <w:rsid w:val="009C74FA"/>
    <w:pPr>
      <w:spacing w:after="300" w:line="240" w:lineRule="auto"/>
      <w:contextualSpacing/>
    </w:pPr>
    <w:rPr>
      <w:smallCaps/>
      <w:sz w:val="52"/>
      <w:szCs w:val="52"/>
    </w:rPr>
  </w:style>
  <w:style w:type="character" w:customStyle="1" w:styleId="PavadinimasDiagrama">
    <w:name w:val="Pavadinimas Diagrama"/>
    <w:basedOn w:val="Numatytasispastraiposriftas"/>
    <w:link w:val="Pavadinimas"/>
    <w:uiPriority w:val="99"/>
    <w:locked/>
    <w:rsid w:val="009C74FA"/>
    <w:rPr>
      <w:rFonts w:cs="Times New Roman"/>
      <w:smallCaps/>
      <w:sz w:val="52"/>
      <w:szCs w:val="52"/>
    </w:rPr>
  </w:style>
  <w:style w:type="paragraph" w:customStyle="1" w:styleId="Default">
    <w:name w:val="Default"/>
    <w:uiPriority w:val="99"/>
    <w:rsid w:val="00E90516"/>
    <w:pPr>
      <w:autoSpaceDE w:val="0"/>
      <w:autoSpaceDN w:val="0"/>
      <w:adjustRightInd w:val="0"/>
    </w:pPr>
    <w:rPr>
      <w:rFonts w:ascii="Tahoma" w:hAnsi="Tahoma" w:cs="Tahoma"/>
      <w:color w:val="000000"/>
      <w:sz w:val="24"/>
      <w:szCs w:val="24"/>
      <w:lang w:val="lt-LT"/>
    </w:rPr>
  </w:style>
  <w:style w:type="character" w:styleId="Grietas">
    <w:name w:val="Strong"/>
    <w:basedOn w:val="Numatytasispastraiposriftas"/>
    <w:uiPriority w:val="99"/>
    <w:qFormat/>
    <w:rsid w:val="009C74FA"/>
    <w:rPr>
      <w:rFonts w:cs="Times New Roman"/>
      <w:b/>
    </w:rPr>
  </w:style>
  <w:style w:type="paragraph" w:styleId="Antrinispavadinimas">
    <w:name w:val="Subtitle"/>
    <w:basedOn w:val="prastasis"/>
    <w:next w:val="prastasis"/>
    <w:link w:val="AntrinispavadinimasDiagrama"/>
    <w:uiPriority w:val="99"/>
    <w:qFormat/>
    <w:rsid w:val="009C74FA"/>
    <w:rPr>
      <w:i/>
      <w:iCs/>
      <w:smallCaps/>
      <w:spacing w:val="10"/>
      <w:sz w:val="28"/>
      <w:szCs w:val="28"/>
    </w:rPr>
  </w:style>
  <w:style w:type="character" w:customStyle="1" w:styleId="AntrinispavadinimasDiagrama">
    <w:name w:val="Antrinis pavadinimas Diagrama"/>
    <w:basedOn w:val="Numatytasispastraiposriftas"/>
    <w:link w:val="Antrinispavadinimas"/>
    <w:uiPriority w:val="99"/>
    <w:locked/>
    <w:rsid w:val="009C74FA"/>
    <w:rPr>
      <w:rFonts w:cs="Times New Roman"/>
      <w:i/>
      <w:iCs/>
      <w:smallCaps/>
      <w:spacing w:val="10"/>
      <w:sz w:val="28"/>
      <w:szCs w:val="28"/>
    </w:rPr>
  </w:style>
  <w:style w:type="character" w:styleId="Emfaz">
    <w:name w:val="Emphasis"/>
    <w:basedOn w:val="Numatytasispastraiposriftas"/>
    <w:uiPriority w:val="99"/>
    <w:qFormat/>
    <w:rsid w:val="009C74FA"/>
    <w:rPr>
      <w:rFonts w:cs="Times New Roman"/>
      <w:b/>
      <w:i/>
      <w:spacing w:val="10"/>
    </w:rPr>
  </w:style>
  <w:style w:type="paragraph" w:styleId="Citata">
    <w:name w:val="Quote"/>
    <w:basedOn w:val="prastasis"/>
    <w:next w:val="prastasis"/>
    <w:link w:val="CitataDiagrama"/>
    <w:uiPriority w:val="99"/>
    <w:qFormat/>
    <w:rsid w:val="009C74FA"/>
    <w:rPr>
      <w:i/>
      <w:iCs/>
    </w:rPr>
  </w:style>
  <w:style w:type="character" w:customStyle="1" w:styleId="CitataDiagrama">
    <w:name w:val="Citata Diagrama"/>
    <w:basedOn w:val="Numatytasispastraiposriftas"/>
    <w:link w:val="Citata"/>
    <w:uiPriority w:val="99"/>
    <w:locked/>
    <w:rsid w:val="009C74FA"/>
    <w:rPr>
      <w:rFonts w:cs="Times New Roman"/>
      <w:i/>
      <w:iCs/>
    </w:rPr>
  </w:style>
  <w:style w:type="paragraph" w:styleId="Iskirtacitata">
    <w:name w:val="Intense Quote"/>
    <w:basedOn w:val="prastasis"/>
    <w:next w:val="prastasis"/>
    <w:link w:val="IskirtacitataDiagrama"/>
    <w:uiPriority w:val="99"/>
    <w:qFormat/>
    <w:rsid w:val="009C74FA"/>
    <w:pPr>
      <w:pBdr>
        <w:top w:val="single" w:sz="4" w:space="10" w:color="auto"/>
        <w:bottom w:val="single" w:sz="4" w:space="10" w:color="auto"/>
      </w:pBdr>
      <w:spacing w:before="240" w:after="240" w:line="300" w:lineRule="auto"/>
      <w:ind w:left="1152" w:right="1152"/>
      <w:jc w:val="both"/>
    </w:pPr>
    <w:rPr>
      <w:i/>
      <w:iCs/>
    </w:rPr>
  </w:style>
  <w:style w:type="character" w:customStyle="1" w:styleId="IskirtacitataDiagrama">
    <w:name w:val="Išskirta citata Diagrama"/>
    <w:basedOn w:val="Numatytasispastraiposriftas"/>
    <w:link w:val="Iskirtacitata"/>
    <w:uiPriority w:val="99"/>
    <w:locked/>
    <w:rsid w:val="009C74FA"/>
    <w:rPr>
      <w:rFonts w:cs="Times New Roman"/>
      <w:i/>
      <w:iCs/>
    </w:rPr>
  </w:style>
  <w:style w:type="character" w:styleId="Nerykuspabraukimas">
    <w:name w:val="Subtle Emphasis"/>
    <w:basedOn w:val="Numatytasispastraiposriftas"/>
    <w:uiPriority w:val="99"/>
    <w:qFormat/>
    <w:rsid w:val="009C74FA"/>
    <w:rPr>
      <w:i/>
    </w:rPr>
  </w:style>
  <w:style w:type="character" w:styleId="Nerykinuoroda">
    <w:name w:val="Subtle Reference"/>
    <w:basedOn w:val="Numatytasispastraiposriftas"/>
    <w:uiPriority w:val="99"/>
    <w:qFormat/>
    <w:rsid w:val="009C74FA"/>
    <w:rPr>
      <w:rFonts w:cs="Times New Roman"/>
      <w:smallCaps/>
    </w:rPr>
  </w:style>
  <w:style w:type="character" w:styleId="Rykinuoroda">
    <w:name w:val="Intense Reference"/>
    <w:basedOn w:val="Numatytasispastraiposriftas"/>
    <w:uiPriority w:val="99"/>
    <w:qFormat/>
    <w:rsid w:val="009C74FA"/>
    <w:rPr>
      <w:b/>
      <w:smallCaps/>
    </w:rPr>
  </w:style>
  <w:style w:type="character" w:styleId="Knygospavadinimas">
    <w:name w:val="Book Title"/>
    <w:basedOn w:val="Numatytasispastraiposriftas"/>
    <w:uiPriority w:val="99"/>
    <w:qFormat/>
    <w:rsid w:val="009C74FA"/>
    <w:rPr>
      <w:rFonts w:cs="Times New Roman"/>
      <w:i/>
      <w:iCs/>
      <w:smallCaps/>
      <w:spacing w:val="5"/>
    </w:rPr>
  </w:style>
  <w:style w:type="paragraph" w:styleId="Turinioantrat">
    <w:name w:val="TOC Heading"/>
    <w:basedOn w:val="Antrat1"/>
    <w:next w:val="prastasis"/>
    <w:uiPriority w:val="99"/>
    <w:qFormat/>
    <w:rsid w:val="009C74FA"/>
    <w:pPr>
      <w:outlineLvl w:val="9"/>
    </w:pPr>
  </w:style>
  <w:style w:type="table" w:customStyle="1" w:styleId="Lentelstinklelis2">
    <w:name w:val="Lentelės tinklelis2"/>
    <w:uiPriority w:val="99"/>
    <w:rsid w:val="00EB5CD4"/>
    <w:rPr>
      <w:rFonts w:ascii="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entelstinklelis3">
    <w:name w:val="Lentelės tinklelis3"/>
    <w:uiPriority w:val="99"/>
    <w:rsid w:val="006D7B1B"/>
    <w:rPr>
      <w:rFonts w:ascii="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saitas">
    <w:name w:val="Hyperlink"/>
    <w:basedOn w:val="Numatytasispastraiposriftas"/>
    <w:uiPriority w:val="99"/>
    <w:semiHidden/>
    <w:rsid w:val="00C16E32"/>
    <w:rPr>
      <w:rFonts w:cs="Times New Roman"/>
      <w:color w:val="0000FF"/>
      <w:u w:val="single"/>
    </w:rPr>
  </w:style>
  <w:style w:type="paragraph" w:styleId="prastasistinklapis">
    <w:name w:val="Normal (Web)"/>
    <w:basedOn w:val="prastasis"/>
    <w:uiPriority w:val="99"/>
    <w:semiHidden/>
    <w:rsid w:val="00443B5B"/>
    <w:pPr>
      <w:spacing w:before="100" w:beforeAutospacing="1" w:after="100" w:afterAutospacing="1" w:line="240" w:lineRule="auto"/>
    </w:pPr>
    <w:rPr>
      <w:rFonts w:ascii="Times New Roman" w:hAnsi="Times New Roman"/>
      <w:sz w:val="24"/>
      <w:szCs w:val="24"/>
      <w:lang w:eastAsia="lt-LT"/>
    </w:rPr>
  </w:style>
  <w:style w:type="character" w:styleId="Puslapionumeris">
    <w:name w:val="page number"/>
    <w:basedOn w:val="Numatytasispastraiposriftas"/>
    <w:uiPriority w:val="99"/>
    <w:rsid w:val="009F3E55"/>
    <w:rPr>
      <w:rFonts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lt-LT" w:eastAsia="lt-L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9739010">
      <w:marLeft w:val="0"/>
      <w:marRight w:val="0"/>
      <w:marTop w:val="0"/>
      <w:marBottom w:val="0"/>
      <w:divBdr>
        <w:top w:val="none" w:sz="0" w:space="0" w:color="auto"/>
        <w:left w:val="none" w:sz="0" w:space="0" w:color="auto"/>
        <w:bottom w:val="none" w:sz="0" w:space="0" w:color="auto"/>
        <w:right w:val="none" w:sz="0" w:space="0" w:color="auto"/>
      </w:divBdr>
      <w:divsChild>
        <w:div w:id="109739012">
          <w:marLeft w:val="0"/>
          <w:marRight w:val="0"/>
          <w:marTop w:val="0"/>
          <w:marBottom w:val="0"/>
          <w:divBdr>
            <w:top w:val="none" w:sz="0" w:space="0" w:color="auto"/>
            <w:left w:val="none" w:sz="0" w:space="0" w:color="auto"/>
            <w:bottom w:val="none" w:sz="0" w:space="0" w:color="auto"/>
            <w:right w:val="none" w:sz="0" w:space="0" w:color="auto"/>
          </w:divBdr>
          <w:divsChild>
            <w:div w:id="109739013">
              <w:marLeft w:val="0"/>
              <w:marRight w:val="0"/>
              <w:marTop w:val="0"/>
              <w:marBottom w:val="0"/>
              <w:divBdr>
                <w:top w:val="none" w:sz="0" w:space="0" w:color="auto"/>
                <w:left w:val="none" w:sz="0" w:space="0" w:color="auto"/>
                <w:bottom w:val="none" w:sz="0" w:space="0" w:color="auto"/>
                <w:right w:val="none" w:sz="0" w:space="0" w:color="auto"/>
              </w:divBdr>
              <w:divsChild>
                <w:div w:id="109739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73901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lt.wikipedia.org/wiki/Klaip%C4%97dos_apskritis" TargetMode="External"/><Relationship Id="rId13" Type="http://schemas.openxmlformats.org/officeDocument/2006/relationships/hyperlink" Target="http://lt.wikipedia.org/wiki/Klaip%C4%97dos_gele%C5%BEinkelio_stotis" TargetMode="External"/><Relationship Id="rId18" Type="http://schemas.openxmlformats.org/officeDocument/2006/relationships/hyperlink" Target="http://lt.wikipedia.org/wiki/Klaip%C4%97dos_laisvoji_ekonomin%C4%97_zona" TargetMode="External"/><Relationship Id="rId26" Type="http://schemas.openxmlformats.org/officeDocument/2006/relationships/oleObject" Target="embeddings/oleObject1.bin"/><Relationship Id="rId3" Type="http://schemas.microsoft.com/office/2007/relationships/stylesWithEffects" Target="stylesWithEffects.xml"/><Relationship Id="rId21" Type="http://schemas.openxmlformats.org/officeDocument/2006/relationships/hyperlink" Target="http://lt.wikipedia.org/wiki/SGD_laivas-saugykla_Independence" TargetMode="External"/><Relationship Id="rId7" Type="http://schemas.openxmlformats.org/officeDocument/2006/relationships/endnotes" Target="endnotes.xml"/><Relationship Id="rId12" Type="http://schemas.openxmlformats.org/officeDocument/2006/relationships/hyperlink" Target="http://lt.wikipedia.org/wiki/Akmena_(Dang%C4%97)" TargetMode="External"/><Relationship Id="rId17" Type="http://schemas.openxmlformats.org/officeDocument/2006/relationships/hyperlink" Target="http://lt.wikipedia.org/wiki/Kiaul%C4%97s_Nugara" TargetMode="External"/><Relationship Id="rId25" Type="http://schemas.openxmlformats.org/officeDocument/2006/relationships/image" Target="media/image3.emf"/><Relationship Id="rId2" Type="http://schemas.openxmlformats.org/officeDocument/2006/relationships/styles" Target="styles.xml"/><Relationship Id="rId16" Type="http://schemas.openxmlformats.org/officeDocument/2006/relationships/hyperlink" Target="http://lt.wikipedia.org/wiki/Palanga" TargetMode="External"/><Relationship Id="rId20" Type="http://schemas.openxmlformats.org/officeDocument/2006/relationships/hyperlink" Target="http://lt.wikipedia.org/wiki/Klaip%C4%97dos_suskystint%C5%B3_gamtini%C5%B3_duj%C5%B3_terminalas"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lt.wikipedia.org/wiki/Paj%C5%ABrio_%C5%BEemuma" TargetMode="External"/><Relationship Id="rId24"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yperlink" Target="http://lt.wikipedia.org/wiki/Lietuvos_j%C5%ABr%C5%B3_muziejus" TargetMode="External"/><Relationship Id="rId23" Type="http://schemas.openxmlformats.org/officeDocument/2006/relationships/image" Target="media/image1.png"/><Relationship Id="rId28" Type="http://schemas.openxmlformats.org/officeDocument/2006/relationships/header" Target="header2.xml"/><Relationship Id="rId10" Type="http://schemas.openxmlformats.org/officeDocument/2006/relationships/hyperlink" Target="http://lt.wikipedia.org/wiki/Baltijos_j%C5%ABra" TargetMode="External"/><Relationship Id="rId19" Type="http://schemas.openxmlformats.org/officeDocument/2006/relationships/hyperlink" Target="http://lt.wikipedia.org/wiki/Klaip%C4%97dos_parodomoji_geotermin%C4%97_j%C4%97gain%C4%97" TargetMode="External"/><Relationship Id="rId4" Type="http://schemas.openxmlformats.org/officeDocument/2006/relationships/settings" Target="settings.xml"/><Relationship Id="rId9" Type="http://schemas.openxmlformats.org/officeDocument/2006/relationships/hyperlink" Target="http://lt.wikipedia.org/wiki/Kur%C5%A1i%C5%B3_marios" TargetMode="External"/><Relationship Id="rId14" Type="http://schemas.openxmlformats.org/officeDocument/2006/relationships/hyperlink" Target="http://lt.wikipedia.org/wiki/Klaip%C4%97dos_j%C5%ABr%C5%B3_uostas" TargetMode="External"/><Relationship Id="rId22" Type="http://schemas.openxmlformats.org/officeDocument/2006/relationships/hyperlink" Target="http://klrd.am.lt/VI//files/0.337426001276513723.pdf" TargetMode="External"/><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28</Pages>
  <Words>56826</Words>
  <Characters>32392</Characters>
  <Application>Microsoft Office Word</Application>
  <DocSecurity>4</DocSecurity>
  <Lines>269</Lines>
  <Paragraphs>178</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89040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Birute Radavičienė</dc:creator>
  <cp:lastModifiedBy>Virginija Palaimiene</cp:lastModifiedBy>
  <cp:revision>2</cp:revision>
  <cp:lastPrinted>2014-07-15T13:16:00Z</cp:lastPrinted>
  <dcterms:created xsi:type="dcterms:W3CDTF">2014-09-12T12:05:00Z</dcterms:created>
  <dcterms:modified xsi:type="dcterms:W3CDTF">2014-09-12T12:05:00Z</dcterms:modified>
</cp:coreProperties>
</file>