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DFAB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31DFAD4" wp14:editId="731DFAD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31DFABA" w14:textId="77777777" w:rsidR="008354D5" w:rsidRPr="00AF7D08" w:rsidRDefault="008354D5" w:rsidP="00CA4D3B">
      <w:pPr>
        <w:keepNext/>
        <w:jc w:val="center"/>
        <w:outlineLvl w:val="0"/>
        <w:rPr>
          <w:b/>
        </w:rPr>
      </w:pPr>
    </w:p>
    <w:p w14:paraId="731DFABB" w14:textId="77777777" w:rsidR="00CA4D3B" w:rsidRDefault="00CA4D3B" w:rsidP="00CA4D3B">
      <w:pPr>
        <w:keepNext/>
        <w:jc w:val="center"/>
        <w:outlineLvl w:val="0"/>
        <w:rPr>
          <w:b/>
          <w:sz w:val="28"/>
          <w:szCs w:val="28"/>
        </w:rPr>
      </w:pPr>
      <w:r>
        <w:rPr>
          <w:b/>
          <w:sz w:val="28"/>
          <w:szCs w:val="28"/>
        </w:rPr>
        <w:t>KLAIPĖDOS MIESTO SAVIVALDYBĖS TARYBA</w:t>
      </w:r>
    </w:p>
    <w:p w14:paraId="731DFABC" w14:textId="77777777" w:rsidR="00CA4D3B" w:rsidRDefault="00CA4D3B" w:rsidP="00CA4D3B">
      <w:pPr>
        <w:keepNext/>
        <w:jc w:val="center"/>
        <w:outlineLvl w:val="1"/>
        <w:rPr>
          <w:b/>
        </w:rPr>
      </w:pPr>
    </w:p>
    <w:p w14:paraId="731DFABD" w14:textId="77777777" w:rsidR="00CA4D3B" w:rsidRDefault="00CA4D3B" w:rsidP="00CA4D3B">
      <w:pPr>
        <w:keepNext/>
        <w:jc w:val="center"/>
        <w:outlineLvl w:val="1"/>
        <w:rPr>
          <w:b/>
        </w:rPr>
      </w:pPr>
      <w:r>
        <w:rPr>
          <w:b/>
        </w:rPr>
        <w:t>SPRENDIMAS</w:t>
      </w:r>
    </w:p>
    <w:p w14:paraId="731DFABE" w14:textId="77777777" w:rsidR="00CA4D3B" w:rsidRDefault="00CA4D3B" w:rsidP="00CA4D3B">
      <w:pPr>
        <w:jc w:val="center"/>
      </w:pPr>
      <w:r>
        <w:rPr>
          <w:b/>
          <w:caps/>
        </w:rPr>
        <w:t xml:space="preserve">DĖL </w:t>
      </w:r>
      <w:r w:rsidR="00D43511" w:rsidRPr="00D43511">
        <w:rPr>
          <w:b/>
        </w:rPr>
        <w:t>KLAIPĖDOS MIESTO SAVIVALDYBĖS TARYBOS 2014 M. VASARIO 13 D. SPRENDIMO NR. T2-26 „DĖL KLAIPĖDOS MIESTO SAVIVALDYBĖS 2014 METŲ BIUDŽETO PATVIRTINIMO“ PAKEITIMO</w:t>
      </w:r>
    </w:p>
    <w:p w14:paraId="731DFABF" w14:textId="77777777" w:rsidR="00CA4D3B" w:rsidRDefault="00CA4D3B" w:rsidP="00CA4D3B">
      <w:pPr>
        <w:jc w:val="center"/>
      </w:pPr>
    </w:p>
    <w:bookmarkStart w:id="1" w:name="registravimoDataIlga"/>
    <w:p w14:paraId="731DFAC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T2-180</w:t>
      </w:r>
      <w:r>
        <w:rPr>
          <w:noProof/>
        </w:rPr>
        <w:fldChar w:fldCharType="end"/>
      </w:r>
      <w:bookmarkEnd w:id="2"/>
    </w:p>
    <w:p w14:paraId="731DFAC1" w14:textId="77777777" w:rsidR="00597EE8" w:rsidRDefault="00597EE8" w:rsidP="00597EE8">
      <w:pPr>
        <w:tabs>
          <w:tab w:val="left" w:pos="5070"/>
          <w:tab w:val="left" w:pos="5366"/>
          <w:tab w:val="left" w:pos="6771"/>
          <w:tab w:val="left" w:pos="7363"/>
        </w:tabs>
        <w:jc w:val="center"/>
      </w:pPr>
      <w:r w:rsidRPr="001456CE">
        <w:t>Klaipėda</w:t>
      </w:r>
    </w:p>
    <w:p w14:paraId="731DFAC2" w14:textId="77777777" w:rsidR="00CA4D3B" w:rsidRPr="008354D5" w:rsidRDefault="00CA4D3B" w:rsidP="00CA4D3B">
      <w:pPr>
        <w:jc w:val="center"/>
      </w:pPr>
    </w:p>
    <w:p w14:paraId="731DFAC3" w14:textId="77777777" w:rsidR="00CA4D3B" w:rsidRDefault="00CA4D3B" w:rsidP="00CA4D3B">
      <w:pPr>
        <w:jc w:val="center"/>
      </w:pPr>
    </w:p>
    <w:p w14:paraId="731DFAC4" w14:textId="77777777" w:rsidR="006D17F3" w:rsidRDefault="006D17F3" w:rsidP="006D17F3">
      <w:pPr>
        <w:tabs>
          <w:tab w:val="left" w:pos="1296"/>
          <w:tab w:val="center" w:pos="4320"/>
          <w:tab w:val="right" w:pos="8640"/>
        </w:tabs>
        <w:ind w:firstLine="720"/>
        <w:jc w:val="both"/>
      </w:pPr>
      <w:r>
        <w:t>Vadovaudamasi Lietuvos Respublikos vietos savivaldos įstatymo 16 straipsnio 2 dalies 15 ir 17 punktais ir 18 straipsnio 1 dalimi, Klaipėdos miesto savivaldybės taryba nusprendžia:</w:t>
      </w:r>
    </w:p>
    <w:p w14:paraId="731DFAC5" w14:textId="290D6475" w:rsidR="006D17F3" w:rsidRDefault="006D17F3" w:rsidP="006D17F3">
      <w:pPr>
        <w:tabs>
          <w:tab w:val="left" w:pos="1296"/>
          <w:tab w:val="center" w:pos="4320"/>
          <w:tab w:val="right" w:pos="8640"/>
        </w:tabs>
        <w:ind w:firstLine="720"/>
        <w:jc w:val="both"/>
      </w:pPr>
      <w:r>
        <w:t>1. Pakeisti Klaipėdos miesto savivaldybės tarybos 2014 m. vasario 13 d. sprendimą Nr.</w:t>
      </w:r>
      <w:r w:rsidR="006D4D29">
        <w:t> </w:t>
      </w:r>
      <w:r>
        <w:t>T2</w:t>
      </w:r>
      <w:r w:rsidR="006D4D29">
        <w:noBreakHyphen/>
      </w:r>
      <w:r>
        <w:t xml:space="preserve">26 „Dėl Klaipėdos miesto savivaldybės 2014 metų biudžeto patvirtinimo“: </w:t>
      </w:r>
    </w:p>
    <w:p w14:paraId="731DFAC6" w14:textId="77777777" w:rsidR="006D17F3" w:rsidRDefault="006D17F3" w:rsidP="006D17F3">
      <w:pPr>
        <w:tabs>
          <w:tab w:val="left" w:pos="1296"/>
          <w:tab w:val="center" w:pos="4320"/>
          <w:tab w:val="right" w:pos="8640"/>
        </w:tabs>
        <w:ind w:firstLine="720"/>
        <w:jc w:val="both"/>
      </w:pPr>
      <w:r>
        <w:t>1.1. pakeisti 1 punktą ir jį išdėstyti taip:</w:t>
      </w:r>
    </w:p>
    <w:p w14:paraId="731DFAC7" w14:textId="77777777" w:rsidR="006D17F3" w:rsidRDefault="006D17F3" w:rsidP="006D17F3">
      <w:pPr>
        <w:tabs>
          <w:tab w:val="left" w:pos="1296"/>
          <w:tab w:val="center" w:pos="4320"/>
          <w:tab w:val="right" w:pos="8640"/>
        </w:tabs>
        <w:ind w:firstLine="720"/>
        <w:jc w:val="both"/>
      </w:pPr>
      <w:r>
        <w:t>„1. Patvirtinti Klaipėdos miesto savivaldybės 2014 metų biudžetą – 407590,7 tūkst. litų prognozuojamų pajamų, 420477,7 tūkst. litų asignavimų (asignavimai viršija pajamas 12887,0 tūkst. litų), iš jų – 133233,7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dotacijos kultūros ir meno darbuotojų darbo užmokesčiui padidinti (1 ir 2 priedai).“;</w:t>
      </w:r>
    </w:p>
    <w:p w14:paraId="731DFAC8" w14:textId="77777777" w:rsidR="006D17F3" w:rsidRDefault="006D17F3" w:rsidP="006D17F3">
      <w:pPr>
        <w:tabs>
          <w:tab w:val="left" w:pos="1296"/>
          <w:tab w:val="center" w:pos="4320"/>
          <w:tab w:val="right" w:pos="8640"/>
        </w:tabs>
        <w:ind w:firstLine="720"/>
        <w:jc w:val="both"/>
      </w:pPr>
      <w:r>
        <w:t>1.2. pakeisti 2 punktą ir jį išdėstyti taip:</w:t>
      </w:r>
    </w:p>
    <w:p w14:paraId="731DFAC9" w14:textId="77777777" w:rsidR="006D17F3" w:rsidRDefault="006D17F3" w:rsidP="006D17F3">
      <w:pPr>
        <w:tabs>
          <w:tab w:val="left" w:pos="1296"/>
          <w:tab w:val="center" w:pos="4320"/>
          <w:tab w:val="right" w:pos="8640"/>
        </w:tabs>
        <w:ind w:firstLine="720"/>
        <w:jc w:val="both"/>
      </w:pPr>
      <w:r>
        <w:t>„2. Patvirtinti savivaldybės biudžeto asignavimus išlaidoms – 374530,2 tūkst. litų, iš jų darbo užmokesčiui – 164792,9 tūkst. litų, ir turtui įsigyti – 45947,5 tūkst. litų.“;</w:t>
      </w:r>
    </w:p>
    <w:p w14:paraId="731DFACA" w14:textId="77777777" w:rsidR="006D17F3" w:rsidRDefault="006D17F3" w:rsidP="006D17F3">
      <w:pPr>
        <w:tabs>
          <w:tab w:val="left" w:pos="1296"/>
          <w:tab w:val="center" w:pos="4320"/>
          <w:tab w:val="right" w:pos="8640"/>
        </w:tabs>
        <w:ind w:firstLine="720"/>
        <w:jc w:val="both"/>
      </w:pPr>
      <w:r>
        <w:t>1.3. pakeisti 4 punktą ir jį išdėstyti taip:</w:t>
      </w:r>
    </w:p>
    <w:p w14:paraId="731DFACB" w14:textId="77777777" w:rsidR="006D17F3" w:rsidRDefault="006D17F3" w:rsidP="006D17F3">
      <w:pPr>
        <w:tabs>
          <w:tab w:val="left" w:pos="1296"/>
          <w:tab w:val="center" w:pos="4320"/>
          <w:tab w:val="right" w:pos="8640"/>
        </w:tabs>
        <w:ind w:firstLine="720"/>
        <w:jc w:val="both"/>
      </w:pPr>
      <w:r>
        <w:t>„4. Patvirtinti 2014 metų biudžetinių įstaigų pajamų įmokas į savivaldybės biudžetą pagal asignavimų valdytojus – 20965,8 tūkst. litų, iš jų: 15543,9 tūkst. litų įmokas už išlaikymą švietimo, socialinės apsaugos ir kitose įstaigose, 4903,1 tūkst. litų pajamas už prekes ir paslaugas, 518,8 tūkst. litų pajamas už patalpų nuomą (4 priedas)“;</w:t>
      </w:r>
    </w:p>
    <w:p w14:paraId="731DFACC" w14:textId="77777777" w:rsidR="006D17F3" w:rsidRDefault="006D17F3" w:rsidP="006D17F3">
      <w:pPr>
        <w:tabs>
          <w:tab w:val="left" w:pos="1296"/>
          <w:tab w:val="center" w:pos="4320"/>
          <w:tab w:val="right" w:pos="8640"/>
        </w:tabs>
        <w:ind w:firstLine="720"/>
        <w:jc w:val="both"/>
      </w:pPr>
      <w:r>
        <w:t>1.4. pakeisti nurodyto sprendimo 1, 2, 3 ir 4 priedus ir juos išdėstyti nauja redakcija (pridedama).</w:t>
      </w:r>
    </w:p>
    <w:p w14:paraId="731DFACD" w14:textId="77777777" w:rsidR="00D43511" w:rsidRDefault="006D17F3" w:rsidP="006D17F3">
      <w:pPr>
        <w:tabs>
          <w:tab w:val="left" w:pos="1296"/>
          <w:tab w:val="center" w:pos="4320"/>
          <w:tab w:val="right" w:pos="8640"/>
        </w:tabs>
        <w:ind w:firstLine="720"/>
        <w:jc w:val="both"/>
      </w:pPr>
      <w:r>
        <w:t>2. Skelbti apie šį sprendimą vietinėje spaudoje ir visą sprendimo tekstą – Klaipėdos miesto savivaldybės interneto svetainėje.</w:t>
      </w:r>
    </w:p>
    <w:p w14:paraId="731DFACE" w14:textId="77777777" w:rsidR="004476DD" w:rsidRDefault="004476DD" w:rsidP="00CA4D3B">
      <w:pPr>
        <w:jc w:val="both"/>
      </w:pPr>
    </w:p>
    <w:p w14:paraId="731DFACF" w14:textId="77777777" w:rsidR="006D17F3" w:rsidRDefault="006D17F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31DFAD2" w14:textId="77777777" w:rsidTr="00C56F56">
        <w:tc>
          <w:tcPr>
            <w:tcW w:w="6204" w:type="dxa"/>
          </w:tcPr>
          <w:p w14:paraId="731DFAD0" w14:textId="77777777" w:rsidR="004476DD" w:rsidRDefault="00A12691" w:rsidP="00A12691">
            <w:r>
              <w:t>Savivaldybės meras</w:t>
            </w:r>
          </w:p>
        </w:tc>
        <w:tc>
          <w:tcPr>
            <w:tcW w:w="3650" w:type="dxa"/>
          </w:tcPr>
          <w:p w14:paraId="731DFAD1" w14:textId="77777777" w:rsidR="004476DD" w:rsidRDefault="00D43511" w:rsidP="004476DD">
            <w:pPr>
              <w:jc w:val="right"/>
            </w:pPr>
            <w:r>
              <w:t>Vytautas Grubliauskas</w:t>
            </w:r>
          </w:p>
        </w:tc>
      </w:tr>
    </w:tbl>
    <w:p w14:paraId="731DFAD3" w14:textId="77777777" w:rsidR="00E014C1" w:rsidRDefault="00E014C1" w:rsidP="00D43511">
      <w:pPr>
        <w:jc w:val="both"/>
      </w:pPr>
    </w:p>
    <w:sectPr w:rsidR="00E014C1" w:rsidSect="0066347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DFAD8" w14:textId="77777777" w:rsidR="00184290" w:rsidRDefault="00184290" w:rsidP="00E014C1">
      <w:r>
        <w:separator/>
      </w:r>
    </w:p>
  </w:endnote>
  <w:endnote w:type="continuationSeparator" w:id="0">
    <w:p w14:paraId="731DFAD9" w14:textId="77777777" w:rsidR="00184290" w:rsidRDefault="0018429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DFAD6" w14:textId="77777777" w:rsidR="00184290" w:rsidRDefault="00184290" w:rsidP="00E014C1">
      <w:r>
        <w:separator/>
      </w:r>
    </w:p>
  </w:footnote>
  <w:footnote w:type="continuationSeparator" w:id="0">
    <w:p w14:paraId="731DFAD7" w14:textId="77777777" w:rsidR="00184290" w:rsidRDefault="0018429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8965"/>
      <w:docPartObj>
        <w:docPartGallery w:val="Page Numbers (Top of Page)"/>
        <w:docPartUnique/>
      </w:docPartObj>
    </w:sdtPr>
    <w:sdtEndPr/>
    <w:sdtContent>
      <w:p w14:paraId="731DFADA" w14:textId="77777777" w:rsidR="00E014C1" w:rsidRDefault="00E014C1">
        <w:pPr>
          <w:pStyle w:val="Antrats"/>
          <w:jc w:val="center"/>
        </w:pPr>
        <w:r>
          <w:fldChar w:fldCharType="begin"/>
        </w:r>
        <w:r>
          <w:instrText>PAGE   \* MERGEFORMAT</w:instrText>
        </w:r>
        <w:r>
          <w:fldChar w:fldCharType="separate"/>
        </w:r>
        <w:r w:rsidR="006D17F3">
          <w:rPr>
            <w:noProof/>
          </w:rPr>
          <w:t>3</w:t>
        </w:r>
        <w:r>
          <w:fldChar w:fldCharType="end"/>
        </w:r>
      </w:p>
    </w:sdtContent>
  </w:sdt>
  <w:p w14:paraId="731DFADB"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84290"/>
    <w:rsid w:val="001E7FB1"/>
    <w:rsid w:val="00204B5F"/>
    <w:rsid w:val="003222B4"/>
    <w:rsid w:val="004476DD"/>
    <w:rsid w:val="004A4592"/>
    <w:rsid w:val="00597EE8"/>
    <w:rsid w:val="005F495C"/>
    <w:rsid w:val="0066347F"/>
    <w:rsid w:val="006D17F3"/>
    <w:rsid w:val="006D4D29"/>
    <w:rsid w:val="008354D5"/>
    <w:rsid w:val="00894D6F"/>
    <w:rsid w:val="00922CD4"/>
    <w:rsid w:val="009618DB"/>
    <w:rsid w:val="00A12691"/>
    <w:rsid w:val="00AF7D08"/>
    <w:rsid w:val="00B04002"/>
    <w:rsid w:val="00C56F56"/>
    <w:rsid w:val="00C7323C"/>
    <w:rsid w:val="00CA4D3B"/>
    <w:rsid w:val="00D43511"/>
    <w:rsid w:val="00E014C1"/>
    <w:rsid w:val="00E33871"/>
    <w:rsid w:val="00E8523D"/>
    <w:rsid w:val="00F51622"/>
    <w:rsid w:val="00F77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2014-09-15T12:30:00Z</dcterms:created>
  <dcterms:modified xsi:type="dcterms:W3CDTF">2014-09-15T12:30:00Z</dcterms:modified>
</cp:coreProperties>
</file>