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9A" w:rsidRDefault="00CF68A6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90479A" w:rsidRPr="00AF7D08" w:rsidRDefault="0090479A" w:rsidP="00CA4D3B">
      <w:pPr>
        <w:keepNext/>
        <w:jc w:val="center"/>
        <w:outlineLvl w:val="0"/>
        <w:rPr>
          <w:b/>
        </w:rPr>
      </w:pPr>
    </w:p>
    <w:p w:rsidR="0090479A" w:rsidRDefault="0090479A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0479A" w:rsidRDefault="0090479A" w:rsidP="00CA4D3B">
      <w:pPr>
        <w:keepNext/>
        <w:jc w:val="center"/>
        <w:outlineLvl w:val="1"/>
        <w:rPr>
          <w:b/>
        </w:rPr>
      </w:pPr>
    </w:p>
    <w:p w:rsidR="0090479A" w:rsidRDefault="0090479A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0479A" w:rsidRDefault="0090479A" w:rsidP="00083F35">
      <w:pPr>
        <w:keepNext/>
        <w:jc w:val="center"/>
        <w:outlineLvl w:val="1"/>
        <w:rPr>
          <w:b/>
        </w:rPr>
      </w:pPr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09 </w:t>
      </w:r>
      <w:r w:rsidRPr="00FC585D">
        <w:rPr>
          <w:b/>
        </w:rPr>
        <w:t xml:space="preserve">M. </w:t>
      </w:r>
      <w:r>
        <w:rPr>
          <w:b/>
        </w:rPr>
        <w:t>GEGUŽĖS 29</w:t>
      </w:r>
      <w:r w:rsidRPr="00FC585D">
        <w:rPr>
          <w:b/>
        </w:rPr>
        <w:t xml:space="preserve"> D. SPRENDIMO NR. T2-</w:t>
      </w:r>
      <w:r>
        <w:rPr>
          <w:b/>
        </w:rPr>
        <w:t xml:space="preserve">201 „DĖL </w:t>
      </w:r>
      <w:r w:rsidRPr="00712180">
        <w:rPr>
          <w:b/>
        </w:rPr>
        <w:t xml:space="preserve">BIUDŽETINĖS ĮSTAIGOS </w:t>
      </w:r>
      <w:r>
        <w:rPr>
          <w:b/>
        </w:rPr>
        <w:t xml:space="preserve">NEĮGALIŲJŲ DIENOS CENTRO „KLAIPĖDOS LAKŠTUTĖ“ </w:t>
      </w:r>
      <w:r w:rsidRPr="00712180">
        <w:rPr>
          <w:b/>
        </w:rPr>
        <w:t>SOCIALIN</w:t>
      </w:r>
      <w:r>
        <w:rPr>
          <w:b/>
        </w:rPr>
        <w:t>IŲ DARBUOTOJŲ KVALIFIKACIJOS KĖLIMO PROGRAMOS KAINOS PATVIRTINIMO“ PAKEITIMO</w:t>
      </w:r>
    </w:p>
    <w:p w:rsidR="0090479A" w:rsidRDefault="0090479A" w:rsidP="00CA4D3B">
      <w:pPr>
        <w:jc w:val="center"/>
      </w:pPr>
    </w:p>
    <w:p w:rsidR="0090479A" w:rsidRPr="003C09F9" w:rsidRDefault="0022477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90479A" w:rsidRPr="003C09F9">
        <w:t>Nr.</w:t>
      </w:r>
      <w:r w:rsidR="0090479A">
        <w:t xml:space="preserve"> </w:t>
      </w:r>
      <w:bookmarkStart w:id="1" w:name="dokumentoNr"/>
      <w:r w:rsidR="0090479A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90479A">
        <w:rPr>
          <w:noProof/>
        </w:rPr>
        <w:instrText xml:space="preserve"> FORMTEXT </w:instrText>
      </w:r>
      <w:r w:rsidR="0090479A">
        <w:rPr>
          <w:noProof/>
        </w:rPr>
      </w:r>
      <w:r w:rsidR="0090479A">
        <w:rPr>
          <w:noProof/>
        </w:rPr>
        <w:fldChar w:fldCharType="separate"/>
      </w:r>
      <w:r w:rsidR="0090479A">
        <w:rPr>
          <w:noProof/>
        </w:rPr>
        <w:t>T2-226</w:t>
      </w:r>
      <w:r w:rsidR="0090479A">
        <w:rPr>
          <w:noProof/>
        </w:rPr>
        <w:fldChar w:fldCharType="end"/>
      </w:r>
      <w:bookmarkEnd w:id="1"/>
    </w:p>
    <w:p w:rsidR="0090479A" w:rsidRDefault="0090479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0479A" w:rsidRPr="008354D5" w:rsidRDefault="0090479A" w:rsidP="00CA4D3B">
      <w:pPr>
        <w:jc w:val="center"/>
      </w:pPr>
    </w:p>
    <w:p w:rsidR="0090479A" w:rsidRDefault="0090479A" w:rsidP="00CA4D3B">
      <w:pPr>
        <w:jc w:val="center"/>
      </w:pPr>
    </w:p>
    <w:p w:rsidR="0090479A" w:rsidRDefault="0090479A" w:rsidP="00083F35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0479A" w:rsidRDefault="0090479A" w:rsidP="00083F35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 2009 m. gegužės 29 d. sprendimą Nr. T2</w:t>
      </w:r>
      <w:r>
        <w:noBreakHyphen/>
        <w:t>201 „</w:t>
      </w:r>
      <w:r w:rsidRPr="00712180">
        <w:rPr>
          <w:color w:val="000000"/>
        </w:rPr>
        <w:t xml:space="preserve">Dėl biudžetinės įstaigos </w:t>
      </w:r>
      <w:r>
        <w:rPr>
          <w:color w:val="000000"/>
        </w:rPr>
        <w:t>Neįgaliųjų dienos centro „Klaipėdos lakštutė“</w:t>
      </w:r>
      <w:r w:rsidRPr="00712180">
        <w:rPr>
          <w:color w:val="000000"/>
        </w:rPr>
        <w:t xml:space="preserve"> </w:t>
      </w:r>
      <w:r>
        <w:rPr>
          <w:color w:val="000000"/>
        </w:rPr>
        <w:t>socialinių darbuotojų kvalifikacijos kėlimo programos kainos patvirtinimo“ – pakeisti 1 punktą ir jį išdėstyti taip</w:t>
      </w:r>
      <w:r>
        <w:t>:</w:t>
      </w:r>
    </w:p>
    <w:p w:rsidR="0090479A" w:rsidRDefault="0090479A" w:rsidP="00083F35">
      <w:pPr>
        <w:ind w:firstLine="709"/>
        <w:jc w:val="both"/>
        <w:rPr>
          <w:color w:val="000000"/>
        </w:rPr>
      </w:pPr>
      <w:r>
        <w:t xml:space="preserve">„1. Patvirtinti biudžetinės įstaigos </w:t>
      </w:r>
      <w:r>
        <w:rPr>
          <w:color w:val="000000"/>
        </w:rPr>
        <w:t>Neįgaliųjų dienos centro „Klaipėdos lakštutė“</w:t>
      </w:r>
      <w:r w:rsidRPr="00712180">
        <w:rPr>
          <w:color w:val="000000"/>
        </w:rPr>
        <w:t xml:space="preserve"> </w:t>
      </w:r>
      <w:r>
        <w:t>socialinių darbuotojų kvalifikacijos kėlimo programos vienos dienos kainą vienam mokymo dalyviui – 17,38 Eur.“</w:t>
      </w:r>
    </w:p>
    <w:p w:rsidR="0090479A" w:rsidRDefault="0090479A" w:rsidP="00083F35">
      <w:pPr>
        <w:ind w:firstLine="709"/>
        <w:jc w:val="both"/>
      </w:pPr>
      <w:r>
        <w:t>2. Nustatyti, kad šis sprendimas įsigalioja euro įvedimo Lietuvos Respublikoje dieną.</w:t>
      </w:r>
    </w:p>
    <w:p w:rsidR="0090479A" w:rsidRPr="00480883" w:rsidRDefault="0090479A" w:rsidP="00083F35">
      <w:pPr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90479A" w:rsidRDefault="0090479A" w:rsidP="00CA4D3B">
      <w:pPr>
        <w:jc w:val="both"/>
      </w:pPr>
    </w:p>
    <w:p w:rsidR="0090479A" w:rsidRDefault="0090479A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90479A" w:rsidTr="00DE140F">
        <w:tc>
          <w:tcPr>
            <w:tcW w:w="6204" w:type="dxa"/>
          </w:tcPr>
          <w:p w:rsidR="0090479A" w:rsidRDefault="0090479A">
            <w:pPr>
              <w:rPr>
                <w:lang w:eastAsia="lt-LT"/>
              </w:rPr>
            </w:pPr>
            <w:r>
              <w:rPr>
                <w:lang w:eastAsia="lt-LT"/>
              </w:rPr>
              <w:t>Savivaldybės mero pavaduotojas</w:t>
            </w:r>
          </w:p>
        </w:tc>
        <w:tc>
          <w:tcPr>
            <w:tcW w:w="3650" w:type="dxa"/>
          </w:tcPr>
          <w:p w:rsidR="0090479A" w:rsidRDefault="0090479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Artūras Šulcas</w:t>
            </w:r>
          </w:p>
        </w:tc>
      </w:tr>
    </w:tbl>
    <w:p w:rsidR="0090479A" w:rsidRDefault="0090479A" w:rsidP="001E7FB1">
      <w:pPr>
        <w:jc w:val="both"/>
      </w:pPr>
    </w:p>
    <w:sectPr w:rsidR="0090479A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A6" w:rsidRDefault="00CF68A6" w:rsidP="00E014C1">
      <w:r>
        <w:separator/>
      </w:r>
    </w:p>
  </w:endnote>
  <w:endnote w:type="continuationSeparator" w:id="0">
    <w:p w:rsidR="00CF68A6" w:rsidRDefault="00CF68A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A6" w:rsidRDefault="00CF68A6" w:rsidP="00E014C1">
      <w:r>
        <w:separator/>
      </w:r>
    </w:p>
  </w:footnote>
  <w:footnote w:type="continuationSeparator" w:id="0">
    <w:p w:rsidR="00CF68A6" w:rsidRDefault="00CF68A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9A" w:rsidRDefault="00546B6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0479A">
      <w:rPr>
        <w:noProof/>
      </w:rPr>
      <w:t>2</w:t>
    </w:r>
    <w:r>
      <w:rPr>
        <w:noProof/>
      </w:rPr>
      <w:fldChar w:fldCharType="end"/>
    </w:r>
  </w:p>
  <w:p w:rsidR="0090479A" w:rsidRDefault="0090479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70054"/>
    <w:rsid w:val="00083F35"/>
    <w:rsid w:val="001456CE"/>
    <w:rsid w:val="001D3C7E"/>
    <w:rsid w:val="001E7FB1"/>
    <w:rsid w:val="0022477A"/>
    <w:rsid w:val="00283E68"/>
    <w:rsid w:val="002F1B7C"/>
    <w:rsid w:val="003222B4"/>
    <w:rsid w:val="003C09F9"/>
    <w:rsid w:val="004476DD"/>
    <w:rsid w:val="00480883"/>
    <w:rsid w:val="00546B6D"/>
    <w:rsid w:val="00551447"/>
    <w:rsid w:val="00597EE8"/>
    <w:rsid w:val="005F495C"/>
    <w:rsid w:val="00674A27"/>
    <w:rsid w:val="00712180"/>
    <w:rsid w:val="00822233"/>
    <w:rsid w:val="008354D5"/>
    <w:rsid w:val="00894D6F"/>
    <w:rsid w:val="0090479A"/>
    <w:rsid w:val="00922CD4"/>
    <w:rsid w:val="00A12691"/>
    <w:rsid w:val="00A305F1"/>
    <w:rsid w:val="00AF7D08"/>
    <w:rsid w:val="00B814B4"/>
    <w:rsid w:val="00C56F56"/>
    <w:rsid w:val="00CA4D3B"/>
    <w:rsid w:val="00CF68A6"/>
    <w:rsid w:val="00DE140F"/>
    <w:rsid w:val="00E014C1"/>
    <w:rsid w:val="00E33871"/>
    <w:rsid w:val="00F0160A"/>
    <w:rsid w:val="00F51622"/>
    <w:rsid w:val="00F72EC1"/>
    <w:rsid w:val="00FC585D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2014-09-17T08:07:00Z</dcterms:created>
  <dcterms:modified xsi:type="dcterms:W3CDTF">2014-09-17T08:08:00Z</dcterms:modified>
</cp:coreProperties>
</file>