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865E32" w:rsidRDefault="00865E32" w:rsidP="00865E32">
      <w:pPr>
        <w:jc w:val="center"/>
        <w:rPr>
          <w:b/>
        </w:rPr>
      </w:pPr>
      <w:r w:rsidRPr="00367FA0">
        <w:rPr>
          <w:b/>
        </w:rPr>
        <w:t xml:space="preserve">DĖL KLAIPĖDOS MIESTO SAVIVALDYBĖS </w:t>
      </w:r>
      <w:r>
        <w:rPr>
          <w:b/>
        </w:rPr>
        <w:t>BIUDŽETINIŲ SPORTO ĮSTAIGŲ TEIKIAMŲ SPORTO PASLAUGŲ ĮKAINIŲ PATVIRTINIMO</w:t>
      </w:r>
    </w:p>
    <w:p w:rsidR="008E359B" w:rsidRDefault="008E359B" w:rsidP="00CA4D3B">
      <w:pPr>
        <w:jc w:val="center"/>
      </w:pPr>
    </w:p>
    <w:p w:rsidR="00597EE8" w:rsidRPr="003C09F9" w:rsidRDefault="008A313A"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T2-239</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65E32" w:rsidRDefault="00865E32" w:rsidP="00865E32">
      <w:pPr>
        <w:pStyle w:val="Antrats"/>
        <w:ind w:firstLine="709"/>
        <w:jc w:val="both"/>
      </w:pPr>
      <w:r w:rsidRPr="00635827">
        <w:t>Vadovaudamasi Lietuvos Respublikos vietos savivaldos įstatymo 16 straipsnio 2 dalies 37 punktu, 18 straipsnio 1 dalimi</w:t>
      </w:r>
      <w:r>
        <w:t>,</w:t>
      </w:r>
      <w:r w:rsidRPr="00635827">
        <w:t xml:space="preserve">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rsidR="00865E32" w:rsidRPr="00635827" w:rsidRDefault="00865E32" w:rsidP="00865E32">
      <w:pPr>
        <w:tabs>
          <w:tab w:val="center" w:pos="4819"/>
          <w:tab w:val="right" w:pos="9638"/>
        </w:tabs>
        <w:autoSpaceDE w:val="0"/>
        <w:autoSpaceDN w:val="0"/>
        <w:adjustRightInd w:val="0"/>
        <w:ind w:firstLine="709"/>
        <w:jc w:val="both"/>
      </w:pPr>
      <w:r w:rsidRPr="00635827">
        <w:t>1. Patvirtinti:</w:t>
      </w:r>
    </w:p>
    <w:p w:rsidR="00865E32" w:rsidRPr="00635827" w:rsidRDefault="00865E32" w:rsidP="00865E32">
      <w:pPr>
        <w:autoSpaceDE w:val="0"/>
        <w:autoSpaceDN w:val="0"/>
        <w:adjustRightInd w:val="0"/>
        <w:ind w:firstLine="709"/>
        <w:jc w:val="both"/>
      </w:pPr>
      <w:r w:rsidRPr="00635827">
        <w:t>1.</w:t>
      </w:r>
      <w:r>
        <w:t>1.</w:t>
      </w:r>
      <w:r w:rsidRPr="00635827">
        <w:t xml:space="preserve"> </w:t>
      </w:r>
      <w:r>
        <w:t>BĮ</w:t>
      </w:r>
      <w:r w:rsidRPr="00635827">
        <w:t xml:space="preserve"> Klaipėdos „Viesulo“ sporto centro teikiamų</w:t>
      </w:r>
      <w:r w:rsidRPr="00635827">
        <w:rPr>
          <w:color w:val="0000FF"/>
        </w:rPr>
        <w:t xml:space="preserve"> </w:t>
      </w:r>
      <w:r w:rsidRPr="00635827">
        <w:t>sporto paslaugų įkainius (1 priedas);</w:t>
      </w:r>
    </w:p>
    <w:p w:rsidR="00865E32" w:rsidRPr="00635827" w:rsidRDefault="00865E32" w:rsidP="00865E32">
      <w:pPr>
        <w:autoSpaceDE w:val="0"/>
        <w:autoSpaceDN w:val="0"/>
        <w:adjustRightInd w:val="0"/>
        <w:ind w:firstLine="709"/>
        <w:jc w:val="both"/>
      </w:pPr>
      <w:r>
        <w:t>1.2. BĮ</w:t>
      </w:r>
      <w:r w:rsidRPr="00635827">
        <w:t xml:space="preserve"> Klaipėdos miesto lengvosios atletikos mokyklos teikiamų</w:t>
      </w:r>
      <w:r w:rsidRPr="00635827">
        <w:rPr>
          <w:color w:val="0000FF"/>
        </w:rPr>
        <w:t xml:space="preserve"> </w:t>
      </w:r>
      <w:r>
        <w:t>sporto paslaugų įkainius (2 </w:t>
      </w:r>
      <w:r w:rsidRPr="00635827">
        <w:t>priedas).</w:t>
      </w:r>
    </w:p>
    <w:p w:rsidR="00865E32" w:rsidRPr="00635827" w:rsidRDefault="00865E32" w:rsidP="00865E32">
      <w:pPr>
        <w:autoSpaceDE w:val="0"/>
        <w:autoSpaceDN w:val="0"/>
        <w:adjustRightInd w:val="0"/>
        <w:ind w:firstLine="709"/>
        <w:jc w:val="both"/>
      </w:pPr>
      <w:r>
        <w:t>2</w:t>
      </w:r>
      <w:r w:rsidRPr="00635827">
        <w:t>. Pripažinti netekusi</w:t>
      </w:r>
      <w:r>
        <w:t>u</w:t>
      </w:r>
      <w:r w:rsidRPr="00635827">
        <w:t xml:space="preserve"> galios Klaipėdos miesto savivaldybės tarybos 2011 m. kovo 17 d. sprendimo Nr. T2-73</w:t>
      </w:r>
      <w:r w:rsidRPr="00635827">
        <w:rPr>
          <w:color w:val="0000FF"/>
        </w:rPr>
        <w:t xml:space="preserve"> </w:t>
      </w:r>
      <w:r w:rsidRPr="00635827">
        <w:t>„Dėl BĮ Klaipėdos miesto sporto centro teikiamų paslaugų įkainių ir tarifų patvirtinimo“ 1 punktą.</w:t>
      </w:r>
    </w:p>
    <w:p w:rsidR="00865E32" w:rsidRPr="00635827" w:rsidRDefault="00865E32" w:rsidP="00865E32">
      <w:pPr>
        <w:autoSpaceDE w:val="0"/>
        <w:autoSpaceDN w:val="0"/>
        <w:adjustRightInd w:val="0"/>
        <w:ind w:firstLine="709"/>
        <w:jc w:val="both"/>
      </w:pPr>
      <w:r>
        <w:t>3</w:t>
      </w:r>
      <w:r w:rsidRPr="00635827">
        <w:t>. Nustatyti, kad šis sprendimas įsigalioja euro įvedimo Lietuvos Respublikoje dieną.</w:t>
      </w:r>
    </w:p>
    <w:p w:rsidR="00865E32" w:rsidRPr="00635827" w:rsidRDefault="00865E32" w:rsidP="00865E32">
      <w:pPr>
        <w:autoSpaceDE w:val="0"/>
        <w:autoSpaceDN w:val="0"/>
        <w:adjustRightInd w:val="0"/>
        <w:ind w:firstLine="709"/>
        <w:jc w:val="both"/>
      </w:pPr>
      <w:r>
        <w:rPr>
          <w:color w:val="000000"/>
        </w:rPr>
        <w:t>4</w:t>
      </w:r>
      <w:r w:rsidRPr="00635827">
        <w:rPr>
          <w:color w:val="000000"/>
        </w:rPr>
        <w:t xml:space="preserve">. </w:t>
      </w:r>
      <w:r w:rsidRPr="00635827">
        <w:t>Skelbti šį sprendimą Teisės aktų registre ir Klaipėdos miesto savivaldybės interneto svetainėje.</w:t>
      </w:r>
    </w:p>
    <w:p w:rsidR="00865E32" w:rsidRDefault="00865E32" w:rsidP="00865E32">
      <w:pPr>
        <w:ind w:firstLine="709"/>
        <w:jc w:val="both"/>
      </w:pPr>
      <w:r w:rsidRPr="00635827">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2C3121" w:rsidTr="002C3121">
        <w:tc>
          <w:tcPr>
            <w:tcW w:w="7054" w:type="dxa"/>
            <w:hideMark/>
          </w:tcPr>
          <w:p w:rsidR="002C3121" w:rsidRDefault="002C3121">
            <w:r>
              <w:t xml:space="preserve">Savivaldybės mero pavaduotojas </w:t>
            </w:r>
          </w:p>
        </w:tc>
        <w:tc>
          <w:tcPr>
            <w:tcW w:w="2800" w:type="dxa"/>
            <w:hideMark/>
          </w:tcPr>
          <w:p w:rsidR="002C3121" w:rsidRDefault="002C3121">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C396B"/>
    <w:rsid w:val="002159E0"/>
    <w:rsid w:val="002C3121"/>
    <w:rsid w:val="004476DD"/>
    <w:rsid w:val="00597EE8"/>
    <w:rsid w:val="005F495C"/>
    <w:rsid w:val="008354D5"/>
    <w:rsid w:val="00865E32"/>
    <w:rsid w:val="008A313A"/>
    <w:rsid w:val="008E359B"/>
    <w:rsid w:val="00AF7D08"/>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820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2014-09-17T12:07:00Z</dcterms:created>
  <dcterms:modified xsi:type="dcterms:W3CDTF">2014-09-17T12:08:00Z</dcterms:modified>
</cp:coreProperties>
</file>