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Default="00B52FF7" w:rsidP="006504F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B5C46">
        <w:rPr>
          <w:b/>
          <w:sz w:val="28"/>
          <w:szCs w:val="28"/>
          <w:lang w:val="en-US"/>
        </w:rPr>
        <w:t>AIŠKINAMASIS RAŠTAS</w:t>
      </w:r>
    </w:p>
    <w:p w:rsidR="000B5C46" w:rsidRPr="000B5C46" w:rsidRDefault="000B5C46" w:rsidP="006504F0">
      <w:pPr>
        <w:jc w:val="center"/>
        <w:rPr>
          <w:b/>
          <w:sz w:val="28"/>
          <w:szCs w:val="28"/>
          <w:lang w:val="en-US"/>
        </w:rPr>
      </w:pPr>
    </w:p>
    <w:p w:rsidR="00AC1395" w:rsidRPr="00AC1395" w:rsidRDefault="00B52FF7" w:rsidP="00F664B8">
      <w:pPr>
        <w:jc w:val="center"/>
        <w:rPr>
          <w:b/>
        </w:rPr>
      </w:pPr>
      <w:r w:rsidRPr="009C40CA">
        <w:rPr>
          <w:b/>
          <w:lang w:val="en-US"/>
        </w:rPr>
        <w:t>PRIE SAVIVALDYBĖS TARYBOS SPRENDIMO</w:t>
      </w:r>
      <w:r w:rsidR="001A795B">
        <w:rPr>
          <w:b/>
          <w:lang w:val="en-US"/>
        </w:rPr>
        <w:t xml:space="preserve"> </w:t>
      </w:r>
      <w:r w:rsidR="00055D50">
        <w:rPr>
          <w:b/>
        </w:rPr>
        <w:t>DĖL 2015</w:t>
      </w:r>
      <w:r w:rsidR="00AC1395" w:rsidRPr="00AC1395">
        <w:rPr>
          <w:b/>
        </w:rPr>
        <w:t xml:space="preserve"> METŲ PASKELBIMO </w:t>
      </w:r>
      <w:r w:rsidR="00055D50">
        <w:rPr>
          <w:b/>
        </w:rPr>
        <w:t xml:space="preserve">SENJORŲ </w:t>
      </w:r>
      <w:r w:rsidR="00AC1395" w:rsidRPr="00AC1395">
        <w:rPr>
          <w:b/>
        </w:rPr>
        <w:t>METAIS</w:t>
      </w:r>
    </w:p>
    <w:p w:rsidR="00B52FF7" w:rsidRPr="00AC1395" w:rsidRDefault="00B52FF7" w:rsidP="001A795B">
      <w:pPr>
        <w:jc w:val="center"/>
        <w:rPr>
          <w:b/>
        </w:rPr>
      </w:pPr>
    </w:p>
    <w:p w:rsidR="00B52FF7" w:rsidRPr="009C40CA" w:rsidRDefault="00B52FF7" w:rsidP="00B52FF7">
      <w:pPr>
        <w:jc w:val="center"/>
        <w:rPr>
          <w:lang w:val="en-US"/>
        </w:rPr>
      </w:pPr>
    </w:p>
    <w:p w:rsidR="00B52FF7" w:rsidRDefault="00B52FF7" w:rsidP="00B52FF7">
      <w:pPr>
        <w:jc w:val="center"/>
        <w:rPr>
          <w:lang w:val="en-US"/>
        </w:rPr>
      </w:pPr>
    </w:p>
    <w:p w:rsidR="00B52FF7" w:rsidRPr="002845BA" w:rsidRDefault="00B52FF7" w:rsidP="00B52FF7">
      <w:pPr>
        <w:ind w:firstLine="720"/>
        <w:jc w:val="both"/>
        <w:rPr>
          <w:b/>
          <w:lang w:val="en-US"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AC1395" w:rsidRPr="005E111B" w:rsidRDefault="005E111B" w:rsidP="005E111B">
      <w:pPr>
        <w:ind w:firstLine="720"/>
        <w:jc w:val="both"/>
        <w:rPr>
          <w:color w:val="000000"/>
        </w:rPr>
      </w:pPr>
      <w:r>
        <w:rPr>
          <w:color w:val="000000"/>
        </w:rPr>
        <w:t>Šis sprendimo projektas parengtas siekiant 2015 m. paskelbti Senjorų metais ir sudaryti sąlygas senjorams įgyvendinti savo sumanymus, iniciatyvas, skatinti aktyviai veikti įvairiose srityse, pagerbti šiuos garbius piliečius.</w:t>
      </w:r>
      <w:r w:rsidR="00B52FF7" w:rsidRPr="00FB09E5">
        <w:rPr>
          <w:color w:val="000000"/>
        </w:rPr>
        <w:t xml:space="preserve"> </w:t>
      </w:r>
    </w:p>
    <w:p w:rsidR="00B52FF7" w:rsidRPr="002845BA" w:rsidRDefault="00B52FF7" w:rsidP="00B52FF7">
      <w:pPr>
        <w:ind w:firstLine="720"/>
        <w:jc w:val="both"/>
        <w:rPr>
          <w:b/>
          <w:lang w:val="en-US"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7A63B1" w:rsidRPr="007A63B1" w:rsidRDefault="005E111B" w:rsidP="005E111B">
      <w:pPr>
        <w:ind w:firstLine="720"/>
        <w:jc w:val="both"/>
      </w:pPr>
      <w:r>
        <w:t xml:space="preserve">Sprendimo projektas parengtas atsižvelgiant į Klaipėdos miesto savivaldybės mero pavaduotojo </w:t>
      </w:r>
      <w:r w:rsidR="00734DD9">
        <w:t xml:space="preserve">A. Šulco </w:t>
      </w:r>
      <w:r>
        <w:t>2014 m. rugpjūčio 6 d. pavedimą Nr. M1-76 „Dėl 201</w:t>
      </w:r>
      <w:r w:rsidR="002B0BDE">
        <w:t>5 m. paskelbimo senjorų metais“</w:t>
      </w:r>
      <w:r w:rsidR="00DA0AF2">
        <w:t>.</w:t>
      </w:r>
      <w:r>
        <w:t xml:space="preserve"> </w:t>
      </w:r>
    </w:p>
    <w:p w:rsidR="00B52FF7" w:rsidRPr="00B1148A" w:rsidRDefault="00B52FF7" w:rsidP="00B52FF7">
      <w:pPr>
        <w:ind w:firstLine="720"/>
        <w:jc w:val="both"/>
        <w:rPr>
          <w:b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111956" w:rsidRPr="00B1148A" w:rsidRDefault="00BE07B3" w:rsidP="00734DD9">
      <w:pPr>
        <w:ind w:firstLine="720"/>
        <w:jc w:val="both"/>
      </w:pPr>
      <w:r>
        <w:t>Įgyvendinus šį sprendimą</w:t>
      </w:r>
      <w:r w:rsidR="005D28ED">
        <w:t xml:space="preserve"> </w:t>
      </w:r>
      <w:r w:rsidR="00734DD9">
        <w:t xml:space="preserve">2015 m. bus atkreiptas didesnis dėmesys į senjorus, organizuojami renginiai, senjorai turės didesnę galimybę dalyvauti įvairiose veiklose, tokiose, kaip sporto, sveikatos, švietimo ir kt. </w:t>
      </w:r>
    </w:p>
    <w:p w:rsidR="00B52FF7" w:rsidRPr="002845BA" w:rsidRDefault="00B52FF7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B52FF7" w:rsidRPr="005122A3" w:rsidRDefault="00B52FF7" w:rsidP="00734DD9">
      <w:pPr>
        <w:ind w:firstLine="720"/>
        <w:jc w:val="both"/>
        <w:rPr>
          <w:bCs/>
        </w:rPr>
      </w:pPr>
      <w:r w:rsidRPr="005122A3">
        <w:rPr>
          <w:bCs/>
        </w:rPr>
        <w:t xml:space="preserve">Sprendimo projektas </w:t>
      </w:r>
      <w:r w:rsidR="00734DD9">
        <w:rPr>
          <w:bCs/>
        </w:rPr>
        <w:t xml:space="preserve">derintas su Dokumentų valdymo, Teisės </w:t>
      </w:r>
      <w:r>
        <w:rPr>
          <w:bCs/>
        </w:rPr>
        <w:t>skyri</w:t>
      </w:r>
      <w:r w:rsidR="007F2932">
        <w:rPr>
          <w:bCs/>
        </w:rPr>
        <w:t>aus</w:t>
      </w:r>
      <w:r w:rsidR="00734DD9">
        <w:rPr>
          <w:bCs/>
        </w:rPr>
        <w:t xml:space="preserve"> specialistais, Socialinių reikalų departamento direktore. </w:t>
      </w:r>
      <w:r>
        <w:rPr>
          <w:bCs/>
        </w:rPr>
        <w:t xml:space="preserve"> Specialistų pateiktos pastabos šiame projekte įvertintos. </w:t>
      </w:r>
    </w:p>
    <w:p w:rsidR="00B52FF7" w:rsidRPr="00B1148A" w:rsidRDefault="00B52FF7" w:rsidP="00B52FF7">
      <w:pPr>
        <w:ind w:firstLine="720"/>
        <w:jc w:val="both"/>
        <w:rPr>
          <w:b/>
        </w:rPr>
      </w:pPr>
      <w:r>
        <w:rPr>
          <w:b/>
          <w:bCs/>
        </w:rPr>
        <w:t>5. </w:t>
      </w:r>
      <w:r w:rsidRPr="00C75B78">
        <w:rPr>
          <w:b/>
          <w:bCs/>
        </w:rPr>
        <w:t>Išlaidų sąmatos, skaičiavimai, reikalingi pagrindimai ir paaiškinimai.</w:t>
      </w:r>
    </w:p>
    <w:p w:rsidR="00B52FF7" w:rsidRPr="00734DD9" w:rsidRDefault="00B52FF7" w:rsidP="00734DD9">
      <w:pPr>
        <w:ind w:firstLine="720"/>
        <w:jc w:val="both"/>
        <w:rPr>
          <w:bCs/>
        </w:rPr>
      </w:pPr>
      <w:r>
        <w:rPr>
          <w:bCs/>
        </w:rPr>
        <w:t>Nėra.</w:t>
      </w:r>
      <w:r w:rsidR="00FA5B52">
        <w:rPr>
          <w:bCs/>
        </w:rPr>
        <w:t xml:space="preserve"> </w:t>
      </w:r>
    </w:p>
    <w:p w:rsidR="00B52FF7" w:rsidRPr="006F252B" w:rsidRDefault="00B52FF7" w:rsidP="00B52FF7">
      <w:pPr>
        <w:ind w:firstLine="720"/>
        <w:jc w:val="both"/>
        <w:rPr>
          <w:lang w:val="en-US"/>
        </w:rPr>
      </w:pPr>
      <w:r w:rsidRPr="006F252B">
        <w:rPr>
          <w:b/>
          <w:lang w:val="en-US"/>
        </w:rPr>
        <w:t xml:space="preserve">6. </w:t>
      </w:r>
      <w:r w:rsidRPr="006F252B">
        <w:rPr>
          <w:b/>
        </w:rPr>
        <w:t>Lėšų</w:t>
      </w:r>
      <w:r w:rsidRPr="00C75B78">
        <w:rPr>
          <w:b/>
        </w:rPr>
        <w:t xml:space="preserve"> poreikis sprendimo įgyvendinimui</w:t>
      </w:r>
      <w:r w:rsidRPr="00C75B78">
        <w:rPr>
          <w:b/>
          <w:bCs/>
        </w:rPr>
        <w:t>.</w:t>
      </w:r>
    </w:p>
    <w:p w:rsidR="00B52FF7" w:rsidRPr="00BD08AA" w:rsidRDefault="003C1853" w:rsidP="00734DD9">
      <w:pPr>
        <w:ind w:firstLine="720"/>
        <w:jc w:val="both"/>
        <w:rPr>
          <w:bCs/>
        </w:rPr>
      </w:pPr>
      <w:r w:rsidRPr="003C1853">
        <w:rPr>
          <w:bCs/>
        </w:rPr>
        <w:t xml:space="preserve">Priemonių planas pagal galimybes bus finansuojamas </w:t>
      </w:r>
      <w:r w:rsidR="002C6BCC">
        <w:rPr>
          <w:bCs/>
        </w:rPr>
        <w:t xml:space="preserve">iš </w:t>
      </w:r>
      <w:r w:rsidR="00734DD9">
        <w:rPr>
          <w:bCs/>
        </w:rPr>
        <w:t>2015</w:t>
      </w:r>
      <w:r w:rsidRPr="003C1853">
        <w:rPr>
          <w:bCs/>
        </w:rPr>
        <w:t xml:space="preserve"> met</w:t>
      </w:r>
      <w:r w:rsidR="002C6BCC">
        <w:rPr>
          <w:bCs/>
        </w:rPr>
        <w:t>ų</w:t>
      </w:r>
      <w:r w:rsidRPr="003C1853">
        <w:rPr>
          <w:bCs/>
        </w:rPr>
        <w:t xml:space="preserve"> savivaldybės biudžeto ir rėmėjų lėš</w:t>
      </w:r>
      <w:r w:rsidR="002C6BCC">
        <w:rPr>
          <w:bCs/>
        </w:rPr>
        <w:t>ų</w:t>
      </w:r>
      <w:r w:rsidRPr="003C1853">
        <w:rPr>
          <w:bCs/>
        </w:rPr>
        <w:t>.</w:t>
      </w:r>
    </w:p>
    <w:p w:rsidR="00B52FF7" w:rsidRPr="00131EF6" w:rsidRDefault="00B52FF7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7. </w:t>
      </w:r>
      <w:r w:rsidRPr="00C75B78">
        <w:rPr>
          <w:b/>
          <w:bCs/>
        </w:rPr>
        <w:t>Galimos teigiamos ar neigiamos sprendimo priėmimo pasekmės.</w:t>
      </w:r>
    </w:p>
    <w:p w:rsidR="00B52FF7" w:rsidRDefault="00B52FF7" w:rsidP="00B52FF7">
      <w:pPr>
        <w:ind w:firstLine="720"/>
        <w:jc w:val="both"/>
        <w:rPr>
          <w:bCs/>
        </w:rPr>
      </w:pPr>
      <w:r>
        <w:rPr>
          <w:bCs/>
        </w:rPr>
        <w:t xml:space="preserve">Teigiamos pasekmės – </w:t>
      </w:r>
      <w:r w:rsidR="00734DD9">
        <w:t>bus atkreiptas didesnis dėmesys į senjorus, organizuojami renginiai, senjorams bus sudarytos sąlygos dalyvauti įvairiose veiklose, tokiose, kaip sporto, sveikatos, švietimo ir kt.</w:t>
      </w:r>
    </w:p>
    <w:p w:rsidR="00B52FF7" w:rsidRPr="00B1148A" w:rsidRDefault="00B52FF7" w:rsidP="00B52FF7">
      <w:pPr>
        <w:ind w:firstLine="720"/>
        <w:jc w:val="both"/>
      </w:pPr>
      <w:r>
        <w:rPr>
          <w:bCs/>
        </w:rPr>
        <w:t>Neigiamų pasekmių nenumatoma.</w:t>
      </w:r>
    </w:p>
    <w:p w:rsidR="00795868" w:rsidRDefault="00795868" w:rsidP="00795868">
      <w:pPr>
        <w:ind w:left="720" w:right="-82"/>
      </w:pPr>
      <w:r>
        <w:t>PRIDEDAMA. Teisės aktų, nurodytų sprendimo projekto įžangoje,</w:t>
      </w:r>
      <w:r w:rsidR="00DA0AF2">
        <w:t xml:space="preserve"> išrašai,  5</w:t>
      </w:r>
      <w:r>
        <w:rPr>
          <w:color w:val="FF0000"/>
        </w:rPr>
        <w:t xml:space="preserve"> </w:t>
      </w:r>
      <w:r>
        <w:t>lapai;</w:t>
      </w:r>
    </w:p>
    <w:p w:rsidR="00B52FF7" w:rsidRDefault="00B52FF7" w:rsidP="00B52FF7"/>
    <w:p w:rsidR="00B52FF7" w:rsidRPr="00C75B78" w:rsidRDefault="00B52FF7" w:rsidP="00B52FF7">
      <w:pPr>
        <w:ind w:right="-82"/>
      </w:pPr>
      <w:r w:rsidRPr="00123517">
        <w:t xml:space="preserve"> </w:t>
      </w:r>
    </w:p>
    <w:p w:rsidR="00B52FF7" w:rsidRDefault="00B52FF7" w:rsidP="00B52FF7">
      <w:pPr>
        <w:ind w:right="-82"/>
      </w:pPr>
    </w:p>
    <w:p w:rsidR="00B52FF7" w:rsidRDefault="00734DD9" w:rsidP="00B52FF7">
      <w:pPr>
        <w:ind w:right="-82"/>
      </w:pPr>
      <w:r>
        <w:t xml:space="preserve">Socialinės paramos </w:t>
      </w:r>
      <w:r w:rsidR="00B52FF7" w:rsidRPr="00E214A1">
        <w:t xml:space="preserve">skyriaus vedėja </w:t>
      </w:r>
      <w:r w:rsidR="00B52FF7" w:rsidRPr="00E214A1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Audronė Liesytė</w:t>
      </w:r>
    </w:p>
    <w:p w:rsidR="00B52FF7" w:rsidRPr="00F22F47" w:rsidRDefault="00B52FF7" w:rsidP="00B52FF7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FF7" w:rsidRPr="0065791A" w:rsidRDefault="00B52FF7">
      <w:pPr>
        <w:rPr>
          <w:bCs/>
        </w:rPr>
      </w:pPr>
    </w:p>
    <w:sectPr w:rsidR="00B52FF7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789"/>
    <w:rsid w:val="00016601"/>
    <w:rsid w:val="00027E79"/>
    <w:rsid w:val="00055D50"/>
    <w:rsid w:val="00062A2C"/>
    <w:rsid w:val="00072E7D"/>
    <w:rsid w:val="00085CE9"/>
    <w:rsid w:val="000B5C46"/>
    <w:rsid w:val="000C4AD8"/>
    <w:rsid w:val="000C7C5D"/>
    <w:rsid w:val="000E405B"/>
    <w:rsid w:val="00111956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583F"/>
    <w:rsid w:val="001D777A"/>
    <w:rsid w:val="00241C42"/>
    <w:rsid w:val="002B0BDE"/>
    <w:rsid w:val="002C6BCC"/>
    <w:rsid w:val="002C7708"/>
    <w:rsid w:val="003214D3"/>
    <w:rsid w:val="00324D05"/>
    <w:rsid w:val="00376AEF"/>
    <w:rsid w:val="00396512"/>
    <w:rsid w:val="003A1789"/>
    <w:rsid w:val="003C1853"/>
    <w:rsid w:val="003E6D67"/>
    <w:rsid w:val="003F7C12"/>
    <w:rsid w:val="00406516"/>
    <w:rsid w:val="00417FE0"/>
    <w:rsid w:val="00480412"/>
    <w:rsid w:val="004926BB"/>
    <w:rsid w:val="004C4C7B"/>
    <w:rsid w:val="004D2204"/>
    <w:rsid w:val="004E697F"/>
    <w:rsid w:val="005120C7"/>
    <w:rsid w:val="00517076"/>
    <w:rsid w:val="005473EE"/>
    <w:rsid w:val="0057714F"/>
    <w:rsid w:val="005D28ED"/>
    <w:rsid w:val="005E111B"/>
    <w:rsid w:val="006151D3"/>
    <w:rsid w:val="00633CC2"/>
    <w:rsid w:val="006504F0"/>
    <w:rsid w:val="0065791A"/>
    <w:rsid w:val="00684139"/>
    <w:rsid w:val="00691E2C"/>
    <w:rsid w:val="006A0134"/>
    <w:rsid w:val="006E18DF"/>
    <w:rsid w:val="00716F57"/>
    <w:rsid w:val="00734DD9"/>
    <w:rsid w:val="00795868"/>
    <w:rsid w:val="007A63B1"/>
    <w:rsid w:val="007B52A0"/>
    <w:rsid w:val="007D33F5"/>
    <w:rsid w:val="007E26B5"/>
    <w:rsid w:val="007E3BE2"/>
    <w:rsid w:val="007E4747"/>
    <w:rsid w:val="007F2932"/>
    <w:rsid w:val="00807258"/>
    <w:rsid w:val="008237F5"/>
    <w:rsid w:val="00856647"/>
    <w:rsid w:val="008645D6"/>
    <w:rsid w:val="00866E4D"/>
    <w:rsid w:val="00870950"/>
    <w:rsid w:val="008935E1"/>
    <w:rsid w:val="008978B7"/>
    <w:rsid w:val="008B7E49"/>
    <w:rsid w:val="008D6BC8"/>
    <w:rsid w:val="00962059"/>
    <w:rsid w:val="00977D38"/>
    <w:rsid w:val="00987114"/>
    <w:rsid w:val="009905B9"/>
    <w:rsid w:val="009926EA"/>
    <w:rsid w:val="009F294D"/>
    <w:rsid w:val="009F5515"/>
    <w:rsid w:val="00A15EF3"/>
    <w:rsid w:val="00A544F3"/>
    <w:rsid w:val="00A6105D"/>
    <w:rsid w:val="00A63456"/>
    <w:rsid w:val="00A9039D"/>
    <w:rsid w:val="00A91111"/>
    <w:rsid w:val="00AC1395"/>
    <w:rsid w:val="00AD055A"/>
    <w:rsid w:val="00AE499C"/>
    <w:rsid w:val="00B1148A"/>
    <w:rsid w:val="00B36DF0"/>
    <w:rsid w:val="00B44E88"/>
    <w:rsid w:val="00B52FF7"/>
    <w:rsid w:val="00B83527"/>
    <w:rsid w:val="00BC6BA6"/>
    <w:rsid w:val="00BD0A9F"/>
    <w:rsid w:val="00BE07B3"/>
    <w:rsid w:val="00C61AAD"/>
    <w:rsid w:val="00CA5836"/>
    <w:rsid w:val="00CB188C"/>
    <w:rsid w:val="00CF6821"/>
    <w:rsid w:val="00D175FD"/>
    <w:rsid w:val="00D239C4"/>
    <w:rsid w:val="00D56BC1"/>
    <w:rsid w:val="00D852B9"/>
    <w:rsid w:val="00DA0AF2"/>
    <w:rsid w:val="00DA1FC2"/>
    <w:rsid w:val="00DC2012"/>
    <w:rsid w:val="00DC3B0C"/>
    <w:rsid w:val="00DD2556"/>
    <w:rsid w:val="00E747ED"/>
    <w:rsid w:val="00E85F63"/>
    <w:rsid w:val="00EA2F98"/>
    <w:rsid w:val="00EB3B24"/>
    <w:rsid w:val="00EC2048"/>
    <w:rsid w:val="00EE5175"/>
    <w:rsid w:val="00F05E9A"/>
    <w:rsid w:val="00F256B3"/>
    <w:rsid w:val="00F34DA1"/>
    <w:rsid w:val="00F37789"/>
    <w:rsid w:val="00F664B8"/>
    <w:rsid w:val="00F96A63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semiHidden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2013-11-11T18:00:00Z</cp:lastPrinted>
  <dcterms:created xsi:type="dcterms:W3CDTF">2014-10-01T05:56:00Z</dcterms:created>
  <dcterms:modified xsi:type="dcterms:W3CDTF">2014-10-01T05:56:00Z</dcterms:modified>
</cp:coreProperties>
</file>