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668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</w:tblGrid>
      <w:tr w:rsidR="00721057" w14:paraId="239F6F8E" w14:textId="77777777" w:rsidTr="00721057">
        <w:tc>
          <w:tcPr>
            <w:tcW w:w="3668" w:type="dxa"/>
          </w:tcPr>
          <w:p w14:paraId="0130406B" w14:textId="77777777" w:rsidR="00C75BE1" w:rsidRDefault="00721057" w:rsidP="0006079E">
            <w:bookmarkStart w:id="0" w:name="_GoBack"/>
            <w:bookmarkEnd w:id="0"/>
            <w:r w:rsidRPr="00F51C64">
              <w:t>Klaipėdos miesto savivaldybės tarybos 2000 m. gruodžio 21 d. sprendim</w:t>
            </w:r>
            <w:r>
              <w:t>o</w:t>
            </w:r>
            <w:r w:rsidRPr="00F51C64">
              <w:t xml:space="preserve"> Nr. 229</w:t>
            </w:r>
          </w:p>
          <w:p w14:paraId="239F6F8D" w14:textId="3323F72E" w:rsidR="00721057" w:rsidRDefault="00C75BE1" w:rsidP="0006079E">
            <w:r>
              <w:t>5 priedas</w:t>
            </w:r>
          </w:p>
        </w:tc>
      </w:tr>
    </w:tbl>
    <w:p w14:paraId="239F6F95" w14:textId="77777777" w:rsidR="0006079E" w:rsidRDefault="0006079E" w:rsidP="0006079E">
      <w:pPr>
        <w:jc w:val="center"/>
      </w:pPr>
    </w:p>
    <w:p w14:paraId="239F6F96" w14:textId="77777777" w:rsidR="00C91692" w:rsidRDefault="00C91692" w:rsidP="0006079E">
      <w:pPr>
        <w:jc w:val="center"/>
      </w:pPr>
    </w:p>
    <w:p w14:paraId="239F6F97" w14:textId="77777777" w:rsidR="00C91692" w:rsidRDefault="00C91692" w:rsidP="00C91692">
      <w:pPr>
        <w:jc w:val="center"/>
        <w:rPr>
          <w:b/>
        </w:rPr>
      </w:pPr>
      <w:r w:rsidRPr="00FD7205">
        <w:rPr>
          <w:b/>
        </w:rPr>
        <w:t>VIETINĖS RINKLIAVOS UŽ LEIDIMŲ ORGANIZUOTI KOMERCINIUS RENGINIUS SAVIVALDYBEI PRIKLAUSANČIOSE AR VALDYTOJO TEISE VALDOMOSE</w:t>
      </w:r>
      <w:r>
        <w:rPr>
          <w:b/>
        </w:rPr>
        <w:t xml:space="preserve"> </w:t>
      </w:r>
      <w:r w:rsidRPr="00FD7205">
        <w:rPr>
          <w:b/>
        </w:rPr>
        <w:t>VIEŠOJO NAUDOJIMO TERITORIJOSE IŠDAVIMĄ DYDŽIAI</w:t>
      </w:r>
    </w:p>
    <w:p w14:paraId="239F6F98" w14:textId="77777777" w:rsidR="00C91692" w:rsidRDefault="00C91692" w:rsidP="00C91692">
      <w:pPr>
        <w:jc w:val="both"/>
      </w:pPr>
    </w:p>
    <w:p w14:paraId="239F6F99" w14:textId="77777777" w:rsidR="00C91692" w:rsidRDefault="00C91692" w:rsidP="00C91692">
      <w:pPr>
        <w:jc w:val="both"/>
      </w:pPr>
    </w:p>
    <w:p w14:paraId="239F6F9A" w14:textId="77777777" w:rsidR="00C91692" w:rsidRDefault="00C91692" w:rsidP="00C91692">
      <w:pPr>
        <w:ind w:firstLine="720"/>
        <w:jc w:val="both"/>
      </w:pPr>
      <w:r w:rsidRPr="00FD7205">
        <w:t xml:space="preserve">1. Iš fizinių ir juridinių asmenų </w:t>
      </w:r>
      <w:r w:rsidRPr="00517300">
        <w:rPr>
          <w:strike/>
        </w:rPr>
        <w:t>bei įmonių, neturinčių juridinio asmens teisių</w:t>
      </w:r>
      <w:r w:rsidRPr="00142E04">
        <w:rPr>
          <w:strike/>
        </w:rPr>
        <w:t>, norinčių</w:t>
      </w:r>
      <w:r w:rsidRPr="00FD7205">
        <w:t xml:space="preserve"> </w:t>
      </w:r>
      <w:r w:rsidR="00142E04">
        <w:rPr>
          <w:b/>
        </w:rPr>
        <w:t>už leidimo</w:t>
      </w:r>
      <w:r w:rsidR="00142E04">
        <w:t xml:space="preserve"> </w:t>
      </w:r>
      <w:r w:rsidRPr="00FD7205">
        <w:t>organizuoti komercinius renginius savivaldybei priklausančiose ar valdytojo teise valdomose viešojo naudojimo teritorijose</w:t>
      </w:r>
      <w:r w:rsidR="00142E04">
        <w:t xml:space="preserve"> </w:t>
      </w:r>
      <w:r w:rsidR="00142E04">
        <w:rPr>
          <w:b/>
        </w:rPr>
        <w:t>išdavimą</w:t>
      </w:r>
      <w:r w:rsidRPr="00142E04">
        <w:rPr>
          <w:strike/>
        </w:rPr>
        <w:t>,</w:t>
      </w:r>
      <w:r w:rsidRPr="00FD7205">
        <w:t xml:space="preserve"> renkama vietinė rinkliava.</w:t>
      </w:r>
    </w:p>
    <w:p w14:paraId="239F6F9B" w14:textId="77777777" w:rsidR="00C91692" w:rsidRPr="00BE6B9A" w:rsidRDefault="00C91692" w:rsidP="00C91692">
      <w:pPr>
        <w:pStyle w:val="Pagrindiniotekstotrauka"/>
      </w:pPr>
      <w:r w:rsidRPr="00BE6B9A">
        <w:t>2. Nustatomi tokie šios vietinės rinkliavos dydžiai:</w:t>
      </w:r>
    </w:p>
    <w:p w14:paraId="239F6F9C" w14:textId="77777777" w:rsidR="00DB1ADD" w:rsidRDefault="00DB1ADD" w:rsidP="00DB1ADD">
      <w:pPr>
        <w:ind w:firstLine="720"/>
        <w:jc w:val="both"/>
        <w:rPr>
          <w:strike/>
        </w:rPr>
      </w:pPr>
      <w:r w:rsidRPr="008414BA">
        <w:t>2.1. atrakcionams (pripučiamiems, mechaniniams ir kitų rūšių įrenginiams)</w:t>
      </w:r>
      <w:r>
        <w:rPr>
          <w:b/>
        </w:rPr>
        <w:t>:</w:t>
      </w:r>
      <w:r w:rsidRPr="008414BA">
        <w:t xml:space="preserve"> </w:t>
      </w:r>
      <w:r w:rsidRPr="008414BA">
        <w:rPr>
          <w:strike/>
        </w:rPr>
        <w:t>– 1 Lt už 1 kv. m – už pirmą parą ir 0,1 Lt už 1 kv. m – už kiekvieną vėlesnę parą ;</w:t>
      </w:r>
    </w:p>
    <w:p w14:paraId="239F6F9D" w14:textId="77777777" w:rsidR="00DB1ADD" w:rsidRPr="00DB1ADD" w:rsidRDefault="00DB1ADD" w:rsidP="00DB1ADD">
      <w:pPr>
        <w:ind w:firstLine="720"/>
        <w:jc w:val="both"/>
        <w:rPr>
          <w:b/>
        </w:rPr>
      </w:pPr>
      <w:r w:rsidRPr="00DB1ADD">
        <w:rPr>
          <w:b/>
        </w:rPr>
        <w:t xml:space="preserve">2.1.1. </w:t>
      </w:r>
      <w:r w:rsidRPr="00A85C95">
        <w:rPr>
          <w:b/>
          <w:strike/>
        </w:rPr>
        <w:t>1,6 Lt</w:t>
      </w:r>
      <w:r w:rsidR="00A85C95">
        <w:rPr>
          <w:b/>
        </w:rPr>
        <w:t xml:space="preserve"> </w:t>
      </w:r>
      <w:r w:rsidR="00A85C95" w:rsidRPr="004B2ACC">
        <w:rPr>
          <w:b/>
        </w:rPr>
        <w:t>0,5 Eur</w:t>
      </w:r>
      <w:r w:rsidRPr="00DB1ADD">
        <w:rPr>
          <w:b/>
        </w:rPr>
        <w:t xml:space="preserve"> už 1 kv. m, kai atrakcionai laikomi iki 1 savaitės (iki 7 kalendorinių dienų);</w:t>
      </w:r>
    </w:p>
    <w:p w14:paraId="239F6F9E" w14:textId="77777777" w:rsidR="00DB1ADD" w:rsidRPr="001048B2" w:rsidRDefault="00DB1ADD" w:rsidP="00DB1ADD">
      <w:pPr>
        <w:ind w:firstLine="720"/>
        <w:jc w:val="both"/>
        <w:rPr>
          <w:b/>
        </w:rPr>
      </w:pPr>
      <w:r w:rsidRPr="00DB1ADD">
        <w:rPr>
          <w:b/>
        </w:rPr>
        <w:t xml:space="preserve">2.1.2. </w:t>
      </w:r>
      <w:r w:rsidRPr="00A85C95">
        <w:rPr>
          <w:b/>
          <w:strike/>
        </w:rPr>
        <w:t>2,3 Lt</w:t>
      </w:r>
      <w:r w:rsidR="00A85C95">
        <w:rPr>
          <w:b/>
        </w:rPr>
        <w:t xml:space="preserve"> </w:t>
      </w:r>
      <w:r w:rsidR="00A85C95" w:rsidRPr="004B2ACC">
        <w:rPr>
          <w:b/>
        </w:rPr>
        <w:t>0,7 Eur</w:t>
      </w:r>
      <w:r w:rsidRPr="00DB1ADD">
        <w:rPr>
          <w:b/>
        </w:rPr>
        <w:t xml:space="preserve"> už 1 kv. m, kai atrakcionai laikomi nuo 1 iki 2 savaičių </w:t>
      </w:r>
      <w:r w:rsidRPr="001048B2">
        <w:rPr>
          <w:b/>
        </w:rPr>
        <w:t>(</w:t>
      </w:r>
      <w:r w:rsidR="001048B2" w:rsidRPr="001048B2">
        <w:rPr>
          <w:b/>
        </w:rPr>
        <w:t xml:space="preserve">nuo 8 </w:t>
      </w:r>
      <w:r w:rsidRPr="001048B2">
        <w:rPr>
          <w:b/>
        </w:rPr>
        <w:t>iki 14 kalendorinių dienų);</w:t>
      </w:r>
    </w:p>
    <w:p w14:paraId="239F6F9F" w14:textId="77777777" w:rsidR="00DB1ADD" w:rsidRDefault="00DB1ADD" w:rsidP="00DB1ADD">
      <w:pPr>
        <w:ind w:firstLine="720"/>
        <w:jc w:val="both"/>
        <w:rPr>
          <w:b/>
        </w:rPr>
      </w:pPr>
      <w:r w:rsidRPr="00DB1ADD">
        <w:rPr>
          <w:b/>
        </w:rPr>
        <w:t xml:space="preserve">2.1.3. </w:t>
      </w:r>
      <w:r w:rsidRPr="00A85C95">
        <w:rPr>
          <w:b/>
          <w:strike/>
        </w:rPr>
        <w:t>3 Lt</w:t>
      </w:r>
      <w:r w:rsidR="00A85C95">
        <w:rPr>
          <w:b/>
        </w:rPr>
        <w:t xml:space="preserve"> </w:t>
      </w:r>
      <w:r w:rsidR="00A85C95" w:rsidRPr="004B2ACC">
        <w:rPr>
          <w:b/>
        </w:rPr>
        <w:t>0,9 Eur</w:t>
      </w:r>
      <w:r w:rsidRPr="00DB1ADD">
        <w:rPr>
          <w:b/>
        </w:rPr>
        <w:t xml:space="preserve"> už 1 kv. m, kai atrakcionai laikomi nuo 2 iki 3 savaičių (</w:t>
      </w:r>
      <w:r w:rsidR="001048B2">
        <w:rPr>
          <w:b/>
        </w:rPr>
        <w:t xml:space="preserve">nuo 15 </w:t>
      </w:r>
      <w:r w:rsidRPr="00DB1ADD">
        <w:rPr>
          <w:b/>
        </w:rPr>
        <w:t>iki 21 kalendorinės dienos);</w:t>
      </w:r>
    </w:p>
    <w:p w14:paraId="239F6FA0" w14:textId="77777777" w:rsidR="00C7670D" w:rsidRPr="00DB1ADD" w:rsidRDefault="00C7670D" w:rsidP="00DB1ADD">
      <w:pPr>
        <w:ind w:firstLine="720"/>
        <w:jc w:val="both"/>
        <w:rPr>
          <w:b/>
        </w:rPr>
      </w:pPr>
      <w:r>
        <w:rPr>
          <w:b/>
        </w:rPr>
        <w:t xml:space="preserve">2.1.4. </w:t>
      </w:r>
      <w:r w:rsidRPr="00A85C95">
        <w:rPr>
          <w:b/>
          <w:strike/>
        </w:rPr>
        <w:t>3,7 Lt</w:t>
      </w:r>
      <w:r w:rsidR="00A85C95">
        <w:rPr>
          <w:b/>
        </w:rPr>
        <w:t xml:space="preserve"> </w:t>
      </w:r>
      <w:r w:rsidR="00A85C95" w:rsidRPr="004B2ACC">
        <w:rPr>
          <w:b/>
        </w:rPr>
        <w:t>1</w:t>
      </w:r>
      <w:r w:rsidR="00C35ADD" w:rsidRPr="004B2ACC">
        <w:rPr>
          <w:b/>
        </w:rPr>
        <w:t>,1</w:t>
      </w:r>
      <w:r w:rsidR="00A85C95" w:rsidRPr="004B2ACC">
        <w:rPr>
          <w:b/>
        </w:rPr>
        <w:t xml:space="preserve"> Eur</w:t>
      </w:r>
      <w:r w:rsidRPr="00DB1ADD">
        <w:rPr>
          <w:b/>
        </w:rPr>
        <w:t xml:space="preserve"> už 1 kv. m, kai atrakcionai laikomi</w:t>
      </w:r>
      <w:r>
        <w:rPr>
          <w:b/>
        </w:rPr>
        <w:t xml:space="preserve"> nuo 3 iki 4 savaičių (</w:t>
      </w:r>
      <w:r w:rsidR="001048B2">
        <w:rPr>
          <w:b/>
        </w:rPr>
        <w:t xml:space="preserve">nuo 22 </w:t>
      </w:r>
      <w:r>
        <w:rPr>
          <w:b/>
        </w:rPr>
        <w:t>iki 28 kalendorinių dienų);</w:t>
      </w:r>
    </w:p>
    <w:p w14:paraId="239F6FA1" w14:textId="5E6069EA" w:rsidR="00DB1ADD" w:rsidRPr="00DB1ADD" w:rsidRDefault="00DB1ADD" w:rsidP="00DB1ADD">
      <w:pPr>
        <w:ind w:firstLine="720"/>
        <w:jc w:val="both"/>
        <w:rPr>
          <w:b/>
        </w:rPr>
      </w:pPr>
      <w:r w:rsidRPr="00DB1ADD">
        <w:rPr>
          <w:b/>
        </w:rPr>
        <w:t>2.1.</w:t>
      </w:r>
      <w:r w:rsidR="005831BA">
        <w:rPr>
          <w:b/>
        </w:rPr>
        <w:t>5</w:t>
      </w:r>
      <w:r w:rsidRPr="00DB1ADD">
        <w:rPr>
          <w:b/>
        </w:rPr>
        <w:t xml:space="preserve">. </w:t>
      </w:r>
      <w:r w:rsidR="00C7670D" w:rsidRPr="00A85C95">
        <w:rPr>
          <w:b/>
          <w:strike/>
        </w:rPr>
        <w:t>4,4 Lt</w:t>
      </w:r>
      <w:r w:rsidR="00A85C95">
        <w:rPr>
          <w:b/>
        </w:rPr>
        <w:t xml:space="preserve"> </w:t>
      </w:r>
      <w:r w:rsidR="00A85C95" w:rsidRPr="004B2ACC">
        <w:rPr>
          <w:b/>
        </w:rPr>
        <w:t>1,</w:t>
      </w:r>
      <w:r w:rsidR="00C35ADD" w:rsidRPr="004B2ACC">
        <w:rPr>
          <w:b/>
        </w:rPr>
        <w:t>3</w:t>
      </w:r>
      <w:r w:rsidR="00A85C95" w:rsidRPr="004B2ACC">
        <w:rPr>
          <w:b/>
        </w:rPr>
        <w:t xml:space="preserve"> Eur</w:t>
      </w:r>
      <w:r w:rsidR="00C7670D" w:rsidRPr="00DB1ADD">
        <w:rPr>
          <w:b/>
        </w:rPr>
        <w:t xml:space="preserve"> už 1 kv. m, kai atrakcionai laikomi</w:t>
      </w:r>
      <w:r w:rsidR="00C7670D">
        <w:rPr>
          <w:b/>
        </w:rPr>
        <w:t xml:space="preserve"> </w:t>
      </w:r>
      <w:r w:rsidR="001048B2">
        <w:rPr>
          <w:b/>
        </w:rPr>
        <w:t xml:space="preserve">nuo </w:t>
      </w:r>
      <w:r w:rsidR="00C7670D">
        <w:rPr>
          <w:b/>
        </w:rPr>
        <w:t>4</w:t>
      </w:r>
      <w:r w:rsidRPr="00DB1ADD">
        <w:rPr>
          <w:b/>
        </w:rPr>
        <w:t xml:space="preserve"> </w:t>
      </w:r>
      <w:r w:rsidR="001048B2">
        <w:rPr>
          <w:b/>
        </w:rPr>
        <w:t xml:space="preserve">iki 5 </w:t>
      </w:r>
      <w:r w:rsidRPr="00DB1ADD">
        <w:rPr>
          <w:b/>
        </w:rPr>
        <w:t>savai</w:t>
      </w:r>
      <w:r w:rsidR="001048B2">
        <w:rPr>
          <w:b/>
        </w:rPr>
        <w:t>čių ir daugiau</w:t>
      </w:r>
      <w:r w:rsidRPr="00DB1ADD">
        <w:rPr>
          <w:b/>
        </w:rPr>
        <w:t xml:space="preserve"> (</w:t>
      </w:r>
      <w:r w:rsidR="001048B2">
        <w:rPr>
          <w:b/>
        </w:rPr>
        <w:t>nuo 29 iki 35 kalendorinių</w:t>
      </w:r>
      <w:r w:rsidRPr="00DB1ADD">
        <w:rPr>
          <w:b/>
        </w:rPr>
        <w:t xml:space="preserve"> dien</w:t>
      </w:r>
      <w:r w:rsidR="001048B2">
        <w:rPr>
          <w:b/>
        </w:rPr>
        <w:t>ų ir daugiau</w:t>
      </w:r>
      <w:r w:rsidRPr="00DB1ADD">
        <w:rPr>
          <w:b/>
        </w:rPr>
        <w:t>)</w:t>
      </w:r>
      <w:r w:rsidR="009557AE">
        <w:rPr>
          <w:b/>
        </w:rPr>
        <w:t>;</w:t>
      </w:r>
    </w:p>
    <w:p w14:paraId="239F6FA2" w14:textId="77777777" w:rsidR="00C91692" w:rsidRPr="00FD7205" w:rsidRDefault="00C91692" w:rsidP="00C91692">
      <w:pPr>
        <w:ind w:firstLine="720"/>
        <w:jc w:val="both"/>
      </w:pPr>
      <w:r w:rsidRPr="00BE6B9A">
        <w:t>2.2. renginiams</w:t>
      </w:r>
      <w:r w:rsidRPr="00FD7205">
        <w:t xml:space="preserve"> (mokamiems renginiams, koncertams ir reklaminėms akcijoms):</w:t>
      </w:r>
    </w:p>
    <w:p w14:paraId="239F6FA3" w14:textId="189D753C" w:rsidR="00C91692" w:rsidRPr="00FD7205" w:rsidRDefault="00C91692" w:rsidP="00C91692">
      <w:pPr>
        <w:ind w:firstLine="720"/>
        <w:jc w:val="both"/>
      </w:pPr>
      <w:r w:rsidRPr="00BE6B9A">
        <w:t>2.2.1. jei</w:t>
      </w:r>
      <w:r w:rsidRPr="00FD7205">
        <w:t xml:space="preserve"> renginio trukmė iki 3 val. </w:t>
      </w:r>
      <w:r w:rsidR="009557AE">
        <w:t>–</w:t>
      </w:r>
      <w:r w:rsidRPr="00FD7205">
        <w:t xml:space="preserve"> </w:t>
      </w:r>
      <w:r w:rsidRPr="000A6339">
        <w:rPr>
          <w:strike/>
        </w:rPr>
        <w:t>25 Lt</w:t>
      </w:r>
      <w:r w:rsidR="000A6339">
        <w:t xml:space="preserve"> </w:t>
      </w:r>
      <w:r w:rsidR="000A6339" w:rsidRPr="000A6339">
        <w:rPr>
          <w:b/>
        </w:rPr>
        <w:t>7,2 Eur</w:t>
      </w:r>
      <w:r w:rsidRPr="00FD7205">
        <w:t>;</w:t>
      </w:r>
    </w:p>
    <w:p w14:paraId="239F6FA4" w14:textId="086E7709" w:rsidR="00C91692" w:rsidRPr="00FD7205" w:rsidRDefault="00C91692" w:rsidP="00C91692">
      <w:pPr>
        <w:pStyle w:val="Pagrindiniotekstotrauka"/>
      </w:pPr>
      <w:r w:rsidRPr="00BE6B9A">
        <w:t>2.2.2. jei</w:t>
      </w:r>
      <w:r w:rsidRPr="00FD7205">
        <w:t xml:space="preserve"> renginio trukmė nuo 3 val. iki 6 val. </w:t>
      </w:r>
      <w:r w:rsidR="009557AE">
        <w:t>–</w:t>
      </w:r>
      <w:r w:rsidRPr="00FD7205">
        <w:t xml:space="preserve"> </w:t>
      </w:r>
      <w:r w:rsidRPr="000A6339">
        <w:rPr>
          <w:strike/>
        </w:rPr>
        <w:t>50 Lt</w:t>
      </w:r>
      <w:r w:rsidR="000A6339">
        <w:t xml:space="preserve"> </w:t>
      </w:r>
      <w:r w:rsidR="000A6339" w:rsidRPr="00771777">
        <w:rPr>
          <w:b/>
        </w:rPr>
        <w:t>14 Eur</w:t>
      </w:r>
      <w:r w:rsidRPr="00771777">
        <w:t>;</w:t>
      </w:r>
    </w:p>
    <w:p w14:paraId="239F6FA5" w14:textId="7C2EEA35" w:rsidR="00C91692" w:rsidRPr="00FD7205" w:rsidRDefault="00C91692" w:rsidP="00C91692">
      <w:pPr>
        <w:pStyle w:val="Pagrindiniotekstotrauka"/>
      </w:pPr>
      <w:r w:rsidRPr="00BE6B9A">
        <w:t>2.2.3. jei</w:t>
      </w:r>
      <w:r w:rsidRPr="00FD7205">
        <w:t xml:space="preserve"> renginio trukmė nuo 6 val. iki 24 val., t.</w:t>
      </w:r>
      <w:r w:rsidR="000A6339">
        <w:t xml:space="preserve"> </w:t>
      </w:r>
      <w:r w:rsidRPr="00FD7205">
        <w:t>y.</w:t>
      </w:r>
      <w:r w:rsidR="00846357">
        <w:t xml:space="preserve"> </w:t>
      </w:r>
      <w:r w:rsidRPr="00FD7205">
        <w:t xml:space="preserve">1 para </w:t>
      </w:r>
      <w:r w:rsidR="009557AE">
        <w:t>–</w:t>
      </w:r>
      <w:r w:rsidRPr="00FD7205">
        <w:t xml:space="preserve"> </w:t>
      </w:r>
      <w:r w:rsidRPr="00846357">
        <w:rPr>
          <w:strike/>
        </w:rPr>
        <w:t xml:space="preserve">100 </w:t>
      </w:r>
      <w:r w:rsidRPr="00785E7D">
        <w:rPr>
          <w:strike/>
        </w:rPr>
        <w:t>Lt</w:t>
      </w:r>
      <w:r w:rsidR="000A6339" w:rsidRPr="00785E7D">
        <w:t xml:space="preserve"> </w:t>
      </w:r>
      <w:r w:rsidR="00785E7D" w:rsidRPr="00785E7D">
        <w:rPr>
          <w:b/>
        </w:rPr>
        <w:t>29</w:t>
      </w:r>
      <w:r w:rsidR="000A6339" w:rsidRPr="00785E7D">
        <w:rPr>
          <w:b/>
        </w:rPr>
        <w:t xml:space="preserve"> Eur</w:t>
      </w:r>
      <w:r w:rsidRPr="00785E7D">
        <w:t>.</w:t>
      </w:r>
    </w:p>
    <w:p w14:paraId="239F6FA6" w14:textId="77777777" w:rsidR="00C91692" w:rsidRPr="00FD7205" w:rsidRDefault="00C91692" w:rsidP="00C91692">
      <w:pPr>
        <w:pStyle w:val="Pagrindiniotekstotrauka"/>
      </w:pPr>
      <w:r w:rsidRPr="00BE6B9A">
        <w:t>3.</w:t>
      </w:r>
      <w:r w:rsidRPr="00FD7205">
        <w:t xml:space="preserve"> Vaikams skirtiems renginiams (išskyrus reklamines akcijas) vietinė rinkliava, nurodyta </w:t>
      </w:r>
      <w:r w:rsidRPr="00BE6B9A">
        <w:t>2.2 p.,</w:t>
      </w:r>
      <w:r w:rsidRPr="00FD7205">
        <w:t xml:space="preserve"> netaikoma.</w:t>
      </w:r>
    </w:p>
    <w:p w14:paraId="239F6FA7" w14:textId="77777777" w:rsidR="00C91692" w:rsidRPr="00FD7205" w:rsidRDefault="00C91692" w:rsidP="00C91692">
      <w:pPr>
        <w:ind w:firstLine="720"/>
        <w:jc w:val="both"/>
      </w:pPr>
      <w:r w:rsidRPr="00BE6B9A">
        <w:t>4. Vietos</w:t>
      </w:r>
      <w:r w:rsidRPr="00FD7205">
        <w:t xml:space="preserve"> koeficientai, nustatomi pagal miesto teritorijas:</w:t>
      </w:r>
    </w:p>
    <w:p w14:paraId="239F6FA8" w14:textId="77777777" w:rsidR="00C91692" w:rsidRPr="00FD7205" w:rsidRDefault="00C91692" w:rsidP="00C91692">
      <w:pPr>
        <w:ind w:firstLine="720"/>
        <w:jc w:val="both"/>
      </w:pPr>
      <w:r w:rsidRPr="00BE6B9A">
        <w:t>4.1. Teatro</w:t>
      </w:r>
      <w:r w:rsidRPr="00FD7205">
        <w:t xml:space="preserve"> ir Atgimimo aikštės – 4;</w:t>
      </w:r>
    </w:p>
    <w:p w14:paraId="239F6FA9" w14:textId="77777777" w:rsidR="00C91692" w:rsidRPr="00FD7205" w:rsidRDefault="00C91692" w:rsidP="00C91692">
      <w:pPr>
        <w:ind w:firstLine="720"/>
        <w:jc w:val="both"/>
      </w:pPr>
      <w:r w:rsidRPr="00BE6B9A">
        <w:t>4.2. Jono</w:t>
      </w:r>
      <w:r w:rsidRPr="00FD7205">
        <w:t xml:space="preserve"> kalnelis, Šiaurinis ragas, Lietuvininkų aikštė, Mažvydo alėja, Danės skveras – 2;</w:t>
      </w:r>
    </w:p>
    <w:p w14:paraId="239F6FAA" w14:textId="77777777" w:rsidR="00C91692" w:rsidRPr="00FD7205" w:rsidRDefault="00C91692" w:rsidP="00C91692">
      <w:pPr>
        <w:ind w:firstLine="720"/>
        <w:jc w:val="both"/>
      </w:pPr>
      <w:r w:rsidRPr="00BE6B9A">
        <w:t>4.3. kitos</w:t>
      </w:r>
      <w:r w:rsidRPr="00FD7205">
        <w:t xml:space="preserve"> vietos senamiesčio teritorijoje (tarp Lietuvininkų a. ir Senojo turgaus) ir Smiltynė nuo Kurhauzo iki Delfinariumo – 1,5;</w:t>
      </w:r>
    </w:p>
    <w:p w14:paraId="239F6FAB" w14:textId="77777777" w:rsidR="00C91692" w:rsidRPr="00BE6B9A" w:rsidRDefault="00C91692" w:rsidP="00C91692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 w:rsidRPr="00BE6B9A">
        <w:rPr>
          <w:lang w:val="lt-LT"/>
        </w:rPr>
        <w:t>4.4. likusi miesto teritorija – 1 (t.y. koeficientas netaikomas).</w:t>
      </w:r>
    </w:p>
    <w:p w14:paraId="239F6FAC" w14:textId="1F54AA8A" w:rsidR="00C91692" w:rsidRPr="00FD7205" w:rsidRDefault="00C91692" w:rsidP="00C91692">
      <w:pPr>
        <w:ind w:firstLine="720"/>
        <w:jc w:val="both"/>
      </w:pPr>
      <w:r w:rsidRPr="00BE6B9A">
        <w:t xml:space="preserve">5. </w:t>
      </w:r>
      <w:r w:rsidR="001764AD" w:rsidRPr="001764AD">
        <w:rPr>
          <w:b/>
        </w:rPr>
        <w:t xml:space="preserve">Galutinė rinkliavos suma </w:t>
      </w:r>
      <w:r w:rsidR="001764AD">
        <w:rPr>
          <w:b/>
        </w:rPr>
        <w:t xml:space="preserve">atrakcionams </w:t>
      </w:r>
      <w:r w:rsidR="001764AD" w:rsidRPr="001764AD">
        <w:rPr>
          <w:b/>
        </w:rPr>
        <w:t>apskaičiuojama 2.1 p</w:t>
      </w:r>
      <w:r w:rsidR="009557AE">
        <w:rPr>
          <w:b/>
        </w:rPr>
        <w:t>apunktyje</w:t>
      </w:r>
      <w:r w:rsidR="001764AD" w:rsidRPr="001764AD">
        <w:rPr>
          <w:b/>
        </w:rPr>
        <w:t xml:space="preserve"> nurodytą rinkliavos dydį daugi</w:t>
      </w:r>
      <w:r w:rsidR="009557AE">
        <w:rPr>
          <w:b/>
        </w:rPr>
        <w:t>nant iš vietos koeficiento (4 punktas</w:t>
      </w:r>
      <w:r w:rsidR="001764AD" w:rsidRPr="001764AD">
        <w:rPr>
          <w:b/>
        </w:rPr>
        <w:t xml:space="preserve">) ir </w:t>
      </w:r>
      <w:r w:rsidR="001764AD">
        <w:rPr>
          <w:b/>
        </w:rPr>
        <w:t>atrakcionų užimamo ploto.</w:t>
      </w:r>
      <w:r w:rsidR="001764AD" w:rsidRPr="00BE6B9A">
        <w:t xml:space="preserve"> </w:t>
      </w:r>
      <w:r w:rsidRPr="00BE6B9A">
        <w:t>Galutinė</w:t>
      </w:r>
      <w:r w:rsidRPr="00FD7205">
        <w:t xml:space="preserve"> rinkliavos suma </w:t>
      </w:r>
      <w:r w:rsidR="001764AD" w:rsidRPr="009854F0">
        <w:rPr>
          <w:b/>
        </w:rPr>
        <w:t>renginiams</w:t>
      </w:r>
      <w:r w:rsidR="001764AD">
        <w:t xml:space="preserve"> </w:t>
      </w:r>
      <w:r w:rsidRPr="001764AD">
        <w:t>apskaičiuojama</w:t>
      </w:r>
      <w:r w:rsidRPr="00FD7205">
        <w:t xml:space="preserve"> </w:t>
      </w:r>
      <w:r w:rsidRPr="00DB1ADD">
        <w:rPr>
          <w:strike/>
        </w:rPr>
        <w:t>2.1 p. arba</w:t>
      </w:r>
      <w:r w:rsidRPr="00BE6B9A">
        <w:t xml:space="preserve"> </w:t>
      </w:r>
      <w:r w:rsidR="00846357" w:rsidRPr="00BE6B9A">
        <w:t xml:space="preserve">2.2 </w:t>
      </w:r>
      <w:r w:rsidRPr="00BE6B9A">
        <w:t>p</w:t>
      </w:r>
      <w:r w:rsidR="009557AE">
        <w:t>apunktyje</w:t>
      </w:r>
      <w:r w:rsidRPr="00BE6B9A">
        <w:t xml:space="preserve"> nurodytą</w:t>
      </w:r>
      <w:r w:rsidRPr="00FD7205">
        <w:t xml:space="preserve"> rinkliavos dydį dauginant iš vietos </w:t>
      </w:r>
      <w:r w:rsidR="009557AE">
        <w:t>koeficiento (4 punktas</w:t>
      </w:r>
      <w:r w:rsidRPr="00BE6B9A">
        <w:t>) ir parų</w:t>
      </w:r>
      <w:r w:rsidRPr="00FD7205">
        <w:t xml:space="preserve"> skaičiaus, jei renginys ilgesnis nei 1 para.</w:t>
      </w:r>
    </w:p>
    <w:p w14:paraId="239F6FAF" w14:textId="21979500" w:rsidR="00C91692" w:rsidRPr="00C91692" w:rsidRDefault="00C91692" w:rsidP="000F0098">
      <w:pPr>
        <w:jc w:val="center"/>
      </w:pPr>
      <w:r>
        <w:t>______________</w:t>
      </w:r>
    </w:p>
    <w:sectPr w:rsidR="00C91692" w:rsidRPr="00C91692" w:rsidSect="008354D5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1E94" w14:textId="77777777" w:rsidR="00BB772E" w:rsidRDefault="00BB772E" w:rsidP="00BB772E">
      <w:r>
        <w:separator/>
      </w:r>
    </w:p>
  </w:endnote>
  <w:endnote w:type="continuationSeparator" w:id="0">
    <w:p w14:paraId="2A525191" w14:textId="77777777" w:rsidR="00BB772E" w:rsidRDefault="00BB772E" w:rsidP="00BB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35D3E" w14:textId="77777777" w:rsidR="00BB772E" w:rsidRDefault="00BB772E" w:rsidP="00BB772E">
      <w:r>
        <w:separator/>
      </w:r>
    </w:p>
  </w:footnote>
  <w:footnote w:type="continuationSeparator" w:id="0">
    <w:p w14:paraId="0C007F2D" w14:textId="77777777" w:rsidR="00BB772E" w:rsidRDefault="00BB772E" w:rsidP="00BB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F670" w14:textId="77777777" w:rsidR="00BB772E" w:rsidRDefault="00BB772E" w:rsidP="00BB772E">
    <w:pPr>
      <w:ind w:firstLine="5954"/>
      <w:rPr>
        <w:b/>
      </w:rPr>
    </w:pPr>
  </w:p>
  <w:p w14:paraId="05EDC79B" w14:textId="67A2E7EA" w:rsidR="00BB772E" w:rsidRDefault="00BB772E" w:rsidP="00BB772E">
    <w:pPr>
      <w:ind w:firstLine="5954"/>
    </w:pPr>
    <w:r w:rsidRPr="00721057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77BF4"/>
    <w:rsid w:val="000A6339"/>
    <w:rsid w:val="000F0098"/>
    <w:rsid w:val="001048B2"/>
    <w:rsid w:val="00142E04"/>
    <w:rsid w:val="00142FF0"/>
    <w:rsid w:val="001764AD"/>
    <w:rsid w:val="00292EEE"/>
    <w:rsid w:val="0044119E"/>
    <w:rsid w:val="0044347A"/>
    <w:rsid w:val="004476DD"/>
    <w:rsid w:val="00451D04"/>
    <w:rsid w:val="004B2ACC"/>
    <w:rsid w:val="004B631C"/>
    <w:rsid w:val="00517300"/>
    <w:rsid w:val="005831BA"/>
    <w:rsid w:val="00597EE8"/>
    <w:rsid w:val="005F495C"/>
    <w:rsid w:val="0061376B"/>
    <w:rsid w:val="006A5E0D"/>
    <w:rsid w:val="00721057"/>
    <w:rsid w:val="00771777"/>
    <w:rsid w:val="00785E7D"/>
    <w:rsid w:val="008354D5"/>
    <w:rsid w:val="008414BA"/>
    <w:rsid w:val="00846357"/>
    <w:rsid w:val="008D2FC5"/>
    <w:rsid w:val="008E6E82"/>
    <w:rsid w:val="009557AE"/>
    <w:rsid w:val="009854F0"/>
    <w:rsid w:val="00A06545"/>
    <w:rsid w:val="00A85C95"/>
    <w:rsid w:val="00AF7D08"/>
    <w:rsid w:val="00B750B6"/>
    <w:rsid w:val="00BB772E"/>
    <w:rsid w:val="00BD3CBB"/>
    <w:rsid w:val="00BE6B9A"/>
    <w:rsid w:val="00BF5181"/>
    <w:rsid w:val="00C35ADD"/>
    <w:rsid w:val="00C75BE1"/>
    <w:rsid w:val="00C7670D"/>
    <w:rsid w:val="00C91692"/>
    <w:rsid w:val="00CA4D3B"/>
    <w:rsid w:val="00D844DC"/>
    <w:rsid w:val="00DB1ADD"/>
    <w:rsid w:val="00E22E7E"/>
    <w:rsid w:val="00E33871"/>
    <w:rsid w:val="00E9223C"/>
    <w:rsid w:val="00EC7E59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6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C91692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91692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C91692"/>
    <w:pPr>
      <w:spacing w:after="120" w:line="480" w:lineRule="auto"/>
      <w:ind w:left="283"/>
    </w:pPr>
    <w:rPr>
      <w:szCs w:val="20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916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C9169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B77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772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B77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B77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C91692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91692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C91692"/>
    <w:pPr>
      <w:spacing w:after="120" w:line="480" w:lineRule="auto"/>
      <w:ind w:left="283"/>
    </w:pPr>
    <w:rPr>
      <w:szCs w:val="20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916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C9169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B77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772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B77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B77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2014-09-29T09:08:00Z</cp:lastPrinted>
  <dcterms:created xsi:type="dcterms:W3CDTF">2014-10-03T12:10:00Z</dcterms:created>
  <dcterms:modified xsi:type="dcterms:W3CDTF">2014-10-03T12:10:00Z</dcterms:modified>
</cp:coreProperties>
</file>