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SAVIVALDYBĖS TA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lt-LT"/>
        </w:rPr>
        <w:t>RYBOS  2014 M. SPALIO 23</w:t>
      </w:r>
      <w:r>
        <w:rPr>
          <w:rFonts w:ascii="TimesNewRomanPS-BoldMT" w:hAnsi="TimesNewRomanPS-BoldMT" w:cs="TimesNewRomanPS-BoldMT"/>
          <w:bCs/>
          <w:sz w:val="24"/>
          <w:szCs w:val="24"/>
        </w:rPr>
        <w:t>–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24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D. POSĖDŽIO DARBOTVARKĖ</w:t>
      </w: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9.00-10.30           10.50-12.20            14.00-15.30          15.50-17.00</w:t>
      </w: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E03DFC" w:rsidRDefault="00E03DFC" w:rsidP="00E03DFC">
      <w:pPr>
        <w:spacing w:after="0" w:line="240" w:lineRule="auto"/>
        <w:ind w:firstLine="935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1. Dėl Klaipėdos miesto savivaldybės tarybos 2014 m. vasario 13 d. sprendimo Nr. T2-27 „Dėl Klaipėdos miesto savivaldybės privatizavimo fondo 2014 metų sąmatos patvirtinimo“ pakeitimo. Pranešėja R.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Kambaraitė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2. Dėl teritorijos Smiltynėje (apie 6 ha), Klaipėdoje, detaliojo plano koncepcijos patvirtinimo. Pranešėja M. Černiūtė-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3. Dėl teritorijos Smiltynėje (apie 10 ha), Klaipėdoje, detaliojo plano koncepcijos patvirtinimo. Pranešėja M. Černiūtė-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Amšiejienė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4. Dėl Klaipėdos „Pajūrio“ pagrindinės mokyklos nuostatų patvirtinimo.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5. Dėl Klaipėdos Adomo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Brako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 dailės mokyklos nuostatų patvirtinimo.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6. Dėl Klaipėdos Juozo Karoso muzikos mokyklos nuostatų patvirtinimo.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7. Dėl Klaipėdos lopšelio-darželio „Boružėlė“ nuostatų patvirtinimo.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L.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C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8. Dėl Klaipėdos lopšelio-darželio „Rūta“ nuostatų patvirtinimo. Pranešėja L.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Prižgintienė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9. Dėl Klaipėdos miesto savivaldybės švietimo įstaigų didžiausio leistino pareigybių skaičiaus nustatymo. Pranešėja J.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Ceplienė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10. Dėl Klaipėdos miesto savivaldybės kultūros centrų kultūros ir meno darbuotojų atestavimo komisijos sudarymo ir įgaliojimų suteikimo Klaipėdos miesto savivaldybės administracijos direktoriui. Pranešėjas N. Lendraitis.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11. Dėl projekto „Klaipėdos Vydūno vidurinės mokyklos ir Klaipėdos Salio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Šemerio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 suaugusiųjų gimnazijos pastato Klaipėdoje,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Sulupės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 g. 26, rekonstravimas“, projekto kodas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>Nr. VP3-3.4-ŪM-03-V-04-122, finansavimo užtikrinimo. Pranešėja E. Jurkevičienė.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12. Dėl 2014–2020 metų integruotos teritorijos vystymo programos rengimo Klaipėdos mieste. Pranešėja E. Jurkevičienė.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C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13. Dėl Klaipėdos miesto savivaldybės triukšmo prevencijos veiksmų plano 2014–2018 metams patvirtinimo. Pranešėja J. Asadauskienė.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14. Dėl pripažinto netinkamu (negalimu) naudoti valstybei nuosavybės teise priklausančio ilgalaikio materialiojo turto nurašymo ir likvidavimo. Pranešėjas E. Simokaitis.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15. Dėl leidimo privatizuoti (pirkti) gyvenamąsias patalpas. Pranešėjas E. Simokaitis.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16. Dėl turto perdavimo valdyti, naudoti ir disponuoti patikėjimo teise. Pranešėjas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>E. Simokaitis.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17. Dėl turto perdavimo valdyti, naudoti ir disponuoti patikėjimo teise Klaipėdos kūno kultūros ir rekreacijos centrui. Pranešėjas E. Simokaitis.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C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18. Dėl atleidimo nuo nekilnojamojo turto mokesčio mokėjimo. Pranešėja J.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C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19. Dėl atleidimo nuo nekilnojamojo turto mokesčio mokėjimo. Pranešėja J.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20. Dėl Lietuvos sporto draugijos „Žalgiris“ atleidimo nuo žemės nuomos mokesčio mokėjimo. Pranešėja J.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21. Dėl fiksuotų pajamų mokesčio dydžių, taikomų įsigyjant verslo liudijimus 2015 metais vykdomai veiklai, patvirtinimo. Pranešėja J.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Uptienė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22. Dėl Klaipėdos miesto nevyriausybinių organizacijų tarybos sudėties patvirtinimo. Pranešėja A. Liesytė.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23. Dėl 2015 metų paskelbimo Senjorų metais. Pranešėja A. Liesytė.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24. Dėl vidutinės kuro įsigijimo kainos patvirtinimo. Pranešėja A. Liesytė.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25. Dėl Klaipėdos miesto savivaldybės tarybos 2014 m. sausio 30 d. sprendimo Nr. T2-2 „Dėl Piniginės socialinės paramos teikimo tvarkos aprašo patvirtinimo“ pakeitimo.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>A. Liesytė.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26. Dėl Klaipėdos miesto savivaldybės tarybos 2004 m. birželio 23 d. sprendimo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 1-274 „Dėl viešojo tualeto Kopų g. 1A, Melnragėje, paslaugų teikimo tarifų nustatymo“ pakeitimo. Pranešėja I.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Šakalienė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27. Dėl viešųjų konteinerinių tualetų paslaugos teikimo tarifo patvirtinimo. Pranešėja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I.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Šakalienė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28. Dėl Klaipėdos miesto savivaldybės tarybos 2011 m. rugsėjo 23 d. sprendimo Nr. T2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noBreakHyphen/>
        <w:t>288 „Dėl Vietinės rinkliavos už gyvūnų (šunų, kačių) registravimą ir laikymą daugiabučiuose namuose Klaipėdos mieste nuostatų patvirtinimo“ pakeitimo. Pranešėja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 xml:space="preserve">I. </w:t>
      </w:r>
      <w:proofErr w:type="spellStart"/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Šakalienė</w:t>
      </w:r>
      <w:proofErr w:type="spellEnd"/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C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29. Dėl Klaipėdos miesto savivaldybės tarybos 2010 m. lapkričio 25 d. sprendimo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br/>
        <w:t xml:space="preserve">Nr. T2-330 „Dėl Klaipėdos miesto savivaldybės vietinės rinkliavos už komunalinių atliekų surinkimą ir tvarkymą nuostatų patvirtinimo“ pakeitimo. Pranešėja D.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Berankienė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30. Dėl UAB „Miesto energija“ Klaipėdos miesto laisvojoje ekonominėje zonoje tiekiamos šilumos bazinės kainos dedamųjų nustatymo. Pranešėja V.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Gembutienė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31. Dėl keleivių vežimo kainų patvirtinimo. Pranešėjas R. Mockus.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32. 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Dėl Klaipėdos miesto savivaldybės tarybos 201</w:t>
      </w:r>
      <w:r w:rsidRPr="001A70A3"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  <w:t>3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m. gegužės</w:t>
      </w:r>
      <w:r w:rsidRPr="001A70A3"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  <w:t xml:space="preserve"> 30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d. sprendimo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br/>
        <w:t>Nr. T2</w:t>
      </w:r>
      <w:r w:rsidRPr="001A70A3">
        <w:rPr>
          <w:rFonts w:ascii="Times New Roman" w:eastAsia="Times New Roman" w:hAnsi="Times New Roman"/>
          <w:bCs/>
          <w:caps/>
          <w:sz w:val="24"/>
          <w:szCs w:val="24"/>
          <w:lang w:eastAsia="lt-LT"/>
        </w:rPr>
        <w:t>-132</w:t>
      </w: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„Dėl </w:t>
      </w:r>
      <w:proofErr w:type="spellStart"/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VšĮ</w:t>
      </w:r>
      <w:proofErr w:type="spellEnd"/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„Klaipėdos keleivinis transportas“ teikiamų paslaugų įkainių patvirtinimo“ pakeitimo. </w:t>
      </w: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Pranešėjas R. Mockus. 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bCs/>
          <w:sz w:val="24"/>
          <w:szCs w:val="24"/>
          <w:lang w:eastAsia="lt-LT"/>
        </w:rPr>
        <w:t>33. Dėl Klaipėdos miesto savivaldybės tarybos 2012 m. liepos 26 d. sprendimo Nr. T2-196 „Dėl vietinės rinkliavos už naudojimąsi savivaldybės tarybos nustatytomis vietomis automobiliams statyti tvarkos“ pakeitimo.</w:t>
      </w: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Pranešėjas R. Mockus.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34. Dėl K</w:t>
      </w: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laipėdos miesto savivaldybės tarybos 2013 m. lapkričio 28 d. sprendimo</w:t>
      </w: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Nr. T2</w:t>
      </w:r>
      <w:r w:rsidRPr="001A70A3">
        <w:rPr>
          <w:rFonts w:ascii="Times New Roman" w:eastAsia="Times New Roman" w:hAnsi="Times New Roman"/>
          <w:caps/>
          <w:color w:val="000000"/>
          <w:sz w:val="24"/>
          <w:szCs w:val="24"/>
          <w:lang w:eastAsia="lt-LT"/>
        </w:rPr>
        <w:t>-300 „D</w:t>
      </w:r>
      <w:r w:rsidRPr="001A70A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ėl Vietinės rinkliavos už leidimo įrengti išorinę reklamą Klaipėdos miesto savivaldybės teritorijoje išdavimą nuostatų patvirtinimo</w:t>
      </w: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“ pakeitimo. Pranešėja A.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Šnepetienė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 xml:space="preserve">35. Dėl Klaipėdos miesto savivaldybės tarybos 2011 m. spalio 27 d. sprendimo Nr. T2-331 „Dėl Prekybos ir paslaugų teikimo Klaipėdos miesto viešosiose vietose vietinės rinkliavos nuostatų ir Prekybos ir paslaugų teikimo Klaipėdos miesto viešosiose vietose tvarkos aprašo patvirtinimo“ pakeitimo. Pranešėja A. </w:t>
      </w:r>
      <w:proofErr w:type="spellStart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Šnepetienė</w:t>
      </w:r>
      <w:proofErr w:type="spellEnd"/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1A70A3" w:rsidRPr="001A70A3" w:rsidRDefault="001A70A3" w:rsidP="001A70A3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1A70A3">
        <w:rPr>
          <w:rFonts w:ascii="Times New Roman" w:eastAsia="Times New Roman" w:hAnsi="Times New Roman"/>
          <w:sz w:val="24"/>
          <w:szCs w:val="24"/>
          <w:lang w:eastAsia="lt-LT"/>
        </w:rPr>
        <w:t>36. Dėl Klaipėdos miesto savivaldybės tarybos 2000 m. gruodžio 21 d. sprendimo Nr. 229 „Dėl Vietinės rinkliavos nuostatų ir dydžių patvirtinimo“ pakeitimo. Pranešėja K. Vintilaitė.</w:t>
      </w:r>
    </w:p>
    <w:p w:rsidR="00E03DFC" w:rsidRDefault="00E03DFC" w:rsidP="00E03DFC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4"/>
          <w:szCs w:val="24"/>
        </w:rPr>
      </w:pPr>
    </w:p>
    <w:p w:rsidR="00E03DFC" w:rsidRDefault="00E03DFC" w:rsidP="00E03DFC">
      <w:pPr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03DFC" w:rsidTr="00E03DFC">
        <w:tc>
          <w:tcPr>
            <w:tcW w:w="4927" w:type="dxa"/>
            <w:hideMark/>
          </w:tcPr>
          <w:p w:rsidR="00E03DFC" w:rsidRDefault="00E03D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  <w:hideMark/>
          </w:tcPr>
          <w:p w:rsidR="00E03DFC" w:rsidRDefault="00E03DFC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Vytautas Grubliauskas</w:t>
            </w:r>
          </w:p>
        </w:tc>
      </w:tr>
    </w:tbl>
    <w:p w:rsidR="00E03DFC" w:rsidRDefault="00E03DFC" w:rsidP="00E03DFC"/>
    <w:p w:rsidR="00E03DFC" w:rsidRDefault="00E03DFC" w:rsidP="00E03DFC"/>
    <w:p w:rsidR="00E03DFC" w:rsidRDefault="00E03DFC" w:rsidP="00E03DFC"/>
    <w:p w:rsidR="008A1F37" w:rsidRDefault="008A1F37"/>
    <w:sectPr w:rsidR="008A1F37" w:rsidSect="005C75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138" w:rsidRDefault="00980138" w:rsidP="00E03DFC">
      <w:pPr>
        <w:spacing w:after="0" w:line="240" w:lineRule="auto"/>
      </w:pPr>
      <w:r>
        <w:separator/>
      </w:r>
    </w:p>
  </w:endnote>
  <w:endnote w:type="continuationSeparator" w:id="0">
    <w:p w:rsidR="00980138" w:rsidRDefault="00980138" w:rsidP="00E0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138" w:rsidRDefault="00980138" w:rsidP="00E03DFC">
      <w:pPr>
        <w:spacing w:after="0" w:line="240" w:lineRule="auto"/>
      </w:pPr>
      <w:r>
        <w:separator/>
      </w:r>
    </w:p>
  </w:footnote>
  <w:footnote w:type="continuationSeparator" w:id="0">
    <w:p w:rsidR="00980138" w:rsidRDefault="00980138" w:rsidP="00E0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618371"/>
      <w:docPartObj>
        <w:docPartGallery w:val="Page Numbers (Top of Page)"/>
        <w:docPartUnique/>
      </w:docPartObj>
    </w:sdtPr>
    <w:sdtContent>
      <w:p w:rsidR="005C7548" w:rsidRDefault="005C754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3DFC" w:rsidRDefault="00E03D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FC"/>
    <w:rsid w:val="001A70A3"/>
    <w:rsid w:val="005C7548"/>
    <w:rsid w:val="008A1F37"/>
    <w:rsid w:val="00917919"/>
    <w:rsid w:val="00980138"/>
    <w:rsid w:val="00E0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DF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DF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DF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5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DF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3DFC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0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03DFC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7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3567</Words>
  <Characters>2034</Characters>
  <Application>Microsoft Office Word</Application>
  <DocSecurity>0</DocSecurity>
  <Lines>16</Lines>
  <Paragraphs>11</Paragraphs>
  <ScaleCrop>false</ScaleCrop>
  <Company>valdyba.lan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2014-10-16T07:59:00Z</cp:lastPrinted>
  <dcterms:created xsi:type="dcterms:W3CDTF">2014-10-16T06:49:00Z</dcterms:created>
  <dcterms:modified xsi:type="dcterms:W3CDTF">2014-10-16T07:59:00Z</dcterms:modified>
</cp:coreProperties>
</file>