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810"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tblGrid>
      <w:tr w:rsidR="0006079E" w:rsidTr="00CF5C99">
        <w:tc>
          <w:tcPr>
            <w:tcW w:w="3810"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6C13DA" w:rsidP="0006079E">
            <w:pPr>
              <w:tabs>
                <w:tab w:val="left" w:pos="5070"/>
                <w:tab w:val="left" w:pos="5366"/>
                <w:tab w:val="left" w:pos="6771"/>
                <w:tab w:val="left" w:pos="7363"/>
              </w:tabs>
              <w:jc w:val="both"/>
            </w:pPr>
            <w:r>
              <w:t>tarybos 2011 m. spalio 27</w:t>
            </w:r>
            <w:r w:rsidR="00CF5C99">
              <w:t xml:space="preserve"> d.</w:t>
            </w:r>
          </w:p>
          <w:p w:rsidR="00CF5C99" w:rsidRDefault="006C13DA" w:rsidP="0006079E">
            <w:pPr>
              <w:tabs>
                <w:tab w:val="left" w:pos="5070"/>
                <w:tab w:val="left" w:pos="5366"/>
                <w:tab w:val="left" w:pos="6771"/>
                <w:tab w:val="left" w:pos="7363"/>
              </w:tabs>
              <w:jc w:val="both"/>
            </w:pPr>
            <w:r>
              <w:t>sprendimu Nr. T2-331</w:t>
            </w:r>
          </w:p>
        </w:tc>
      </w:tr>
      <w:tr w:rsidR="0006079E" w:rsidTr="00CF5C99">
        <w:tc>
          <w:tcPr>
            <w:tcW w:w="3810" w:type="dxa"/>
          </w:tcPr>
          <w:p w:rsidR="0006079E" w:rsidRDefault="00CF5C99" w:rsidP="0006079E">
            <w:r>
              <w:t>(</w:t>
            </w:r>
            <w:r w:rsidR="0006079E">
              <w:t>Klaipėdos miesto savivaldybės</w:t>
            </w:r>
          </w:p>
        </w:tc>
      </w:tr>
      <w:tr w:rsidR="0006079E" w:rsidTr="00CF5C99">
        <w:tc>
          <w:tcPr>
            <w:tcW w:w="38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p>
        </w:tc>
      </w:tr>
      <w:tr w:rsidR="0006079E" w:rsidTr="00CF5C99">
        <w:tc>
          <w:tcPr>
            <w:tcW w:w="3810"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T2-279</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6C13DA" w:rsidRPr="008D7F01" w:rsidRDefault="006C13DA" w:rsidP="006C13DA">
      <w:pPr>
        <w:jc w:val="center"/>
        <w:rPr>
          <w:b/>
          <w:lang w:eastAsia="lt-LT"/>
        </w:rPr>
      </w:pPr>
      <w:r w:rsidRPr="008D7F01">
        <w:rPr>
          <w:b/>
          <w:lang w:eastAsia="lt-LT"/>
        </w:rPr>
        <w:t>PREKYBOS IR PASLAUGŲ TEIKIMO MIESTO VIEŠOSIOSE VIETOSE VIETINĖS RINKLIAVOS NUOSTATAI</w:t>
      </w:r>
    </w:p>
    <w:p w:rsidR="006C13DA" w:rsidRPr="008D7F01" w:rsidRDefault="006C13DA" w:rsidP="006C13DA">
      <w:pPr>
        <w:rPr>
          <w:b/>
          <w:lang w:eastAsia="lt-LT"/>
        </w:rPr>
      </w:pPr>
    </w:p>
    <w:p w:rsidR="006C13DA" w:rsidRPr="008D7F01" w:rsidRDefault="006C13DA" w:rsidP="006C13DA">
      <w:pPr>
        <w:ind w:firstLine="720"/>
        <w:jc w:val="both"/>
        <w:rPr>
          <w:color w:val="000000"/>
          <w:lang w:eastAsia="lt-LT"/>
        </w:rPr>
      </w:pPr>
      <w:r w:rsidRPr="008D7F01">
        <w:rPr>
          <w:lang w:eastAsia="lt-LT"/>
        </w:rPr>
        <w:t>1. Prekybos ir paslaugų teikimo miesto viešosiose vietose vietinė rinkliava (toliau – Rinkliava) – tai Klaipėdos miesto savivaldybės tarybos (toliau – savivaldybės taryba) sprendimu nustatyta privaloma įmoka, galiojanti savivaldybės teritorijoje, už leidimo prekiauti ar teikti paslaugas savivaldybės tarybos nustatytose viešosiose vietose išdavimą (viešąja vieta laikoma savivaldybės teritorijoje esanti valstybei ar savivaldybei nuosavybės teise priklausanti ar patikėjimo teise valdoma teritorija (gatvės, aikštės, skverai, parkai, pėsčiųjų takai, paplūdimiai bei jų prieigos ir kitos žmonių susibūrimo vietos) ir visuomenei prieinamas nuosavybės teise ar nuomos (panaudos) sutarties pagrindu valdomas žemės sklypas, kuriame vykdoma prekyba arba teikiamos paslaugos iš (nuo) laikinų įrenginių, kioskų, specializuotų automobilių, automobilių priekabų, nestacionarių viešojo maitinimo įmonių (lauko kavinių). Rinkliava nemokama, jeigu prekyba ar paslaugos teikiamos ne valstybei ar savivaldybei nuosavybės teise priklausančioje ar patikėjimo teise valdomoje teritorijoje.</w:t>
      </w:r>
      <w:r w:rsidRPr="008D7F01">
        <w:rPr>
          <w:color w:val="000000"/>
          <w:lang w:eastAsia="lt-LT"/>
        </w:rPr>
        <w:t xml:space="preserve"> </w:t>
      </w:r>
    </w:p>
    <w:p w:rsidR="006C13DA" w:rsidRPr="008D7F01" w:rsidRDefault="006C13DA" w:rsidP="006C13DA">
      <w:pPr>
        <w:ind w:firstLine="720"/>
        <w:jc w:val="both"/>
        <w:rPr>
          <w:color w:val="000000"/>
          <w:lang w:eastAsia="lt-LT"/>
        </w:rPr>
      </w:pPr>
      <w:r w:rsidRPr="008D7F01">
        <w:rPr>
          <w:color w:val="000000"/>
          <w:lang w:eastAsia="lt-LT"/>
        </w:rPr>
        <w:t xml:space="preserve">2. Rinkliavą moka fiziniai ir juridiniai asmenys. </w:t>
      </w:r>
    </w:p>
    <w:p w:rsidR="006C13DA" w:rsidRPr="008D7F01" w:rsidRDefault="006C13DA" w:rsidP="006C13DA">
      <w:pPr>
        <w:ind w:firstLine="720"/>
        <w:jc w:val="both"/>
        <w:rPr>
          <w:color w:val="000000"/>
          <w:lang w:eastAsia="lt-LT"/>
        </w:rPr>
      </w:pPr>
      <w:r w:rsidRPr="008D7F01">
        <w:rPr>
          <w:color w:val="000000"/>
          <w:lang w:eastAsia="lt-LT"/>
        </w:rPr>
        <w:t>3. Vietinės rinkliavos dydžiai:</w:t>
      </w:r>
    </w:p>
    <w:p w:rsidR="006C13DA" w:rsidRPr="008D7F01" w:rsidRDefault="006C13DA" w:rsidP="006C13DA">
      <w:pPr>
        <w:ind w:firstLine="720"/>
        <w:jc w:val="both"/>
        <w:rPr>
          <w:color w:val="000000"/>
          <w:lang w:eastAsia="lt-LT"/>
        </w:rPr>
      </w:pPr>
      <w:r w:rsidRPr="008D7F01">
        <w:rPr>
          <w:color w:val="000000"/>
          <w:lang w:eastAsia="lt-LT"/>
        </w:rPr>
        <w:t>3.1. už prekybą:</w:t>
      </w:r>
    </w:p>
    <w:p w:rsidR="006C13DA" w:rsidRPr="008D7F01" w:rsidRDefault="006C13DA" w:rsidP="006C13DA">
      <w:pPr>
        <w:ind w:firstLine="720"/>
        <w:jc w:val="both"/>
        <w:rPr>
          <w:color w:val="000000"/>
          <w:lang w:eastAsia="lt-LT"/>
        </w:rPr>
      </w:pPr>
      <w:r w:rsidRPr="008D7F01">
        <w:rPr>
          <w:color w:val="000000"/>
          <w:u w:color="FFFFFF"/>
        </w:rPr>
        <w:t>3.1.1. iš kioskų, paviljonų,</w:t>
      </w:r>
      <w:r>
        <w:rPr>
          <w:color w:val="000000"/>
          <w:u w:color="FFFFFF"/>
        </w:rPr>
        <w:t xml:space="preserve"> specializuotų automobilių – 29 Eur</w:t>
      </w:r>
      <w:r w:rsidRPr="008D7F01">
        <w:rPr>
          <w:color w:val="000000"/>
          <w:u w:color="FFFFFF"/>
        </w:rPr>
        <w:t xml:space="preserve">/mėn., </w:t>
      </w:r>
    </w:p>
    <w:p w:rsidR="006C13DA" w:rsidRPr="008D7F01" w:rsidRDefault="006C13DA" w:rsidP="006C13DA">
      <w:pPr>
        <w:ind w:firstLine="720"/>
        <w:jc w:val="both"/>
        <w:rPr>
          <w:strike/>
          <w:color w:val="000000"/>
          <w:lang w:eastAsia="lt-LT"/>
        </w:rPr>
      </w:pPr>
      <w:r w:rsidRPr="008D7F01">
        <w:rPr>
          <w:color w:val="000000"/>
          <w:lang w:eastAsia="lt-LT"/>
        </w:rPr>
        <w:t>3.1</w:t>
      </w:r>
      <w:r>
        <w:rPr>
          <w:color w:val="000000"/>
          <w:lang w:eastAsia="lt-LT"/>
        </w:rPr>
        <w:t>.2. iš spaudos kioskų – 12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3.1.3. ledais ir gėrimais iš šaldomų vežimėli</w:t>
      </w:r>
      <w:r>
        <w:rPr>
          <w:color w:val="000000"/>
          <w:lang w:eastAsia="lt-LT"/>
        </w:rPr>
        <w:t>ų (už vieną vežimėlį) – 12 Eur</w:t>
      </w:r>
      <w:r w:rsidRPr="008D7F01">
        <w:rPr>
          <w:color w:val="000000"/>
          <w:lang w:eastAsia="lt-LT"/>
        </w:rPr>
        <w:t xml:space="preserve">/mėn.; </w:t>
      </w:r>
    </w:p>
    <w:p w:rsidR="006C13DA" w:rsidRPr="008D7F01" w:rsidRDefault="006C13DA" w:rsidP="006C13DA">
      <w:pPr>
        <w:ind w:firstLine="720"/>
        <w:jc w:val="both"/>
        <w:rPr>
          <w:color w:val="000000"/>
          <w:lang w:eastAsia="lt-LT"/>
        </w:rPr>
      </w:pPr>
      <w:r w:rsidRPr="008D7F01">
        <w:rPr>
          <w:color w:val="000000"/>
          <w:lang w:eastAsia="lt-LT"/>
        </w:rPr>
        <w:t>3.1.4. egl</w:t>
      </w:r>
      <w:r>
        <w:rPr>
          <w:color w:val="000000"/>
          <w:lang w:eastAsia="lt-LT"/>
        </w:rPr>
        <w:t>utėmis ir jų šakomis – 130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3.1.5. nuo (iš) laikinų įrenginių:</w:t>
      </w:r>
    </w:p>
    <w:p w:rsidR="006C13DA" w:rsidRPr="008D7F01" w:rsidRDefault="006C13DA" w:rsidP="006C13DA">
      <w:pPr>
        <w:ind w:firstLine="720"/>
        <w:jc w:val="both"/>
        <w:rPr>
          <w:color w:val="000000"/>
          <w:lang w:eastAsia="lt-LT"/>
        </w:rPr>
      </w:pPr>
      <w:r w:rsidRPr="008D7F01">
        <w:rPr>
          <w:color w:val="000000"/>
          <w:lang w:eastAsia="lt-LT"/>
        </w:rPr>
        <w:t xml:space="preserve">3.1.5.1. prekybos vietai iki </w:t>
      </w:r>
      <w:smartTag w:uri="urn:schemas-microsoft-com:office:smarttags" w:element="metricconverter">
        <w:smartTagPr>
          <w:attr w:name="ProductID" w:val="4,00 m2"/>
        </w:smartTagPr>
        <w:r w:rsidRPr="008D7F01">
          <w:rPr>
            <w:color w:val="000000"/>
            <w:lang w:eastAsia="lt-LT"/>
          </w:rPr>
          <w:t>4,00 m</w:t>
        </w:r>
        <w:r w:rsidRPr="008D7F01">
          <w:rPr>
            <w:color w:val="000000"/>
            <w:vertAlign w:val="superscript"/>
            <w:lang w:eastAsia="lt-LT"/>
          </w:rPr>
          <w:t>2</w:t>
        </w:r>
      </w:smartTag>
      <w:r w:rsidRPr="008D7F01">
        <w:rPr>
          <w:color w:val="000000"/>
          <w:vertAlign w:val="superscript"/>
          <w:lang w:eastAsia="lt-LT"/>
        </w:rPr>
        <w:t xml:space="preserve"> </w:t>
      </w:r>
      <w:r>
        <w:rPr>
          <w:color w:val="000000"/>
          <w:lang w:eastAsia="lt-LT"/>
        </w:rPr>
        <w:t>ploto – 29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 xml:space="preserve">3.1.5.2. prekybos vietai nuo  </w:t>
      </w:r>
      <w:smartTag w:uri="urn:schemas-microsoft-com:office:smarttags" w:element="metricconverter">
        <w:smartTagPr>
          <w:attr w:name="ProductID" w:val="4,10 m2"/>
        </w:smartTagPr>
        <w:r w:rsidRPr="008D7F01">
          <w:rPr>
            <w:color w:val="000000"/>
            <w:lang w:eastAsia="lt-LT"/>
          </w:rPr>
          <w:t>4,10 m</w:t>
        </w:r>
        <w:r w:rsidRPr="008D7F01">
          <w:rPr>
            <w:color w:val="000000"/>
            <w:vertAlign w:val="superscript"/>
            <w:lang w:eastAsia="lt-LT"/>
          </w:rPr>
          <w:t>2</w:t>
        </w:r>
      </w:smartTag>
      <w:r w:rsidRPr="008D7F01">
        <w:rPr>
          <w:color w:val="000000"/>
          <w:vertAlign w:val="superscript"/>
          <w:lang w:eastAsia="lt-LT"/>
        </w:rPr>
        <w:t xml:space="preserve"> </w:t>
      </w:r>
      <w:r w:rsidRPr="008D7F01">
        <w:rPr>
          <w:color w:val="000000"/>
          <w:lang w:eastAsia="lt-LT"/>
        </w:rPr>
        <w:t xml:space="preserve">iki </w:t>
      </w:r>
      <w:smartTag w:uri="urn:schemas-microsoft-com:office:smarttags" w:element="metricconverter">
        <w:smartTagPr>
          <w:attr w:name="ProductID" w:val="8,00 m2"/>
        </w:smartTagPr>
        <w:r w:rsidRPr="008D7F01">
          <w:rPr>
            <w:color w:val="000000"/>
            <w:lang w:eastAsia="lt-LT"/>
          </w:rPr>
          <w:t>8,00 m</w:t>
        </w:r>
        <w:r w:rsidRPr="008D7F01">
          <w:rPr>
            <w:color w:val="000000"/>
            <w:vertAlign w:val="superscript"/>
            <w:lang w:eastAsia="lt-LT"/>
          </w:rPr>
          <w:t>2</w:t>
        </w:r>
      </w:smartTag>
      <w:r>
        <w:rPr>
          <w:color w:val="000000"/>
          <w:lang w:eastAsia="lt-LT"/>
        </w:rPr>
        <w:t xml:space="preserve"> ploto – 52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 xml:space="preserve">3.1.5.3. prekybos vietai daugiau kaip </w:t>
      </w:r>
      <w:smartTag w:uri="urn:schemas-microsoft-com:office:smarttags" w:element="metricconverter">
        <w:smartTagPr>
          <w:attr w:name="ProductID" w:val="8,00 m2"/>
        </w:smartTagPr>
        <w:r w:rsidRPr="008D7F01">
          <w:rPr>
            <w:color w:val="000000"/>
            <w:lang w:eastAsia="lt-LT"/>
          </w:rPr>
          <w:t>8,00 m</w:t>
        </w:r>
        <w:r w:rsidRPr="008D7F01">
          <w:rPr>
            <w:color w:val="000000"/>
            <w:vertAlign w:val="superscript"/>
            <w:lang w:eastAsia="lt-LT"/>
          </w:rPr>
          <w:t>2</w:t>
        </w:r>
      </w:smartTag>
      <w:r w:rsidRPr="008D7F01">
        <w:rPr>
          <w:color w:val="000000"/>
          <w:lang w:eastAsia="lt-LT"/>
        </w:rPr>
        <w:t xml:space="preserve"> ploto – </w:t>
      </w:r>
      <w:r>
        <w:rPr>
          <w:color w:val="000000"/>
          <w:lang w:eastAsia="lt-LT"/>
        </w:rPr>
        <w:t>52 Eur</w:t>
      </w:r>
      <w:r w:rsidRPr="008D7F01">
        <w:rPr>
          <w:color w:val="000000"/>
          <w:lang w:eastAsia="lt-LT"/>
        </w:rPr>
        <w:t>/mėn., už kiekvieną papildomą  m</w:t>
      </w:r>
      <w:r w:rsidRPr="008D7F01">
        <w:rPr>
          <w:color w:val="000000"/>
          <w:vertAlign w:val="superscript"/>
          <w:lang w:eastAsia="lt-LT"/>
        </w:rPr>
        <w:t>2</w:t>
      </w:r>
      <w:r w:rsidRPr="008D7F01">
        <w:rPr>
          <w:color w:val="000000"/>
          <w:lang w:eastAsia="lt-LT"/>
        </w:rPr>
        <w:t xml:space="preserve"> prekybos ploto pridedama po</w:t>
      </w:r>
      <w:r>
        <w:rPr>
          <w:color w:val="000000"/>
          <w:lang w:eastAsia="lt-LT"/>
        </w:rPr>
        <w:t xml:space="preserve"> 1,7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 xml:space="preserve">3.1.6. už viešojo maitinimo įmonių produkcijos realizaciją, padidinant aptarnavimo vietų skaičių prie veikiančių stacionarių viešojo maitinimo įmonių, ir už prekybą iš laikinų lauko kavinių (laikina lauko kavinė – laikinas įrenginys lauke, skirtas viešojo maitinimo produkcijos realizavimui ir turintis lankytojams skirtas sėdimas vietas): </w:t>
      </w:r>
    </w:p>
    <w:p w:rsidR="006C13DA" w:rsidRPr="008D7F01" w:rsidRDefault="006C13DA" w:rsidP="006C13DA">
      <w:pPr>
        <w:ind w:firstLine="720"/>
        <w:jc w:val="both"/>
        <w:rPr>
          <w:color w:val="000000"/>
          <w:lang w:eastAsia="lt-LT"/>
        </w:rPr>
      </w:pPr>
      <w:r w:rsidRPr="008D7F01">
        <w:rPr>
          <w:color w:val="000000"/>
          <w:lang w:eastAsia="lt-LT"/>
        </w:rPr>
        <w:t xml:space="preserve">3.1.6.1. kai aptarnavimo vieta užima iki </w:t>
      </w:r>
      <w:smartTag w:uri="urn:schemas-microsoft-com:office:smarttags" w:element="metricconverter">
        <w:smartTagPr>
          <w:attr w:name="ProductID" w:val="10,00 m2"/>
        </w:smartTagPr>
        <w:r w:rsidRPr="008D7F01">
          <w:rPr>
            <w:color w:val="000000"/>
            <w:lang w:eastAsia="lt-LT"/>
          </w:rPr>
          <w:t>10,00 m</w:t>
        </w:r>
        <w:r w:rsidRPr="008D7F01">
          <w:rPr>
            <w:color w:val="000000"/>
            <w:vertAlign w:val="superscript"/>
            <w:lang w:eastAsia="lt-LT"/>
          </w:rPr>
          <w:t>2</w:t>
        </w:r>
      </w:smartTag>
      <w:r w:rsidRPr="008D7F01">
        <w:rPr>
          <w:color w:val="000000"/>
          <w:lang w:eastAsia="lt-LT"/>
        </w:rPr>
        <w:t xml:space="preserve"> ploto –</w:t>
      </w:r>
      <w:r>
        <w:rPr>
          <w:color w:val="000000"/>
          <w:lang w:eastAsia="lt-LT"/>
        </w:rPr>
        <w:t xml:space="preserve"> 14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3.1.6.2. kai aptarnavimo vieta užima 10,10–25,00 m</w:t>
      </w:r>
      <w:r w:rsidRPr="008D7F01">
        <w:rPr>
          <w:color w:val="000000"/>
          <w:vertAlign w:val="superscript"/>
          <w:lang w:eastAsia="lt-LT"/>
        </w:rPr>
        <w:t>2</w:t>
      </w:r>
      <w:r w:rsidRPr="008D7F01">
        <w:rPr>
          <w:color w:val="000000"/>
          <w:lang w:eastAsia="lt-LT"/>
        </w:rPr>
        <w:t xml:space="preserve"> ploto –</w:t>
      </w:r>
      <w:r>
        <w:rPr>
          <w:color w:val="000000"/>
          <w:lang w:eastAsia="lt-LT"/>
        </w:rPr>
        <w:t xml:space="preserve"> 29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3.1.6.3. kai aptarnavimo vieta užima 25,10–50,00 m</w:t>
      </w:r>
      <w:r w:rsidRPr="008D7F01">
        <w:rPr>
          <w:color w:val="000000"/>
          <w:vertAlign w:val="superscript"/>
          <w:lang w:eastAsia="lt-LT"/>
        </w:rPr>
        <w:t>2</w:t>
      </w:r>
      <w:r w:rsidRPr="008D7F01">
        <w:rPr>
          <w:color w:val="000000"/>
          <w:lang w:eastAsia="lt-LT"/>
        </w:rPr>
        <w:t xml:space="preserve"> ploto –</w:t>
      </w:r>
      <w:r>
        <w:rPr>
          <w:color w:val="000000"/>
          <w:lang w:eastAsia="lt-LT"/>
        </w:rPr>
        <w:t xml:space="preserve"> 51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 xml:space="preserve">3.1.6.4. kai aptarnavimo vieta užima daugiau kaip </w:t>
      </w:r>
      <w:smartTag w:uri="urn:schemas-microsoft-com:office:smarttags" w:element="metricconverter">
        <w:smartTagPr>
          <w:attr w:name="ProductID" w:val="50,00 m2"/>
        </w:smartTagPr>
        <w:r w:rsidRPr="008D7F01">
          <w:rPr>
            <w:color w:val="000000"/>
            <w:lang w:eastAsia="lt-LT"/>
          </w:rPr>
          <w:t>50,00 m</w:t>
        </w:r>
        <w:r w:rsidRPr="008D7F01">
          <w:rPr>
            <w:color w:val="000000"/>
            <w:vertAlign w:val="superscript"/>
            <w:lang w:eastAsia="lt-LT"/>
          </w:rPr>
          <w:t>2</w:t>
        </w:r>
      </w:smartTag>
      <w:r w:rsidRPr="008D7F01">
        <w:rPr>
          <w:color w:val="000000"/>
          <w:lang w:eastAsia="lt-LT"/>
        </w:rPr>
        <w:t xml:space="preserve"> ploto – </w:t>
      </w:r>
      <w:r>
        <w:rPr>
          <w:color w:val="000000"/>
          <w:lang w:eastAsia="lt-LT"/>
        </w:rPr>
        <w:t>51 Eur</w:t>
      </w:r>
      <w:r w:rsidRPr="008D7F01">
        <w:rPr>
          <w:color w:val="000000"/>
          <w:lang w:eastAsia="lt-LT"/>
        </w:rPr>
        <w:t>/mėn., už kiekvieną papildomą m</w:t>
      </w:r>
      <w:r w:rsidRPr="008D7F01">
        <w:rPr>
          <w:color w:val="000000"/>
          <w:vertAlign w:val="superscript"/>
          <w:lang w:eastAsia="lt-LT"/>
        </w:rPr>
        <w:t>2</w:t>
      </w:r>
      <w:r w:rsidRPr="008D7F01">
        <w:rPr>
          <w:color w:val="000000"/>
          <w:lang w:eastAsia="lt-LT"/>
        </w:rPr>
        <w:t xml:space="preserve"> prekybos ploto pridedama po</w:t>
      </w:r>
      <w:r>
        <w:rPr>
          <w:color w:val="000000"/>
          <w:lang w:eastAsia="lt-LT"/>
        </w:rPr>
        <w:t xml:space="preserve"> 1,7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3.1.7. masinių renginių, šven</w:t>
      </w:r>
      <w:r>
        <w:rPr>
          <w:color w:val="000000"/>
          <w:lang w:eastAsia="lt-LT"/>
        </w:rPr>
        <w:t>čių, reklaminių akcijų metu – 7,2 Eur</w:t>
      </w:r>
      <w:r w:rsidRPr="008D7F01">
        <w:rPr>
          <w:color w:val="000000"/>
          <w:lang w:eastAsia="lt-LT"/>
        </w:rPr>
        <w:t>/d.;</w:t>
      </w:r>
    </w:p>
    <w:p w:rsidR="006C13DA" w:rsidRPr="008D7F01" w:rsidRDefault="006C13DA" w:rsidP="006C13DA">
      <w:pPr>
        <w:ind w:firstLine="720"/>
        <w:jc w:val="both"/>
        <w:rPr>
          <w:color w:val="000000"/>
          <w:lang w:eastAsia="lt-LT"/>
        </w:rPr>
      </w:pPr>
      <w:r w:rsidRPr="008D7F01">
        <w:rPr>
          <w:color w:val="000000"/>
          <w:lang w:eastAsia="lt-LT"/>
        </w:rPr>
        <w:t>3.1.8. rankdarbiais, tautodailės ar dailės dirbiniais ma</w:t>
      </w:r>
      <w:r>
        <w:rPr>
          <w:color w:val="000000"/>
          <w:lang w:eastAsia="lt-LT"/>
        </w:rPr>
        <w:t>sinių renginių, švenčių metu – 2,9 Eur</w:t>
      </w:r>
      <w:r w:rsidRPr="008D7F01">
        <w:rPr>
          <w:color w:val="000000"/>
          <w:lang w:eastAsia="lt-LT"/>
        </w:rPr>
        <w:t>/d.;</w:t>
      </w:r>
    </w:p>
    <w:p w:rsidR="006C13DA" w:rsidRPr="008D7F01" w:rsidRDefault="006C13DA" w:rsidP="006C13DA">
      <w:pPr>
        <w:ind w:firstLine="720"/>
        <w:jc w:val="both"/>
        <w:rPr>
          <w:color w:val="000000"/>
          <w:lang w:eastAsia="lt-LT"/>
        </w:rPr>
      </w:pPr>
      <w:r w:rsidRPr="008D7F01">
        <w:rPr>
          <w:color w:val="000000"/>
          <w:lang w:eastAsia="lt-LT"/>
        </w:rPr>
        <w:t>3.1.9. už viešojo maitinimo įmonių produkcijos realizaciją iš laikinų lauko kavinių masinių re</w:t>
      </w:r>
      <w:r>
        <w:rPr>
          <w:color w:val="000000"/>
          <w:lang w:eastAsia="lt-LT"/>
        </w:rPr>
        <w:t>nginių, švenčių metu – 29 Eur</w:t>
      </w:r>
      <w:r w:rsidRPr="008D7F01">
        <w:rPr>
          <w:color w:val="000000"/>
          <w:lang w:eastAsia="lt-LT"/>
        </w:rPr>
        <w:t>/d.;</w:t>
      </w:r>
    </w:p>
    <w:p w:rsidR="006C13DA" w:rsidRPr="008D7F01" w:rsidRDefault="006C13DA" w:rsidP="006C13DA">
      <w:pPr>
        <w:ind w:firstLine="720"/>
        <w:jc w:val="both"/>
        <w:rPr>
          <w:color w:val="000000"/>
          <w:lang w:eastAsia="lt-LT"/>
        </w:rPr>
      </w:pPr>
      <w:r w:rsidRPr="008D7F01">
        <w:rPr>
          <w:color w:val="000000"/>
          <w:lang w:eastAsia="lt-LT"/>
        </w:rPr>
        <w:t>3.1.10. už išnešiojamąją prekybą</w:t>
      </w:r>
      <w:r>
        <w:rPr>
          <w:color w:val="000000"/>
          <w:lang w:eastAsia="lt-LT"/>
        </w:rPr>
        <w:t xml:space="preserve"> – 8,7 Eur</w:t>
      </w:r>
      <w:r w:rsidRPr="008D7F01">
        <w:rPr>
          <w:color w:val="000000"/>
          <w:lang w:eastAsia="lt-LT"/>
        </w:rPr>
        <w:t>/mėn. vienam asmeniui;</w:t>
      </w:r>
    </w:p>
    <w:p w:rsidR="006C13DA" w:rsidRPr="008D7F01" w:rsidRDefault="006C13DA" w:rsidP="006C13DA">
      <w:pPr>
        <w:ind w:firstLine="720"/>
        <w:jc w:val="both"/>
        <w:rPr>
          <w:color w:val="000000"/>
          <w:lang w:eastAsia="lt-LT"/>
        </w:rPr>
      </w:pPr>
      <w:r w:rsidRPr="008D7F01">
        <w:rPr>
          <w:color w:val="000000"/>
          <w:lang w:eastAsia="lt-LT"/>
        </w:rPr>
        <w:lastRenderedPageBreak/>
        <w:t xml:space="preserve">3.1.11. už išvežiojamąją prekybą iš specialių mobilių priemonių – </w:t>
      </w:r>
      <w:r>
        <w:rPr>
          <w:color w:val="000000"/>
          <w:lang w:eastAsia="lt-LT"/>
        </w:rPr>
        <w:t>29 Eur</w:t>
      </w:r>
      <w:r w:rsidRPr="008D7F01">
        <w:rPr>
          <w:color w:val="000000"/>
          <w:lang w:eastAsia="lt-LT"/>
        </w:rPr>
        <w:t>/mėn. už vieną priemonę;</w:t>
      </w:r>
    </w:p>
    <w:p w:rsidR="006C13DA" w:rsidRPr="008D7F01" w:rsidRDefault="006C13DA" w:rsidP="006C13DA">
      <w:pPr>
        <w:ind w:firstLine="720"/>
        <w:jc w:val="both"/>
        <w:rPr>
          <w:color w:val="FF0000"/>
          <w:lang w:eastAsia="lt-LT"/>
        </w:rPr>
      </w:pPr>
      <w:r w:rsidRPr="008D7F01">
        <w:rPr>
          <w:color w:val="000000"/>
          <w:lang w:eastAsia="lt-LT"/>
        </w:rPr>
        <w:t xml:space="preserve">3.1.12. už prekybą ir paslaugų teikimą savivaldybės tarybos sprendimu nustatytose </w:t>
      </w:r>
      <w:smartTag w:uri="urn:schemas-microsoft-com:office:smarttags" w:element="metricconverter">
        <w:smartTagPr>
          <w:attr w:name="ProductID" w:val="500,00 m2"/>
        </w:smartTagPr>
        <w:r w:rsidRPr="008D7F01">
          <w:rPr>
            <w:color w:val="000000"/>
            <w:lang w:eastAsia="lt-LT"/>
          </w:rPr>
          <w:t>500,00 m</w:t>
        </w:r>
        <w:r w:rsidRPr="008D7F01">
          <w:rPr>
            <w:color w:val="000000"/>
            <w:vertAlign w:val="superscript"/>
            <w:lang w:eastAsia="lt-LT"/>
          </w:rPr>
          <w:t>2</w:t>
        </w:r>
      </w:smartTag>
      <w:r w:rsidRPr="008D7F01">
        <w:rPr>
          <w:color w:val="000000"/>
          <w:lang w:eastAsia="lt-LT"/>
        </w:rPr>
        <w:t xml:space="preserve"> prekybos ir paslaugų teikimo zonose Girulių ir Melnragės paplūdimiuose kurortinio, poilsio ir turizmo sezonų metu – </w:t>
      </w:r>
      <w:r>
        <w:rPr>
          <w:color w:val="000000"/>
          <w:lang w:eastAsia="lt-LT"/>
        </w:rPr>
        <w:t>2,9 Eur</w:t>
      </w:r>
      <w:r w:rsidRPr="008D7F01">
        <w:rPr>
          <w:color w:val="000000"/>
          <w:lang w:eastAsia="lt-LT"/>
        </w:rPr>
        <w:t>/mėn. už vieną m</w:t>
      </w:r>
      <w:r w:rsidRPr="008D7F01">
        <w:rPr>
          <w:color w:val="000000"/>
          <w:vertAlign w:val="superscript"/>
          <w:lang w:eastAsia="lt-LT"/>
        </w:rPr>
        <w:t>2</w:t>
      </w:r>
      <w:r w:rsidRPr="008D7F01">
        <w:rPr>
          <w:color w:val="000000"/>
          <w:lang w:eastAsia="lt-LT"/>
        </w:rPr>
        <w:t xml:space="preserve"> prekybos ar paslaugų teikimo ploto;</w:t>
      </w:r>
    </w:p>
    <w:p w:rsidR="006C13DA" w:rsidRPr="008D7F01" w:rsidRDefault="006C13DA" w:rsidP="006C13DA">
      <w:pPr>
        <w:ind w:firstLine="720"/>
        <w:jc w:val="both"/>
        <w:rPr>
          <w:color w:val="000000"/>
          <w:lang w:eastAsia="lt-LT"/>
        </w:rPr>
      </w:pPr>
      <w:r w:rsidRPr="008D7F01">
        <w:rPr>
          <w:color w:val="000000"/>
          <w:lang w:eastAsia="lt-LT"/>
        </w:rPr>
        <w:t>3.2. už paslaugų teikimą:</w:t>
      </w:r>
    </w:p>
    <w:p w:rsidR="006C13DA" w:rsidRPr="008D7F01" w:rsidRDefault="006C13DA" w:rsidP="006C13DA">
      <w:pPr>
        <w:ind w:firstLine="720"/>
        <w:jc w:val="both"/>
        <w:rPr>
          <w:color w:val="000000"/>
          <w:lang w:eastAsia="lt-LT"/>
        </w:rPr>
      </w:pPr>
      <w:r w:rsidRPr="008D7F01">
        <w:rPr>
          <w:color w:val="000000"/>
          <w:lang w:eastAsia="lt-LT"/>
        </w:rPr>
        <w:t>3.2.1. už kinkomojo transporto paslaugas</w:t>
      </w:r>
      <w:r>
        <w:rPr>
          <w:color w:val="000000"/>
          <w:lang w:eastAsia="lt-LT"/>
        </w:rPr>
        <w:t xml:space="preserve"> – 23 Eur</w:t>
      </w:r>
      <w:r w:rsidRPr="008D7F01">
        <w:rPr>
          <w:color w:val="000000"/>
          <w:lang w:eastAsia="lt-LT"/>
        </w:rPr>
        <w:t>/mėn. už vieną karietą, vežimą;</w:t>
      </w:r>
    </w:p>
    <w:p w:rsidR="006C13DA" w:rsidRPr="008D7F01" w:rsidRDefault="006C13DA" w:rsidP="006C13DA">
      <w:pPr>
        <w:ind w:firstLine="720"/>
        <w:jc w:val="both"/>
        <w:rPr>
          <w:color w:val="000000"/>
          <w:lang w:eastAsia="lt-LT"/>
        </w:rPr>
      </w:pPr>
      <w:r w:rsidRPr="008D7F01">
        <w:rPr>
          <w:color w:val="000000"/>
          <w:lang w:eastAsia="lt-LT"/>
        </w:rPr>
        <w:t>3.2.2. už mobilius atrakcionus, poilsio paslaugas ir tam skirtų priemonių nuomą:</w:t>
      </w:r>
    </w:p>
    <w:p w:rsidR="006C13DA" w:rsidRPr="008D7F01" w:rsidRDefault="006C13DA" w:rsidP="006C13DA">
      <w:pPr>
        <w:ind w:firstLine="720"/>
        <w:jc w:val="both"/>
        <w:rPr>
          <w:strike/>
          <w:color w:val="000000"/>
          <w:lang w:eastAsia="lt-LT"/>
        </w:rPr>
      </w:pPr>
      <w:r w:rsidRPr="008D7F01">
        <w:rPr>
          <w:color w:val="000000"/>
          <w:lang w:eastAsia="lt-LT"/>
        </w:rPr>
        <w:t xml:space="preserve">3.2.2.1. kai užimamas plotas iki </w:t>
      </w:r>
      <w:smartTag w:uri="urn:schemas-microsoft-com:office:smarttags" w:element="metricconverter">
        <w:smartTagPr>
          <w:attr w:name="ProductID" w:val="20,00 m2"/>
        </w:smartTagPr>
        <w:r w:rsidRPr="008D7F01">
          <w:rPr>
            <w:color w:val="000000"/>
            <w:lang w:eastAsia="lt-LT"/>
          </w:rPr>
          <w:t>20,00 m</w:t>
        </w:r>
        <w:r w:rsidRPr="008D7F01">
          <w:rPr>
            <w:color w:val="000000"/>
            <w:vertAlign w:val="superscript"/>
            <w:lang w:eastAsia="lt-LT"/>
          </w:rPr>
          <w:t>2</w:t>
        </w:r>
      </w:smartTag>
      <w:r w:rsidRPr="008D7F01">
        <w:rPr>
          <w:color w:val="000000"/>
          <w:lang w:eastAsia="lt-LT"/>
        </w:rPr>
        <w:t xml:space="preserve"> –</w:t>
      </w:r>
      <w:r>
        <w:rPr>
          <w:color w:val="000000"/>
          <w:lang w:eastAsia="lt-LT"/>
        </w:rPr>
        <w:t xml:space="preserve"> 43 Eur</w:t>
      </w:r>
      <w:r w:rsidRPr="008D7F01">
        <w:rPr>
          <w:color w:val="000000"/>
          <w:lang w:eastAsia="lt-LT"/>
        </w:rPr>
        <w:t xml:space="preserve">/mėn.; </w:t>
      </w:r>
    </w:p>
    <w:p w:rsidR="006C13DA" w:rsidRPr="008D7F01" w:rsidRDefault="006C13DA" w:rsidP="006C13DA">
      <w:pPr>
        <w:ind w:firstLine="720"/>
        <w:jc w:val="both"/>
        <w:rPr>
          <w:color w:val="000000"/>
          <w:lang w:eastAsia="lt-LT"/>
        </w:rPr>
      </w:pPr>
      <w:r w:rsidRPr="008D7F01">
        <w:rPr>
          <w:color w:val="000000"/>
          <w:lang w:eastAsia="lt-LT"/>
        </w:rPr>
        <w:t>3.2.2.2. kai užimamas plotas 20,10 m</w:t>
      </w:r>
      <w:r w:rsidRPr="008D7F01">
        <w:rPr>
          <w:color w:val="000000"/>
          <w:vertAlign w:val="superscript"/>
          <w:lang w:eastAsia="lt-LT"/>
        </w:rPr>
        <w:t>2</w:t>
      </w:r>
      <w:r w:rsidRPr="008D7F01">
        <w:rPr>
          <w:color w:val="000000"/>
          <w:lang w:eastAsia="lt-LT"/>
        </w:rPr>
        <w:t>–30,00 m</w:t>
      </w:r>
      <w:r w:rsidRPr="008D7F01">
        <w:rPr>
          <w:color w:val="000000"/>
          <w:vertAlign w:val="superscript"/>
          <w:lang w:eastAsia="lt-LT"/>
        </w:rPr>
        <w:t>2</w:t>
      </w:r>
      <w:r w:rsidRPr="008D7F01">
        <w:rPr>
          <w:color w:val="000000"/>
          <w:lang w:eastAsia="lt-LT"/>
        </w:rPr>
        <w:t xml:space="preserve"> – </w:t>
      </w:r>
      <w:r>
        <w:rPr>
          <w:color w:val="000000"/>
          <w:lang w:eastAsia="lt-LT"/>
        </w:rPr>
        <w:t>116 Eur</w:t>
      </w:r>
      <w:r w:rsidRPr="008D7F01">
        <w:rPr>
          <w:color w:val="000000"/>
          <w:lang w:eastAsia="lt-LT"/>
        </w:rPr>
        <w:t>/mėn.;</w:t>
      </w:r>
    </w:p>
    <w:p w:rsidR="006C13DA" w:rsidRPr="008D7F01" w:rsidRDefault="006C13DA" w:rsidP="006C13DA">
      <w:pPr>
        <w:ind w:firstLine="720"/>
        <w:jc w:val="both"/>
        <w:rPr>
          <w:color w:val="000000"/>
          <w:lang w:eastAsia="lt-LT"/>
        </w:rPr>
      </w:pPr>
      <w:r w:rsidRPr="008D7F01">
        <w:rPr>
          <w:color w:val="000000"/>
          <w:lang w:eastAsia="lt-LT"/>
        </w:rPr>
        <w:t xml:space="preserve">3.2.2.3. kai užimamas plotas didesnis kaip </w:t>
      </w:r>
      <w:smartTag w:uri="urn:schemas-microsoft-com:office:smarttags" w:element="metricconverter">
        <w:smartTagPr>
          <w:attr w:name="ProductID" w:val="30,00 m2"/>
        </w:smartTagPr>
        <w:r w:rsidRPr="008D7F01">
          <w:rPr>
            <w:color w:val="000000"/>
            <w:lang w:eastAsia="lt-LT"/>
          </w:rPr>
          <w:t>30,00 m</w:t>
        </w:r>
        <w:r w:rsidRPr="008D7F01">
          <w:rPr>
            <w:color w:val="000000"/>
            <w:vertAlign w:val="superscript"/>
            <w:lang w:eastAsia="lt-LT"/>
          </w:rPr>
          <w:t>2</w:t>
        </w:r>
      </w:smartTag>
      <w:r w:rsidRPr="008D7F01">
        <w:rPr>
          <w:color w:val="000000"/>
          <w:vertAlign w:val="superscript"/>
          <w:lang w:eastAsia="lt-LT"/>
        </w:rPr>
        <w:t xml:space="preserve"> </w:t>
      </w:r>
      <w:r w:rsidRPr="008D7F01">
        <w:rPr>
          <w:color w:val="000000"/>
          <w:lang w:eastAsia="lt-LT"/>
        </w:rPr>
        <w:t xml:space="preserve"> –</w:t>
      </w:r>
      <w:r>
        <w:rPr>
          <w:color w:val="000000"/>
          <w:lang w:eastAsia="lt-LT"/>
        </w:rPr>
        <w:t xml:space="preserve"> 116 Eur</w:t>
      </w:r>
      <w:r w:rsidRPr="008D7F01">
        <w:rPr>
          <w:color w:val="000000"/>
          <w:lang w:eastAsia="lt-LT"/>
        </w:rPr>
        <w:t>/mėn., už kiekvieną papildomą m</w:t>
      </w:r>
      <w:r w:rsidRPr="008D7F01">
        <w:rPr>
          <w:color w:val="000000"/>
          <w:vertAlign w:val="superscript"/>
          <w:lang w:eastAsia="lt-LT"/>
        </w:rPr>
        <w:t>2</w:t>
      </w:r>
      <w:r w:rsidRPr="008D7F01">
        <w:rPr>
          <w:color w:val="000000"/>
          <w:lang w:eastAsia="lt-LT"/>
        </w:rPr>
        <w:t xml:space="preserve"> paslaugų teikimo ploto pridedama po</w:t>
      </w:r>
      <w:r>
        <w:rPr>
          <w:color w:val="000000"/>
          <w:lang w:eastAsia="lt-LT"/>
        </w:rPr>
        <w:t xml:space="preserve"> 1,7 Eur</w:t>
      </w:r>
      <w:r w:rsidRPr="008D7F01">
        <w:rPr>
          <w:color w:val="000000"/>
          <w:lang w:eastAsia="lt-LT"/>
        </w:rPr>
        <w:t>/mėn.;</w:t>
      </w:r>
    </w:p>
    <w:p w:rsidR="006C13DA" w:rsidRPr="008D7F01" w:rsidRDefault="006C13DA" w:rsidP="006C13DA">
      <w:pPr>
        <w:tabs>
          <w:tab w:val="left" w:pos="912"/>
        </w:tabs>
        <w:jc w:val="both"/>
        <w:rPr>
          <w:color w:val="000000"/>
          <w:lang w:eastAsia="lt-LT"/>
        </w:rPr>
      </w:pPr>
      <w:r w:rsidRPr="008D7F01">
        <w:rPr>
          <w:color w:val="000000"/>
          <w:lang w:eastAsia="lt-LT"/>
        </w:rPr>
        <w:t xml:space="preserve">            3.2.2.4. masinių renginių, švenčių, r</w:t>
      </w:r>
      <w:r w:rsidRPr="00565B03">
        <w:rPr>
          <w:color w:val="000000"/>
          <w:lang w:eastAsia="lt-LT"/>
        </w:rPr>
        <w:t>ek</w:t>
      </w:r>
      <w:r>
        <w:rPr>
          <w:color w:val="000000"/>
          <w:lang w:eastAsia="lt-LT"/>
        </w:rPr>
        <w:t>laminių akcijų metu – 14 Eur</w:t>
      </w:r>
      <w:r w:rsidRPr="008D7F01">
        <w:rPr>
          <w:color w:val="000000"/>
          <w:lang w:eastAsia="lt-LT"/>
        </w:rPr>
        <w:t>/d.;</w:t>
      </w:r>
    </w:p>
    <w:p w:rsidR="006C13DA" w:rsidRPr="008D7F01" w:rsidRDefault="006C13DA" w:rsidP="006C13DA">
      <w:pPr>
        <w:ind w:firstLine="720"/>
        <w:jc w:val="both"/>
        <w:rPr>
          <w:color w:val="000000"/>
          <w:lang w:eastAsia="lt-LT"/>
        </w:rPr>
      </w:pPr>
      <w:r w:rsidRPr="008D7F01">
        <w:rPr>
          <w:color w:val="000000"/>
          <w:lang w:eastAsia="lt-LT"/>
        </w:rPr>
        <w:t xml:space="preserve">3.2.3. už pasivažinėjimo mažaisiais autotraukinukais paslaugą – </w:t>
      </w:r>
      <w:r>
        <w:rPr>
          <w:color w:val="000000"/>
          <w:lang w:eastAsia="lt-LT"/>
        </w:rPr>
        <w:t>58 Eur</w:t>
      </w:r>
      <w:r w:rsidRPr="008D7F01">
        <w:rPr>
          <w:color w:val="000000"/>
          <w:lang w:eastAsia="lt-LT"/>
        </w:rPr>
        <w:t>/mėn. vienam autotraukinukui;</w:t>
      </w:r>
    </w:p>
    <w:p w:rsidR="006C13DA" w:rsidRPr="008D7F01" w:rsidRDefault="006C13DA" w:rsidP="006C13DA">
      <w:pPr>
        <w:ind w:firstLine="720"/>
        <w:jc w:val="both"/>
        <w:rPr>
          <w:color w:val="000000"/>
          <w:lang w:eastAsia="lt-LT"/>
        </w:rPr>
      </w:pPr>
      <w:r w:rsidRPr="008D7F01">
        <w:rPr>
          <w:color w:val="000000"/>
          <w:lang w:eastAsia="lt-LT"/>
        </w:rPr>
        <w:t>3.2.4. už taksofonų paslauga</w:t>
      </w:r>
      <w:r>
        <w:rPr>
          <w:color w:val="000000"/>
          <w:lang w:eastAsia="lt-LT"/>
        </w:rPr>
        <w:t>s – 8,7 Eur</w:t>
      </w:r>
      <w:r w:rsidRPr="008D7F01">
        <w:rPr>
          <w:color w:val="000000"/>
          <w:lang w:eastAsia="lt-LT"/>
        </w:rPr>
        <w:t>/mėn. už kiekvieną taksofono automatą;</w:t>
      </w:r>
    </w:p>
    <w:p w:rsidR="006C13DA" w:rsidRPr="008D7F01" w:rsidRDefault="006C13DA" w:rsidP="006C13DA">
      <w:pPr>
        <w:ind w:firstLine="720"/>
        <w:jc w:val="both"/>
        <w:rPr>
          <w:color w:val="000000"/>
          <w:lang w:eastAsia="lt-LT"/>
        </w:rPr>
      </w:pPr>
      <w:r w:rsidRPr="008D7F01">
        <w:rPr>
          <w:color w:val="000000"/>
          <w:lang w:eastAsia="lt-LT"/>
        </w:rPr>
        <w:t>3.2.5. už kiekv</w:t>
      </w:r>
      <w:r>
        <w:rPr>
          <w:color w:val="000000"/>
          <w:lang w:eastAsia="lt-LT"/>
        </w:rPr>
        <w:t>ieną žaidimų automatą – 8,7 Eur</w:t>
      </w:r>
      <w:r w:rsidRPr="008D7F01">
        <w:rPr>
          <w:color w:val="000000"/>
          <w:lang w:eastAsia="lt-LT"/>
        </w:rPr>
        <w:t>/mėn.;</w:t>
      </w:r>
    </w:p>
    <w:p w:rsidR="006C13DA" w:rsidRPr="008D7F01" w:rsidRDefault="006C13DA" w:rsidP="006C13DA">
      <w:pPr>
        <w:ind w:firstLine="720"/>
        <w:jc w:val="both"/>
        <w:rPr>
          <w:color w:val="000000"/>
          <w:u w:color="FFFFFF"/>
        </w:rPr>
      </w:pPr>
      <w:r w:rsidRPr="008D7F01">
        <w:rPr>
          <w:color w:val="000000"/>
          <w:u w:color="FFFFFF"/>
        </w:rPr>
        <w:t>3.2.6. už atrakcionų (laipy</w:t>
      </w:r>
      <w:r>
        <w:rPr>
          <w:color w:val="000000"/>
          <w:u w:color="FFFFFF"/>
        </w:rPr>
        <w:t>nių) parko paslaugas – 188 Eur</w:t>
      </w:r>
      <w:r w:rsidRPr="008D7F01">
        <w:rPr>
          <w:color w:val="000000"/>
          <w:u w:color="FFFFFF"/>
        </w:rPr>
        <w:t xml:space="preserve">/mėn. už </w:t>
      </w:r>
      <w:smartTag w:uri="urn:schemas-microsoft-com:office:smarttags" w:element="metricconverter">
        <w:smartTagPr>
          <w:attr w:name="ProductID" w:val="1,00 ha"/>
        </w:smartTagPr>
        <w:r w:rsidRPr="008D7F01">
          <w:rPr>
            <w:color w:val="000000"/>
            <w:u w:color="FFFFFF"/>
          </w:rPr>
          <w:t>1,00 ha</w:t>
        </w:r>
      </w:smartTag>
      <w:r w:rsidRPr="008D7F01">
        <w:rPr>
          <w:color w:val="000000"/>
          <w:u w:color="FFFFFF"/>
        </w:rPr>
        <w:t xml:space="preserve"> užimamo parko teritorijos ploto. Konkreti rinkliavos suma paskaičiuojama pagal faktiškai užimamą teritorijos plotą. </w:t>
      </w:r>
    </w:p>
    <w:p w:rsidR="006C13DA" w:rsidRPr="008D7F01" w:rsidRDefault="006C13DA" w:rsidP="006C13DA">
      <w:pPr>
        <w:ind w:firstLine="720"/>
        <w:jc w:val="both"/>
        <w:rPr>
          <w:color w:val="000000"/>
          <w:u w:color="FFFFFF"/>
        </w:rPr>
      </w:pPr>
      <w:r w:rsidRPr="008D7F01">
        <w:rPr>
          <w:color w:val="000000"/>
          <w:u w:color="FFFFFF"/>
        </w:rPr>
        <w:t xml:space="preserve">4. Rinkliavos dydžiai visų Jūros šventės ir miesto jubiliejinių bei istorinių sukakčių paminėjimo švenčių metu renginių teritorijoje:  </w:t>
      </w:r>
    </w:p>
    <w:p w:rsidR="006C13DA" w:rsidRPr="008D7F01" w:rsidRDefault="006C13DA" w:rsidP="006C13DA">
      <w:pPr>
        <w:ind w:firstLine="720"/>
        <w:jc w:val="both"/>
        <w:rPr>
          <w:color w:val="000000"/>
          <w:lang w:eastAsia="lt-LT"/>
        </w:rPr>
      </w:pPr>
      <w:r w:rsidRPr="008D7F01">
        <w:rPr>
          <w:color w:val="000000"/>
          <w:lang w:eastAsia="lt-LT"/>
        </w:rPr>
        <w:t xml:space="preserve">4.1. už </w:t>
      </w:r>
      <w:smartTag w:uri="urn:schemas-microsoft-com:office:smarttags" w:element="metricconverter">
        <w:smartTagPr>
          <w:attr w:name="ProductID" w:val="1,00 m2"/>
        </w:smartTagPr>
        <w:r w:rsidRPr="008D7F01">
          <w:rPr>
            <w:color w:val="000000"/>
            <w:lang w:eastAsia="lt-LT"/>
          </w:rPr>
          <w:t>1,00 m</w:t>
        </w:r>
        <w:r w:rsidRPr="008D7F01">
          <w:rPr>
            <w:color w:val="000000"/>
            <w:vertAlign w:val="superscript"/>
            <w:lang w:eastAsia="lt-LT"/>
          </w:rPr>
          <w:t>2</w:t>
        </w:r>
      </w:smartTag>
      <w:r w:rsidRPr="008D7F01">
        <w:rPr>
          <w:color w:val="000000"/>
          <w:lang w:eastAsia="lt-LT"/>
        </w:rPr>
        <w:t xml:space="preserve"> prekybos ploto mažmeninei prekybai mugėje:</w:t>
      </w:r>
    </w:p>
    <w:p w:rsidR="006C13DA" w:rsidRPr="008D7F01" w:rsidRDefault="006C13DA" w:rsidP="006C13DA">
      <w:pPr>
        <w:ind w:firstLine="720"/>
        <w:jc w:val="both"/>
        <w:rPr>
          <w:color w:val="000000"/>
          <w:lang w:eastAsia="lt-LT"/>
        </w:rPr>
      </w:pPr>
      <w:r w:rsidRPr="008D7F01">
        <w:rPr>
          <w:color w:val="000000"/>
          <w:lang w:eastAsia="lt-LT"/>
        </w:rPr>
        <w:t xml:space="preserve">4.1.1. </w:t>
      </w:r>
      <w:r>
        <w:rPr>
          <w:color w:val="000000"/>
          <w:lang w:eastAsia="lt-LT"/>
        </w:rPr>
        <w:t>mažiausio paklausumo zonoje – 18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4.1.2. viduti</w:t>
      </w:r>
      <w:r>
        <w:rPr>
          <w:color w:val="000000"/>
          <w:lang w:eastAsia="lt-LT"/>
        </w:rPr>
        <w:t>nio paklausumo zonoje – 27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4.1.3. didžiaus</w:t>
      </w:r>
      <w:r>
        <w:rPr>
          <w:color w:val="000000"/>
          <w:lang w:eastAsia="lt-LT"/>
        </w:rPr>
        <w:t>io paklausumo zonoje – 35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 xml:space="preserve">4.2. už </w:t>
      </w:r>
      <w:smartTag w:uri="urn:schemas-microsoft-com:office:smarttags" w:element="metricconverter">
        <w:smartTagPr>
          <w:attr w:name="ProductID" w:val="1,00 m2"/>
        </w:smartTagPr>
        <w:r w:rsidRPr="008D7F01">
          <w:rPr>
            <w:color w:val="000000"/>
            <w:lang w:eastAsia="lt-LT"/>
          </w:rPr>
          <w:t>1,00 m</w:t>
        </w:r>
        <w:r w:rsidRPr="008D7F01">
          <w:rPr>
            <w:color w:val="000000"/>
            <w:vertAlign w:val="superscript"/>
            <w:lang w:eastAsia="lt-LT"/>
          </w:rPr>
          <w:t>2</w:t>
        </w:r>
      </w:smartTag>
      <w:r w:rsidRPr="008D7F01">
        <w:rPr>
          <w:color w:val="000000"/>
          <w:lang w:eastAsia="lt-LT"/>
        </w:rPr>
        <w:t xml:space="preserve"> prekybos ploto laikinoms lauko kavinėms visose paklausumo zonose bei  mažmeninei prekybai ne prekybin</w:t>
      </w:r>
      <w:r>
        <w:rPr>
          <w:color w:val="000000"/>
          <w:lang w:eastAsia="lt-LT"/>
        </w:rPr>
        <w:t>ės mugės teritorijoje – 18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 xml:space="preserve">4.3. už </w:t>
      </w:r>
      <w:smartTag w:uri="urn:schemas-microsoft-com:office:smarttags" w:element="metricconverter">
        <w:smartTagPr>
          <w:attr w:name="ProductID" w:val="1,00 m2"/>
        </w:smartTagPr>
        <w:r w:rsidRPr="008D7F01">
          <w:rPr>
            <w:color w:val="000000"/>
            <w:lang w:eastAsia="lt-LT"/>
          </w:rPr>
          <w:t>1,00 m</w:t>
        </w:r>
        <w:r w:rsidRPr="008D7F01">
          <w:rPr>
            <w:color w:val="000000"/>
            <w:vertAlign w:val="superscript"/>
            <w:lang w:eastAsia="lt-LT"/>
          </w:rPr>
          <w:t>2</w:t>
        </w:r>
      </w:smartTag>
      <w:r w:rsidRPr="008D7F01">
        <w:rPr>
          <w:color w:val="000000"/>
          <w:lang w:eastAsia="lt-LT"/>
        </w:rPr>
        <w:t xml:space="preserve"> paslaugų teikimo ploto visose paklausumo zonose:</w:t>
      </w:r>
    </w:p>
    <w:p w:rsidR="006C13DA" w:rsidRPr="008D7F01" w:rsidRDefault="006C13DA" w:rsidP="006C13DA">
      <w:pPr>
        <w:ind w:firstLine="720"/>
        <w:jc w:val="both"/>
        <w:rPr>
          <w:color w:val="000000"/>
          <w:lang w:eastAsia="lt-LT"/>
        </w:rPr>
      </w:pPr>
      <w:r w:rsidRPr="008D7F01">
        <w:rPr>
          <w:color w:val="000000"/>
          <w:lang w:eastAsia="lt-LT"/>
        </w:rPr>
        <w:t xml:space="preserve">4.3.1. iki </w:t>
      </w:r>
      <w:smartTag w:uri="urn:schemas-microsoft-com:office:smarttags" w:element="metricconverter">
        <w:smartTagPr>
          <w:attr w:name="ProductID" w:val="50,00 m2"/>
        </w:smartTagPr>
        <w:r w:rsidRPr="008D7F01">
          <w:rPr>
            <w:color w:val="000000"/>
            <w:lang w:eastAsia="lt-LT"/>
          </w:rPr>
          <w:t>50,00 m</w:t>
        </w:r>
        <w:r w:rsidRPr="008D7F01">
          <w:rPr>
            <w:color w:val="000000"/>
            <w:vertAlign w:val="superscript"/>
            <w:lang w:eastAsia="lt-LT"/>
          </w:rPr>
          <w:t>2</w:t>
        </w:r>
      </w:smartTag>
      <w:r>
        <w:rPr>
          <w:color w:val="000000"/>
          <w:lang w:eastAsia="lt-LT"/>
        </w:rPr>
        <w:t xml:space="preserve"> – 7,0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4.3.2. 51,00–100,00 m</w:t>
      </w:r>
      <w:r w:rsidRPr="008D7F01">
        <w:rPr>
          <w:color w:val="000000"/>
          <w:vertAlign w:val="superscript"/>
          <w:lang w:eastAsia="lt-LT"/>
        </w:rPr>
        <w:t>2</w:t>
      </w:r>
      <w:r>
        <w:rPr>
          <w:color w:val="000000"/>
          <w:lang w:eastAsia="lt-LT"/>
        </w:rPr>
        <w:t xml:space="preserve"> – 5,2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4.3.3. 101,00–200,00 m</w:t>
      </w:r>
      <w:r w:rsidRPr="008D7F01">
        <w:rPr>
          <w:color w:val="000000"/>
          <w:vertAlign w:val="superscript"/>
          <w:lang w:eastAsia="lt-LT"/>
        </w:rPr>
        <w:t>2</w:t>
      </w:r>
      <w:r>
        <w:rPr>
          <w:color w:val="000000"/>
          <w:lang w:eastAsia="lt-LT"/>
        </w:rPr>
        <w:t xml:space="preserve"> – 3,5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4.3.4. 201,00–400,00 m</w:t>
      </w:r>
      <w:r w:rsidRPr="008D7F01">
        <w:rPr>
          <w:color w:val="000000"/>
          <w:vertAlign w:val="superscript"/>
          <w:lang w:eastAsia="lt-LT"/>
        </w:rPr>
        <w:t>2</w:t>
      </w:r>
      <w:r>
        <w:rPr>
          <w:color w:val="000000"/>
          <w:lang w:eastAsia="lt-LT"/>
        </w:rPr>
        <w:t xml:space="preserve"> – 1,7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4.3.5. 401,00–1000,00 m</w:t>
      </w:r>
      <w:r w:rsidRPr="008D7F01">
        <w:rPr>
          <w:color w:val="000000"/>
          <w:vertAlign w:val="superscript"/>
          <w:lang w:eastAsia="lt-LT"/>
        </w:rPr>
        <w:t>2</w:t>
      </w:r>
      <w:r>
        <w:rPr>
          <w:color w:val="000000"/>
          <w:lang w:eastAsia="lt-LT"/>
        </w:rPr>
        <w:t>– 1,5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 xml:space="preserve">4.3.6. daugiau kaip </w:t>
      </w:r>
      <w:smartTag w:uri="urn:schemas-microsoft-com:office:smarttags" w:element="metricconverter">
        <w:smartTagPr>
          <w:attr w:name="ProductID" w:val="1000,00 m2"/>
        </w:smartTagPr>
        <w:r w:rsidRPr="008D7F01">
          <w:rPr>
            <w:color w:val="000000"/>
            <w:lang w:eastAsia="lt-LT"/>
          </w:rPr>
          <w:t>1000,00 m</w:t>
        </w:r>
        <w:r w:rsidRPr="008D7F01">
          <w:rPr>
            <w:color w:val="000000"/>
            <w:vertAlign w:val="superscript"/>
            <w:lang w:eastAsia="lt-LT"/>
          </w:rPr>
          <w:t>2</w:t>
        </w:r>
      </w:smartTag>
      <w:r>
        <w:rPr>
          <w:color w:val="000000"/>
          <w:lang w:eastAsia="lt-LT"/>
        </w:rPr>
        <w:t xml:space="preserve"> – 1,2 Eur</w:t>
      </w:r>
      <w:r w:rsidRPr="008D7F01">
        <w:rPr>
          <w:color w:val="000000"/>
          <w:lang w:eastAsia="lt-LT"/>
        </w:rPr>
        <w:t>.</w:t>
      </w:r>
    </w:p>
    <w:p w:rsidR="006C13DA" w:rsidRPr="008D7F01" w:rsidRDefault="006C13DA" w:rsidP="006C13DA">
      <w:pPr>
        <w:ind w:firstLine="720"/>
        <w:jc w:val="both"/>
        <w:rPr>
          <w:color w:val="000000"/>
          <w:lang w:eastAsia="lt-LT"/>
        </w:rPr>
      </w:pPr>
      <w:r w:rsidRPr="008D7F01">
        <w:rPr>
          <w:color w:val="000000"/>
          <w:lang w:eastAsia="lt-LT"/>
        </w:rPr>
        <w:t xml:space="preserve">5. Rinkliava netaikoma Kaziuko ir kalėdinės mugių, tradicinių liaudies amatų demonstravimo, blusų turgaus metu, prekiaujant laikraščiais, šluotomis, vantomis, prekių ekspozicijoms prie stacionarių prekybos objektų, jeigu jose nevykdoma prekyba ar (ir) neteikiamos paslaugos, teikiant batų valymo, svėrimo, fotografų, menininkų paslaugas. </w:t>
      </w:r>
    </w:p>
    <w:p w:rsidR="006C13DA" w:rsidRPr="008D7F01" w:rsidRDefault="006C13DA" w:rsidP="006C13DA">
      <w:pPr>
        <w:ind w:firstLine="720"/>
        <w:jc w:val="both"/>
        <w:rPr>
          <w:color w:val="000000"/>
          <w:u w:color="FFFFFF"/>
        </w:rPr>
      </w:pPr>
      <w:r w:rsidRPr="008D7F01">
        <w:rPr>
          <w:color w:val="000000"/>
          <w:u w:color="FFFFFF"/>
        </w:rPr>
        <w:t xml:space="preserve">6. 4 punkte nustatyta Rinkliava taikoma tik Jūros šventės ir miesto jubiliejinių bei istorinių sukakčių paminėjimo švenčių metu prekiaujantiems bei teikiantiems paslaugas pagal patvirtintą prekybos ir paslaugų vietų ir paklausumo zonų išdėstymo schemą ir skaičiuojama, dauginant prekybos ar paslaugų teikimo vietos plotą iš </w:t>
      </w:r>
      <w:smartTag w:uri="urn:schemas-microsoft-com:office:smarttags" w:element="metricconverter">
        <w:smartTagPr>
          <w:attr w:name="ProductID" w:val="1,00 m2"/>
        </w:smartTagPr>
        <w:r w:rsidRPr="008D7F01">
          <w:rPr>
            <w:color w:val="000000"/>
            <w:u w:color="FFFFFF"/>
          </w:rPr>
          <w:t>1,00 m</w:t>
        </w:r>
        <w:r w:rsidRPr="008D7F01">
          <w:rPr>
            <w:color w:val="000000"/>
            <w:u w:color="FFFFFF"/>
            <w:vertAlign w:val="superscript"/>
          </w:rPr>
          <w:t>2</w:t>
        </w:r>
      </w:smartTag>
      <w:r w:rsidRPr="008D7F01">
        <w:rPr>
          <w:color w:val="000000"/>
          <w:u w:color="FFFFFF"/>
        </w:rPr>
        <w:t xml:space="preserve"> Rinkliavos dydžio. Jeigu renginio teritorijoje buvo prekiaujančių ar teikiančių paslaugas ir turėjusių leidimus šiai veiklai, jiems taikoma šių nuostatų 3 punkte nustatyta Rinkliava tik tuo atveju, jeigu jie veiklą vykdė ne mažiau kaip mėnesį iki renginio pradžios. </w:t>
      </w:r>
    </w:p>
    <w:p w:rsidR="006C13DA" w:rsidRDefault="006C13DA" w:rsidP="006C13DA">
      <w:pPr>
        <w:ind w:firstLine="720"/>
        <w:jc w:val="both"/>
        <w:rPr>
          <w:color w:val="000000"/>
          <w:lang w:eastAsia="lt-LT"/>
        </w:rPr>
      </w:pPr>
      <w:r>
        <w:rPr>
          <w:color w:val="000000"/>
          <w:lang w:eastAsia="lt-LT"/>
        </w:rPr>
        <w:t>7. 3</w:t>
      </w:r>
      <w:r w:rsidRPr="008D7F01">
        <w:rPr>
          <w:color w:val="000000"/>
          <w:lang w:eastAsia="lt-LT"/>
        </w:rPr>
        <w:t xml:space="preserve"> punkte nustatytos Rinkliavos dydis vienai dienai nustatomas, metinį Rinkliavos dydį dalijant iš einamųjų metų dienų skaičiaus.</w:t>
      </w:r>
    </w:p>
    <w:p w:rsidR="006C13DA" w:rsidRPr="008D7F01" w:rsidRDefault="006C13DA" w:rsidP="006C13DA">
      <w:pPr>
        <w:ind w:firstLine="720"/>
        <w:jc w:val="both"/>
        <w:rPr>
          <w:color w:val="000000"/>
          <w:lang w:eastAsia="lt-LT"/>
        </w:rPr>
      </w:pPr>
      <w:r>
        <w:rPr>
          <w:color w:val="000000"/>
          <w:lang w:eastAsia="lt-LT"/>
        </w:rPr>
        <w:t>8. Vietinės rinkliavos dydis nustatomas eurais be centų, kai vietinės rinkliavos dydis yra lygus arba viršija 10 eurų. Kai vietinės rinkliavos dydis neviršija 10 eurų, jis nustatomas eurais su centais, išreiškiant vieno skaitmens po kablelio tikslumu.</w:t>
      </w:r>
    </w:p>
    <w:p w:rsidR="006C13DA" w:rsidRPr="008D7F01" w:rsidRDefault="006C13DA" w:rsidP="006C13DA">
      <w:pPr>
        <w:ind w:firstLine="720"/>
        <w:jc w:val="both"/>
        <w:rPr>
          <w:color w:val="000000"/>
          <w:lang w:eastAsia="lt-LT"/>
        </w:rPr>
      </w:pPr>
      <w:r>
        <w:rPr>
          <w:color w:val="000000"/>
          <w:lang w:eastAsia="lt-LT"/>
        </w:rPr>
        <w:t>9</w:t>
      </w:r>
      <w:r w:rsidRPr="008D7F01">
        <w:rPr>
          <w:color w:val="000000"/>
          <w:lang w:eastAsia="lt-LT"/>
        </w:rPr>
        <w:t>. Rinkliavos rinkimą kontroliuoja vietos mokesčio administratorius, Valstybės kontrolė, savivaldybės kontrolierius.</w:t>
      </w:r>
    </w:p>
    <w:p w:rsidR="006C13DA" w:rsidRPr="008D7F01" w:rsidRDefault="006C13DA" w:rsidP="006C13DA">
      <w:pPr>
        <w:ind w:firstLine="709"/>
        <w:jc w:val="both"/>
        <w:rPr>
          <w:color w:val="000000"/>
          <w:lang w:eastAsia="lt-LT"/>
        </w:rPr>
      </w:pPr>
      <w:r>
        <w:rPr>
          <w:color w:val="000000"/>
          <w:lang w:eastAsia="lt-LT"/>
        </w:rPr>
        <w:lastRenderedPageBreak/>
        <w:t>10</w:t>
      </w:r>
      <w:r w:rsidRPr="008D7F01">
        <w:rPr>
          <w:color w:val="000000"/>
          <w:lang w:eastAsia="lt-LT"/>
        </w:rPr>
        <w:t xml:space="preserve">. Rinkliava pervedama į Klaipėdos miesto savivaldybės administracijos surenkamąją sąskaitą. Pagal šiuos nuostatus surinktos lėšos (išskyrus 4 punktą) naudojamos leidimų išdavimo administravimo išlaidoms padengti. </w:t>
      </w:r>
    </w:p>
    <w:p w:rsidR="006C13DA" w:rsidRPr="008D7F01" w:rsidRDefault="006C13DA" w:rsidP="006C13DA">
      <w:pPr>
        <w:ind w:firstLine="720"/>
        <w:jc w:val="both"/>
        <w:rPr>
          <w:color w:val="000000"/>
          <w:lang w:eastAsia="lt-LT"/>
        </w:rPr>
      </w:pPr>
      <w:r>
        <w:rPr>
          <w:color w:val="000000"/>
          <w:lang w:eastAsia="lt-LT"/>
        </w:rPr>
        <w:t>11</w:t>
      </w:r>
      <w:r w:rsidRPr="008D7F01">
        <w:rPr>
          <w:color w:val="000000"/>
          <w:lang w:eastAsia="lt-LT"/>
        </w:rPr>
        <w:t>. Rinkliava grąžinama tuo atveju, kai yra sumokėta daugiau nei nustatyta savivaldybės tarybos sprendimu arba kai nesuteikta paslauga (neišduotas leidimas).</w:t>
      </w:r>
    </w:p>
    <w:p w:rsidR="006C13DA" w:rsidRPr="008D7F01" w:rsidRDefault="006C13DA" w:rsidP="006C13DA">
      <w:pPr>
        <w:ind w:firstLine="720"/>
        <w:jc w:val="both"/>
        <w:rPr>
          <w:color w:val="000000"/>
          <w:lang w:eastAsia="lt-LT"/>
        </w:rPr>
      </w:pPr>
      <w:r>
        <w:rPr>
          <w:color w:val="000000"/>
          <w:lang w:eastAsia="lt-LT"/>
        </w:rPr>
        <w:t>12</w:t>
      </w:r>
      <w:r w:rsidRPr="008D7F01">
        <w:rPr>
          <w:color w:val="000000"/>
          <w:lang w:eastAsia="lt-LT"/>
        </w:rPr>
        <w:t>. Atskiriems Rinkliavos mokėtojams Rinkliavos lengvatos gali būti nustatomos savivaldybės tarybos sprendimu.</w:t>
      </w:r>
    </w:p>
    <w:p w:rsidR="006C13DA" w:rsidRDefault="006C13DA" w:rsidP="006C13DA">
      <w:pPr>
        <w:ind w:firstLine="720"/>
        <w:jc w:val="both"/>
        <w:rPr>
          <w:color w:val="000000"/>
          <w:lang w:eastAsia="lt-LT"/>
        </w:rPr>
      </w:pPr>
      <w:r>
        <w:rPr>
          <w:color w:val="000000"/>
          <w:lang w:eastAsia="lt-LT"/>
        </w:rPr>
        <w:t>13</w:t>
      </w:r>
      <w:r w:rsidRPr="008D7F01">
        <w:rPr>
          <w:color w:val="000000"/>
          <w:lang w:eastAsia="lt-LT"/>
        </w:rPr>
        <w:t xml:space="preserve">. Pagal šių nuostatų 4 punktą surinktos lėšos naudojamos renginių bei švenčių rengimo ir aptarnavimo, rinkliavos rinkimo ir leidimų išdavimo organizavimo, prekybos ir paslaugų bei reklamos vietų ir paklausumo zonų išdėstymo schemų rengimo, vietų paskirstymo bei kontrolės išlaidoms padengti. </w:t>
      </w:r>
    </w:p>
    <w:p w:rsidR="006C13DA" w:rsidRPr="00FB126F" w:rsidRDefault="006C13DA" w:rsidP="006C13DA">
      <w:pPr>
        <w:ind w:firstLine="720"/>
        <w:jc w:val="both"/>
        <w:rPr>
          <w:lang w:eastAsia="lt-LT"/>
        </w:rPr>
      </w:pPr>
      <w:r>
        <w:rPr>
          <w:lang w:eastAsia="lt-LT"/>
        </w:rPr>
        <w:t>14</w:t>
      </w:r>
      <w:r w:rsidRPr="00FB126F">
        <w:rPr>
          <w:lang w:eastAsia="lt-LT"/>
        </w:rPr>
        <w:t>. Pagal šių nuostatų 3.2.6 papunktį surinktos lėšos naudojamos Poilsio parko teritorijos tvarkymui ir infrastruktūros vystymui.</w:t>
      </w:r>
    </w:p>
    <w:p w:rsidR="006C13DA" w:rsidRPr="008D7F01" w:rsidRDefault="006C13DA" w:rsidP="006C13DA">
      <w:pPr>
        <w:ind w:firstLine="720"/>
        <w:jc w:val="both"/>
        <w:rPr>
          <w:color w:val="000000"/>
          <w:lang w:eastAsia="lt-LT"/>
        </w:rPr>
      </w:pPr>
    </w:p>
    <w:p w:rsidR="006C13DA" w:rsidRPr="00F72A1E" w:rsidRDefault="006C13DA" w:rsidP="006C13DA">
      <w:pPr>
        <w:jc w:val="center"/>
      </w:pPr>
      <w:r w:rsidRPr="008D7F01">
        <w:rPr>
          <w:color w:val="000000"/>
          <w:lang w:eastAsia="lt-LT"/>
        </w:rPr>
        <w:t>_______________________</w:t>
      </w:r>
    </w:p>
    <w:p w:rsidR="0006079E" w:rsidRDefault="0006079E" w:rsidP="0006079E">
      <w:pPr>
        <w:jc w:val="center"/>
        <w:rPr>
          <w:b/>
        </w:rPr>
      </w:pPr>
    </w:p>
    <w:p w:rsidR="00832CC9" w:rsidRPr="00F72A1E" w:rsidRDefault="00832CC9" w:rsidP="0006079E">
      <w:pPr>
        <w:jc w:val="center"/>
      </w:pPr>
    </w:p>
    <w:p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6A6" w:rsidRDefault="00F966A6" w:rsidP="00D57F27">
      <w:r>
        <w:separator/>
      </w:r>
    </w:p>
  </w:endnote>
  <w:endnote w:type="continuationSeparator" w:id="0">
    <w:p w:rsidR="00F966A6" w:rsidRDefault="00F966A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6A6" w:rsidRDefault="00F966A6" w:rsidP="00D57F27">
      <w:r>
        <w:separator/>
      </w:r>
    </w:p>
  </w:footnote>
  <w:footnote w:type="continuationSeparator" w:id="0">
    <w:p w:rsidR="00F966A6" w:rsidRDefault="00F966A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C721C">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C721C"/>
    <w:rsid w:val="005F495C"/>
    <w:rsid w:val="006C13DA"/>
    <w:rsid w:val="007467A8"/>
    <w:rsid w:val="00832CC9"/>
    <w:rsid w:val="008354D5"/>
    <w:rsid w:val="008E6E82"/>
    <w:rsid w:val="00AF7D08"/>
    <w:rsid w:val="00B750B6"/>
    <w:rsid w:val="00CA4D3B"/>
    <w:rsid w:val="00CB5F80"/>
    <w:rsid w:val="00CF5C99"/>
    <w:rsid w:val="00D42B72"/>
    <w:rsid w:val="00D57F27"/>
    <w:rsid w:val="00E33871"/>
    <w:rsid w:val="00E56A73"/>
    <w:rsid w:val="00F72A1E"/>
    <w:rsid w:val="00F9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4807</Words>
  <Characters>2741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2014-10-28T08:17:00Z</dcterms:created>
  <dcterms:modified xsi:type="dcterms:W3CDTF">2014-10-28T08:17:00Z</dcterms:modified>
</cp:coreProperties>
</file>