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757BA" w14:textId="77777777" w:rsidR="007A1C4D" w:rsidRPr="00CC6AB2" w:rsidRDefault="007A1C4D" w:rsidP="00CB7AA0">
      <w:pPr>
        <w:spacing w:after="0"/>
        <w:jc w:val="center"/>
        <w:rPr>
          <w:rFonts w:ascii="Times New Roman" w:hAnsi="Times New Roman"/>
          <w:b/>
          <w:sz w:val="24"/>
          <w:szCs w:val="24"/>
        </w:rPr>
      </w:pPr>
      <w:bookmarkStart w:id="0" w:name="_GoBack"/>
      <w:bookmarkEnd w:id="0"/>
      <w:r w:rsidRPr="00CC6AB2">
        <w:rPr>
          <w:rFonts w:ascii="Times New Roman" w:hAnsi="Times New Roman"/>
          <w:b/>
          <w:sz w:val="24"/>
          <w:szCs w:val="24"/>
        </w:rPr>
        <w:t>AIŠKINAMASIS RAŠTAS</w:t>
      </w:r>
    </w:p>
    <w:p w14:paraId="2F0757BB" w14:textId="77777777" w:rsidR="00351649" w:rsidRPr="00CC6AB2" w:rsidRDefault="00351649" w:rsidP="00CB7AA0">
      <w:pPr>
        <w:spacing w:after="0"/>
        <w:jc w:val="center"/>
        <w:rPr>
          <w:rFonts w:ascii="Times New Roman" w:hAnsi="Times New Roman"/>
          <w:b/>
          <w:sz w:val="24"/>
          <w:szCs w:val="24"/>
        </w:rPr>
      </w:pPr>
      <w:r w:rsidRPr="00CC6AB2">
        <w:rPr>
          <w:rFonts w:ascii="Times New Roman" w:hAnsi="Times New Roman"/>
          <w:b/>
          <w:sz w:val="24"/>
          <w:szCs w:val="24"/>
        </w:rPr>
        <w:t>PRIE SAVIVALDYBĖS TARYBOS SPRENDIMO</w:t>
      </w:r>
    </w:p>
    <w:p w14:paraId="2F0757BC" w14:textId="57C5D47D" w:rsidR="007A1C4D" w:rsidRPr="00F20E0D" w:rsidRDefault="00351649" w:rsidP="00F20E0D">
      <w:pPr>
        <w:jc w:val="center"/>
        <w:rPr>
          <w:rFonts w:ascii="Times New Roman" w:hAnsi="Times New Roman"/>
          <w:sz w:val="24"/>
          <w:szCs w:val="24"/>
        </w:rPr>
      </w:pPr>
      <w:r w:rsidRPr="00DB5276">
        <w:rPr>
          <w:rFonts w:ascii="Times New Roman" w:hAnsi="Times New Roman"/>
          <w:b/>
          <w:color w:val="000000"/>
          <w:sz w:val="24"/>
          <w:szCs w:val="24"/>
          <w:lang w:eastAsia="lt-LT"/>
        </w:rPr>
        <w:t>„</w:t>
      </w:r>
      <w:r w:rsidR="00F20E0D" w:rsidRPr="00F20E0D">
        <w:rPr>
          <w:rFonts w:ascii="Times New Roman" w:hAnsi="Times New Roman"/>
          <w:b/>
          <w:caps/>
          <w:sz w:val="24"/>
          <w:szCs w:val="24"/>
        </w:rPr>
        <w:t xml:space="preserve">DĖL pritarimo klaipėdos kultūrų komunikacijų centro DALYVAVIMUI </w:t>
      </w:r>
      <w:r w:rsidR="00F20E0D" w:rsidRPr="00F20E0D">
        <w:rPr>
          <w:rFonts w:ascii="Times New Roman" w:hAnsi="Times New Roman"/>
          <w:b/>
          <w:sz w:val="24"/>
          <w:szCs w:val="24"/>
        </w:rPr>
        <w:t>2009–2014 M. EUROPOS EKONOMINĖS ERDVĖS FINANSINIO MECHANIZMO EUROPOS KULTŪROS PAVELDO, KULTŪROS IR MENŲ ĮVAIROVĖS SKATINIMO PROGRAMOJE</w:t>
      </w:r>
      <w:r w:rsidR="0021207A" w:rsidRPr="00F20E0D">
        <w:rPr>
          <w:rFonts w:ascii="Times New Roman" w:hAnsi="Times New Roman"/>
          <w:b/>
          <w:sz w:val="24"/>
          <w:szCs w:val="24"/>
        </w:rPr>
        <w:t>“</w:t>
      </w:r>
    </w:p>
    <w:p w14:paraId="2F0757BD" w14:textId="77777777" w:rsidR="007A1C4D" w:rsidRPr="00CC6AB2" w:rsidRDefault="007A1C4D" w:rsidP="00CB7AA0">
      <w:pPr>
        <w:spacing w:after="0"/>
        <w:jc w:val="center"/>
        <w:rPr>
          <w:rFonts w:ascii="Times New Roman" w:hAnsi="Times New Roman"/>
          <w:sz w:val="24"/>
          <w:szCs w:val="24"/>
        </w:rPr>
      </w:pPr>
    </w:p>
    <w:p w14:paraId="2F0757BF" w14:textId="77777777" w:rsidR="00351649" w:rsidRDefault="00351649" w:rsidP="00F20E0D">
      <w:pPr>
        <w:spacing w:after="0"/>
        <w:rPr>
          <w:rFonts w:ascii="Times New Roman" w:hAnsi="Times New Roman"/>
          <w:sz w:val="24"/>
          <w:szCs w:val="24"/>
        </w:rPr>
      </w:pPr>
    </w:p>
    <w:p w14:paraId="36F6580F" w14:textId="77777777" w:rsidR="00F20E0D" w:rsidRPr="00746374" w:rsidRDefault="00F20E0D" w:rsidP="00F20E0D">
      <w:pPr>
        <w:spacing w:after="0"/>
        <w:rPr>
          <w:rFonts w:ascii="Times New Roman" w:hAnsi="Times New Roman"/>
          <w:b/>
          <w:sz w:val="20"/>
          <w:szCs w:val="20"/>
        </w:rPr>
      </w:pPr>
    </w:p>
    <w:p w14:paraId="2F0757C0" w14:textId="77777777" w:rsidR="007A1C4D" w:rsidRPr="00CC6AB2" w:rsidRDefault="007A1C4D" w:rsidP="000C511B">
      <w:pPr>
        <w:spacing w:after="0"/>
        <w:ind w:firstLine="720"/>
        <w:jc w:val="both"/>
        <w:rPr>
          <w:rFonts w:ascii="Times New Roman" w:hAnsi="Times New Roman"/>
          <w:b/>
          <w:sz w:val="24"/>
          <w:szCs w:val="24"/>
        </w:rPr>
      </w:pPr>
      <w:r w:rsidRPr="00CC6AB2">
        <w:rPr>
          <w:rFonts w:ascii="Times New Roman" w:hAnsi="Times New Roman"/>
          <w:b/>
          <w:sz w:val="24"/>
          <w:szCs w:val="24"/>
        </w:rPr>
        <w:t>1. Sprendimo projekto esmė.</w:t>
      </w:r>
    </w:p>
    <w:p w14:paraId="2F0757C2" w14:textId="1FF66E16" w:rsidR="00AE3C80" w:rsidRPr="00CC6AB2" w:rsidRDefault="007A1C4D" w:rsidP="00746374">
      <w:pPr>
        <w:spacing w:after="0"/>
        <w:ind w:firstLine="720"/>
        <w:jc w:val="both"/>
        <w:rPr>
          <w:rFonts w:ascii="Times New Roman" w:hAnsi="Times New Roman"/>
          <w:sz w:val="24"/>
          <w:szCs w:val="24"/>
        </w:rPr>
      </w:pPr>
      <w:r w:rsidRPr="00CC6AB2">
        <w:rPr>
          <w:rFonts w:ascii="Times New Roman" w:hAnsi="Times New Roman"/>
          <w:sz w:val="24"/>
          <w:szCs w:val="24"/>
        </w:rPr>
        <w:t xml:space="preserve">Prašoma </w:t>
      </w:r>
      <w:r w:rsidR="00AE3C80" w:rsidRPr="00CC6AB2">
        <w:rPr>
          <w:rFonts w:ascii="Times New Roman" w:hAnsi="Times New Roman"/>
          <w:sz w:val="24"/>
          <w:szCs w:val="24"/>
        </w:rPr>
        <w:t xml:space="preserve">pritarti </w:t>
      </w:r>
      <w:r w:rsidR="00DB5276">
        <w:rPr>
          <w:rFonts w:ascii="Times New Roman" w:hAnsi="Times New Roman"/>
          <w:sz w:val="24"/>
          <w:szCs w:val="24"/>
        </w:rPr>
        <w:t xml:space="preserve">Klaipėdos miesto savivaldybės Kultūrų komunikacijų centro </w:t>
      </w:r>
      <w:r w:rsidR="007D65E8" w:rsidRPr="00CC6AB2">
        <w:rPr>
          <w:rFonts w:ascii="Times New Roman" w:hAnsi="Times New Roman"/>
          <w:sz w:val="24"/>
          <w:szCs w:val="24"/>
        </w:rPr>
        <w:t xml:space="preserve">dalyvavimui </w:t>
      </w:r>
      <w:r w:rsidR="00F547AB" w:rsidRPr="00CC6AB2">
        <w:rPr>
          <w:rFonts w:ascii="Times New Roman" w:hAnsi="Times New Roman"/>
          <w:sz w:val="24"/>
          <w:szCs w:val="24"/>
        </w:rPr>
        <w:t xml:space="preserve">2009–2014 m. Europos ekonominės erdvės finansinio mechanizmo „Europos kultūros paveldo, kultūros ir menų įvairovės skatinimo“ </w:t>
      </w:r>
      <w:r w:rsidR="00DB5276">
        <w:rPr>
          <w:rFonts w:ascii="Times New Roman" w:hAnsi="Times New Roman"/>
          <w:sz w:val="24"/>
          <w:szCs w:val="24"/>
        </w:rPr>
        <w:t xml:space="preserve">konkurse su projektu </w:t>
      </w:r>
      <w:r w:rsidR="00DB5276" w:rsidRPr="00DB5276">
        <w:rPr>
          <w:rFonts w:ascii="Times New Roman" w:hAnsi="Times New Roman"/>
          <w:sz w:val="24"/>
          <w:szCs w:val="24"/>
        </w:rPr>
        <w:t>„Bendradarbiavimu paremta profesionalaus meno integracija į kūrybines industrijas“</w:t>
      </w:r>
      <w:r w:rsidR="00AE3C80" w:rsidRPr="00DB5276">
        <w:rPr>
          <w:rFonts w:ascii="Times New Roman" w:hAnsi="Times New Roman"/>
          <w:sz w:val="24"/>
          <w:szCs w:val="24"/>
        </w:rPr>
        <w:t>.</w:t>
      </w:r>
      <w:r w:rsidR="00AE3C80" w:rsidRPr="00CC6AB2">
        <w:rPr>
          <w:rFonts w:ascii="Times New Roman" w:hAnsi="Times New Roman"/>
          <w:sz w:val="24"/>
          <w:szCs w:val="24"/>
        </w:rPr>
        <w:t xml:space="preserve"> </w:t>
      </w:r>
    </w:p>
    <w:p w14:paraId="2F0757C3" w14:textId="77777777" w:rsidR="007A1C4D" w:rsidRPr="00CC6AB2" w:rsidRDefault="007A1C4D" w:rsidP="000C511B">
      <w:pPr>
        <w:spacing w:after="0"/>
        <w:ind w:firstLine="720"/>
        <w:jc w:val="both"/>
        <w:rPr>
          <w:rFonts w:ascii="Times New Roman" w:hAnsi="Times New Roman"/>
          <w:b/>
          <w:sz w:val="24"/>
          <w:szCs w:val="24"/>
        </w:rPr>
      </w:pPr>
      <w:r w:rsidRPr="00CC6AB2">
        <w:rPr>
          <w:rFonts w:ascii="Times New Roman" w:hAnsi="Times New Roman"/>
          <w:b/>
          <w:sz w:val="24"/>
          <w:szCs w:val="24"/>
        </w:rPr>
        <w:t>2. Priežastys ir kuo remiantis parengtas sprendimo projektas.</w:t>
      </w:r>
    </w:p>
    <w:p w14:paraId="46A65BDE" w14:textId="0C32AD36" w:rsidR="001B673A" w:rsidRPr="00CC6AB2" w:rsidRDefault="00AE3C80" w:rsidP="003902E8">
      <w:pPr>
        <w:spacing w:after="0"/>
        <w:ind w:firstLine="709"/>
        <w:jc w:val="both"/>
        <w:rPr>
          <w:rFonts w:ascii="Times New Roman" w:hAnsi="Times New Roman"/>
          <w:sz w:val="24"/>
          <w:szCs w:val="24"/>
        </w:rPr>
      </w:pPr>
      <w:r w:rsidRPr="00CC6AB2">
        <w:rPr>
          <w:rFonts w:ascii="Times New Roman" w:hAnsi="Times New Roman"/>
          <w:sz w:val="24"/>
          <w:szCs w:val="24"/>
        </w:rPr>
        <w:t xml:space="preserve">Klaipėdos miesto savivaldybės </w:t>
      </w:r>
      <w:r w:rsidR="00DB5276">
        <w:rPr>
          <w:rFonts w:ascii="Times New Roman" w:hAnsi="Times New Roman"/>
          <w:sz w:val="24"/>
          <w:szCs w:val="24"/>
        </w:rPr>
        <w:t xml:space="preserve">Kultūrų komunikacijų centras </w:t>
      </w:r>
      <w:r w:rsidR="001B673A" w:rsidRPr="00CC6AB2">
        <w:rPr>
          <w:rFonts w:ascii="Times New Roman" w:hAnsi="Times New Roman"/>
          <w:sz w:val="24"/>
          <w:szCs w:val="24"/>
        </w:rPr>
        <w:t xml:space="preserve">išreiškė ketinimą dalyvauti </w:t>
      </w:r>
      <w:r w:rsidR="00F547AB" w:rsidRPr="00CC6AB2">
        <w:rPr>
          <w:rFonts w:ascii="Times New Roman" w:hAnsi="Times New Roman"/>
          <w:sz w:val="24"/>
          <w:szCs w:val="24"/>
        </w:rPr>
        <w:t xml:space="preserve">2009–2014 m. Europos ekonominės erdvės finansinio mechanizmo „Europos kultūros paveldo, kultūros ir menų įvairovės skatinimo“ konkurse su projektu </w:t>
      </w:r>
      <w:r w:rsidR="00DB5276" w:rsidRPr="00DB5276">
        <w:rPr>
          <w:rFonts w:ascii="Times New Roman" w:hAnsi="Times New Roman"/>
          <w:sz w:val="24"/>
          <w:szCs w:val="24"/>
        </w:rPr>
        <w:t>„Bendradarbiavimu paremta profesionalaus meno integracija į kūrybines industrijas“</w:t>
      </w:r>
      <w:r w:rsidRPr="00CC6AB2">
        <w:rPr>
          <w:rFonts w:ascii="Times New Roman" w:hAnsi="Times New Roman"/>
          <w:sz w:val="24"/>
          <w:szCs w:val="24"/>
        </w:rPr>
        <w:t>.</w:t>
      </w:r>
    </w:p>
    <w:p w14:paraId="2F0757C4" w14:textId="5FB9C392" w:rsidR="00B9580F" w:rsidRDefault="001B673A" w:rsidP="00DB5276">
      <w:pPr>
        <w:spacing w:after="0"/>
        <w:ind w:firstLine="709"/>
        <w:jc w:val="both"/>
        <w:rPr>
          <w:rFonts w:ascii="Times New Roman" w:hAnsi="Times New Roman"/>
          <w:sz w:val="24"/>
          <w:szCs w:val="24"/>
        </w:rPr>
      </w:pPr>
      <w:r w:rsidRPr="00CC6AB2">
        <w:rPr>
          <w:rFonts w:ascii="Times New Roman" w:hAnsi="Times New Roman"/>
          <w:sz w:val="24"/>
          <w:szCs w:val="24"/>
        </w:rPr>
        <w:t xml:space="preserve">Šio projekto </w:t>
      </w:r>
      <w:r w:rsidR="00DB5276">
        <w:rPr>
          <w:rFonts w:ascii="Times New Roman" w:hAnsi="Times New Roman"/>
          <w:sz w:val="24"/>
          <w:szCs w:val="24"/>
        </w:rPr>
        <w:t xml:space="preserve">misija – Klaipėdos šiuolaikinio meno kultūros stiprinimas ir senamiesčio gaivinimas per naujas kultūrines paslaugas bei naujus kultūrinius maršrutus. </w:t>
      </w:r>
    </w:p>
    <w:p w14:paraId="47032BF2" w14:textId="37ACF68C" w:rsidR="00DB5276" w:rsidRDefault="00DB5276" w:rsidP="00DB5276">
      <w:pPr>
        <w:spacing w:after="0"/>
        <w:ind w:firstLine="709"/>
        <w:jc w:val="both"/>
        <w:rPr>
          <w:rFonts w:ascii="Times New Roman" w:hAnsi="Times New Roman"/>
          <w:sz w:val="24"/>
          <w:szCs w:val="24"/>
        </w:rPr>
      </w:pPr>
      <w:proofErr w:type="spellStart"/>
      <w:r>
        <w:rPr>
          <w:rFonts w:ascii="Times New Roman" w:hAnsi="Times New Roman"/>
          <w:sz w:val="24"/>
          <w:szCs w:val="24"/>
        </w:rPr>
        <w:t>Tarpsektorinio</w:t>
      </w:r>
      <w:proofErr w:type="spellEnd"/>
      <w:r>
        <w:rPr>
          <w:rFonts w:ascii="Times New Roman" w:hAnsi="Times New Roman"/>
          <w:sz w:val="24"/>
          <w:szCs w:val="24"/>
        </w:rPr>
        <w:t xml:space="preserve"> bendradarbiavimo projektas yra skirtas naujų, paremtų inovacijomis ir informacinėmis technologijomis, kūrybos produktų ir paslaugų, kurios didina kultūros ir meno prieinamumą, sukūrimui. Projektas skatina jaunųjų dizaino kūrėjų profesinį tobulėjimą, stiprina kūrybinę ir edukacinę dizaino raidą bei sąveiką su tradiciniais menais ir amatais Klaipėdoje. Projekte bus panaudotas manufaktūros veikimo principas, kuomet atskirus idėjų kūrimo ir gamybos etapus atlieka dalyviai, besispecializuojantys atskiruose darbo baruose (dizaineriai, gamybininkai, rinkodaros specialistai ir pan.) Kiekviename etape dirbs profesionalas ir pradedantieji dizaineriai, turintys aukštąjį meninį išsilavinimą arba dar studijuojantys</w:t>
      </w:r>
      <w:r w:rsidR="0053388C">
        <w:rPr>
          <w:rFonts w:ascii="Times New Roman" w:hAnsi="Times New Roman"/>
          <w:sz w:val="24"/>
          <w:szCs w:val="24"/>
        </w:rPr>
        <w:t>. Projekto „</w:t>
      </w:r>
      <w:r w:rsidR="0053388C" w:rsidRPr="00DB5276">
        <w:rPr>
          <w:rFonts w:ascii="Times New Roman" w:hAnsi="Times New Roman"/>
          <w:sz w:val="24"/>
          <w:szCs w:val="24"/>
        </w:rPr>
        <w:t>Bendradarbiavimu paremta profesionalaus meno integracija į kūrybines industrijas“</w:t>
      </w:r>
      <w:r w:rsidR="0053388C">
        <w:rPr>
          <w:rFonts w:ascii="Times New Roman" w:hAnsi="Times New Roman"/>
          <w:sz w:val="24"/>
          <w:szCs w:val="24"/>
        </w:rPr>
        <w:t xml:space="preserve"> strategija yra sudaryti sąlygas jaunajam menininkui generuoti savo kūrybinę viziją nuo idėjos iki tiražuojamo gaminio. Projekto veiklų tikslas nuosekliai formuoti ir pritaikyti Klaipėdoje Šiaurės Europos šalyse populiarią „</w:t>
      </w:r>
      <w:proofErr w:type="spellStart"/>
      <w:r w:rsidR="0053388C">
        <w:rPr>
          <w:rFonts w:ascii="Times New Roman" w:hAnsi="Times New Roman"/>
          <w:sz w:val="24"/>
          <w:szCs w:val="24"/>
        </w:rPr>
        <w:t>craft</w:t>
      </w:r>
      <w:proofErr w:type="spellEnd"/>
      <w:r w:rsidR="0053388C">
        <w:rPr>
          <w:rFonts w:ascii="Times New Roman" w:hAnsi="Times New Roman"/>
          <w:sz w:val="24"/>
          <w:szCs w:val="24"/>
        </w:rPr>
        <w:t xml:space="preserve"> </w:t>
      </w:r>
      <w:proofErr w:type="spellStart"/>
      <w:r w:rsidR="0053388C">
        <w:rPr>
          <w:rFonts w:ascii="Times New Roman" w:hAnsi="Times New Roman"/>
          <w:sz w:val="24"/>
          <w:szCs w:val="24"/>
        </w:rPr>
        <w:t>and</w:t>
      </w:r>
      <w:proofErr w:type="spellEnd"/>
      <w:r w:rsidR="0053388C">
        <w:rPr>
          <w:rFonts w:ascii="Times New Roman" w:hAnsi="Times New Roman"/>
          <w:sz w:val="24"/>
          <w:szCs w:val="24"/>
        </w:rPr>
        <w:t xml:space="preserve"> </w:t>
      </w:r>
      <w:proofErr w:type="spellStart"/>
      <w:r w:rsidR="0053388C">
        <w:rPr>
          <w:rFonts w:ascii="Times New Roman" w:hAnsi="Times New Roman"/>
          <w:sz w:val="24"/>
          <w:szCs w:val="24"/>
        </w:rPr>
        <w:t>design</w:t>
      </w:r>
      <w:proofErr w:type="spellEnd"/>
      <w:r w:rsidR="0053388C">
        <w:rPr>
          <w:rFonts w:ascii="Times New Roman" w:hAnsi="Times New Roman"/>
          <w:sz w:val="24"/>
          <w:szCs w:val="24"/>
        </w:rPr>
        <w:t>“ tendenciją, kurioje nėra tokios didelės atskirties tarp profesionalaus amato, dizaino ir technologijų bei meno, kokia egzistuoja Lietuvoje.</w:t>
      </w:r>
    </w:p>
    <w:p w14:paraId="7463E74A" w14:textId="14B4A9A7" w:rsidR="0053388C" w:rsidRPr="00CC6AB2" w:rsidRDefault="0053388C" w:rsidP="00DB5276">
      <w:pPr>
        <w:spacing w:after="0"/>
        <w:ind w:firstLine="709"/>
        <w:jc w:val="both"/>
        <w:rPr>
          <w:rFonts w:ascii="Times New Roman" w:hAnsi="Times New Roman"/>
          <w:sz w:val="24"/>
          <w:szCs w:val="24"/>
        </w:rPr>
      </w:pPr>
      <w:r>
        <w:rPr>
          <w:rFonts w:ascii="Times New Roman" w:hAnsi="Times New Roman"/>
          <w:sz w:val="24"/>
          <w:szCs w:val="24"/>
        </w:rPr>
        <w:t xml:space="preserve">Projekto metu KKKC meno dirbtuvėse ir užsienyje vyks kūrybinių ir edukacinių veiklų ciklas: 6 paskaitos, 6 kūrybiniai seminarai su žymiais dizaineriais, meno ir kūrybos vadybininkais, 4 parodos – vieši jaunųjų kūrėjų kūrybos pristatymai, 6 ekskursijos ir praktikos priemonės gamybos vietose, susitikimai su prodiuseriais, projektų informacinės – reprezentacinės medžiagos leidyba (1 projekto žurnalas). </w:t>
      </w:r>
    </w:p>
    <w:p w14:paraId="2F0757C5" w14:textId="77777777" w:rsidR="007A1C4D" w:rsidRPr="00CC6AB2" w:rsidRDefault="007A1C4D" w:rsidP="00CB7AA0">
      <w:pPr>
        <w:spacing w:after="0"/>
        <w:ind w:firstLine="720"/>
        <w:jc w:val="both"/>
        <w:rPr>
          <w:rFonts w:ascii="Times New Roman" w:hAnsi="Times New Roman"/>
          <w:b/>
          <w:sz w:val="24"/>
          <w:szCs w:val="24"/>
        </w:rPr>
      </w:pPr>
      <w:r w:rsidRPr="00CC6AB2">
        <w:rPr>
          <w:rFonts w:ascii="Times New Roman" w:hAnsi="Times New Roman"/>
          <w:b/>
          <w:sz w:val="24"/>
          <w:szCs w:val="24"/>
        </w:rPr>
        <w:t>3. Kokių rezultatų laukiama.</w:t>
      </w:r>
    </w:p>
    <w:p w14:paraId="2F0757C6" w14:textId="23D9522F" w:rsidR="00967863" w:rsidRPr="00CC6AB2" w:rsidRDefault="008921B3" w:rsidP="00CB7AA0">
      <w:pPr>
        <w:spacing w:after="0"/>
        <w:ind w:firstLine="720"/>
        <w:jc w:val="both"/>
        <w:rPr>
          <w:rFonts w:ascii="Times New Roman" w:hAnsi="Times New Roman"/>
          <w:sz w:val="24"/>
          <w:szCs w:val="24"/>
        </w:rPr>
      </w:pPr>
      <w:r w:rsidRPr="00CC6AB2">
        <w:rPr>
          <w:rFonts w:ascii="Times New Roman" w:hAnsi="Times New Roman"/>
          <w:sz w:val="24"/>
          <w:szCs w:val="24"/>
        </w:rPr>
        <w:t xml:space="preserve">Pritarus šiam sprendimui </w:t>
      </w:r>
      <w:r w:rsidR="0053388C">
        <w:rPr>
          <w:rFonts w:ascii="Times New Roman" w:hAnsi="Times New Roman"/>
          <w:sz w:val="24"/>
          <w:szCs w:val="24"/>
        </w:rPr>
        <w:t xml:space="preserve">rasis galimybių atvirų visuomenei Meno kiemo dirbtuvių plėtrai – planuojama surengti 22 renginius, įsigyti technologinės įrangos (projektorių, kompiuterių, 3D spausdintuvų ir kt.), </w:t>
      </w:r>
      <w:r w:rsidR="000F6E45">
        <w:rPr>
          <w:rFonts w:ascii="Times New Roman" w:hAnsi="Times New Roman"/>
          <w:sz w:val="24"/>
          <w:szCs w:val="24"/>
        </w:rPr>
        <w:t>surasti naujų partnerių kultūriniams mainams, vykti į 6 stažuotes Norvegijoje, surengti 2 šiuolaikinio dizaino parodas KKKC parodų rūmuose.</w:t>
      </w:r>
    </w:p>
    <w:p w14:paraId="2F0757C7" w14:textId="77777777" w:rsidR="00021F6E" w:rsidRDefault="00E16490" w:rsidP="00CB7AA0">
      <w:pPr>
        <w:spacing w:after="0"/>
        <w:ind w:firstLine="720"/>
        <w:jc w:val="both"/>
        <w:rPr>
          <w:rFonts w:ascii="Times New Roman" w:hAnsi="Times New Roman"/>
          <w:b/>
          <w:sz w:val="24"/>
          <w:szCs w:val="24"/>
        </w:rPr>
      </w:pPr>
      <w:r w:rsidRPr="00CC6AB2">
        <w:rPr>
          <w:rFonts w:ascii="Times New Roman" w:hAnsi="Times New Roman"/>
          <w:b/>
          <w:sz w:val="24"/>
          <w:szCs w:val="24"/>
        </w:rPr>
        <w:t xml:space="preserve">4. </w:t>
      </w:r>
      <w:r w:rsidR="009D2EEE" w:rsidRPr="00CC6AB2">
        <w:rPr>
          <w:rFonts w:ascii="Times New Roman" w:hAnsi="Times New Roman"/>
          <w:b/>
          <w:sz w:val="24"/>
          <w:szCs w:val="24"/>
        </w:rPr>
        <w:t>Lėšų poreikis sprendimo įgyvendinimui</w:t>
      </w:r>
      <w:r w:rsidR="00021F6E" w:rsidRPr="00CC6AB2">
        <w:rPr>
          <w:rFonts w:ascii="Times New Roman" w:hAnsi="Times New Roman"/>
          <w:b/>
          <w:sz w:val="24"/>
          <w:szCs w:val="24"/>
        </w:rPr>
        <w:t>.</w:t>
      </w:r>
    </w:p>
    <w:p w14:paraId="63329D61" w14:textId="42782E10" w:rsidR="000F6E45" w:rsidRDefault="000F6E45" w:rsidP="00A73341">
      <w:pPr>
        <w:spacing w:after="0"/>
        <w:ind w:firstLine="720"/>
        <w:jc w:val="both"/>
        <w:rPr>
          <w:rFonts w:ascii="Times New Roman" w:hAnsi="Times New Roman"/>
          <w:sz w:val="24"/>
          <w:szCs w:val="24"/>
        </w:rPr>
      </w:pPr>
      <w:r>
        <w:rPr>
          <w:rFonts w:ascii="Times New Roman" w:hAnsi="Times New Roman"/>
          <w:sz w:val="24"/>
          <w:szCs w:val="24"/>
        </w:rPr>
        <w:lastRenderedPageBreak/>
        <w:t>Bendras projekto „</w:t>
      </w:r>
      <w:r w:rsidRPr="00DB5276">
        <w:rPr>
          <w:rFonts w:ascii="Times New Roman" w:hAnsi="Times New Roman"/>
          <w:sz w:val="24"/>
          <w:szCs w:val="24"/>
        </w:rPr>
        <w:t>Bendradarbiavimu paremta profesionalaus meno integracija į kūrybines industrijas“</w:t>
      </w:r>
      <w:r>
        <w:rPr>
          <w:rFonts w:ascii="Times New Roman" w:hAnsi="Times New Roman"/>
          <w:sz w:val="24"/>
          <w:szCs w:val="24"/>
        </w:rPr>
        <w:t xml:space="preserve"> biudžetas – 413 915,61 Lt. Lietuvos Respublikos valstybės biudžeto 2009–2014 m. EEE (Europos ekonominės erdvės) finansinio mechanizmo programoms ir projektams finansuoti lėšos – 347 688,61 Lt arba 84 proc. bendros projekto vertės. KKKC lėšos – 66 227 Lt t. y. 16 proc. nuo bendros projekto vertės. Iš savivaldybės</w:t>
      </w:r>
      <w:r w:rsidR="00A73341">
        <w:rPr>
          <w:rFonts w:ascii="Times New Roman" w:hAnsi="Times New Roman"/>
          <w:sz w:val="24"/>
          <w:szCs w:val="24"/>
        </w:rPr>
        <w:t xml:space="preserve"> šio projekto </w:t>
      </w:r>
      <w:proofErr w:type="spellStart"/>
      <w:r w:rsidR="00A73341">
        <w:rPr>
          <w:rFonts w:ascii="Times New Roman" w:hAnsi="Times New Roman"/>
          <w:sz w:val="24"/>
          <w:szCs w:val="24"/>
        </w:rPr>
        <w:t>kofinansavimui</w:t>
      </w:r>
      <w:proofErr w:type="spellEnd"/>
      <w:r w:rsidR="00A73341">
        <w:rPr>
          <w:rFonts w:ascii="Times New Roman" w:hAnsi="Times New Roman"/>
          <w:sz w:val="24"/>
          <w:szCs w:val="24"/>
        </w:rPr>
        <w:t xml:space="preserve"> prašoma 33 000 tūkst. Lt arba mažiau nei 50 proc. visos reikalingos sumos. Likusiai daliai </w:t>
      </w:r>
      <w:proofErr w:type="spellStart"/>
      <w:r w:rsidR="00A73341">
        <w:rPr>
          <w:rFonts w:ascii="Times New Roman" w:hAnsi="Times New Roman"/>
          <w:sz w:val="24"/>
          <w:szCs w:val="24"/>
        </w:rPr>
        <w:t>kofinansuoti</w:t>
      </w:r>
      <w:proofErr w:type="spellEnd"/>
      <w:r w:rsidR="00A73341">
        <w:rPr>
          <w:rFonts w:ascii="Times New Roman" w:hAnsi="Times New Roman"/>
          <w:sz w:val="24"/>
          <w:szCs w:val="24"/>
        </w:rPr>
        <w:t xml:space="preserve"> pakaktų perskirstyti KKKC veiklos plane numatytas kultūrines lėšas, pagal 2015 m. finansavimo apimtis. </w:t>
      </w:r>
      <w:r>
        <w:rPr>
          <w:rFonts w:ascii="Times New Roman" w:hAnsi="Times New Roman"/>
          <w:sz w:val="24"/>
          <w:szCs w:val="24"/>
        </w:rPr>
        <w:t xml:space="preserve">Dėl papildomo finansavimo skyrimo šiam projektui taip pat bus kreipiamasi į </w:t>
      </w:r>
      <w:r w:rsidR="00A73341">
        <w:rPr>
          <w:rFonts w:ascii="Times New Roman" w:hAnsi="Times New Roman"/>
          <w:sz w:val="24"/>
          <w:szCs w:val="24"/>
        </w:rPr>
        <w:t xml:space="preserve">LR </w:t>
      </w:r>
      <w:r>
        <w:rPr>
          <w:rFonts w:ascii="Times New Roman" w:hAnsi="Times New Roman"/>
          <w:sz w:val="24"/>
          <w:szCs w:val="24"/>
        </w:rPr>
        <w:t>Kultūros ministeriją, kuri jau du metus iš eilės skyrė dalinę paramą šiam projektui.</w:t>
      </w:r>
    </w:p>
    <w:p w14:paraId="08305343" w14:textId="4AC08D82" w:rsidR="000F6E45" w:rsidRPr="00C74D1A" w:rsidRDefault="00C74D1A" w:rsidP="00CB7AA0">
      <w:pPr>
        <w:spacing w:after="0"/>
        <w:ind w:firstLine="720"/>
        <w:jc w:val="both"/>
        <w:rPr>
          <w:rFonts w:ascii="Times New Roman" w:hAnsi="Times New Roman"/>
          <w:sz w:val="24"/>
          <w:szCs w:val="24"/>
          <w:lang w:val="en-GB"/>
        </w:rPr>
      </w:pPr>
      <w:r>
        <w:rPr>
          <w:rFonts w:ascii="Times New Roman" w:hAnsi="Times New Roman"/>
          <w:sz w:val="24"/>
          <w:szCs w:val="24"/>
        </w:rPr>
        <w:t>Projekto finansavimo užtikrinimas</w:t>
      </w:r>
      <w:r w:rsidR="00020030">
        <w:rPr>
          <w:rFonts w:ascii="Times New Roman" w:hAnsi="Times New Roman"/>
          <w:sz w:val="24"/>
          <w:szCs w:val="24"/>
        </w:rPr>
        <w:t>. P</w:t>
      </w:r>
      <w:r>
        <w:rPr>
          <w:rFonts w:ascii="Times New Roman" w:hAnsi="Times New Roman"/>
          <w:sz w:val="24"/>
          <w:szCs w:val="24"/>
        </w:rPr>
        <w:t>lanuojama keiptis į už projekto įgyvendinimą atsakingą LR Kultūros ministeriją dėl 30 proc. avanso (</w:t>
      </w:r>
      <w:r w:rsidR="00FF63FB">
        <w:rPr>
          <w:rFonts w:ascii="Times New Roman" w:hAnsi="Times New Roman"/>
          <w:sz w:val="24"/>
          <w:szCs w:val="24"/>
        </w:rPr>
        <w:t>124 175 Lt) nuo bendros tinkamų finansuoti išlaidų sumos (413 915,61 Lt)</w:t>
      </w:r>
      <w:r w:rsidR="00020030">
        <w:rPr>
          <w:rFonts w:ascii="Times New Roman" w:hAnsi="Times New Roman"/>
          <w:sz w:val="24"/>
          <w:szCs w:val="24"/>
        </w:rPr>
        <w:t xml:space="preserve"> ir</w:t>
      </w:r>
      <w:r w:rsidR="00FF63FB">
        <w:rPr>
          <w:rFonts w:ascii="Times New Roman" w:hAnsi="Times New Roman"/>
          <w:sz w:val="24"/>
          <w:szCs w:val="24"/>
        </w:rPr>
        <w:t xml:space="preserve"> </w:t>
      </w:r>
      <w:r w:rsidR="00020030">
        <w:rPr>
          <w:rFonts w:ascii="Times New Roman" w:hAnsi="Times New Roman"/>
          <w:sz w:val="24"/>
          <w:szCs w:val="24"/>
        </w:rPr>
        <w:t xml:space="preserve">prašoma </w:t>
      </w:r>
      <w:r w:rsidR="00FF63FB">
        <w:rPr>
          <w:rFonts w:ascii="Times New Roman" w:hAnsi="Times New Roman"/>
          <w:sz w:val="24"/>
          <w:szCs w:val="24"/>
        </w:rPr>
        <w:t xml:space="preserve">Klaipėdos miesto savivaldybės 2015 m. numatyti apyvartines lėšas apie 160 000 Lt projekto veikloms vykdyti. 2016 m. II ketvirtį, po galutinės ataskaitos ir projekto veiklos vertinimo, panaudotos apyvartinės lėšos bus grąžintos KKKC. Visas grąžintas lėšas biudžetinė įstaiga neatidėliotinai perves savivaldybei. </w:t>
      </w:r>
    </w:p>
    <w:p w14:paraId="2F0757C9" w14:textId="77777777" w:rsidR="008921B3" w:rsidRPr="00CC6AB2" w:rsidRDefault="008921B3" w:rsidP="003902E8">
      <w:pPr>
        <w:spacing w:after="0"/>
        <w:ind w:firstLine="720"/>
        <w:jc w:val="both"/>
        <w:rPr>
          <w:rFonts w:ascii="Times New Roman" w:hAnsi="Times New Roman"/>
          <w:b/>
          <w:sz w:val="24"/>
          <w:szCs w:val="24"/>
        </w:rPr>
      </w:pPr>
      <w:r w:rsidRPr="00CC6AB2">
        <w:rPr>
          <w:rFonts w:ascii="Times New Roman" w:hAnsi="Times New Roman"/>
          <w:b/>
          <w:sz w:val="24"/>
          <w:szCs w:val="24"/>
        </w:rPr>
        <w:t>5. Galimos teigiamos ar neigiamos sprendimo priėmimo pasekmės.</w:t>
      </w:r>
    </w:p>
    <w:p w14:paraId="2F0757CD" w14:textId="50236067" w:rsidR="00351649" w:rsidRDefault="008921B3" w:rsidP="00746374">
      <w:pPr>
        <w:spacing w:after="0"/>
        <w:ind w:firstLine="720"/>
        <w:jc w:val="both"/>
        <w:rPr>
          <w:rFonts w:ascii="Times New Roman" w:hAnsi="Times New Roman"/>
          <w:sz w:val="24"/>
          <w:szCs w:val="24"/>
        </w:rPr>
      </w:pPr>
      <w:r w:rsidRPr="00CC6AB2">
        <w:rPr>
          <w:rFonts w:ascii="Times New Roman" w:hAnsi="Times New Roman"/>
          <w:sz w:val="24"/>
          <w:szCs w:val="24"/>
        </w:rPr>
        <w:t>Galimos tik teigiamos pasekmės.</w:t>
      </w:r>
    </w:p>
    <w:p w14:paraId="40BA69C7" w14:textId="77777777" w:rsidR="00ED4268" w:rsidRDefault="00ED4268" w:rsidP="00746374">
      <w:pPr>
        <w:spacing w:after="0"/>
        <w:ind w:firstLine="720"/>
        <w:jc w:val="both"/>
        <w:rPr>
          <w:rFonts w:ascii="Times New Roman" w:hAnsi="Times New Roman"/>
          <w:sz w:val="24"/>
          <w:szCs w:val="24"/>
        </w:rPr>
      </w:pPr>
    </w:p>
    <w:p w14:paraId="72432E52" w14:textId="77777777" w:rsidR="00ED4268" w:rsidRDefault="00ED4268" w:rsidP="00746374">
      <w:pPr>
        <w:spacing w:after="0"/>
        <w:ind w:firstLine="720"/>
        <w:jc w:val="both"/>
        <w:rPr>
          <w:rFonts w:ascii="Times New Roman" w:hAnsi="Times New Roman"/>
          <w:sz w:val="24"/>
          <w:szCs w:val="24"/>
        </w:rPr>
      </w:pPr>
    </w:p>
    <w:p w14:paraId="4A78D986" w14:textId="54B9F2C8" w:rsidR="00ED4268" w:rsidRDefault="00ED4268" w:rsidP="00ED4268">
      <w:pPr>
        <w:spacing w:after="0"/>
        <w:jc w:val="both"/>
        <w:rPr>
          <w:rFonts w:ascii="Times New Roman" w:hAnsi="Times New Roman"/>
          <w:sz w:val="24"/>
          <w:szCs w:val="24"/>
        </w:rPr>
      </w:pPr>
      <w:r>
        <w:rPr>
          <w:rFonts w:ascii="Times New Roman" w:hAnsi="Times New Roman"/>
          <w:sz w:val="24"/>
          <w:szCs w:val="24"/>
        </w:rPr>
        <w:t>PRIDEDAMA:</w:t>
      </w:r>
    </w:p>
    <w:p w14:paraId="7CA3CF00" w14:textId="13E8C3E9" w:rsidR="00ED4268" w:rsidRDefault="00ED4268" w:rsidP="00ED4268">
      <w:pPr>
        <w:pStyle w:val="Sraopastraipa"/>
        <w:numPr>
          <w:ilvl w:val="0"/>
          <w:numId w:val="11"/>
        </w:numPr>
        <w:spacing w:after="0"/>
        <w:ind w:left="0" w:firstLine="709"/>
        <w:jc w:val="both"/>
        <w:rPr>
          <w:rFonts w:ascii="Times New Roman" w:hAnsi="Times New Roman"/>
          <w:sz w:val="24"/>
          <w:szCs w:val="24"/>
        </w:rPr>
      </w:pPr>
      <w:r>
        <w:rPr>
          <w:rFonts w:ascii="Times New Roman" w:hAnsi="Times New Roman"/>
          <w:sz w:val="24"/>
          <w:szCs w:val="24"/>
        </w:rPr>
        <w:t xml:space="preserve">Klaipėdos miesto savivaldybės </w:t>
      </w:r>
      <w:r w:rsidR="00C26F42">
        <w:rPr>
          <w:rFonts w:ascii="Times New Roman" w:hAnsi="Times New Roman"/>
          <w:sz w:val="24"/>
          <w:szCs w:val="24"/>
        </w:rPr>
        <w:t>Kultūrų kom</w:t>
      </w:r>
      <w:r w:rsidR="00A73341">
        <w:rPr>
          <w:rFonts w:ascii="Times New Roman" w:hAnsi="Times New Roman"/>
          <w:sz w:val="24"/>
          <w:szCs w:val="24"/>
        </w:rPr>
        <w:t>unikacijų centro 2014 m. spalio</w:t>
      </w:r>
      <w:r w:rsidR="00AC76BA">
        <w:rPr>
          <w:rFonts w:ascii="Times New Roman" w:hAnsi="Times New Roman"/>
          <w:sz w:val="24"/>
          <w:szCs w:val="24"/>
        </w:rPr>
        <w:t xml:space="preserve"> 15 d. raštas Nr. R1-5785</w:t>
      </w:r>
      <w:r w:rsidR="00C26F42">
        <w:rPr>
          <w:rFonts w:ascii="Times New Roman" w:hAnsi="Times New Roman"/>
          <w:sz w:val="24"/>
          <w:szCs w:val="24"/>
        </w:rPr>
        <w:t xml:space="preserve"> „Dėl pritarimo dalyvauti 2014 m. programoje LT07„Europos kultūros paveldo, kultūros ir menų įvairovės skatinimas“, 2 lapai</w:t>
      </w:r>
      <w:r>
        <w:rPr>
          <w:rFonts w:ascii="Times New Roman" w:hAnsi="Times New Roman"/>
          <w:sz w:val="24"/>
          <w:szCs w:val="24"/>
        </w:rPr>
        <w:t>.</w:t>
      </w:r>
    </w:p>
    <w:p w14:paraId="6E09F190" w14:textId="30405882" w:rsidR="00ED4268" w:rsidRPr="00ED4268" w:rsidRDefault="00ED4268" w:rsidP="00ED4268">
      <w:pPr>
        <w:pStyle w:val="Sraopastraipa"/>
        <w:numPr>
          <w:ilvl w:val="0"/>
          <w:numId w:val="11"/>
        </w:numPr>
        <w:spacing w:after="0"/>
        <w:ind w:left="0" w:firstLine="709"/>
        <w:jc w:val="both"/>
        <w:rPr>
          <w:rFonts w:ascii="Times New Roman" w:hAnsi="Times New Roman"/>
          <w:sz w:val="24"/>
          <w:szCs w:val="24"/>
        </w:rPr>
      </w:pPr>
      <w:r>
        <w:rPr>
          <w:rFonts w:ascii="Times New Roman" w:hAnsi="Times New Roman"/>
          <w:sz w:val="24"/>
          <w:szCs w:val="24"/>
        </w:rPr>
        <w:t>Klaipėdos miesto savivaldybės administracijos Strateginio plan</w:t>
      </w:r>
      <w:r w:rsidR="00FF63FB">
        <w:rPr>
          <w:rFonts w:ascii="Times New Roman" w:hAnsi="Times New Roman"/>
          <w:sz w:val="24"/>
          <w:szCs w:val="24"/>
        </w:rPr>
        <w:t>av</w:t>
      </w:r>
      <w:r w:rsidR="00AC76BA">
        <w:rPr>
          <w:rFonts w:ascii="Times New Roman" w:hAnsi="Times New Roman"/>
          <w:sz w:val="24"/>
          <w:szCs w:val="24"/>
        </w:rPr>
        <w:t>imo grupės 2014 m. spalio 31</w:t>
      </w:r>
      <w:r>
        <w:rPr>
          <w:rFonts w:ascii="Times New Roman" w:hAnsi="Times New Roman"/>
          <w:sz w:val="24"/>
          <w:szCs w:val="24"/>
        </w:rPr>
        <w:t xml:space="preserve"> d.</w:t>
      </w:r>
      <w:r w:rsidR="00AC76BA">
        <w:rPr>
          <w:rFonts w:ascii="Times New Roman" w:hAnsi="Times New Roman"/>
          <w:sz w:val="24"/>
          <w:szCs w:val="24"/>
        </w:rPr>
        <w:t xml:space="preserve"> posėdžio protokolas Nr. STR3-25, 4</w:t>
      </w:r>
      <w:r>
        <w:rPr>
          <w:rFonts w:ascii="Times New Roman" w:hAnsi="Times New Roman"/>
          <w:sz w:val="24"/>
          <w:szCs w:val="24"/>
        </w:rPr>
        <w:t xml:space="preserve"> lapai. </w:t>
      </w:r>
    </w:p>
    <w:p w14:paraId="39C74C83" w14:textId="77777777" w:rsidR="00746374" w:rsidRDefault="00746374" w:rsidP="00746374">
      <w:pPr>
        <w:spacing w:after="0"/>
        <w:ind w:firstLine="720"/>
        <w:jc w:val="both"/>
        <w:rPr>
          <w:rFonts w:ascii="Times New Roman" w:hAnsi="Times New Roman"/>
          <w:sz w:val="24"/>
          <w:szCs w:val="24"/>
        </w:rPr>
      </w:pPr>
    </w:p>
    <w:p w14:paraId="021D5135" w14:textId="77777777" w:rsidR="00DC33F4" w:rsidRDefault="00DC33F4" w:rsidP="00746374">
      <w:pPr>
        <w:spacing w:after="0"/>
        <w:ind w:firstLine="720"/>
        <w:jc w:val="both"/>
        <w:rPr>
          <w:rFonts w:ascii="Times New Roman" w:hAnsi="Times New Roman"/>
          <w:sz w:val="24"/>
          <w:szCs w:val="24"/>
        </w:rPr>
      </w:pPr>
    </w:p>
    <w:p w14:paraId="39C11AA6" w14:textId="77777777" w:rsidR="00DC33F4" w:rsidRPr="00CC6AB2" w:rsidRDefault="00DC33F4" w:rsidP="00746374">
      <w:pPr>
        <w:spacing w:after="0"/>
        <w:ind w:firstLine="720"/>
        <w:jc w:val="both"/>
        <w:rPr>
          <w:rFonts w:ascii="Times New Roman" w:hAnsi="Times New Roman"/>
          <w:sz w:val="24"/>
          <w:szCs w:val="24"/>
        </w:rPr>
      </w:pPr>
    </w:p>
    <w:p w14:paraId="2F0757CE" w14:textId="3732C67E" w:rsidR="007A1C4D" w:rsidRPr="00CC6AB2" w:rsidRDefault="00351649" w:rsidP="00351649">
      <w:pPr>
        <w:spacing w:after="0"/>
        <w:jc w:val="both"/>
        <w:rPr>
          <w:rFonts w:ascii="Times New Roman" w:hAnsi="Times New Roman"/>
          <w:sz w:val="24"/>
          <w:szCs w:val="24"/>
        </w:rPr>
      </w:pPr>
      <w:r w:rsidRPr="00CC6AB2">
        <w:rPr>
          <w:rFonts w:ascii="Times New Roman" w:hAnsi="Times New Roman"/>
          <w:sz w:val="24"/>
          <w:szCs w:val="24"/>
        </w:rPr>
        <w:t>K</w:t>
      </w:r>
      <w:r w:rsidR="007A1C4D" w:rsidRPr="00CC6AB2">
        <w:rPr>
          <w:rFonts w:ascii="Times New Roman" w:hAnsi="Times New Roman"/>
          <w:sz w:val="24"/>
          <w:szCs w:val="24"/>
        </w:rPr>
        <w:t>ultūros skyriaus vedėjas</w:t>
      </w:r>
      <w:r w:rsidR="007A1C4D" w:rsidRPr="00CC6AB2">
        <w:rPr>
          <w:rFonts w:ascii="Times New Roman" w:hAnsi="Times New Roman"/>
          <w:sz w:val="24"/>
          <w:szCs w:val="24"/>
        </w:rPr>
        <w:tab/>
      </w:r>
      <w:r w:rsidR="007A1C4D" w:rsidRPr="00CC6AB2">
        <w:rPr>
          <w:rFonts w:ascii="Times New Roman" w:hAnsi="Times New Roman"/>
          <w:sz w:val="24"/>
          <w:szCs w:val="24"/>
        </w:rPr>
        <w:tab/>
      </w:r>
      <w:r w:rsidR="007A1C4D" w:rsidRPr="00CC6AB2">
        <w:rPr>
          <w:rFonts w:ascii="Times New Roman" w:hAnsi="Times New Roman"/>
          <w:sz w:val="24"/>
          <w:szCs w:val="24"/>
        </w:rPr>
        <w:tab/>
      </w:r>
      <w:r w:rsidR="00746374">
        <w:rPr>
          <w:rFonts w:ascii="Times New Roman" w:hAnsi="Times New Roman"/>
          <w:sz w:val="24"/>
          <w:szCs w:val="24"/>
        </w:rPr>
        <w:tab/>
      </w:r>
      <w:r w:rsidR="00746374">
        <w:rPr>
          <w:rFonts w:ascii="Times New Roman" w:hAnsi="Times New Roman"/>
          <w:sz w:val="24"/>
          <w:szCs w:val="24"/>
        </w:rPr>
        <w:tab/>
      </w:r>
      <w:proofErr w:type="spellStart"/>
      <w:r w:rsidR="00746374">
        <w:rPr>
          <w:rFonts w:ascii="Times New Roman" w:hAnsi="Times New Roman"/>
          <w:sz w:val="24"/>
          <w:szCs w:val="24"/>
        </w:rPr>
        <w:t>Narūnas</w:t>
      </w:r>
      <w:proofErr w:type="spellEnd"/>
      <w:r w:rsidR="00746374">
        <w:rPr>
          <w:rFonts w:ascii="Times New Roman" w:hAnsi="Times New Roman"/>
          <w:sz w:val="24"/>
          <w:szCs w:val="24"/>
        </w:rPr>
        <w:t xml:space="preserve"> Lendraitis</w:t>
      </w:r>
    </w:p>
    <w:sectPr w:rsidR="007A1C4D" w:rsidRPr="00CC6AB2" w:rsidSect="00CB7AA0">
      <w:pgSz w:w="11906" w:h="16838"/>
      <w:pgMar w:top="125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A037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382E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38F0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4688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ECAE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26B6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74DE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2A73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B4EB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DEF8BE"/>
    <w:lvl w:ilvl="0">
      <w:start w:val="1"/>
      <w:numFmt w:val="bullet"/>
      <w:lvlText w:val=""/>
      <w:lvlJc w:val="left"/>
      <w:pPr>
        <w:tabs>
          <w:tab w:val="num" w:pos="360"/>
        </w:tabs>
        <w:ind w:left="360" w:hanging="360"/>
      </w:pPr>
      <w:rPr>
        <w:rFonts w:ascii="Symbol" w:hAnsi="Symbol" w:hint="default"/>
      </w:rPr>
    </w:lvl>
  </w:abstractNum>
  <w:abstractNum w:abstractNumId="10">
    <w:nsid w:val="3AA74A98"/>
    <w:multiLevelType w:val="hybridMultilevel"/>
    <w:tmpl w:val="AC9457E8"/>
    <w:lvl w:ilvl="0" w:tplc="CBA40E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93"/>
    <w:rsid w:val="00020030"/>
    <w:rsid w:val="00021F6E"/>
    <w:rsid w:val="00066714"/>
    <w:rsid w:val="000C511B"/>
    <w:rsid w:val="000F6E45"/>
    <w:rsid w:val="000F7C50"/>
    <w:rsid w:val="001132D5"/>
    <w:rsid w:val="001B673A"/>
    <w:rsid w:val="001B686A"/>
    <w:rsid w:val="0021207A"/>
    <w:rsid w:val="00230566"/>
    <w:rsid w:val="002374D8"/>
    <w:rsid w:val="00261422"/>
    <w:rsid w:val="002A5D74"/>
    <w:rsid w:val="002C0E89"/>
    <w:rsid w:val="002D08DF"/>
    <w:rsid w:val="002D1A32"/>
    <w:rsid w:val="002E3A2B"/>
    <w:rsid w:val="00351649"/>
    <w:rsid w:val="003801F0"/>
    <w:rsid w:val="003902E8"/>
    <w:rsid w:val="003C596A"/>
    <w:rsid w:val="003E1DDD"/>
    <w:rsid w:val="004268F9"/>
    <w:rsid w:val="004D1C00"/>
    <w:rsid w:val="005012A6"/>
    <w:rsid w:val="0053388C"/>
    <w:rsid w:val="00551B37"/>
    <w:rsid w:val="0056541C"/>
    <w:rsid w:val="00567540"/>
    <w:rsid w:val="005D6E31"/>
    <w:rsid w:val="00690980"/>
    <w:rsid w:val="006A392D"/>
    <w:rsid w:val="006B3BCD"/>
    <w:rsid w:val="006C5A4D"/>
    <w:rsid w:val="006E2C4E"/>
    <w:rsid w:val="00746374"/>
    <w:rsid w:val="00753C59"/>
    <w:rsid w:val="007A1C4D"/>
    <w:rsid w:val="007D65E8"/>
    <w:rsid w:val="007E2C1F"/>
    <w:rsid w:val="00807D33"/>
    <w:rsid w:val="00823973"/>
    <w:rsid w:val="00873FDA"/>
    <w:rsid w:val="008841CC"/>
    <w:rsid w:val="008921B3"/>
    <w:rsid w:val="00955AC8"/>
    <w:rsid w:val="00967863"/>
    <w:rsid w:val="00973F6F"/>
    <w:rsid w:val="009942E3"/>
    <w:rsid w:val="009B23EB"/>
    <w:rsid w:val="009D2EEE"/>
    <w:rsid w:val="00A10C93"/>
    <w:rsid w:val="00A650EB"/>
    <w:rsid w:val="00A73341"/>
    <w:rsid w:val="00AC76BA"/>
    <w:rsid w:val="00AD2819"/>
    <w:rsid w:val="00AE3C80"/>
    <w:rsid w:val="00AE3EC5"/>
    <w:rsid w:val="00B779BD"/>
    <w:rsid w:val="00B9580F"/>
    <w:rsid w:val="00C26F42"/>
    <w:rsid w:val="00C5696C"/>
    <w:rsid w:val="00C74D1A"/>
    <w:rsid w:val="00CB5533"/>
    <w:rsid w:val="00CB7AA0"/>
    <w:rsid w:val="00CC4BCD"/>
    <w:rsid w:val="00CC6AB2"/>
    <w:rsid w:val="00CD3C3F"/>
    <w:rsid w:val="00D15363"/>
    <w:rsid w:val="00D740CC"/>
    <w:rsid w:val="00DB5276"/>
    <w:rsid w:val="00DC33F4"/>
    <w:rsid w:val="00E00CD7"/>
    <w:rsid w:val="00E16490"/>
    <w:rsid w:val="00E35F0F"/>
    <w:rsid w:val="00ED4268"/>
    <w:rsid w:val="00F20E0D"/>
    <w:rsid w:val="00F547AB"/>
    <w:rsid w:val="00F54F2D"/>
    <w:rsid w:val="00F6542C"/>
    <w:rsid w:val="00FF03F8"/>
    <w:rsid w:val="00FF63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7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03F8"/>
    <w:pPr>
      <w:spacing w:after="200" w:line="276" w:lineRule="auto"/>
    </w:pPr>
    <w:rPr>
      <w:lang w:eastAsia="en-US"/>
    </w:rPr>
  </w:style>
  <w:style w:type="paragraph" w:styleId="Antrat2">
    <w:name w:val="heading 2"/>
    <w:basedOn w:val="prastasis"/>
    <w:next w:val="prastasis"/>
    <w:link w:val="Antrat2Diagrama"/>
    <w:uiPriority w:val="99"/>
    <w:qFormat/>
    <w:locked/>
    <w:rsid w:val="00AD2819"/>
    <w:pPr>
      <w:keepNext/>
      <w:spacing w:after="0" w:line="240" w:lineRule="auto"/>
      <w:jc w:val="center"/>
      <w:outlineLvl w:val="1"/>
    </w:pPr>
    <w:rPr>
      <w:rFonts w:ascii="Times New Roman" w:hAnsi="Times New Roman"/>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4268F9"/>
    <w:rPr>
      <w:rFonts w:ascii="Cambria" w:hAnsi="Cambria" w:cs="Times New Roman"/>
      <w:b/>
      <w:bCs/>
      <w:i/>
      <w:iCs/>
      <w:sz w:val="28"/>
      <w:szCs w:val="28"/>
      <w:lang w:eastAsia="en-US"/>
    </w:rPr>
  </w:style>
  <w:style w:type="paragraph" w:styleId="Antrats">
    <w:name w:val="header"/>
    <w:basedOn w:val="prastasis"/>
    <w:link w:val="AntratsDiagrama"/>
    <w:uiPriority w:val="99"/>
    <w:rsid w:val="00AD2819"/>
    <w:pPr>
      <w:tabs>
        <w:tab w:val="center" w:pos="4320"/>
        <w:tab w:val="right" w:pos="8640"/>
      </w:tabs>
      <w:spacing w:after="0" w:line="240" w:lineRule="auto"/>
    </w:pPr>
    <w:rPr>
      <w:rFonts w:ascii="Times New Roman" w:hAnsi="Times New Roman"/>
      <w:sz w:val="24"/>
      <w:szCs w:val="20"/>
      <w:lang w:val="en-US"/>
    </w:rPr>
  </w:style>
  <w:style w:type="character" w:customStyle="1" w:styleId="AntratsDiagrama">
    <w:name w:val="Antraštės Diagrama"/>
    <w:basedOn w:val="Numatytasispastraiposriftas"/>
    <w:link w:val="Antrats"/>
    <w:uiPriority w:val="99"/>
    <w:semiHidden/>
    <w:locked/>
    <w:rsid w:val="004268F9"/>
    <w:rPr>
      <w:rFonts w:cs="Times New Roman"/>
      <w:lang w:eastAsia="en-US"/>
    </w:rPr>
  </w:style>
  <w:style w:type="paragraph" w:styleId="Pagrindinistekstas">
    <w:name w:val="Body Text"/>
    <w:basedOn w:val="prastasis"/>
    <w:link w:val="PagrindinistekstasDiagrama"/>
    <w:uiPriority w:val="99"/>
    <w:rsid w:val="00CB7AA0"/>
    <w:pPr>
      <w:spacing w:after="120" w:line="240" w:lineRule="auto"/>
    </w:pPr>
    <w:rPr>
      <w:rFonts w:ascii="Times New Roman" w:hAnsi="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locked/>
    <w:rPr>
      <w:rFonts w:cs="Times New Roman"/>
      <w:lang w:eastAsia="en-US"/>
    </w:rPr>
  </w:style>
  <w:style w:type="paragraph" w:styleId="Debesliotekstas">
    <w:name w:val="Balloon Text"/>
    <w:basedOn w:val="prastasis"/>
    <w:link w:val="DebesliotekstasDiagrama"/>
    <w:uiPriority w:val="99"/>
    <w:semiHidden/>
    <w:rsid w:val="0023056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ascii="Times New Roman" w:hAnsi="Times New Roman" w:cs="Times New Roman"/>
      <w:sz w:val="2"/>
      <w:lang w:eastAsia="en-US"/>
    </w:rPr>
  </w:style>
  <w:style w:type="paragraph" w:styleId="Sraopastraipa">
    <w:name w:val="List Paragraph"/>
    <w:basedOn w:val="prastasis"/>
    <w:uiPriority w:val="34"/>
    <w:qFormat/>
    <w:rsid w:val="00ED4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03F8"/>
    <w:pPr>
      <w:spacing w:after="200" w:line="276" w:lineRule="auto"/>
    </w:pPr>
    <w:rPr>
      <w:lang w:eastAsia="en-US"/>
    </w:rPr>
  </w:style>
  <w:style w:type="paragraph" w:styleId="Antrat2">
    <w:name w:val="heading 2"/>
    <w:basedOn w:val="prastasis"/>
    <w:next w:val="prastasis"/>
    <w:link w:val="Antrat2Diagrama"/>
    <w:uiPriority w:val="99"/>
    <w:qFormat/>
    <w:locked/>
    <w:rsid w:val="00AD2819"/>
    <w:pPr>
      <w:keepNext/>
      <w:spacing w:after="0" w:line="240" w:lineRule="auto"/>
      <w:jc w:val="center"/>
      <w:outlineLvl w:val="1"/>
    </w:pPr>
    <w:rPr>
      <w:rFonts w:ascii="Times New Roman" w:hAnsi="Times New Roman"/>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4268F9"/>
    <w:rPr>
      <w:rFonts w:ascii="Cambria" w:hAnsi="Cambria" w:cs="Times New Roman"/>
      <w:b/>
      <w:bCs/>
      <w:i/>
      <w:iCs/>
      <w:sz w:val="28"/>
      <w:szCs w:val="28"/>
      <w:lang w:eastAsia="en-US"/>
    </w:rPr>
  </w:style>
  <w:style w:type="paragraph" w:styleId="Antrats">
    <w:name w:val="header"/>
    <w:basedOn w:val="prastasis"/>
    <w:link w:val="AntratsDiagrama"/>
    <w:uiPriority w:val="99"/>
    <w:rsid w:val="00AD2819"/>
    <w:pPr>
      <w:tabs>
        <w:tab w:val="center" w:pos="4320"/>
        <w:tab w:val="right" w:pos="8640"/>
      </w:tabs>
      <w:spacing w:after="0" w:line="240" w:lineRule="auto"/>
    </w:pPr>
    <w:rPr>
      <w:rFonts w:ascii="Times New Roman" w:hAnsi="Times New Roman"/>
      <w:sz w:val="24"/>
      <w:szCs w:val="20"/>
      <w:lang w:val="en-US"/>
    </w:rPr>
  </w:style>
  <w:style w:type="character" w:customStyle="1" w:styleId="AntratsDiagrama">
    <w:name w:val="Antraštės Diagrama"/>
    <w:basedOn w:val="Numatytasispastraiposriftas"/>
    <w:link w:val="Antrats"/>
    <w:uiPriority w:val="99"/>
    <w:semiHidden/>
    <w:locked/>
    <w:rsid w:val="004268F9"/>
    <w:rPr>
      <w:rFonts w:cs="Times New Roman"/>
      <w:lang w:eastAsia="en-US"/>
    </w:rPr>
  </w:style>
  <w:style w:type="paragraph" w:styleId="Pagrindinistekstas">
    <w:name w:val="Body Text"/>
    <w:basedOn w:val="prastasis"/>
    <w:link w:val="PagrindinistekstasDiagrama"/>
    <w:uiPriority w:val="99"/>
    <w:rsid w:val="00CB7AA0"/>
    <w:pPr>
      <w:spacing w:after="120" w:line="240" w:lineRule="auto"/>
    </w:pPr>
    <w:rPr>
      <w:rFonts w:ascii="Times New Roman" w:hAnsi="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locked/>
    <w:rPr>
      <w:rFonts w:cs="Times New Roman"/>
      <w:lang w:eastAsia="en-US"/>
    </w:rPr>
  </w:style>
  <w:style w:type="paragraph" w:styleId="Debesliotekstas">
    <w:name w:val="Balloon Text"/>
    <w:basedOn w:val="prastasis"/>
    <w:link w:val="DebesliotekstasDiagrama"/>
    <w:uiPriority w:val="99"/>
    <w:semiHidden/>
    <w:rsid w:val="0023056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ascii="Times New Roman" w:hAnsi="Times New Roman" w:cs="Times New Roman"/>
      <w:sz w:val="2"/>
      <w:lang w:eastAsia="en-US"/>
    </w:rPr>
  </w:style>
  <w:style w:type="paragraph" w:styleId="Sraopastraipa">
    <w:name w:val="List Paragraph"/>
    <w:basedOn w:val="prastasis"/>
    <w:uiPriority w:val="34"/>
    <w:qFormat/>
    <w:rsid w:val="00ED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4415</Characters>
  <Application>Microsoft Office Word</Application>
  <DocSecurity>4</DocSecurity>
  <Lines>36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savivaldybes administracija</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Valdemaras Puodziunas</dc:creator>
  <cp:lastModifiedBy>Virginija Palaimiene</cp:lastModifiedBy>
  <cp:revision>2</cp:revision>
  <cp:lastPrinted>2012-08-10T07:15:00Z</cp:lastPrinted>
  <dcterms:created xsi:type="dcterms:W3CDTF">2014-11-12T09:54:00Z</dcterms:created>
  <dcterms:modified xsi:type="dcterms:W3CDTF">2014-11-12T09:54:00Z</dcterms:modified>
</cp:coreProperties>
</file>