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13E1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3113E1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3113E1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3113E20" w14:textId="0E07C02A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37274">
        <w:rPr>
          <w:b/>
          <w:caps/>
        </w:rPr>
        <w:t xml:space="preserve">PRITARIMO </w:t>
      </w:r>
      <w:r w:rsidR="00FF0DAC">
        <w:rPr>
          <w:b/>
          <w:caps/>
        </w:rPr>
        <w:t xml:space="preserve">KLAIPĖDOS MIESTO BENDROJO PLANO SPRENDINIŲ ĮGYVENDINIMO STEBĖSENOS </w:t>
      </w:r>
      <w:r w:rsidR="0057297A">
        <w:rPr>
          <w:b/>
          <w:caps/>
        </w:rPr>
        <w:t>UŽ</w:t>
      </w:r>
      <w:r w:rsidR="00FF0DAC">
        <w:rPr>
          <w:b/>
          <w:caps/>
        </w:rPr>
        <w:t xml:space="preserve"> </w:t>
      </w:r>
      <w:r w:rsidR="00D55FFA">
        <w:rPr>
          <w:b/>
          <w:caps/>
        </w:rPr>
        <w:t>2007</w:t>
      </w:r>
      <w:r w:rsidR="00C3559E">
        <w:rPr>
          <w:b/>
          <w:caps/>
        </w:rPr>
        <w:t>–</w:t>
      </w:r>
      <w:r w:rsidR="00D55FFA">
        <w:rPr>
          <w:b/>
          <w:caps/>
        </w:rPr>
        <w:t>2013 M</w:t>
      </w:r>
      <w:r w:rsidR="0057297A">
        <w:rPr>
          <w:b/>
          <w:caps/>
        </w:rPr>
        <w:t>ETUS</w:t>
      </w:r>
      <w:r w:rsidR="00D55FFA">
        <w:rPr>
          <w:b/>
          <w:caps/>
        </w:rPr>
        <w:t xml:space="preserve"> </w:t>
      </w:r>
      <w:r w:rsidR="00FF0DAC">
        <w:rPr>
          <w:b/>
          <w:caps/>
        </w:rPr>
        <w:t>ATASKAIT</w:t>
      </w:r>
      <w:r w:rsidR="00837274">
        <w:rPr>
          <w:b/>
          <w:caps/>
        </w:rPr>
        <w:t>AI</w:t>
      </w:r>
    </w:p>
    <w:p w14:paraId="13113E21" w14:textId="77777777" w:rsidR="00446AC7" w:rsidRDefault="00446AC7" w:rsidP="003077A5">
      <w:pPr>
        <w:jc w:val="center"/>
      </w:pPr>
    </w:p>
    <w:bookmarkStart w:id="1" w:name="registravimoDataIlga"/>
    <w:p w14:paraId="13113E2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T1-332</w:t>
      </w:r>
      <w:r>
        <w:rPr>
          <w:noProof/>
        </w:rPr>
        <w:fldChar w:fldCharType="end"/>
      </w:r>
      <w:bookmarkEnd w:id="2"/>
    </w:p>
    <w:p w14:paraId="13113E2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3113E24" w14:textId="77777777" w:rsidR="00446AC7" w:rsidRPr="002070AA" w:rsidRDefault="00446AC7" w:rsidP="003077A5">
      <w:pPr>
        <w:jc w:val="center"/>
      </w:pPr>
    </w:p>
    <w:p w14:paraId="13113E25" w14:textId="77777777" w:rsidR="00446AC7" w:rsidRDefault="00446AC7" w:rsidP="003077A5">
      <w:pPr>
        <w:jc w:val="center"/>
      </w:pPr>
    </w:p>
    <w:p w14:paraId="13113E26" w14:textId="6C80CAD2" w:rsidR="0057297A" w:rsidRDefault="00446AC7" w:rsidP="0057297A">
      <w:pPr>
        <w:tabs>
          <w:tab w:val="left" w:pos="912"/>
        </w:tabs>
        <w:ind w:firstLine="709"/>
        <w:jc w:val="both"/>
      </w:pPr>
      <w:r w:rsidRPr="001D3C7E">
        <w:t>Vadovaudamasi</w:t>
      </w:r>
      <w:r w:rsidR="00FF0DAC">
        <w:t xml:space="preserve"> Lietuvos Respublikos vietos savivaldos </w:t>
      </w:r>
      <w:r w:rsidR="00D55FFA">
        <w:t>įstatymo 16 straipsnio 4 dalimi ir</w:t>
      </w:r>
      <w:r w:rsidR="00FF0DAC">
        <w:t xml:space="preserve"> Kompleksinio teritorijų planavimo dokumentų sprendinių įgyvendinimo stebėsenos turinio ir ste</w:t>
      </w:r>
      <w:r w:rsidR="00D55FFA">
        <w:t>bėsenos atlikimo tvarkos aprašo 25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="00C3559E">
        <w:t>a</w:t>
      </w:r>
    </w:p>
    <w:p w14:paraId="13113E27" w14:textId="4150D02F" w:rsidR="00EB4B96" w:rsidRDefault="0057297A" w:rsidP="0057297A">
      <w:pPr>
        <w:tabs>
          <w:tab w:val="left" w:pos="912"/>
        </w:tabs>
        <w:ind w:firstLine="709"/>
        <w:jc w:val="both"/>
      </w:pPr>
      <w:r>
        <w:t>p</w:t>
      </w:r>
      <w:r w:rsidR="00D55FFA">
        <w:t xml:space="preserve">ritarti Klaipėdos miesto bendrojo plano sprendinių įgyvendinimo stebėsenos </w:t>
      </w:r>
      <w:r>
        <w:t>už 2007</w:t>
      </w:r>
      <w:r w:rsidR="00C3559E">
        <w:t>–</w:t>
      </w:r>
      <w:r>
        <w:t>2013 metus</w:t>
      </w:r>
      <w:r w:rsidR="00D55FFA">
        <w:t xml:space="preserve"> ataskaitai</w:t>
      </w:r>
      <w:r w:rsidR="00437120">
        <w:t xml:space="preserve"> (pridedama – ataskaita ir priedai</w:t>
      </w:r>
      <w:r w:rsidR="003F3265">
        <w:t>, 241 lapas</w:t>
      </w:r>
      <w:r w:rsidR="00437120">
        <w:t>)</w:t>
      </w:r>
      <w:r w:rsidR="00D55FFA">
        <w:t>.</w:t>
      </w:r>
    </w:p>
    <w:p w14:paraId="13113E28" w14:textId="77777777" w:rsidR="009B2280" w:rsidRPr="008203D0" w:rsidRDefault="006B30C9" w:rsidP="0057297A">
      <w:pPr>
        <w:tabs>
          <w:tab w:val="left" w:pos="912"/>
        </w:tabs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13113E29" w14:textId="77777777" w:rsidR="00EB4B96" w:rsidRDefault="00EB4B96" w:rsidP="003077A5">
      <w:pPr>
        <w:jc w:val="both"/>
      </w:pPr>
    </w:p>
    <w:p w14:paraId="13113E2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13113E2D" w14:textId="77777777" w:rsidTr="00181E3E">
        <w:tc>
          <w:tcPr>
            <w:tcW w:w="7338" w:type="dxa"/>
            <w:shd w:val="clear" w:color="auto" w:fill="auto"/>
          </w:tcPr>
          <w:p w14:paraId="13113E2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13113E2C" w14:textId="77777777" w:rsidR="00BB15A1" w:rsidRDefault="00BB15A1" w:rsidP="00181E3E">
            <w:pPr>
              <w:jc w:val="right"/>
            </w:pPr>
          </w:p>
        </w:tc>
      </w:tr>
    </w:tbl>
    <w:p w14:paraId="13113E2E" w14:textId="77777777" w:rsidR="00446AC7" w:rsidRDefault="00446AC7" w:rsidP="003077A5">
      <w:pPr>
        <w:jc w:val="both"/>
      </w:pPr>
    </w:p>
    <w:p w14:paraId="13113E2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13113E32" w14:textId="77777777" w:rsidTr="00181E3E">
        <w:tc>
          <w:tcPr>
            <w:tcW w:w="7338" w:type="dxa"/>
            <w:shd w:val="clear" w:color="auto" w:fill="auto"/>
          </w:tcPr>
          <w:p w14:paraId="13113E30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13113E31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13113E33" w14:textId="77777777" w:rsidR="00BB15A1" w:rsidRDefault="00BB15A1" w:rsidP="003077A5">
      <w:pPr>
        <w:tabs>
          <w:tab w:val="left" w:pos="7560"/>
        </w:tabs>
        <w:jc w:val="both"/>
      </w:pPr>
    </w:p>
    <w:p w14:paraId="13113E34" w14:textId="77777777" w:rsidR="00446AC7" w:rsidRDefault="00446AC7" w:rsidP="003077A5">
      <w:pPr>
        <w:tabs>
          <w:tab w:val="left" w:pos="7560"/>
        </w:tabs>
        <w:jc w:val="both"/>
      </w:pPr>
    </w:p>
    <w:p w14:paraId="13113E35" w14:textId="77777777" w:rsidR="00446AC7" w:rsidRDefault="00446AC7" w:rsidP="003077A5">
      <w:pPr>
        <w:tabs>
          <w:tab w:val="left" w:pos="7560"/>
        </w:tabs>
        <w:jc w:val="both"/>
      </w:pPr>
    </w:p>
    <w:p w14:paraId="13113E36" w14:textId="77777777" w:rsidR="00EB4B96" w:rsidRDefault="00EB4B96" w:rsidP="003077A5">
      <w:pPr>
        <w:jc w:val="both"/>
      </w:pPr>
    </w:p>
    <w:p w14:paraId="13113E37" w14:textId="77777777" w:rsidR="00EB4B96" w:rsidRDefault="00EB4B96" w:rsidP="003077A5">
      <w:pPr>
        <w:jc w:val="both"/>
      </w:pPr>
    </w:p>
    <w:p w14:paraId="13113E38" w14:textId="77777777" w:rsidR="00EB4B96" w:rsidRDefault="00EB4B96" w:rsidP="003077A5">
      <w:pPr>
        <w:jc w:val="both"/>
      </w:pPr>
    </w:p>
    <w:p w14:paraId="13113E39" w14:textId="77777777" w:rsidR="0057297A" w:rsidRDefault="0057297A" w:rsidP="003077A5">
      <w:pPr>
        <w:jc w:val="both"/>
      </w:pPr>
    </w:p>
    <w:p w14:paraId="13113E3A" w14:textId="77777777" w:rsidR="00EB4B96" w:rsidRDefault="00EB4B96" w:rsidP="003077A5">
      <w:pPr>
        <w:jc w:val="both"/>
      </w:pPr>
    </w:p>
    <w:p w14:paraId="13113E3B" w14:textId="77777777" w:rsidR="00EB4B96" w:rsidRDefault="00EB4B96" w:rsidP="003077A5">
      <w:pPr>
        <w:jc w:val="both"/>
      </w:pPr>
    </w:p>
    <w:p w14:paraId="13113E3C" w14:textId="77777777" w:rsidR="00EB4B96" w:rsidRDefault="00EB4B96" w:rsidP="003077A5">
      <w:pPr>
        <w:jc w:val="both"/>
      </w:pPr>
    </w:p>
    <w:p w14:paraId="13113E3D" w14:textId="77777777" w:rsidR="00EB4B96" w:rsidRDefault="00EB4B96" w:rsidP="003077A5">
      <w:pPr>
        <w:jc w:val="both"/>
      </w:pPr>
    </w:p>
    <w:p w14:paraId="13113E3E" w14:textId="77777777" w:rsidR="00EB4B96" w:rsidRDefault="00EB4B96" w:rsidP="003077A5">
      <w:pPr>
        <w:jc w:val="both"/>
      </w:pPr>
    </w:p>
    <w:p w14:paraId="13113E3F" w14:textId="77777777" w:rsidR="00EB4B96" w:rsidRDefault="00EB4B96" w:rsidP="003077A5">
      <w:pPr>
        <w:jc w:val="both"/>
      </w:pPr>
    </w:p>
    <w:p w14:paraId="13113E40" w14:textId="77777777" w:rsidR="00EB4B96" w:rsidRDefault="00EB4B96" w:rsidP="003077A5">
      <w:pPr>
        <w:jc w:val="both"/>
      </w:pPr>
    </w:p>
    <w:p w14:paraId="13113E41" w14:textId="77777777" w:rsidR="00EB4B96" w:rsidRDefault="00EB4B96" w:rsidP="003077A5">
      <w:pPr>
        <w:jc w:val="both"/>
      </w:pPr>
    </w:p>
    <w:p w14:paraId="13113E42" w14:textId="77777777" w:rsidR="00C82B36" w:rsidRDefault="00C82B36" w:rsidP="003077A5">
      <w:pPr>
        <w:jc w:val="both"/>
      </w:pPr>
    </w:p>
    <w:p w14:paraId="13113E43" w14:textId="77777777" w:rsidR="00C82B36" w:rsidRDefault="00C82B36" w:rsidP="003077A5">
      <w:pPr>
        <w:jc w:val="both"/>
      </w:pPr>
    </w:p>
    <w:p w14:paraId="13113E44" w14:textId="77777777" w:rsidR="000E4491" w:rsidRDefault="000E4491" w:rsidP="003077A5">
      <w:pPr>
        <w:jc w:val="both"/>
      </w:pPr>
    </w:p>
    <w:p w14:paraId="13113E45" w14:textId="77777777" w:rsidR="000E4491" w:rsidRDefault="000E4491" w:rsidP="003077A5">
      <w:pPr>
        <w:jc w:val="both"/>
      </w:pPr>
    </w:p>
    <w:p w14:paraId="13113E46" w14:textId="77777777" w:rsidR="008D749C" w:rsidRDefault="008D749C" w:rsidP="003077A5">
      <w:pPr>
        <w:jc w:val="both"/>
      </w:pPr>
    </w:p>
    <w:p w14:paraId="13113E47" w14:textId="77777777" w:rsidR="008D749C" w:rsidRDefault="008D749C" w:rsidP="003077A5">
      <w:pPr>
        <w:jc w:val="both"/>
      </w:pPr>
    </w:p>
    <w:p w14:paraId="13113E48" w14:textId="77777777" w:rsidR="008D749C" w:rsidRDefault="008D749C" w:rsidP="003077A5">
      <w:pPr>
        <w:jc w:val="both"/>
      </w:pPr>
    </w:p>
    <w:p w14:paraId="13113E49" w14:textId="77777777" w:rsidR="008D749C" w:rsidRDefault="008D749C" w:rsidP="003077A5">
      <w:pPr>
        <w:jc w:val="both"/>
      </w:pPr>
    </w:p>
    <w:p w14:paraId="13113E4A" w14:textId="77777777" w:rsidR="0057297A" w:rsidRDefault="0057297A" w:rsidP="003077A5">
      <w:pPr>
        <w:jc w:val="both"/>
      </w:pPr>
    </w:p>
    <w:p w14:paraId="13113E4B" w14:textId="77777777" w:rsidR="008D749C" w:rsidRDefault="008D749C" w:rsidP="003077A5">
      <w:pPr>
        <w:jc w:val="both"/>
      </w:pPr>
    </w:p>
    <w:p w14:paraId="13113E4C" w14:textId="77777777" w:rsidR="00960B24" w:rsidRDefault="00960B24" w:rsidP="003077A5">
      <w:pPr>
        <w:jc w:val="both"/>
      </w:pPr>
    </w:p>
    <w:p w14:paraId="13113E4D" w14:textId="77777777" w:rsidR="00142D15" w:rsidRDefault="00FF0DAC" w:rsidP="003077A5">
      <w:pPr>
        <w:jc w:val="both"/>
      </w:pPr>
      <w:r>
        <w:t>Milda</w:t>
      </w:r>
      <w:r w:rsidR="000E4491">
        <w:t xml:space="preserve"> </w:t>
      </w:r>
      <w:r>
        <w:t>Žekonytė</w:t>
      </w:r>
      <w:r w:rsidR="000E4491">
        <w:t xml:space="preserve">, tel. 39 </w:t>
      </w:r>
      <w:r>
        <w:t>61</w:t>
      </w:r>
      <w:r w:rsidR="000E4491">
        <w:t xml:space="preserve"> </w:t>
      </w:r>
      <w:r>
        <w:t>63</w:t>
      </w:r>
    </w:p>
    <w:p w14:paraId="13113E4E" w14:textId="77777777" w:rsidR="00142D15" w:rsidRDefault="00D17B3C" w:rsidP="000E4491">
      <w:pPr>
        <w:jc w:val="both"/>
      </w:pPr>
      <w:r>
        <w:t>201</w:t>
      </w:r>
      <w:r w:rsidR="00FF0DAC">
        <w:t>4</w:t>
      </w:r>
      <w:r w:rsidR="000E4491">
        <w:t>-</w:t>
      </w:r>
      <w:r w:rsidR="00FF0DAC">
        <w:t>11-26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13E51" w14:textId="77777777" w:rsidR="00131B6A" w:rsidRDefault="00131B6A">
      <w:r>
        <w:separator/>
      </w:r>
    </w:p>
  </w:endnote>
  <w:endnote w:type="continuationSeparator" w:id="0">
    <w:p w14:paraId="13113E52" w14:textId="77777777" w:rsidR="00131B6A" w:rsidRDefault="0013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13E4F" w14:textId="77777777" w:rsidR="00131B6A" w:rsidRDefault="00131B6A">
      <w:r>
        <w:separator/>
      </w:r>
    </w:p>
  </w:footnote>
  <w:footnote w:type="continuationSeparator" w:id="0">
    <w:p w14:paraId="13113E50" w14:textId="77777777" w:rsidR="00131B6A" w:rsidRDefault="00131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13E5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3113E5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13E5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B30C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3113E5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13E5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3113E5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B6A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0AA"/>
    <w:rsid w:val="002077CE"/>
    <w:rsid w:val="00210BED"/>
    <w:rsid w:val="00210FB3"/>
    <w:rsid w:val="0021183A"/>
    <w:rsid w:val="00215577"/>
    <w:rsid w:val="00217679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265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120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297A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23E"/>
    <w:rsid w:val="005F3FAD"/>
    <w:rsid w:val="005F5396"/>
    <w:rsid w:val="005F57E8"/>
    <w:rsid w:val="005F5ED6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0C9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18F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274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0E3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280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59E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5FFA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DAC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13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2014-11-28T07:42:00Z</dcterms:created>
  <dcterms:modified xsi:type="dcterms:W3CDTF">2014-11-28T07:42:00Z</dcterms:modified>
</cp:coreProperties>
</file>