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2A46BC" w:rsidRDefault="00F22F47" w:rsidP="00DD5E64">
      <w:pPr>
        <w:ind w:left="5040"/>
        <w:rPr>
          <w:sz w:val="24"/>
          <w:szCs w:val="24"/>
        </w:rPr>
      </w:pPr>
      <w:bookmarkStart w:id="0" w:name="_GoBack"/>
      <w:bookmarkEnd w:id="0"/>
      <w:r>
        <w:rPr>
          <w:sz w:val="24"/>
          <w:szCs w:val="24"/>
        </w:rPr>
        <w:t>Forma</w:t>
      </w:r>
      <w:r w:rsidR="002A46BC" w:rsidRPr="002A46BC">
        <w:rPr>
          <w:sz w:val="24"/>
          <w:szCs w:val="24"/>
        </w:rPr>
        <w:t>,</w:t>
      </w:r>
      <w:r w:rsidR="00DD5E64" w:rsidRPr="002A46BC">
        <w:rPr>
          <w:sz w:val="24"/>
          <w:szCs w:val="24"/>
        </w:rPr>
        <w:t xml:space="preserve"> patvirtinta Klaipėdos miesto savivaldybės administracijos direktoriaus </w:t>
      </w:r>
    </w:p>
    <w:p w:rsidR="00DD5E64" w:rsidRPr="002A46BC" w:rsidRDefault="00DD5E64" w:rsidP="00DD5E64">
      <w:pPr>
        <w:ind w:left="5040"/>
        <w:rPr>
          <w:sz w:val="24"/>
          <w:szCs w:val="24"/>
        </w:rPr>
      </w:pPr>
      <w:smartTag w:uri="urn:schemas-microsoft-com:office:smarttags" w:element="metricconverter">
        <w:smartTagPr>
          <w:attr w:name="ProductID" w:val="2009 m"/>
        </w:smartTagPr>
        <w:r w:rsidRPr="002A46BC">
          <w:rPr>
            <w:sz w:val="24"/>
            <w:szCs w:val="24"/>
          </w:rPr>
          <w:t>2009 m</w:t>
        </w:r>
      </w:smartTag>
      <w:r w:rsidRPr="002A46BC">
        <w:rPr>
          <w:sz w:val="24"/>
          <w:szCs w:val="24"/>
        </w:rPr>
        <w:t xml:space="preserve">. </w:t>
      </w:r>
      <w:r w:rsidR="003F766B">
        <w:rPr>
          <w:sz w:val="24"/>
          <w:szCs w:val="24"/>
        </w:rPr>
        <w:t xml:space="preserve">birželio 30 </w:t>
      </w:r>
      <w:r w:rsidRPr="002A46BC">
        <w:rPr>
          <w:sz w:val="24"/>
          <w:szCs w:val="24"/>
        </w:rPr>
        <w:t xml:space="preserve">d. įsakymu Nr. </w:t>
      </w:r>
      <w:r w:rsidR="003F766B">
        <w:rPr>
          <w:sz w:val="24"/>
          <w:szCs w:val="24"/>
        </w:rPr>
        <w:t>AD1-1133</w:t>
      </w:r>
    </w:p>
    <w:p w:rsidR="00DD5E64" w:rsidRDefault="00DD5E64" w:rsidP="00DD5E64">
      <w:pPr>
        <w:jc w:val="both"/>
        <w:rPr>
          <w:sz w:val="24"/>
          <w:szCs w:val="24"/>
          <w:lang w:val="en-US"/>
        </w:rPr>
      </w:pPr>
    </w:p>
    <w:p w:rsidR="00DD5E64" w:rsidRDefault="00DD5E64" w:rsidP="00DD5E64">
      <w:pPr>
        <w:jc w:val="center"/>
        <w:rPr>
          <w:sz w:val="24"/>
          <w:szCs w:val="24"/>
          <w:lang w:val="en-US"/>
        </w:rPr>
      </w:pPr>
    </w:p>
    <w:p w:rsidR="00DD5E64" w:rsidRPr="00C75B78" w:rsidRDefault="00DD5E64" w:rsidP="00DD5E64">
      <w:pPr>
        <w:jc w:val="center"/>
        <w:rPr>
          <w:b/>
          <w:sz w:val="24"/>
          <w:szCs w:val="24"/>
          <w:lang w:val="en-US"/>
        </w:rPr>
      </w:pPr>
      <w:r w:rsidRPr="00C75B78">
        <w:rPr>
          <w:b/>
          <w:sz w:val="24"/>
          <w:szCs w:val="24"/>
          <w:lang w:val="en-US"/>
        </w:rPr>
        <w:t>AIŠKINAMASIS RAŠTAS</w:t>
      </w:r>
    </w:p>
    <w:p w:rsidR="00DD5E64" w:rsidRPr="00C75B78" w:rsidRDefault="00F22F47" w:rsidP="00DD5E64">
      <w:pPr>
        <w:jc w:val="center"/>
        <w:rPr>
          <w:b/>
          <w:sz w:val="24"/>
          <w:szCs w:val="24"/>
          <w:lang w:val="en-US"/>
        </w:rPr>
      </w:pPr>
      <w:r>
        <w:rPr>
          <w:b/>
          <w:sz w:val="24"/>
          <w:szCs w:val="24"/>
          <w:lang w:val="en-US"/>
        </w:rPr>
        <w:t xml:space="preserve">PRIE </w:t>
      </w:r>
      <w:r w:rsidR="00D323EB">
        <w:rPr>
          <w:b/>
          <w:sz w:val="24"/>
          <w:szCs w:val="24"/>
          <w:lang w:val="en-US"/>
        </w:rPr>
        <w:t xml:space="preserve">SAVIVALDYBĖS </w:t>
      </w:r>
      <w:r>
        <w:rPr>
          <w:b/>
          <w:sz w:val="24"/>
          <w:szCs w:val="24"/>
          <w:lang w:val="en-US"/>
        </w:rPr>
        <w:t>TARYBOS SPRENDIMO</w:t>
      </w:r>
      <w:r w:rsidR="00DD5E64">
        <w:rPr>
          <w:b/>
          <w:sz w:val="24"/>
          <w:szCs w:val="24"/>
          <w:lang w:val="en-US"/>
        </w:rPr>
        <w:t xml:space="preserve"> </w:t>
      </w:r>
      <w:r w:rsidR="00D26ADA" w:rsidRPr="00AA3CCB">
        <w:rPr>
          <w:sz w:val="24"/>
          <w:szCs w:val="24"/>
        </w:rPr>
        <w:t>„</w:t>
      </w:r>
      <w:r w:rsidR="00D26ADA" w:rsidRPr="00AA3CCB">
        <w:rPr>
          <w:b/>
          <w:caps/>
          <w:sz w:val="24"/>
          <w:szCs w:val="24"/>
        </w:rPr>
        <w:t>DĖL KLAIPĖDOS MIESTO SAVIVALDYBĖS TARYBOS 2005 m. birželio 30 d. sprendimo NR. T2-223 „DĖL nekilnojamųjų kultūros vertybių pripažinimo saugomomis“ PRIPAŽINIMO NETEKUSIU GALIOS</w:t>
      </w:r>
      <w:r w:rsidR="00D26ADA" w:rsidRPr="00AA3CCB">
        <w:rPr>
          <w:b/>
          <w:sz w:val="24"/>
          <w:szCs w:val="24"/>
        </w:rPr>
        <w:t>“</w:t>
      </w:r>
      <w:r>
        <w:rPr>
          <w:b/>
          <w:sz w:val="24"/>
          <w:szCs w:val="24"/>
          <w:lang w:val="en-US"/>
        </w:rPr>
        <w:t xml:space="preserve"> </w:t>
      </w:r>
      <w:r w:rsidR="00DD5E64" w:rsidRPr="00C75B78">
        <w:rPr>
          <w:b/>
          <w:sz w:val="24"/>
          <w:szCs w:val="24"/>
          <w:lang w:val="en-US"/>
        </w:rPr>
        <w:t>PROJEKTO</w:t>
      </w:r>
    </w:p>
    <w:p w:rsidR="00DD5E64" w:rsidRDefault="00DD5E64" w:rsidP="00DD5E64">
      <w:pPr>
        <w:jc w:val="center"/>
        <w:rPr>
          <w:sz w:val="24"/>
          <w:szCs w:val="24"/>
          <w:lang w:val="en-US"/>
        </w:rPr>
      </w:pPr>
    </w:p>
    <w:p w:rsidR="00DD5E64" w:rsidRDefault="00DD5E64" w:rsidP="00DD5E64">
      <w:pPr>
        <w:jc w:val="center"/>
        <w:rPr>
          <w:sz w:val="24"/>
          <w:szCs w:val="24"/>
          <w:lang w:val="en-US"/>
        </w:rPr>
      </w:pPr>
    </w:p>
    <w:p w:rsidR="00DD5E64" w:rsidRPr="00EB0182" w:rsidRDefault="00394D94" w:rsidP="00394D94">
      <w:pPr>
        <w:ind w:left="360"/>
        <w:jc w:val="both"/>
        <w:rPr>
          <w:b/>
          <w:sz w:val="24"/>
          <w:szCs w:val="24"/>
          <w:lang w:val="en-US"/>
        </w:rPr>
      </w:pPr>
      <w:r>
        <w:rPr>
          <w:b/>
          <w:sz w:val="24"/>
          <w:szCs w:val="24"/>
        </w:rPr>
        <w:t>1. </w:t>
      </w:r>
      <w:r w:rsidR="00DD5E64" w:rsidRPr="00C75B78">
        <w:rPr>
          <w:b/>
          <w:sz w:val="24"/>
          <w:szCs w:val="24"/>
        </w:rPr>
        <w:t>Sprendimo projekto esmė, tikslai ir uždaviniai</w:t>
      </w:r>
      <w:r w:rsidR="00DD5E64">
        <w:rPr>
          <w:b/>
          <w:sz w:val="24"/>
          <w:szCs w:val="24"/>
        </w:rPr>
        <w:t>.</w:t>
      </w:r>
    </w:p>
    <w:p w:rsidR="00DD5E64" w:rsidRPr="00D26ADA" w:rsidRDefault="00D26ADA" w:rsidP="00D26ADA">
      <w:pPr>
        <w:ind w:left="357" w:firstLine="567"/>
        <w:jc w:val="both"/>
        <w:rPr>
          <w:sz w:val="24"/>
          <w:szCs w:val="24"/>
        </w:rPr>
      </w:pPr>
      <w:r w:rsidRPr="00D26ADA">
        <w:rPr>
          <w:sz w:val="24"/>
          <w:szCs w:val="24"/>
        </w:rPr>
        <w:t xml:space="preserve">Vadovaujantis Lietuvos Respublikos vietos savivaldos įstatymo 18 straipsnio 1 dalimi, savivaldybės tarybos priimtus teisės aktus gali sustabdyti, pakeisti ar panaikinti pati savivaldybės taryba. </w:t>
      </w:r>
      <w:r w:rsidR="00F34C90">
        <w:rPr>
          <w:sz w:val="24"/>
          <w:szCs w:val="24"/>
        </w:rPr>
        <w:t>Teikiamo sprendimo projekto esmė -</w:t>
      </w:r>
      <w:r w:rsidRPr="00D26ADA">
        <w:rPr>
          <w:sz w:val="24"/>
          <w:szCs w:val="24"/>
        </w:rPr>
        <w:t xml:space="preserve"> </w:t>
      </w:r>
      <w:r w:rsidR="00F34C90" w:rsidRPr="00D26ADA">
        <w:rPr>
          <w:sz w:val="24"/>
          <w:szCs w:val="24"/>
        </w:rPr>
        <w:t>pripaž</w:t>
      </w:r>
      <w:r w:rsidR="00F34C90">
        <w:rPr>
          <w:sz w:val="24"/>
          <w:szCs w:val="24"/>
        </w:rPr>
        <w:t>inti</w:t>
      </w:r>
      <w:r w:rsidR="00F34C90" w:rsidRPr="00D26ADA">
        <w:rPr>
          <w:sz w:val="24"/>
          <w:szCs w:val="24"/>
        </w:rPr>
        <w:t xml:space="preserve"> netekusiu galios </w:t>
      </w:r>
      <w:r w:rsidRPr="00D26ADA">
        <w:rPr>
          <w:sz w:val="24"/>
          <w:szCs w:val="24"/>
        </w:rPr>
        <w:t>Klaipėdos miesto savivaldybės tarybos 2005 m. birželio 30 d. priimt</w:t>
      </w:r>
      <w:r w:rsidR="00F34C90">
        <w:rPr>
          <w:sz w:val="24"/>
          <w:szCs w:val="24"/>
        </w:rPr>
        <w:t>ą</w:t>
      </w:r>
      <w:r w:rsidRPr="00D26ADA">
        <w:rPr>
          <w:sz w:val="24"/>
          <w:szCs w:val="24"/>
        </w:rPr>
        <w:t xml:space="preserve"> sprendim</w:t>
      </w:r>
      <w:r w:rsidR="00F34C90">
        <w:rPr>
          <w:sz w:val="24"/>
          <w:szCs w:val="24"/>
        </w:rPr>
        <w:t>ą</w:t>
      </w:r>
      <w:r w:rsidRPr="00D26ADA">
        <w:rPr>
          <w:sz w:val="24"/>
          <w:szCs w:val="24"/>
        </w:rPr>
        <w:t xml:space="preserve"> Nr. T2-223 „Dėl nekilnojamųjų kultūros vertybių pripažinimo saugomomis“. Nustojus galioti teisės aktams prieštaraujančiam tarybos sprendimui, bus parengti nauji tarybos sprendim</w:t>
      </w:r>
      <w:r w:rsidR="00F34C90">
        <w:rPr>
          <w:sz w:val="24"/>
          <w:szCs w:val="24"/>
        </w:rPr>
        <w:t>ų projektai</w:t>
      </w:r>
      <w:r w:rsidRPr="00D26ADA">
        <w:rPr>
          <w:sz w:val="24"/>
          <w:szCs w:val="24"/>
        </w:rPr>
        <w:t xml:space="preserve"> dėl kultūros paveldo objektų, esančių Klaipėdos mieste, skelbimo savivaldybės saugomais.</w:t>
      </w:r>
    </w:p>
    <w:p w:rsidR="00E12A6E" w:rsidRPr="00BD08AA" w:rsidRDefault="00E12A6E" w:rsidP="00DD5E64">
      <w:pPr>
        <w:ind w:left="360"/>
        <w:jc w:val="both"/>
        <w:rPr>
          <w:b/>
          <w:lang w:val="en-US"/>
        </w:rPr>
      </w:pPr>
    </w:p>
    <w:p w:rsidR="00DD5E64" w:rsidRPr="00EB0182" w:rsidRDefault="00394D94" w:rsidP="00394D94">
      <w:pPr>
        <w:ind w:left="360"/>
        <w:jc w:val="both"/>
        <w:rPr>
          <w:b/>
          <w:sz w:val="24"/>
          <w:szCs w:val="24"/>
          <w:lang w:val="en-US"/>
        </w:rPr>
      </w:pPr>
      <w:r>
        <w:rPr>
          <w:b/>
          <w:sz w:val="24"/>
          <w:szCs w:val="24"/>
        </w:rPr>
        <w:t>2. </w:t>
      </w:r>
      <w:r w:rsidR="00DD5E64" w:rsidRPr="00C75B78">
        <w:rPr>
          <w:b/>
          <w:sz w:val="24"/>
          <w:szCs w:val="24"/>
        </w:rPr>
        <w:t>Projekto rengimo priežastys ir kuo remiantis parengtas sprendimo projektas</w:t>
      </w:r>
      <w:r w:rsidR="00DD5E64">
        <w:rPr>
          <w:b/>
          <w:sz w:val="24"/>
          <w:szCs w:val="24"/>
        </w:rPr>
        <w:t>.</w:t>
      </w:r>
    </w:p>
    <w:p w:rsidR="00D26ADA" w:rsidRPr="00D26ADA" w:rsidRDefault="00D26ADA" w:rsidP="00D26ADA">
      <w:pPr>
        <w:ind w:left="357" w:firstLine="567"/>
        <w:jc w:val="both"/>
        <w:rPr>
          <w:sz w:val="24"/>
          <w:szCs w:val="24"/>
        </w:rPr>
      </w:pPr>
      <w:r w:rsidRPr="00D26ADA">
        <w:rPr>
          <w:sz w:val="24"/>
          <w:szCs w:val="24"/>
        </w:rPr>
        <w:t>1998 m. vasario 19 d. sprendimu Nr. 20 Klaipėdos miesto savivaldybės taryba patvirtino Klaipėdos miesto nekilnojamųjų kultūros vertybių registro nuostatus. Tuo metu galiojusios Lietuvos Respublikos nekilnojamųjų kultūros vertybių apsaugos įstatymo redakcijos 8 straipsnis leido savivaldybėms steigti vietinius nekilnojamųjų kultūros vertybių registrus. Iki 2005 m. balandžio 19 d. įsigaliojant naujai Lietuvos Respublikos nekilnojamojo kultūros paveldo apsaugos įstatymo redakcijai, Klaipėdos miesto savivaldybės taryba savo sprendimais į Klaipėdos miesto nekilnojamųjų kultūros vertybių registrą spėjo įrašyti 43 objektus. Įsigaliojus naujai Nekilnojamojo kultūros paveldo apsaugos įstatymo redakcijai, nebeliko taip vadinamų vietinių (savivaldybių) nekilnojamųjų kultūros vertybių registrų ir buvo įsteigtas vieningas Kultūros vertybių registras, kurio tvarkytoju buvo paskirtas Kultūros paveldo departamentas prie Kultūros ministerijos. Reikšminga aplinkybė yra tai, jog remiantis nauja minėto įstatymo redakcija, kultūros vertybės savivaldybės ar valstybės saugomomis gali būti skelbiamos tik tuo atveju, jei jos yra įrašytos į Kultūros vertybių registrą. Tai suponuoja sąvokos „kultūros paveldo objektas“ apibrėžimas, kuris pateikiamas Nekilnojamojo kultūros paveldo įstatymo 2 straipsnio 14 dalyje: &lt;...&gt; kultūros paveldo objektai – pavieniai ar į kompleksą įeinantys objektai, registruoti kaip nekilnojamosios kultūros vertybės &lt;...&gt;.</w:t>
      </w:r>
    </w:p>
    <w:p w:rsidR="00D26ADA" w:rsidRPr="00D26ADA" w:rsidRDefault="00D26ADA" w:rsidP="00D26ADA">
      <w:pPr>
        <w:ind w:left="357" w:firstLine="567"/>
        <w:jc w:val="both"/>
        <w:rPr>
          <w:sz w:val="24"/>
          <w:szCs w:val="24"/>
        </w:rPr>
      </w:pPr>
      <w:r w:rsidRPr="00D26ADA">
        <w:rPr>
          <w:sz w:val="24"/>
          <w:szCs w:val="24"/>
        </w:rPr>
        <w:t xml:space="preserve">2005 m. birželio 30 d. sprendimu Nr. T2-223 Klaipėdos miesto savivaldybės taryba 43 objektus, esančius Klaipėdos miesto nekilnojamųjų vertybių registre, buvo paskelbusi savivaldybės saugomais viešajam pažinimui ir naudojimui. Kadangi minėti 43 objektai savivaldybės saugomais buvo paskelbti prieš tai jų neįrašius į Kultūros vertybių registrą (neperkėlus iš Klaipėdos miesto nekilnojamųjų vertybių registro į Kultūros vertybių registrą), jų paveldosauginis statusas yra neapibrėžtas. </w:t>
      </w:r>
    </w:p>
    <w:p w:rsidR="00D26ADA" w:rsidRPr="00D26ADA" w:rsidRDefault="00D26ADA" w:rsidP="00D26ADA">
      <w:pPr>
        <w:ind w:left="357" w:firstLine="567"/>
        <w:jc w:val="both"/>
        <w:rPr>
          <w:sz w:val="24"/>
          <w:szCs w:val="24"/>
        </w:rPr>
      </w:pPr>
      <w:r w:rsidRPr="00D26ADA">
        <w:rPr>
          <w:sz w:val="24"/>
          <w:szCs w:val="24"/>
        </w:rPr>
        <w:t xml:space="preserve">Šią problemą nagrinėjo ir Centralizuoto vidaus audito skyrius, kuris 2011 m. lapkričio 17 d. pateikė ataskaitą Nr. CVAS-A-09-11 „Savivaldybės saugomų kultūros paveldo objektų tvarkymo bei apsaugos kontrolės vykdymo vidaus auditas“. Ataskaitos dalyje, skirtoje savivaldybės saugomų kultūros paveldo objektų apskaitos procedūrų vertinimui, yra pateikta išvada, jog savivaldybės tarybos sprendimais pripažintiems saugomais kultūros paveldo objektams negalioja teisinė apsauga, </w:t>
      </w:r>
      <w:r w:rsidRPr="00D26ADA">
        <w:rPr>
          <w:sz w:val="24"/>
          <w:szCs w:val="24"/>
        </w:rPr>
        <w:lastRenderedPageBreak/>
        <w:t xml:space="preserve">nes jie neįrašyti į Kultūros vertybių registrą. Vidaus audito ataskaitoje rekomenduojama savivaldybės saugomais paskelbtus kultūros paveldo objektus, patikslinus jų vertingąsias savybes, įregistruoti Kultūros vertybių registre. </w:t>
      </w:r>
    </w:p>
    <w:p w:rsidR="00DD5E64" w:rsidRPr="00D26ADA" w:rsidRDefault="00D26ADA" w:rsidP="00D26ADA">
      <w:pPr>
        <w:ind w:left="357" w:firstLine="567"/>
        <w:jc w:val="both"/>
        <w:rPr>
          <w:sz w:val="24"/>
          <w:szCs w:val="24"/>
        </w:rPr>
      </w:pPr>
      <w:r w:rsidRPr="00D26ADA">
        <w:rPr>
          <w:sz w:val="24"/>
          <w:szCs w:val="24"/>
        </w:rPr>
        <w:t>Kultūros paveldo departamentas prie Kultūros ministerijos 2014-04-16 raštu Nr. (9.41.)2-832 pasiūlė pripažinti netekusiais galios Klaipėdos miesto savivaldybės tarybos sprendimus, kuriais nesilaikant Lietuvos Respublikos nekilnojamojo kultūros paveldo apsaugos įstatymo reikalavimų savivaldybės saugomais paskelbti konkretūs statiniai ar kiti nekilnojamieji daiktai. Kultūros paveldo departamentas taip pat nurodo, jog tik Kultūros vertybių registre registruoti kultūros paveldo objektai ir kultūros paveldo vietovės gali būti skelbiami valstybės ar savivaldybės saugomais. Atkreiptinas dėmesys, jog Kultūros paveldo departamentas 2014-06-02 raštu Nr. (9.51.)2-1151 atsisakė perkelti objektus, įrašytus į Klaipėdos miesto nekilnojamųjų vertybių registrą į Kultūros vertybių registrą, motyvuodamas tuo, jog teisės aktai nuo 2009 metų nebenumato tokios procedūros.</w:t>
      </w:r>
    </w:p>
    <w:p w:rsidR="00E12A6E" w:rsidRPr="00D26ADA" w:rsidRDefault="00E12A6E" w:rsidP="00DD5E64">
      <w:pPr>
        <w:ind w:left="360"/>
        <w:jc w:val="both"/>
        <w:rPr>
          <w:sz w:val="24"/>
          <w:szCs w:val="24"/>
          <w:lang w:val="en-US"/>
        </w:rPr>
      </w:pPr>
    </w:p>
    <w:p w:rsidR="00DD5E64" w:rsidRPr="00EB0182" w:rsidRDefault="00394D94" w:rsidP="00394D94">
      <w:pPr>
        <w:ind w:left="360"/>
        <w:jc w:val="both"/>
        <w:rPr>
          <w:b/>
          <w:sz w:val="24"/>
          <w:szCs w:val="24"/>
          <w:lang w:val="en-US"/>
        </w:rPr>
      </w:pPr>
      <w:r>
        <w:rPr>
          <w:b/>
          <w:bCs/>
          <w:sz w:val="24"/>
          <w:szCs w:val="24"/>
        </w:rPr>
        <w:t>3. </w:t>
      </w:r>
      <w:r w:rsidR="00DD5E64" w:rsidRPr="00C75B78">
        <w:rPr>
          <w:b/>
          <w:bCs/>
          <w:sz w:val="24"/>
          <w:szCs w:val="24"/>
        </w:rPr>
        <w:t>Kokių rezultatų laukiama.</w:t>
      </w:r>
    </w:p>
    <w:p w:rsidR="00E12A6E" w:rsidRDefault="00D26ADA" w:rsidP="00D26ADA">
      <w:pPr>
        <w:ind w:left="357" w:firstLine="567"/>
        <w:jc w:val="both"/>
        <w:rPr>
          <w:sz w:val="24"/>
          <w:szCs w:val="24"/>
        </w:rPr>
      </w:pPr>
      <w:r w:rsidRPr="00D26ADA">
        <w:rPr>
          <w:sz w:val="24"/>
          <w:szCs w:val="24"/>
        </w:rPr>
        <w:t xml:space="preserve">Nors 43 objektai buvo pripažinti savivaldybės saugomais, bet realios teisinės apsaugos jie neturi. Kultūros vertybių registre nėra duomenų apie savivaldybės saugomus kultūros paveldo objektus Klaipėdos mieste. Šiems objektams negali būti taikomos Nekilnojamojo kultūros paveldo apsaugos įstatymo nuostatos, skirtos savivaldybės saugomų objektų apsaugai. Šiuo metu minėti 43 objektai, parengus atitinkamą dokumentaciją ir apsvarsčius Klaipėdos miesto savivaldybės nekilnojamojo kultūros paveldo vertinimo taryboje, palaipsniui yra įrašomi į Kultūros vertybių registrą. </w:t>
      </w:r>
      <w:r w:rsidR="00F34C90" w:rsidRPr="00C33AB4">
        <w:rPr>
          <w:sz w:val="24"/>
          <w:szCs w:val="24"/>
        </w:rPr>
        <w:t>Panaikinus galiojančių teisės aktų neatitinkantį tarybos sprendimą, kultūros paveldo objektai, įrašyti į Kultūros vertybių registrą, atskirais tarybos sprendim</w:t>
      </w:r>
      <w:r w:rsidR="00F34C90">
        <w:rPr>
          <w:sz w:val="24"/>
          <w:szCs w:val="24"/>
        </w:rPr>
        <w:t xml:space="preserve">ų projektais </w:t>
      </w:r>
      <w:r w:rsidR="00F34C90" w:rsidRPr="00C33AB4">
        <w:rPr>
          <w:sz w:val="24"/>
          <w:szCs w:val="24"/>
        </w:rPr>
        <w:t xml:space="preserve">bus </w:t>
      </w:r>
      <w:r w:rsidR="00F34C90">
        <w:rPr>
          <w:sz w:val="24"/>
          <w:szCs w:val="24"/>
        </w:rPr>
        <w:t xml:space="preserve">siūlomi </w:t>
      </w:r>
      <w:r w:rsidR="00F34C90" w:rsidRPr="00C33AB4">
        <w:rPr>
          <w:sz w:val="24"/>
          <w:szCs w:val="24"/>
        </w:rPr>
        <w:t>skelb</w:t>
      </w:r>
      <w:r w:rsidR="00F34C90">
        <w:rPr>
          <w:sz w:val="24"/>
          <w:szCs w:val="24"/>
        </w:rPr>
        <w:t>ti</w:t>
      </w:r>
      <w:r w:rsidR="00F34C90" w:rsidRPr="00C33AB4">
        <w:rPr>
          <w:sz w:val="24"/>
          <w:szCs w:val="24"/>
        </w:rPr>
        <w:t xml:space="preserve"> savivaldybės saugomais.</w:t>
      </w:r>
    </w:p>
    <w:p w:rsidR="00D26ADA" w:rsidRPr="00D26ADA" w:rsidRDefault="00D26ADA" w:rsidP="00D26ADA">
      <w:pPr>
        <w:ind w:left="360"/>
        <w:jc w:val="both"/>
        <w:rPr>
          <w:sz w:val="24"/>
          <w:szCs w:val="24"/>
          <w:lang w:val="en-US"/>
        </w:rPr>
      </w:pPr>
    </w:p>
    <w:p w:rsidR="00F22F47" w:rsidRPr="00E12A6E" w:rsidRDefault="00394D94" w:rsidP="00E12A6E">
      <w:pPr>
        <w:ind w:left="360"/>
        <w:jc w:val="both"/>
        <w:rPr>
          <w:b/>
          <w:sz w:val="24"/>
          <w:szCs w:val="24"/>
          <w:lang w:val="en-US"/>
        </w:rPr>
      </w:pPr>
      <w:r>
        <w:rPr>
          <w:b/>
          <w:bCs/>
          <w:sz w:val="24"/>
          <w:szCs w:val="24"/>
        </w:rPr>
        <w:t>4. </w:t>
      </w:r>
      <w:r w:rsidR="00DD5E64" w:rsidRPr="00C75B78">
        <w:rPr>
          <w:b/>
          <w:bCs/>
          <w:sz w:val="24"/>
          <w:szCs w:val="24"/>
        </w:rPr>
        <w:t>Sprendimo projekto rengimo metu gauti specialistų vertinimai.</w:t>
      </w:r>
    </w:p>
    <w:p w:rsidR="00DD5E64" w:rsidRPr="00D26ADA" w:rsidRDefault="00D26ADA" w:rsidP="00D26ADA">
      <w:pPr>
        <w:ind w:left="357" w:firstLine="567"/>
        <w:jc w:val="both"/>
        <w:rPr>
          <w:sz w:val="24"/>
          <w:szCs w:val="24"/>
        </w:rPr>
      </w:pPr>
      <w:r w:rsidRPr="00D26ADA">
        <w:rPr>
          <w:sz w:val="24"/>
          <w:szCs w:val="24"/>
        </w:rPr>
        <w:t>Kultūros paveldo departamentas prie Kultūros ministerijos, kuris yra vienintelė Kultūros vertybių registrą tvarkanti įstaiga, 2014-04-16 raštu Nr. (9.41.)2-832 siūlo būtent tokį problemos sprendimo būdą.</w:t>
      </w:r>
    </w:p>
    <w:p w:rsidR="00E12A6E" w:rsidRPr="00D26ADA" w:rsidRDefault="00E12A6E" w:rsidP="00DD5E64">
      <w:pPr>
        <w:ind w:left="360"/>
        <w:jc w:val="both"/>
        <w:rPr>
          <w:sz w:val="24"/>
          <w:szCs w:val="24"/>
          <w:lang w:val="en-US"/>
        </w:rPr>
      </w:pPr>
    </w:p>
    <w:p w:rsidR="00DD5E64" w:rsidRPr="00131EF6" w:rsidRDefault="00394D94" w:rsidP="00394D94">
      <w:pPr>
        <w:ind w:left="360"/>
        <w:jc w:val="both"/>
        <w:rPr>
          <w:b/>
          <w:sz w:val="24"/>
          <w:szCs w:val="24"/>
          <w:lang w:val="en-US"/>
        </w:rPr>
      </w:pPr>
      <w:r>
        <w:rPr>
          <w:b/>
          <w:bCs/>
          <w:sz w:val="24"/>
          <w:szCs w:val="24"/>
        </w:rPr>
        <w:t>5. </w:t>
      </w:r>
      <w:r w:rsidR="00DD5E64" w:rsidRPr="00C75B78">
        <w:rPr>
          <w:b/>
          <w:bCs/>
          <w:sz w:val="24"/>
          <w:szCs w:val="24"/>
        </w:rPr>
        <w:t>Išlaidų sąmatos, skaičiavimai, reikalingi pagrindimai ir paaiškinimai.</w:t>
      </w:r>
    </w:p>
    <w:p w:rsidR="00DD5E64" w:rsidRPr="00D26ADA" w:rsidRDefault="00D26ADA" w:rsidP="00D26ADA">
      <w:pPr>
        <w:ind w:left="357" w:firstLine="567"/>
        <w:jc w:val="both"/>
        <w:rPr>
          <w:sz w:val="24"/>
          <w:szCs w:val="24"/>
        </w:rPr>
      </w:pPr>
      <w:r w:rsidRPr="00D26ADA">
        <w:rPr>
          <w:sz w:val="24"/>
          <w:szCs w:val="24"/>
        </w:rPr>
        <w:t>Savivaldybės išlaidų projekto rengimui nebuvo.</w:t>
      </w:r>
    </w:p>
    <w:p w:rsidR="00E12A6E" w:rsidRPr="00D26ADA" w:rsidRDefault="00E12A6E" w:rsidP="00DD5E64">
      <w:pPr>
        <w:ind w:left="360"/>
        <w:jc w:val="both"/>
        <w:rPr>
          <w:sz w:val="24"/>
          <w:szCs w:val="24"/>
          <w:lang w:val="en-US"/>
        </w:rPr>
      </w:pPr>
    </w:p>
    <w:p w:rsidR="00DD5E64" w:rsidRPr="006F252B" w:rsidRDefault="00DD5E64" w:rsidP="00DD5E64">
      <w:pPr>
        <w:ind w:left="360"/>
        <w:jc w:val="both"/>
        <w:rPr>
          <w:sz w:val="24"/>
          <w:szCs w:val="24"/>
          <w:lang w:val="en-US"/>
        </w:rPr>
      </w:pPr>
      <w:r w:rsidRPr="006F252B">
        <w:rPr>
          <w:b/>
          <w:sz w:val="24"/>
          <w:szCs w:val="24"/>
          <w:lang w:val="en-US"/>
        </w:rPr>
        <w:t xml:space="preserve">6. </w:t>
      </w:r>
      <w:r w:rsidRPr="006F252B">
        <w:rPr>
          <w:b/>
          <w:sz w:val="24"/>
          <w:szCs w:val="24"/>
        </w:rPr>
        <w:t>Lėšų</w:t>
      </w:r>
      <w:r w:rsidRPr="00C75B78">
        <w:rPr>
          <w:b/>
          <w:sz w:val="24"/>
          <w:szCs w:val="24"/>
        </w:rPr>
        <w:t xml:space="preserve"> poreikis sprendimo įgyvendinimui</w:t>
      </w:r>
      <w:r w:rsidRPr="00C75B78">
        <w:rPr>
          <w:b/>
          <w:bCs/>
          <w:sz w:val="24"/>
          <w:szCs w:val="24"/>
        </w:rPr>
        <w:t>.</w:t>
      </w:r>
    </w:p>
    <w:p w:rsidR="00DD5E64" w:rsidRPr="00D26ADA" w:rsidRDefault="00D26ADA" w:rsidP="00D26ADA">
      <w:pPr>
        <w:ind w:left="357" w:firstLine="567"/>
        <w:jc w:val="both"/>
        <w:rPr>
          <w:sz w:val="24"/>
          <w:szCs w:val="24"/>
        </w:rPr>
      </w:pPr>
      <w:r w:rsidRPr="00D26ADA">
        <w:rPr>
          <w:sz w:val="24"/>
          <w:szCs w:val="24"/>
        </w:rPr>
        <w:t>Papildomų lėšų priėmus šį sprendimą nereikės.</w:t>
      </w:r>
    </w:p>
    <w:p w:rsidR="00E12A6E" w:rsidRPr="00D26ADA" w:rsidRDefault="00E12A6E" w:rsidP="00D26ADA">
      <w:pPr>
        <w:ind w:left="360"/>
        <w:jc w:val="both"/>
        <w:rPr>
          <w:sz w:val="24"/>
          <w:szCs w:val="24"/>
          <w:lang w:val="en-US"/>
        </w:rPr>
      </w:pPr>
    </w:p>
    <w:p w:rsidR="00DD5E64" w:rsidRPr="00131EF6" w:rsidRDefault="00E12A6E" w:rsidP="00394D94">
      <w:pPr>
        <w:ind w:left="360"/>
        <w:jc w:val="both"/>
        <w:rPr>
          <w:b/>
          <w:sz w:val="24"/>
          <w:szCs w:val="24"/>
          <w:lang w:val="en-US"/>
        </w:rPr>
      </w:pPr>
      <w:r>
        <w:rPr>
          <w:b/>
          <w:bCs/>
          <w:sz w:val="24"/>
          <w:szCs w:val="24"/>
        </w:rPr>
        <w:t>7</w:t>
      </w:r>
      <w:r w:rsidR="00394D94">
        <w:rPr>
          <w:b/>
          <w:bCs/>
          <w:sz w:val="24"/>
          <w:szCs w:val="24"/>
        </w:rPr>
        <w:t>. </w:t>
      </w:r>
      <w:r w:rsidR="00DD5E64" w:rsidRPr="00C75B78">
        <w:rPr>
          <w:b/>
          <w:bCs/>
          <w:sz w:val="24"/>
          <w:szCs w:val="24"/>
        </w:rPr>
        <w:t>Galimos teigiamos ar neigiamos sprendimo priėmimo pasekmės.</w:t>
      </w:r>
    </w:p>
    <w:p w:rsidR="00DD5E64" w:rsidRPr="00D26ADA" w:rsidRDefault="00D26ADA" w:rsidP="00D26ADA">
      <w:pPr>
        <w:ind w:left="357" w:firstLine="567"/>
        <w:jc w:val="both"/>
        <w:rPr>
          <w:sz w:val="24"/>
          <w:szCs w:val="24"/>
        </w:rPr>
      </w:pPr>
      <w:r w:rsidRPr="00D26ADA">
        <w:rPr>
          <w:sz w:val="24"/>
          <w:szCs w:val="24"/>
        </w:rPr>
        <w:t>Neigiamų pasekmių nenumatoma. Teigiamos: priėmus teikiamą tarybos sprendimą, atsirastų galimybė tinkamai įgyvendinti Nekilnojamojo kultūros paveldo apsaugos įstatymo nuostatas dėl kultūros paveldo objektų skelbimo savivaldybės saugomais</w:t>
      </w:r>
      <w:r>
        <w:rPr>
          <w:sz w:val="24"/>
          <w:szCs w:val="24"/>
        </w:rPr>
        <w:t>.</w:t>
      </w:r>
      <w:r w:rsidRPr="00D26ADA">
        <w:rPr>
          <w:sz w:val="24"/>
          <w:szCs w:val="24"/>
        </w:rPr>
        <w:t xml:space="preserve"> </w:t>
      </w:r>
    </w:p>
    <w:p w:rsidR="00DD5E64" w:rsidRPr="00D26ADA" w:rsidRDefault="00DD5E64" w:rsidP="00D26ADA">
      <w:pPr>
        <w:ind w:left="360"/>
        <w:jc w:val="both"/>
        <w:rPr>
          <w:sz w:val="24"/>
          <w:szCs w:val="24"/>
          <w:lang w:val="en-US"/>
        </w:rPr>
      </w:pPr>
    </w:p>
    <w:p w:rsidR="00DD5E64" w:rsidRPr="00C75B78" w:rsidRDefault="00DD5E64" w:rsidP="00DD5E64">
      <w:pPr>
        <w:ind w:right="-82"/>
        <w:rPr>
          <w:b/>
          <w:sz w:val="24"/>
          <w:szCs w:val="24"/>
        </w:rPr>
      </w:pPr>
      <w:r w:rsidRPr="00123517">
        <w:t xml:space="preserve"> </w:t>
      </w:r>
      <w:r w:rsidRPr="00C75B78">
        <w:rPr>
          <w:b/>
          <w:sz w:val="24"/>
          <w:szCs w:val="24"/>
        </w:rPr>
        <w:t>PRIDEDAMA:</w:t>
      </w:r>
    </w:p>
    <w:p w:rsidR="00D26ADA" w:rsidRPr="00D26ADA" w:rsidRDefault="00D26ADA" w:rsidP="00D26ADA">
      <w:pPr>
        <w:numPr>
          <w:ilvl w:val="0"/>
          <w:numId w:val="7"/>
        </w:numPr>
        <w:ind w:left="426" w:right="-82" w:hanging="426"/>
        <w:jc w:val="both"/>
        <w:rPr>
          <w:sz w:val="24"/>
          <w:szCs w:val="24"/>
        </w:rPr>
      </w:pPr>
      <w:r w:rsidRPr="00D26ADA">
        <w:rPr>
          <w:sz w:val="24"/>
          <w:szCs w:val="24"/>
        </w:rPr>
        <w:t xml:space="preserve">Klaipėdos miesto savivaldybės tarybos 2005 m. birželio 30 d. sprendimas Nr. T2-223 „Dėl nekilnojamųjų kultūros vertybių pripažinimo saugomomis“, </w:t>
      </w:r>
      <w:r w:rsidR="00DB18C4">
        <w:rPr>
          <w:sz w:val="24"/>
          <w:szCs w:val="24"/>
        </w:rPr>
        <w:t xml:space="preserve">kopija, </w:t>
      </w:r>
      <w:r w:rsidRPr="00D26ADA">
        <w:rPr>
          <w:sz w:val="24"/>
          <w:szCs w:val="24"/>
        </w:rPr>
        <w:t>1 lapas;</w:t>
      </w:r>
    </w:p>
    <w:p w:rsidR="00D26ADA" w:rsidRPr="00D26ADA" w:rsidRDefault="00D26ADA" w:rsidP="00D26ADA">
      <w:pPr>
        <w:numPr>
          <w:ilvl w:val="0"/>
          <w:numId w:val="7"/>
        </w:numPr>
        <w:ind w:left="426" w:right="-82" w:hanging="426"/>
        <w:jc w:val="both"/>
        <w:rPr>
          <w:sz w:val="24"/>
          <w:szCs w:val="24"/>
        </w:rPr>
      </w:pPr>
      <w:r w:rsidRPr="00D26ADA">
        <w:rPr>
          <w:sz w:val="24"/>
          <w:szCs w:val="24"/>
        </w:rPr>
        <w:t xml:space="preserve">Klaipėdos miesto savivaldybės tarybos 1998 m. vasario 19 d. sprendimas Nr. 20 „Dėl Klaipėdos miesto nekilnojamųjų kultūros vertybių registro nuostatų patvirtinimo“, </w:t>
      </w:r>
      <w:r w:rsidR="00DB18C4">
        <w:rPr>
          <w:sz w:val="24"/>
          <w:szCs w:val="24"/>
        </w:rPr>
        <w:t xml:space="preserve">kopija, </w:t>
      </w:r>
      <w:r w:rsidRPr="00D26ADA">
        <w:rPr>
          <w:sz w:val="24"/>
          <w:szCs w:val="24"/>
        </w:rPr>
        <w:t>4 lapai;</w:t>
      </w:r>
    </w:p>
    <w:p w:rsidR="00D26ADA" w:rsidRPr="00D26ADA" w:rsidRDefault="00D26ADA" w:rsidP="00D26ADA">
      <w:pPr>
        <w:numPr>
          <w:ilvl w:val="0"/>
          <w:numId w:val="7"/>
        </w:numPr>
        <w:ind w:left="426" w:right="-82" w:hanging="426"/>
        <w:jc w:val="both"/>
        <w:rPr>
          <w:sz w:val="24"/>
          <w:szCs w:val="24"/>
        </w:rPr>
      </w:pPr>
      <w:r w:rsidRPr="00D26ADA">
        <w:rPr>
          <w:sz w:val="24"/>
          <w:szCs w:val="24"/>
        </w:rPr>
        <w:t xml:space="preserve">Centralizuoto vidaus audito skyrius, kuris 2011 m. lapkričio 17 d. ataskaita Nr. CVAS-A-09-11 „Savivaldybės saugomų kultūros paveldo objektų tvarkymo bei apsaugos kontrolės vykdymo vidaus auditas“, </w:t>
      </w:r>
      <w:r w:rsidR="00DB18C4">
        <w:rPr>
          <w:sz w:val="24"/>
          <w:szCs w:val="24"/>
        </w:rPr>
        <w:t>kopija</w:t>
      </w:r>
      <w:r w:rsidRPr="00D26ADA">
        <w:rPr>
          <w:sz w:val="24"/>
          <w:szCs w:val="24"/>
        </w:rPr>
        <w:t xml:space="preserve">, </w:t>
      </w:r>
      <w:r w:rsidR="00DB18C4">
        <w:rPr>
          <w:sz w:val="24"/>
          <w:szCs w:val="24"/>
        </w:rPr>
        <w:t>2</w:t>
      </w:r>
      <w:r w:rsidRPr="00D26ADA">
        <w:rPr>
          <w:sz w:val="24"/>
          <w:szCs w:val="24"/>
        </w:rPr>
        <w:t xml:space="preserve"> lapa</w:t>
      </w:r>
      <w:r w:rsidR="00DB18C4">
        <w:rPr>
          <w:sz w:val="24"/>
          <w:szCs w:val="24"/>
        </w:rPr>
        <w:t>i</w:t>
      </w:r>
      <w:r w:rsidRPr="00D26ADA">
        <w:rPr>
          <w:sz w:val="24"/>
          <w:szCs w:val="24"/>
        </w:rPr>
        <w:t>;</w:t>
      </w:r>
    </w:p>
    <w:p w:rsidR="00D26ADA" w:rsidRPr="00D26ADA" w:rsidRDefault="00D26ADA" w:rsidP="00D26ADA">
      <w:pPr>
        <w:numPr>
          <w:ilvl w:val="0"/>
          <w:numId w:val="7"/>
        </w:numPr>
        <w:ind w:left="426" w:right="-82" w:hanging="426"/>
        <w:jc w:val="both"/>
        <w:rPr>
          <w:sz w:val="24"/>
          <w:szCs w:val="24"/>
        </w:rPr>
      </w:pPr>
      <w:r w:rsidRPr="00D26ADA">
        <w:rPr>
          <w:sz w:val="24"/>
          <w:szCs w:val="24"/>
        </w:rPr>
        <w:lastRenderedPageBreak/>
        <w:t xml:space="preserve">Kultūros paveldo departamento prie Kultūros ministerijos 2014-04-16 raštas Nr. (9.41.)2-832, </w:t>
      </w:r>
      <w:r w:rsidR="00DB18C4">
        <w:rPr>
          <w:sz w:val="24"/>
          <w:szCs w:val="24"/>
        </w:rPr>
        <w:t xml:space="preserve">kopija, </w:t>
      </w:r>
      <w:r w:rsidRPr="00D26ADA">
        <w:rPr>
          <w:sz w:val="24"/>
          <w:szCs w:val="24"/>
        </w:rPr>
        <w:t>1 lapas;</w:t>
      </w:r>
    </w:p>
    <w:p w:rsidR="00D26ADA" w:rsidRPr="00D26ADA" w:rsidRDefault="00D26ADA" w:rsidP="00D26ADA">
      <w:pPr>
        <w:numPr>
          <w:ilvl w:val="0"/>
          <w:numId w:val="7"/>
        </w:numPr>
        <w:ind w:left="426" w:right="-82" w:hanging="426"/>
        <w:jc w:val="both"/>
        <w:rPr>
          <w:sz w:val="24"/>
          <w:szCs w:val="24"/>
        </w:rPr>
      </w:pPr>
      <w:r w:rsidRPr="00D26ADA">
        <w:rPr>
          <w:sz w:val="24"/>
          <w:szCs w:val="24"/>
        </w:rPr>
        <w:t xml:space="preserve">Kultūros paveldo departamento prie Kultūros ministerijos 2014-06-02 raštas Nr. (9.51.)2-1151, </w:t>
      </w:r>
      <w:r w:rsidR="00DB18C4">
        <w:rPr>
          <w:sz w:val="24"/>
          <w:szCs w:val="24"/>
        </w:rPr>
        <w:t xml:space="preserve">kopija, </w:t>
      </w:r>
      <w:r w:rsidRPr="00D26ADA">
        <w:rPr>
          <w:sz w:val="24"/>
          <w:szCs w:val="24"/>
        </w:rPr>
        <w:t>1 lapas;</w:t>
      </w:r>
    </w:p>
    <w:p w:rsidR="00D26ADA" w:rsidRPr="00D26ADA" w:rsidRDefault="00D26ADA" w:rsidP="00D26ADA">
      <w:pPr>
        <w:numPr>
          <w:ilvl w:val="0"/>
          <w:numId w:val="7"/>
        </w:numPr>
        <w:ind w:left="426" w:right="-82" w:hanging="426"/>
        <w:jc w:val="both"/>
        <w:rPr>
          <w:sz w:val="24"/>
          <w:szCs w:val="24"/>
        </w:rPr>
      </w:pPr>
      <w:r w:rsidRPr="00D26ADA">
        <w:rPr>
          <w:sz w:val="24"/>
          <w:szCs w:val="24"/>
        </w:rPr>
        <w:t xml:space="preserve">Lietuvos Respublikos vietos savivaldos įstatymo </w:t>
      </w:r>
      <w:r w:rsidR="00DB18C4">
        <w:rPr>
          <w:sz w:val="24"/>
          <w:szCs w:val="24"/>
        </w:rPr>
        <w:t>išrašas</w:t>
      </w:r>
      <w:r w:rsidRPr="00D26ADA">
        <w:rPr>
          <w:sz w:val="24"/>
          <w:szCs w:val="24"/>
        </w:rPr>
        <w:t>, 1 lapas;</w:t>
      </w:r>
    </w:p>
    <w:p w:rsidR="00244E97" w:rsidRPr="00C75B78" w:rsidRDefault="00244E97" w:rsidP="00244E97">
      <w:pPr>
        <w:numPr>
          <w:ilvl w:val="0"/>
          <w:numId w:val="7"/>
        </w:numPr>
        <w:ind w:left="426" w:right="-82" w:hanging="426"/>
        <w:jc w:val="both"/>
        <w:rPr>
          <w:sz w:val="24"/>
          <w:szCs w:val="24"/>
        </w:rPr>
      </w:pPr>
      <w:r w:rsidRPr="00D26ADA">
        <w:rPr>
          <w:sz w:val="24"/>
          <w:szCs w:val="24"/>
        </w:rPr>
        <w:t>Lietuvos Respublikos nekilnojamojo kultūros paveldo apsaugos įstatymo iš</w:t>
      </w:r>
      <w:r>
        <w:rPr>
          <w:sz w:val="24"/>
          <w:szCs w:val="24"/>
        </w:rPr>
        <w:t>rašas</w:t>
      </w:r>
      <w:r w:rsidRPr="00D26ADA">
        <w:rPr>
          <w:sz w:val="24"/>
          <w:szCs w:val="24"/>
        </w:rPr>
        <w:t>, 1 lapas.</w:t>
      </w:r>
    </w:p>
    <w:p w:rsidR="00D26ADA" w:rsidRPr="00D26ADA" w:rsidRDefault="00D26ADA" w:rsidP="00D26ADA">
      <w:pPr>
        <w:numPr>
          <w:ilvl w:val="0"/>
          <w:numId w:val="7"/>
        </w:numPr>
        <w:ind w:left="426" w:right="-82" w:hanging="426"/>
        <w:jc w:val="both"/>
        <w:rPr>
          <w:sz w:val="24"/>
          <w:szCs w:val="24"/>
        </w:rPr>
      </w:pPr>
      <w:r w:rsidRPr="00D26ADA">
        <w:rPr>
          <w:sz w:val="24"/>
          <w:szCs w:val="24"/>
        </w:rPr>
        <w:t xml:space="preserve">Lietuvos Respublikos nekilnojamųjų kultūros vertybių apsaugos įstatymo </w:t>
      </w:r>
      <w:r w:rsidR="00DB18C4">
        <w:rPr>
          <w:sz w:val="24"/>
          <w:szCs w:val="24"/>
        </w:rPr>
        <w:t>išrašas</w:t>
      </w:r>
      <w:r w:rsidRPr="00D26ADA">
        <w:rPr>
          <w:sz w:val="24"/>
          <w:szCs w:val="24"/>
        </w:rPr>
        <w:t>, 1 lapas;</w:t>
      </w:r>
    </w:p>
    <w:p w:rsidR="00DD5E64" w:rsidRPr="00D26ADA" w:rsidRDefault="00DD5E64" w:rsidP="00DD5E64">
      <w:pPr>
        <w:ind w:right="-82"/>
        <w:rPr>
          <w:sz w:val="24"/>
          <w:szCs w:val="24"/>
        </w:rPr>
      </w:pPr>
    </w:p>
    <w:p w:rsidR="00D26ADA" w:rsidRDefault="00D26ADA" w:rsidP="00DD5E64">
      <w:pPr>
        <w:ind w:right="-82"/>
        <w:rPr>
          <w:sz w:val="24"/>
          <w:szCs w:val="24"/>
        </w:rPr>
      </w:pPr>
    </w:p>
    <w:p w:rsidR="00593A44" w:rsidRPr="00D26ADA" w:rsidRDefault="00593A44" w:rsidP="00DD5E64">
      <w:pPr>
        <w:ind w:right="-82"/>
        <w:rPr>
          <w:sz w:val="24"/>
          <w:szCs w:val="24"/>
        </w:rPr>
      </w:pPr>
      <w:r>
        <w:rPr>
          <w:sz w:val="24"/>
          <w:szCs w:val="24"/>
        </w:rPr>
        <w:t>Paveldosaugos skyriaus vedėjas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Vitalijus Juška</w:t>
      </w:r>
    </w:p>
    <w:sectPr w:rsidR="00593A44" w:rsidRPr="00D26ADA"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783"/>
    <w:multiLevelType w:val="hybridMultilevel"/>
    <w:tmpl w:val="C39258B4"/>
    <w:lvl w:ilvl="0" w:tplc="CC0C8C6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9B74DA"/>
    <w:multiLevelType w:val="hybridMultilevel"/>
    <w:tmpl w:val="C5BA2E52"/>
    <w:lvl w:ilvl="0" w:tplc="CC0C8C60">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F3E7F75"/>
    <w:multiLevelType w:val="hybridMultilevel"/>
    <w:tmpl w:val="DDFCA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F803693"/>
    <w:multiLevelType w:val="hybridMultilevel"/>
    <w:tmpl w:val="D82496D2"/>
    <w:lvl w:ilvl="0" w:tplc="CC0C8C60">
      <w:start w:val="1"/>
      <w:numFmt w:val="decimal"/>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205DCD"/>
    <w:rsid w:val="00244E97"/>
    <w:rsid w:val="002A46BC"/>
    <w:rsid w:val="00394D94"/>
    <w:rsid w:val="003F766B"/>
    <w:rsid w:val="004656DE"/>
    <w:rsid w:val="00593A44"/>
    <w:rsid w:val="00835296"/>
    <w:rsid w:val="00AA4181"/>
    <w:rsid w:val="00AC4AB1"/>
    <w:rsid w:val="00BD08AA"/>
    <w:rsid w:val="00D26ADA"/>
    <w:rsid w:val="00D323EB"/>
    <w:rsid w:val="00DB18C4"/>
    <w:rsid w:val="00DD5E64"/>
    <w:rsid w:val="00E12A6E"/>
    <w:rsid w:val="00E358FB"/>
    <w:rsid w:val="00F22F47"/>
    <w:rsid w:val="00F34C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4648</Words>
  <Characters>2650</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2009-12-10T07:13:00Z</cp:lastPrinted>
  <dcterms:created xsi:type="dcterms:W3CDTF">2014-12-02T07:19:00Z</dcterms:created>
  <dcterms:modified xsi:type="dcterms:W3CDTF">2014-12-02T07:19:00Z</dcterms:modified>
</cp:coreProperties>
</file>