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08A4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1808A72" wp14:editId="01808A7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08A4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808A4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1808A4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1808A4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1808A4F" w14:textId="77777777" w:rsidR="00852632" w:rsidRPr="00921FAA" w:rsidRDefault="00852632" w:rsidP="00852632">
      <w:pPr>
        <w:jc w:val="center"/>
      </w:pPr>
      <w:r w:rsidRPr="00921FAA">
        <w:rPr>
          <w:b/>
          <w:caps/>
        </w:rPr>
        <w:t xml:space="preserve">DĖL </w:t>
      </w:r>
      <w:r w:rsidRPr="00921FAA">
        <w:rPr>
          <w:b/>
        </w:rPr>
        <w:t xml:space="preserve">KLAIPĖDOS MIESTO SAVIVALDYBĖS TARYBOS </w:t>
      </w:r>
      <w:r w:rsidRPr="00921FAA">
        <w:rPr>
          <w:b/>
          <w:noProof/>
        </w:rPr>
        <w:t>2011 M. GEGUŽĖS 27 D.</w:t>
      </w:r>
      <w:r w:rsidRPr="00921FAA">
        <w:rPr>
          <w:b/>
        </w:rPr>
        <w:t xml:space="preserve"> SPRENDIMO NR. </w:t>
      </w:r>
      <w:r w:rsidRPr="00921FAA">
        <w:rPr>
          <w:b/>
          <w:noProof/>
        </w:rPr>
        <w:t>T2-185 „</w:t>
      </w:r>
      <w:r w:rsidRPr="00921FAA">
        <w:rPr>
          <w:b/>
          <w:color w:val="000000"/>
        </w:rPr>
        <w:t>DĖL JŪRINĖS KULTŪROS KOORDINACINĖS TARYBOS SUDĖTIES PATVIRTINIMO“ PAKEITIMO</w:t>
      </w:r>
    </w:p>
    <w:p w14:paraId="01808A50" w14:textId="77777777" w:rsidR="00CA4D3B" w:rsidRDefault="00CA4D3B" w:rsidP="00CA4D3B">
      <w:pPr>
        <w:jc w:val="center"/>
      </w:pPr>
    </w:p>
    <w:bookmarkStart w:id="1" w:name="registravimoDataIlga"/>
    <w:p w14:paraId="01808A5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T2-300</w:t>
      </w:r>
      <w:r>
        <w:rPr>
          <w:noProof/>
        </w:rPr>
        <w:fldChar w:fldCharType="end"/>
      </w:r>
      <w:bookmarkEnd w:id="2"/>
    </w:p>
    <w:p w14:paraId="01808A5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1808A54" w14:textId="77777777" w:rsidR="00CA4D3B" w:rsidRPr="008354D5" w:rsidRDefault="00CA4D3B" w:rsidP="00CA4D3B">
      <w:pPr>
        <w:jc w:val="center"/>
      </w:pPr>
    </w:p>
    <w:p w14:paraId="01808A55" w14:textId="77777777" w:rsidR="00CA4D3B" w:rsidRDefault="00CA4D3B" w:rsidP="00CA4D3B">
      <w:pPr>
        <w:jc w:val="center"/>
      </w:pPr>
    </w:p>
    <w:p w14:paraId="01808A56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Vadovaudamasi Lietuvos Respublikos vietos savivaldos įstatymo</w:t>
      </w:r>
      <w:r w:rsidRPr="00921FAA">
        <w:rPr>
          <w:color w:val="000000"/>
          <w:lang w:eastAsia="lt-LT"/>
        </w:rPr>
        <w:t xml:space="preserve"> </w:t>
      </w:r>
      <w:r w:rsidRPr="00921FAA">
        <w:rPr>
          <w:lang w:eastAsia="lt-LT"/>
        </w:rPr>
        <w:t xml:space="preserve">18 straipsnio 1 dalimi ir Jūrinės kultūros koordinacinės tarybos nuostatų,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921FAA">
          <w:rPr>
            <w:lang w:eastAsia="lt-LT"/>
          </w:rPr>
          <w:t>2010 m</w:t>
        </w:r>
      </w:smartTag>
      <w:r w:rsidRPr="00921FAA">
        <w:rPr>
          <w:lang w:eastAsia="lt-LT"/>
        </w:rPr>
        <w:t xml:space="preserve">. kovo 25 d. sprendimu Nr. T2-71 „Dėl Jūrinės kultūros koordinacinės tarybos sudarymo ir nuostatų patvirtinimo“, 8.2, 8.6, 9.2 ir 9.6 papunkčiais, Klaipėdos miesto savivaldybės taryba </w:t>
      </w:r>
      <w:r w:rsidRPr="00921FAA">
        <w:rPr>
          <w:spacing w:val="60"/>
          <w:lang w:eastAsia="lt-LT"/>
        </w:rPr>
        <w:t>nusprendži</w:t>
      </w:r>
      <w:r w:rsidRPr="00921FAA">
        <w:rPr>
          <w:lang w:eastAsia="lt-LT"/>
        </w:rPr>
        <w:t>a</w:t>
      </w:r>
    </w:p>
    <w:p w14:paraId="01808A57" w14:textId="77777777" w:rsidR="00852632" w:rsidRPr="00921FAA" w:rsidRDefault="00852632" w:rsidP="00852632">
      <w:pPr>
        <w:ind w:firstLine="709"/>
        <w:jc w:val="both"/>
      </w:pPr>
      <w:r w:rsidRPr="00921FAA">
        <w:t>pakeisti Klaipėdos miesto savivaldybės tarybos 2011 m. gegužės 27 d. sprendimą Nr. T2</w:t>
      </w:r>
      <w:r w:rsidRPr="00921FAA">
        <w:noBreakHyphen/>
        <w:t xml:space="preserve">185 „Dėl Jūrinės kultūros koordinacinės tarybos sudėties patvirtinimo“ – pakeisti 1 punktą ir jį išdėstyti taip: </w:t>
      </w:r>
    </w:p>
    <w:p w14:paraId="01808A58" w14:textId="77777777" w:rsidR="00852632" w:rsidRPr="00921FAA" w:rsidRDefault="00852632" w:rsidP="00852632">
      <w:pPr>
        <w:ind w:firstLine="709"/>
        <w:jc w:val="both"/>
      </w:pPr>
      <w:r w:rsidRPr="00921FAA">
        <w:t xml:space="preserve">„1. </w:t>
      </w:r>
      <w:r w:rsidRPr="00921FAA">
        <w:rPr>
          <w:color w:val="000000"/>
        </w:rPr>
        <w:t>Patvirtinti šios sudėties</w:t>
      </w:r>
      <w:r w:rsidRPr="00921FAA">
        <w:rPr>
          <w:color w:val="0000FF"/>
        </w:rPr>
        <w:t xml:space="preserve"> </w:t>
      </w:r>
      <w:r w:rsidRPr="00921FAA">
        <w:t xml:space="preserve">Jūrinės kultūros koordinacinę tarybą: </w:t>
      </w:r>
    </w:p>
    <w:p w14:paraId="01808A59" w14:textId="77777777" w:rsidR="00852632" w:rsidRPr="00921FAA" w:rsidRDefault="00852632" w:rsidP="00852632">
      <w:pPr>
        <w:ind w:left="709"/>
        <w:jc w:val="both"/>
      </w:pPr>
      <w:r w:rsidRPr="00921FAA">
        <w:t>Algirdas Aušra, Vakarų Lietuvos žvejų ir žuvies perdirbėjų konfederacijos pirmininkas;</w:t>
      </w:r>
    </w:p>
    <w:p w14:paraId="01808A5A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Petras Bekėža, Lietuvos jūrininkų sąjungos pirmininkas;</w:t>
      </w:r>
    </w:p>
    <w:p w14:paraId="01808A5B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Antanas Brencius, Lietuvos kariuomenės Karinių jūrų pajėgų atstovas ryšiams su visuomene;</w:t>
      </w:r>
    </w:p>
    <w:p w14:paraId="01808A5C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Pranas Gylys, Lietuvos žuvininkystės produktų gamintojų asociacijos atstovas;</w:t>
      </w:r>
    </w:p>
    <w:p w14:paraId="01808A5D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Algirdas Grybas, VšĮ „Tarptautinė jūrininkų konsultavimo misija“ direktorius, Jūrininkų centro direktorius;</w:t>
      </w:r>
    </w:p>
    <w:p w14:paraId="01808A5E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Vitalijus Juška, Klaipėdos miesto savivaldybės administracijos Urbanistinės plėtros departamento Paveldosaugos skyriaus vedėjas;</w:t>
      </w:r>
    </w:p>
    <w:p w14:paraId="01808A5F" w14:textId="77777777" w:rsidR="00852632" w:rsidRPr="00921FAA" w:rsidRDefault="00852632" w:rsidP="00852632">
      <w:pPr>
        <w:ind w:firstLine="709"/>
        <w:jc w:val="both"/>
      </w:pPr>
      <w:r w:rsidRPr="00921FAA">
        <w:t>Aleksandras Kaupas, Klaipėdos valstybinio jūrų uosto direkcijos Uosto priežiūros tarnybos vyriausiasis dispečeris;</w:t>
      </w:r>
    </w:p>
    <w:p w14:paraId="01808A60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 xml:space="preserve"> Gintautas Kutka, Lietuvos laivų savininkų asociacijos vykdomasis direktorius;</w:t>
      </w:r>
    </w:p>
    <w:p w14:paraId="01808A61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Gytis Lengvenis, Lietuvos Respublikos jūrinės istorijos ir kultūros klubo „Budys“ narys;</w:t>
      </w:r>
    </w:p>
    <w:p w14:paraId="01808A62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Ričardas Lučka, Jūrų kapitonų klubo narys;</w:t>
      </w:r>
    </w:p>
    <w:p w14:paraId="01808A63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Vidmantas Matutis, Lietuvos marinistikos žurnalistų klubo „Marinus“ pirmininkas;</w:t>
      </w:r>
    </w:p>
    <w:p w14:paraId="01808A64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Liudvikas Albertas Mileška, VšĮ „Klaipėdos irklavimo centras“ direktorius;</w:t>
      </w:r>
    </w:p>
    <w:p w14:paraId="01808A65" w14:textId="77777777" w:rsidR="00852632" w:rsidRPr="00921FAA" w:rsidRDefault="00852632" w:rsidP="00852632">
      <w:pPr>
        <w:ind w:firstLine="709"/>
        <w:jc w:val="both"/>
      </w:pPr>
      <w:r w:rsidRPr="00921FAA">
        <w:t xml:space="preserve">Vidas Pakalniškis, Klaipėdos miesto savivaldybės administracijos Ugdymo ir kultūros departamento Kultūros skyriaus vyriausiasis specialistas; </w:t>
      </w:r>
    </w:p>
    <w:p w14:paraId="01808A66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 xml:space="preserve">Vytautas Rutkauskas, Klaipėdos laivininkų mokyklos direktoriaus pavaduotojas ugdymui; </w:t>
      </w:r>
    </w:p>
    <w:p w14:paraId="01808A67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Romena Savickienė, VšĮ Klaipėdos turizmo ir kultūros informacijos centro direktorė;</w:t>
      </w:r>
    </w:p>
    <w:p w14:paraId="01808A68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Viktoras Senčila, Lietuvos aukštosios jūreivystės mokyklos direktorius;</w:t>
      </w:r>
    </w:p>
    <w:p w14:paraId="01808A69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Sigitas Šileris, Lietuvos laivų įgulų formavimo įmonių asociacijos garbės narys;</w:t>
      </w:r>
    </w:p>
    <w:p w14:paraId="01808A6A" w14:textId="77777777" w:rsidR="00852632" w:rsidRPr="00921FAA" w:rsidRDefault="00852632" w:rsidP="00852632">
      <w:pPr>
        <w:ind w:firstLine="709"/>
        <w:jc w:val="both"/>
        <w:rPr>
          <w:noProof/>
          <w:lang w:eastAsia="lt-LT"/>
        </w:rPr>
      </w:pPr>
      <w:r w:rsidRPr="00921FAA">
        <w:rPr>
          <w:noProof/>
          <w:lang w:eastAsia="lt-LT"/>
        </w:rPr>
        <w:t>Robertinas Tarasevičius, Lietuvos saugios laivybos administracijos direktoriaus pavaduotojas, l. e. direktoriaus pareigas;</w:t>
      </w:r>
    </w:p>
    <w:p w14:paraId="01808A6B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Valdemaras Vizbaras, Klaipėdos universiteto burlaivio „Brabander“ kapitonas;</w:t>
      </w:r>
    </w:p>
    <w:p w14:paraId="01808A6C" w14:textId="77777777" w:rsidR="00852632" w:rsidRPr="00921FAA" w:rsidRDefault="00852632" w:rsidP="00852632">
      <w:pPr>
        <w:ind w:firstLine="709"/>
        <w:jc w:val="both"/>
        <w:rPr>
          <w:lang w:eastAsia="lt-LT"/>
        </w:rPr>
      </w:pPr>
      <w:r w:rsidRPr="00921FAA">
        <w:rPr>
          <w:lang w:eastAsia="lt-LT"/>
        </w:rPr>
        <w:t>Olga Žalienė, Lietuvos jūrų muziejaus direktorė.“</w:t>
      </w:r>
    </w:p>
    <w:p w14:paraId="01808A6D" w14:textId="77777777" w:rsidR="004476DD" w:rsidRDefault="004476DD" w:rsidP="00CA4D3B">
      <w:pPr>
        <w:jc w:val="both"/>
      </w:pPr>
    </w:p>
    <w:p w14:paraId="0218C27F" w14:textId="77777777" w:rsidR="00670F9F" w:rsidRDefault="00670F9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1808A70" w14:textId="77777777" w:rsidTr="00C56F56">
        <w:tc>
          <w:tcPr>
            <w:tcW w:w="6204" w:type="dxa"/>
          </w:tcPr>
          <w:p w14:paraId="01808A6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1808A6F" w14:textId="77777777" w:rsidR="004476DD" w:rsidRDefault="00852632" w:rsidP="00852632">
            <w:pPr>
              <w:jc w:val="right"/>
            </w:pPr>
            <w:r>
              <w:t>Vytautas Grubliauskas</w:t>
            </w:r>
          </w:p>
        </w:tc>
      </w:tr>
    </w:tbl>
    <w:p w14:paraId="01808A71" w14:textId="77777777" w:rsidR="00E014C1" w:rsidRDefault="00E014C1" w:rsidP="001E7FB1">
      <w:pPr>
        <w:jc w:val="both"/>
      </w:pPr>
    </w:p>
    <w:sectPr w:rsidR="00E014C1" w:rsidSect="00852632">
      <w:headerReference w:type="default" r:id="rId8"/>
      <w:pgSz w:w="11906" w:h="16838" w:code="9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59CCF" w14:textId="77777777" w:rsidR="00A66FA2" w:rsidRDefault="00A66FA2" w:rsidP="00E014C1">
      <w:r>
        <w:separator/>
      </w:r>
    </w:p>
  </w:endnote>
  <w:endnote w:type="continuationSeparator" w:id="0">
    <w:p w14:paraId="3543CE2E" w14:textId="77777777" w:rsidR="00A66FA2" w:rsidRDefault="00A66FA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99221" w14:textId="77777777" w:rsidR="00A66FA2" w:rsidRDefault="00A66FA2" w:rsidP="00E014C1">
      <w:r>
        <w:separator/>
      </w:r>
    </w:p>
  </w:footnote>
  <w:footnote w:type="continuationSeparator" w:id="0">
    <w:p w14:paraId="5CC8DCDC" w14:textId="77777777" w:rsidR="00A66FA2" w:rsidRDefault="00A66FA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1808A78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32">
          <w:rPr>
            <w:noProof/>
          </w:rPr>
          <w:t>2</w:t>
        </w:r>
        <w:r>
          <w:fldChar w:fldCharType="end"/>
        </w:r>
      </w:p>
    </w:sdtContent>
  </w:sdt>
  <w:p w14:paraId="01808A7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70F9F"/>
    <w:rsid w:val="00724BA8"/>
    <w:rsid w:val="007921A0"/>
    <w:rsid w:val="007A2F50"/>
    <w:rsid w:val="008354D5"/>
    <w:rsid w:val="00852632"/>
    <w:rsid w:val="00894D6F"/>
    <w:rsid w:val="00922CD4"/>
    <w:rsid w:val="00A12691"/>
    <w:rsid w:val="00A66FA2"/>
    <w:rsid w:val="00AF7D08"/>
    <w:rsid w:val="00C56F56"/>
    <w:rsid w:val="00CA4D3B"/>
    <w:rsid w:val="00DB5F0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80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2014-12-03T08:04:00Z</dcterms:created>
  <dcterms:modified xsi:type="dcterms:W3CDTF">2014-12-03T08:04:00Z</dcterms:modified>
</cp:coreProperties>
</file>