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642F36">
      <w:pPr>
        <w:jc w:val="center"/>
        <w:rPr>
          <w:b/>
        </w:rPr>
      </w:pPr>
      <w:r>
        <w:rPr>
          <w:b/>
        </w:rPr>
        <w:t>PRIE SAVIVALDYBĖS TARYBOS SPRENDIMO „DĖL</w:t>
      </w:r>
      <w:r w:rsidRPr="00154197">
        <w:rPr>
          <w:b/>
        </w:rPr>
        <w:t xml:space="preserve"> </w:t>
      </w:r>
      <w:r w:rsidR="00F6608D" w:rsidRPr="00365FA9">
        <w:rPr>
          <w:b/>
        </w:rPr>
        <w:t>KLAIPĖDOS MIESTO SAVIVALDYBĖS TARYBOS 2011 M. GRUODŽIO 22 D. SPRENDIMO NR. T2-401 „DĖL KLAIPĖDOS MIESTO SAVIVALDYBĖS MATERIALIOJO TURTO NUOMOS TVARKOS APRAŠO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A5773A">
        <w:t>papildyti</w:t>
      </w:r>
      <w:r w:rsidR="00AD688D">
        <w:t xml:space="preserve"> </w:t>
      </w:r>
      <w:r w:rsidR="006C5CC3" w:rsidRPr="00E341E5">
        <w:t>Klaipėdos miesto savivaldybės materiali</w:t>
      </w:r>
      <w:r w:rsidR="006C5CC3">
        <w:t>ojo turto nuomos tvarkos aprašą</w:t>
      </w:r>
      <w:r w:rsidR="00AD688D">
        <w:t xml:space="preserve">, patvirtintą Savivaldybės tarybos </w:t>
      </w:r>
      <w:r w:rsidR="006C5CC3">
        <w:t>2011 m. gruodžio 22 d. sprendimu Nr. T2-401</w:t>
      </w:r>
      <w:r w:rsidR="00102196">
        <w:t>.</w:t>
      </w:r>
    </w:p>
    <w:p w:rsidR="00EE0902" w:rsidRPr="001E1CC9" w:rsidRDefault="00EE0902" w:rsidP="00EE0902">
      <w:pPr>
        <w:ind w:firstLine="720"/>
        <w:jc w:val="both"/>
        <w:rPr>
          <w:b/>
        </w:rPr>
      </w:pPr>
      <w:r>
        <w:rPr>
          <w:b/>
        </w:rPr>
        <w:t>2. Projekto rengimo priežastys ir kuo remiantis parengtas sprendimo projektas.</w:t>
      </w:r>
    </w:p>
    <w:p w:rsidR="00F6608D" w:rsidRDefault="006C5CC3" w:rsidP="00102196">
      <w:pPr>
        <w:ind w:firstLine="720"/>
        <w:jc w:val="both"/>
      </w:pPr>
      <w:r w:rsidRPr="00E341E5">
        <w:t>Klaipėdos miesto savivaldybės materialiojo turto nuomos tvarkos aprašas</w:t>
      </w:r>
      <w:r>
        <w:t xml:space="preserve"> papildomas nauju 26</w:t>
      </w:r>
      <w:r w:rsidR="00A5773A">
        <w:t xml:space="preserve"> </w:t>
      </w:r>
      <w:r>
        <w:t xml:space="preserve">punktu, kuriuo siekiama nustatyti, kad nuomojant savivaldybės nekilnojamąjį turtą rizikingoms veikloms sritims, tokioms kaip vaistinių veikla ar veikla, susijusi su laidojimo paslaugomis, turi būti pateikta įsipareigojimų pagal nuomos sutartį užtikrinimo garantija. Nuomojant savivaldybės nekilnojamąjį turtą nurodytoms veikloms vykdyti savivaldybės administracija susiduria su </w:t>
      </w:r>
      <w:r w:rsidR="00F6608D">
        <w:t xml:space="preserve">situacijomis, kai būtina, kad nuomos konkurso laimėtojai pateiktų įsipareigojimų pagal nuomos sutartį užtikrinimo garantiją. Tai padėtų išvengti galimos žalos savivaldybei padarymo. </w:t>
      </w:r>
    </w:p>
    <w:p w:rsidR="00E7228A" w:rsidRDefault="00F6608D" w:rsidP="00102196">
      <w:pPr>
        <w:ind w:firstLine="720"/>
        <w:jc w:val="both"/>
      </w:pPr>
      <w:r>
        <w:t xml:space="preserve">Taip pat tvarkos aprašas papildomas 27 punktu, kuris numato nuomininkų pareigą pateikti naudojamo turto inventorizacijos dokumentus. </w:t>
      </w:r>
    </w:p>
    <w:p w:rsidR="00EE0902" w:rsidRPr="001E1CC9" w:rsidRDefault="00EE0902" w:rsidP="00EE0902">
      <w:pPr>
        <w:ind w:firstLine="720"/>
        <w:jc w:val="both"/>
        <w:rPr>
          <w:b/>
        </w:rPr>
      </w:pPr>
      <w:r>
        <w:rPr>
          <w:b/>
        </w:rPr>
        <w:t>3. Kokių rezultatų laukiama.</w:t>
      </w:r>
    </w:p>
    <w:p w:rsidR="00EE0902" w:rsidRDefault="00A5773A" w:rsidP="00EE0902">
      <w:pPr>
        <w:ind w:firstLine="720"/>
        <w:jc w:val="both"/>
      </w:pPr>
      <w:r>
        <w:t>Papildžius</w:t>
      </w:r>
      <w:r w:rsidR="00F6608D">
        <w:t xml:space="preserve"> </w:t>
      </w:r>
      <w:r w:rsidR="00F6608D" w:rsidRPr="00E341E5">
        <w:t>Klaipėdos miesto savivaldybės materiali</w:t>
      </w:r>
      <w:r w:rsidR="00F6608D">
        <w:t>ojo turto nuomos tvarkos aprašą</w:t>
      </w:r>
      <w:r w:rsidR="005533B5">
        <w:t xml:space="preserve"> </w:t>
      </w:r>
      <w:r w:rsidR="00F6608D">
        <w:t>nustatomos nuomos sutarties sąlygų vykdymo užtikrinimo garantijos ir nuomojamo turto inventorizacijos dokumentų pateikimo sąlygos.</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w:t>
      </w:r>
      <w:r w:rsidR="00642F36">
        <w:t xml:space="preserve">igiamos pasekmės – </w:t>
      </w:r>
      <w:r w:rsidR="00060564">
        <w:t xml:space="preserve"> </w:t>
      </w:r>
      <w:r w:rsidR="00F6608D">
        <w:t>nustatomos nuomos sutarties sąlygų vykdymo užtikrinimo garantijos ir nuomojamo turto inventorizacijos dokumentų pateikimo sąlygos.</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Paulikienė</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48" w:rsidRDefault="002D6648" w:rsidP="00AF1286">
      <w:r>
        <w:separator/>
      </w:r>
    </w:p>
  </w:endnote>
  <w:endnote w:type="continuationSeparator" w:id="0">
    <w:p w:rsidR="002D6648" w:rsidRDefault="002D6648"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48" w:rsidRDefault="002D6648" w:rsidP="00AF1286">
      <w:r>
        <w:separator/>
      </w:r>
    </w:p>
  </w:footnote>
  <w:footnote w:type="continuationSeparator" w:id="0">
    <w:p w:rsidR="002D6648" w:rsidRDefault="002D6648"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6BA6"/>
    <w:rsid w:val="000329A2"/>
    <w:rsid w:val="00060564"/>
    <w:rsid w:val="000A2BF5"/>
    <w:rsid w:val="000C3842"/>
    <w:rsid w:val="000D2C79"/>
    <w:rsid w:val="000E5660"/>
    <w:rsid w:val="00102196"/>
    <w:rsid w:val="00132943"/>
    <w:rsid w:val="001F1FFA"/>
    <w:rsid w:val="00272A6F"/>
    <w:rsid w:val="00284F18"/>
    <w:rsid w:val="002D00AF"/>
    <w:rsid w:val="002D6648"/>
    <w:rsid w:val="002F5561"/>
    <w:rsid w:val="00330EDF"/>
    <w:rsid w:val="003323DF"/>
    <w:rsid w:val="003417BD"/>
    <w:rsid w:val="003D436B"/>
    <w:rsid w:val="003E7542"/>
    <w:rsid w:val="003F6939"/>
    <w:rsid w:val="0041044F"/>
    <w:rsid w:val="004B5F4C"/>
    <w:rsid w:val="004F3A85"/>
    <w:rsid w:val="005533B5"/>
    <w:rsid w:val="00566A70"/>
    <w:rsid w:val="00567C5A"/>
    <w:rsid w:val="005B740F"/>
    <w:rsid w:val="005E2019"/>
    <w:rsid w:val="00606A4A"/>
    <w:rsid w:val="0061595B"/>
    <w:rsid w:val="00642F36"/>
    <w:rsid w:val="00695DE0"/>
    <w:rsid w:val="006C0598"/>
    <w:rsid w:val="006C5CC3"/>
    <w:rsid w:val="007231DD"/>
    <w:rsid w:val="007C4264"/>
    <w:rsid w:val="008613CF"/>
    <w:rsid w:val="008A59C6"/>
    <w:rsid w:val="008E23D3"/>
    <w:rsid w:val="008E363B"/>
    <w:rsid w:val="00905D65"/>
    <w:rsid w:val="00930542"/>
    <w:rsid w:val="009351B7"/>
    <w:rsid w:val="00981767"/>
    <w:rsid w:val="00981E66"/>
    <w:rsid w:val="00A5773A"/>
    <w:rsid w:val="00AA2B43"/>
    <w:rsid w:val="00AD688D"/>
    <w:rsid w:val="00AF1286"/>
    <w:rsid w:val="00B01630"/>
    <w:rsid w:val="00B807AF"/>
    <w:rsid w:val="00C41573"/>
    <w:rsid w:val="00C6532A"/>
    <w:rsid w:val="00CA7B60"/>
    <w:rsid w:val="00D10CA4"/>
    <w:rsid w:val="00D259CD"/>
    <w:rsid w:val="00D31455"/>
    <w:rsid w:val="00D33361"/>
    <w:rsid w:val="00D511E6"/>
    <w:rsid w:val="00D5771F"/>
    <w:rsid w:val="00D61B52"/>
    <w:rsid w:val="00DD5357"/>
    <w:rsid w:val="00E328D5"/>
    <w:rsid w:val="00E7228A"/>
    <w:rsid w:val="00EE0902"/>
    <w:rsid w:val="00F60863"/>
    <w:rsid w:val="00F660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2014-12-08T07:39:00Z</dcterms:created>
  <dcterms:modified xsi:type="dcterms:W3CDTF">2014-12-08T07:39:00Z</dcterms:modified>
</cp:coreProperties>
</file>