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271E60" w14:paraId="237C25CB" w14:textId="77777777" w:rsidTr="00871EC6">
        <w:tc>
          <w:tcPr>
            <w:tcW w:w="3810" w:type="dxa"/>
          </w:tcPr>
          <w:p w14:paraId="7B10B0E8" w14:textId="77777777" w:rsidR="00271E60" w:rsidRDefault="00271E60" w:rsidP="00871EC6">
            <w:pPr>
              <w:tabs>
                <w:tab w:val="left" w:pos="5070"/>
                <w:tab w:val="left" w:pos="5366"/>
                <w:tab w:val="left" w:pos="6771"/>
                <w:tab w:val="left" w:pos="7363"/>
              </w:tabs>
              <w:jc w:val="both"/>
            </w:pPr>
            <w:bookmarkStart w:id="0" w:name="_GoBack"/>
            <w:bookmarkEnd w:id="0"/>
            <w:r>
              <w:t>PATVIRTINTA</w:t>
            </w:r>
          </w:p>
          <w:p w14:paraId="4A5FA666" w14:textId="77777777" w:rsidR="00271E60" w:rsidRDefault="00271E60" w:rsidP="00871EC6">
            <w:pPr>
              <w:tabs>
                <w:tab w:val="left" w:pos="5070"/>
                <w:tab w:val="left" w:pos="5366"/>
                <w:tab w:val="left" w:pos="6771"/>
                <w:tab w:val="left" w:pos="7363"/>
              </w:tabs>
              <w:jc w:val="both"/>
            </w:pPr>
            <w:r>
              <w:t>Klaipėdos miesto savivaldybės</w:t>
            </w:r>
          </w:p>
          <w:p w14:paraId="7C09EAA8" w14:textId="6C0F1CE9" w:rsidR="00271E60" w:rsidRDefault="00271E60" w:rsidP="00871EC6">
            <w:pPr>
              <w:tabs>
                <w:tab w:val="left" w:pos="5070"/>
                <w:tab w:val="left" w:pos="5366"/>
                <w:tab w:val="left" w:pos="6771"/>
                <w:tab w:val="left" w:pos="7363"/>
              </w:tabs>
              <w:jc w:val="both"/>
            </w:pPr>
            <w:r>
              <w:t xml:space="preserve">tarybos </w:t>
            </w:r>
            <w:r w:rsidR="00275B22" w:rsidRPr="00EC5490">
              <w:t>201</w:t>
            </w:r>
            <w:r w:rsidR="00275B22">
              <w:t>0</w:t>
            </w:r>
            <w:r w:rsidR="00275B22" w:rsidRPr="00EC5490">
              <w:t xml:space="preserve"> m. </w:t>
            </w:r>
            <w:r w:rsidR="00275B22">
              <w:t>gruodžio 23</w:t>
            </w:r>
            <w:r w:rsidR="00275B22" w:rsidRPr="00EC5490">
              <w:t xml:space="preserve"> d. sprendimu Nr.</w:t>
            </w:r>
            <w:r w:rsidR="00275B22">
              <w:t xml:space="preserve"> T2-353</w:t>
            </w:r>
          </w:p>
        </w:tc>
      </w:tr>
      <w:tr w:rsidR="00271E60" w14:paraId="0453B0A2" w14:textId="77777777" w:rsidTr="00871EC6">
        <w:tc>
          <w:tcPr>
            <w:tcW w:w="3810" w:type="dxa"/>
          </w:tcPr>
          <w:p w14:paraId="6CC2B2D6" w14:textId="77777777" w:rsidR="00271E60" w:rsidRDefault="00271E60" w:rsidP="00871EC6">
            <w:r>
              <w:t>(Klaipėdos miesto savivaldybės</w:t>
            </w:r>
          </w:p>
        </w:tc>
      </w:tr>
      <w:tr w:rsidR="00271E60" w14:paraId="755A5263" w14:textId="77777777" w:rsidTr="00871EC6">
        <w:tc>
          <w:tcPr>
            <w:tcW w:w="3810" w:type="dxa"/>
          </w:tcPr>
          <w:p w14:paraId="19ABF81E" w14:textId="77777777" w:rsidR="00271E60" w:rsidRDefault="00271E60" w:rsidP="00871EC6">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9 d.</w:t>
            </w:r>
            <w:r>
              <w:rPr>
                <w:noProof/>
              </w:rPr>
              <w:fldChar w:fldCharType="end"/>
            </w:r>
            <w:bookmarkEnd w:id="1"/>
          </w:p>
        </w:tc>
      </w:tr>
      <w:tr w:rsidR="00271E60" w14:paraId="17B014A1" w14:textId="77777777" w:rsidTr="00871EC6">
        <w:tc>
          <w:tcPr>
            <w:tcW w:w="3810" w:type="dxa"/>
          </w:tcPr>
          <w:p w14:paraId="2517A8B6" w14:textId="77777777" w:rsidR="00271E60" w:rsidRDefault="00271E60" w:rsidP="00871EC6">
            <w:pPr>
              <w:tabs>
                <w:tab w:val="left" w:pos="5070"/>
                <w:tab w:val="left" w:pos="5366"/>
                <w:tab w:val="left" w:pos="6771"/>
                <w:tab w:val="left" w:pos="7363"/>
              </w:tabs>
            </w:pPr>
            <w:r>
              <w:t xml:space="preserve">sprendimo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T1-358</w:t>
            </w:r>
            <w:r>
              <w:rPr>
                <w:noProof/>
              </w:rPr>
              <w:fldChar w:fldCharType="end"/>
            </w:r>
            <w:bookmarkEnd w:id="2"/>
            <w:r>
              <w:t xml:space="preserve"> redakcija)</w:t>
            </w:r>
          </w:p>
        </w:tc>
      </w:tr>
    </w:tbl>
    <w:p w14:paraId="56C4A147" w14:textId="77777777" w:rsidR="00271E60" w:rsidRDefault="00271E60" w:rsidP="0006079E">
      <w:pPr>
        <w:jc w:val="center"/>
      </w:pPr>
    </w:p>
    <w:p w14:paraId="506C154E" w14:textId="77777777" w:rsidR="00271E60" w:rsidRPr="00F72A1E" w:rsidRDefault="00271E60" w:rsidP="0006079E">
      <w:pPr>
        <w:jc w:val="center"/>
      </w:pPr>
    </w:p>
    <w:p w14:paraId="49C30252" w14:textId="77777777" w:rsidR="00DF44F6" w:rsidRPr="00DF44F6" w:rsidRDefault="00DF44F6" w:rsidP="00DF44F6">
      <w:pPr>
        <w:jc w:val="center"/>
        <w:rPr>
          <w:b/>
          <w:szCs w:val="20"/>
          <w:lang w:eastAsia="lt-LT"/>
        </w:rPr>
      </w:pPr>
      <w:r w:rsidRPr="00DF44F6">
        <w:rPr>
          <w:b/>
          <w:szCs w:val="20"/>
          <w:lang w:eastAsia="lt-LT"/>
        </w:rPr>
        <w:t xml:space="preserve">TRUMPALAIKĖS AR ILGALAIKĖS </w:t>
      </w:r>
      <w:r w:rsidRPr="00DF44F6">
        <w:rPr>
          <w:b/>
          <w:color w:val="000000"/>
          <w:szCs w:val="20"/>
          <w:lang w:eastAsia="lt-LT"/>
        </w:rPr>
        <w:t xml:space="preserve">SOCIALINĖS GLOBOS SOCIALINIŲ PASLAUGŲ ĮSTAIGOSE SKYRIMO, APMOKĖJIMO IR PASLAUGŲ NUTRAUKIMO </w:t>
      </w:r>
      <w:r w:rsidRPr="00DF44F6">
        <w:rPr>
          <w:b/>
          <w:bCs/>
          <w:szCs w:val="20"/>
          <w:lang w:eastAsia="lt-LT"/>
        </w:rPr>
        <w:t xml:space="preserve">TVARKOS </w:t>
      </w:r>
      <w:r w:rsidRPr="00DF44F6">
        <w:rPr>
          <w:b/>
          <w:szCs w:val="20"/>
          <w:lang w:eastAsia="lt-LT"/>
        </w:rPr>
        <w:t>APRAŠAS</w:t>
      </w:r>
    </w:p>
    <w:p w14:paraId="49C30253" w14:textId="77777777" w:rsidR="00DF44F6" w:rsidRPr="00DF44F6" w:rsidRDefault="00DF44F6" w:rsidP="00DF44F6">
      <w:pPr>
        <w:jc w:val="center"/>
        <w:rPr>
          <w:b/>
          <w:szCs w:val="20"/>
          <w:lang w:eastAsia="lt-LT"/>
        </w:rPr>
      </w:pPr>
    </w:p>
    <w:p w14:paraId="49C30254" w14:textId="77777777" w:rsidR="00DF44F6" w:rsidRPr="00DF44F6" w:rsidRDefault="00DF44F6" w:rsidP="00DF44F6">
      <w:pPr>
        <w:jc w:val="center"/>
        <w:rPr>
          <w:b/>
          <w:szCs w:val="20"/>
          <w:lang w:eastAsia="lt-LT"/>
        </w:rPr>
      </w:pPr>
      <w:r w:rsidRPr="00DF44F6">
        <w:rPr>
          <w:b/>
          <w:szCs w:val="20"/>
          <w:lang w:eastAsia="lt-LT"/>
        </w:rPr>
        <w:t>I. BENDROSIOS NUOSTATOS</w:t>
      </w:r>
    </w:p>
    <w:p w14:paraId="49C30255" w14:textId="77777777" w:rsidR="00DF44F6" w:rsidRPr="00DF44F6" w:rsidRDefault="00DF44F6" w:rsidP="00DF44F6">
      <w:pPr>
        <w:ind w:firstLine="720"/>
        <w:jc w:val="both"/>
        <w:rPr>
          <w:b/>
          <w:szCs w:val="20"/>
          <w:lang w:eastAsia="lt-LT"/>
        </w:rPr>
      </w:pPr>
    </w:p>
    <w:p w14:paraId="49C30256" w14:textId="76532E46" w:rsidR="00DF44F6" w:rsidRPr="00DF44F6" w:rsidRDefault="00DF44F6" w:rsidP="00DF44F6">
      <w:pPr>
        <w:ind w:firstLine="720"/>
        <w:jc w:val="both"/>
        <w:rPr>
          <w:szCs w:val="20"/>
          <w:lang w:eastAsia="lt-LT"/>
        </w:rPr>
      </w:pPr>
      <w:r w:rsidRPr="00DF44F6">
        <w:rPr>
          <w:szCs w:val="20"/>
          <w:lang w:eastAsia="lt-LT"/>
        </w:rPr>
        <w:t xml:space="preserve">1. Šis tvarkos aprašas reglamentuoja Klaipėdos mieste gyvenamą vietą deklaruojantiems </w:t>
      </w:r>
      <w:r w:rsidR="006A7B4D" w:rsidRPr="006A7B4D">
        <w:rPr>
          <w:b/>
          <w:szCs w:val="20"/>
          <w:lang w:eastAsia="lt-LT"/>
        </w:rPr>
        <w:t xml:space="preserve">vaikams su </w:t>
      </w:r>
      <w:r w:rsidR="00715900" w:rsidRPr="000528E7">
        <w:rPr>
          <w:b/>
          <w:szCs w:val="20"/>
          <w:lang w:eastAsia="lt-LT"/>
        </w:rPr>
        <w:t>sunkia</w:t>
      </w:r>
      <w:r w:rsidR="00715900">
        <w:rPr>
          <w:b/>
          <w:szCs w:val="20"/>
          <w:lang w:eastAsia="lt-LT"/>
        </w:rPr>
        <w:t xml:space="preserve"> </w:t>
      </w:r>
      <w:r w:rsidR="006A7B4D" w:rsidRPr="006A7B4D">
        <w:rPr>
          <w:b/>
          <w:szCs w:val="20"/>
          <w:lang w:eastAsia="lt-LT"/>
        </w:rPr>
        <w:t>negalia</w:t>
      </w:r>
      <w:r w:rsidR="006A7B4D">
        <w:rPr>
          <w:szCs w:val="20"/>
          <w:lang w:eastAsia="lt-LT"/>
        </w:rPr>
        <w:t xml:space="preserve">, </w:t>
      </w:r>
      <w:r w:rsidRPr="00DF44F6">
        <w:rPr>
          <w:szCs w:val="20"/>
          <w:lang w:eastAsia="lt-LT"/>
        </w:rPr>
        <w:t>senyvo amžiaus ir suaugusiems žmonėms su negalia (ir su visiška negalia) trumpalaikės ar ilgalaikės socialinės globos socialinių paslaugų įstaigose, t. y. biudžetinėje įstaigoje Klaipėdos miesto globos namuose</w:t>
      </w:r>
      <w:r w:rsidR="006A7B4D">
        <w:rPr>
          <w:szCs w:val="20"/>
          <w:lang w:eastAsia="lt-LT"/>
        </w:rPr>
        <w:t xml:space="preserve">, </w:t>
      </w:r>
      <w:r w:rsidR="006A7B4D" w:rsidRPr="006A7B4D">
        <w:rPr>
          <w:b/>
          <w:szCs w:val="20"/>
          <w:lang w:eastAsia="lt-LT"/>
        </w:rPr>
        <w:t>biudžetinėje įstaigoje</w:t>
      </w:r>
      <w:r w:rsidR="006A7B4D">
        <w:rPr>
          <w:szCs w:val="20"/>
          <w:lang w:eastAsia="lt-LT"/>
        </w:rPr>
        <w:t xml:space="preserve"> </w:t>
      </w:r>
      <w:r w:rsidR="004827CB" w:rsidRPr="004827CB">
        <w:rPr>
          <w:b/>
          <w:lang w:eastAsia="lt-LT"/>
        </w:rPr>
        <w:t>Klaipėdos sutrikusio vystymosi kūdikių namuose</w:t>
      </w:r>
      <w:r w:rsidRPr="00DF44F6">
        <w:rPr>
          <w:szCs w:val="20"/>
          <w:lang w:eastAsia="lt-LT"/>
        </w:rPr>
        <w:t xml:space="preserve"> ir kitose įstaigose, su kuriomis sudaromos socialinės globos paslaugų teikimo ir išlaidų kompensavimo sutartys (toliau – Globos namai), skyrimą, finansinių galimybių vertinimą, mokėjimą bei šios paslaugos nutraukimą.</w:t>
      </w:r>
    </w:p>
    <w:p w14:paraId="49C30257" w14:textId="77777777" w:rsidR="00DF44F6" w:rsidRPr="00DF44F6" w:rsidRDefault="00DF44F6" w:rsidP="00DF44F6">
      <w:pPr>
        <w:ind w:firstLine="720"/>
        <w:jc w:val="both"/>
        <w:rPr>
          <w:b/>
          <w:szCs w:val="20"/>
          <w:lang w:eastAsia="lt-LT"/>
        </w:rPr>
      </w:pPr>
    </w:p>
    <w:p w14:paraId="49C30258" w14:textId="77777777" w:rsidR="00DF44F6" w:rsidRPr="00DF44F6" w:rsidRDefault="00DF44F6" w:rsidP="00DF44F6">
      <w:pPr>
        <w:jc w:val="center"/>
        <w:rPr>
          <w:b/>
          <w:szCs w:val="20"/>
          <w:lang w:eastAsia="lt-LT"/>
        </w:rPr>
      </w:pPr>
      <w:r w:rsidRPr="00DF44F6">
        <w:rPr>
          <w:b/>
          <w:szCs w:val="20"/>
          <w:lang w:eastAsia="lt-LT"/>
        </w:rPr>
        <w:t>II. TRUMPALAIKĖS AR ILGALAIKĖS SOCIALINĖS GLOBOS SKYRIMO GLOBOS NAMUOSE TVARKA</w:t>
      </w:r>
    </w:p>
    <w:p w14:paraId="49C30259" w14:textId="77777777" w:rsidR="00DF44F6" w:rsidRPr="00DF44F6" w:rsidRDefault="00DF44F6" w:rsidP="00DF44F6">
      <w:pPr>
        <w:ind w:firstLine="720"/>
        <w:jc w:val="both"/>
        <w:rPr>
          <w:b/>
          <w:szCs w:val="20"/>
          <w:lang w:eastAsia="lt-LT"/>
        </w:rPr>
      </w:pPr>
    </w:p>
    <w:p w14:paraId="49C3025A" w14:textId="0BE46E10" w:rsidR="00DF44F6" w:rsidRPr="00DF44F6" w:rsidRDefault="00DF44F6" w:rsidP="00DF44F6">
      <w:pPr>
        <w:ind w:firstLine="720"/>
        <w:jc w:val="both"/>
        <w:rPr>
          <w:szCs w:val="20"/>
          <w:lang w:eastAsia="lt-LT"/>
        </w:rPr>
      </w:pPr>
      <w:r w:rsidRPr="00DF44F6">
        <w:rPr>
          <w:szCs w:val="20"/>
          <w:lang w:eastAsia="lt-LT"/>
        </w:rPr>
        <w:t xml:space="preserve">2. Trumpalaikė ar ilgalaikė socialinė globa </w:t>
      </w:r>
      <w:r w:rsidR="00CC651E" w:rsidRPr="00CC651E">
        <w:rPr>
          <w:b/>
          <w:szCs w:val="20"/>
          <w:lang w:eastAsia="lt-LT"/>
        </w:rPr>
        <w:t>(vadovaujantis Lietuvos Respublikos socialinės apsaugos ir darbo ministro įsakymu patvirtintame Socialinių paslaugų kataloge nustatytais terminais)</w:t>
      </w:r>
      <w:r w:rsidR="00CC651E">
        <w:rPr>
          <w:szCs w:val="20"/>
          <w:lang w:eastAsia="lt-LT"/>
        </w:rPr>
        <w:t xml:space="preserve"> </w:t>
      </w:r>
      <w:r w:rsidRPr="00DF44F6">
        <w:rPr>
          <w:szCs w:val="20"/>
          <w:lang w:eastAsia="lt-LT"/>
        </w:rPr>
        <w:t>skiriama:</w:t>
      </w:r>
    </w:p>
    <w:p w14:paraId="49C3025B" w14:textId="77777777" w:rsidR="00DF44F6" w:rsidRPr="00DF44F6" w:rsidRDefault="00DF44F6" w:rsidP="00DF44F6">
      <w:pPr>
        <w:ind w:firstLine="720"/>
        <w:jc w:val="both"/>
        <w:rPr>
          <w:szCs w:val="20"/>
          <w:lang w:eastAsia="lt-LT"/>
        </w:rPr>
      </w:pPr>
      <w:r w:rsidRPr="00DF44F6">
        <w:rPr>
          <w:szCs w:val="20"/>
          <w:lang w:eastAsia="lt-LT"/>
        </w:rPr>
        <w:t xml:space="preserve">2.1. socialinei globai senų žmonių socialinės </w:t>
      </w:r>
      <w:smartTag w:uri="urn:schemas-microsoft-com:office:smarttags" w:element="PersonName">
        <w:r w:rsidRPr="00DF44F6">
          <w:rPr>
            <w:szCs w:val="20"/>
            <w:lang w:eastAsia="lt-LT"/>
          </w:rPr>
          <w:t>globos</w:t>
        </w:r>
      </w:smartTag>
      <w:r w:rsidRPr="00DF44F6">
        <w:rPr>
          <w:szCs w:val="20"/>
          <w:lang w:eastAsia="lt-LT"/>
        </w:rPr>
        <w:t xml:space="preserve"> namuose, specializuotuose socialinės </w:t>
      </w:r>
      <w:smartTag w:uri="urn:schemas-microsoft-com:office:smarttags" w:element="PersonName">
        <w:r w:rsidRPr="00DF44F6">
          <w:rPr>
            <w:szCs w:val="20"/>
            <w:lang w:eastAsia="lt-LT"/>
          </w:rPr>
          <w:t>globos</w:t>
        </w:r>
      </w:smartTag>
      <w:r w:rsidRPr="00DF44F6">
        <w:rPr>
          <w:szCs w:val="20"/>
          <w:lang w:eastAsia="lt-LT"/>
        </w:rPr>
        <w:t xml:space="preserve"> ir slaugos namuose, specialiuosiuose socialinės </w:t>
      </w:r>
      <w:smartTag w:uri="urn:schemas-microsoft-com:office:smarttags" w:element="PersonName">
        <w:r w:rsidRPr="00DF44F6">
          <w:rPr>
            <w:szCs w:val="20"/>
            <w:lang w:eastAsia="lt-LT"/>
          </w:rPr>
          <w:t>globos</w:t>
        </w:r>
      </w:smartTag>
      <w:r w:rsidRPr="00DF44F6">
        <w:rPr>
          <w:szCs w:val="20"/>
          <w:lang w:eastAsia="lt-LT"/>
        </w:rPr>
        <w:t xml:space="preserve"> namuose, grupiniuose gyvenimo namuose senyvo amžiaus asmenims senatvės pensijos amžių sukakusiems asmenims, kuriems nustatytas visiškas nesavarankiškumas (tarp jų ir senatvės pensijos amžių sukakę asmenys su sunkia negalia) ar dalinis nesavarankiškumas;</w:t>
      </w:r>
    </w:p>
    <w:p w14:paraId="49C3025C" w14:textId="77777777" w:rsidR="00DF44F6" w:rsidRPr="00DF44F6" w:rsidRDefault="00DF44F6" w:rsidP="00DF44F6">
      <w:pPr>
        <w:ind w:firstLine="720"/>
        <w:jc w:val="both"/>
        <w:rPr>
          <w:szCs w:val="20"/>
          <w:lang w:eastAsia="lt-LT"/>
        </w:rPr>
      </w:pPr>
      <w:r w:rsidRPr="00DF44F6">
        <w:rPr>
          <w:szCs w:val="20"/>
          <w:lang w:eastAsia="lt-LT"/>
        </w:rPr>
        <w:t xml:space="preserve">2.2. socialinei globai socialinės </w:t>
      </w:r>
      <w:smartTag w:uri="urn:schemas-microsoft-com:office:smarttags" w:element="PersonName">
        <w:r w:rsidRPr="00DF44F6">
          <w:rPr>
            <w:szCs w:val="20"/>
            <w:lang w:eastAsia="lt-LT"/>
          </w:rPr>
          <w:t>globos</w:t>
        </w:r>
      </w:smartTag>
      <w:r w:rsidRPr="00DF44F6">
        <w:rPr>
          <w:szCs w:val="20"/>
          <w:lang w:eastAsia="lt-LT"/>
        </w:rPr>
        <w:t xml:space="preserve"> namuose suaugusiems asmenims su negalia, grupiniuose gyvenimo namuose suaugusiems asmenims su negalia gali būti skiriama suaugusiems darbingo amžiaus asmenims su negalia, kuriems nustatytas visiškas nesavarankiškumas (tarp jų ir suaugę asmenys su sunkia negalia) bei dalinis nesavarankiškumas. </w:t>
      </w:r>
    </w:p>
    <w:p w14:paraId="49C3025D" w14:textId="2EDCB206" w:rsidR="00DF44F6" w:rsidRDefault="00DF44F6" w:rsidP="00DF44F6">
      <w:pPr>
        <w:ind w:firstLine="720"/>
        <w:jc w:val="both"/>
        <w:rPr>
          <w:szCs w:val="20"/>
          <w:lang w:eastAsia="lt-LT"/>
        </w:rPr>
      </w:pPr>
      <w:r w:rsidRPr="00DF44F6">
        <w:rPr>
          <w:szCs w:val="20"/>
          <w:lang w:eastAsia="lt-LT"/>
        </w:rPr>
        <w:t>2.3. Klaipėdos miesto globos namuose gali būti skiriama pensinio amžiaus asmenims su didelių specialiųjų poreikių lygiu (</w:t>
      </w:r>
      <w:smartTag w:uri="urn:schemas-microsoft-com:office:smarttags" w:element="metricconverter">
        <w:smartTagPr>
          <w:attr w:name="ProductID" w:val="75 m"/>
        </w:smartTagPr>
        <w:r w:rsidRPr="00DF44F6">
          <w:rPr>
            <w:szCs w:val="20"/>
            <w:lang w:eastAsia="lt-LT"/>
          </w:rPr>
          <w:t>75 m</w:t>
        </w:r>
      </w:smartTag>
      <w:r w:rsidRPr="00DF44F6">
        <w:rPr>
          <w:szCs w:val="20"/>
          <w:lang w:eastAsia="lt-LT"/>
        </w:rPr>
        <w:t>. ir vyresniems didelių specialiųjų poreikių lygis nebūtinas) arba vienišiems darbingo amžiaus asmenims, kuriems nustatyta 75 ir daugiau procentų netekto darbingumo bei, kuriems dėl fizinės negalios nustatytas dalini</w:t>
      </w:r>
      <w:r w:rsidR="00C92781">
        <w:rPr>
          <w:szCs w:val="20"/>
          <w:lang w:eastAsia="lt-LT"/>
        </w:rPr>
        <w:t>s ar visiškas nesavarankiškumas;</w:t>
      </w:r>
    </w:p>
    <w:p w14:paraId="71D90D36" w14:textId="47F46C43" w:rsidR="00C92781" w:rsidRPr="00C92781" w:rsidRDefault="00C92781" w:rsidP="00DF44F6">
      <w:pPr>
        <w:ind w:firstLine="720"/>
        <w:jc w:val="both"/>
        <w:rPr>
          <w:b/>
          <w:szCs w:val="20"/>
          <w:lang w:eastAsia="lt-LT"/>
        </w:rPr>
      </w:pPr>
      <w:r w:rsidRPr="00C92781">
        <w:rPr>
          <w:b/>
          <w:szCs w:val="20"/>
          <w:lang w:eastAsia="lt-LT"/>
        </w:rPr>
        <w:t>2.4</w:t>
      </w:r>
      <w:r w:rsidRPr="000528E7">
        <w:rPr>
          <w:b/>
          <w:szCs w:val="20"/>
          <w:lang w:eastAsia="lt-LT"/>
        </w:rPr>
        <w:t>.</w:t>
      </w:r>
      <w:r w:rsidRPr="00EE484D">
        <w:rPr>
          <w:b/>
          <w:color w:val="FF0000"/>
          <w:szCs w:val="20"/>
          <w:lang w:eastAsia="lt-LT"/>
        </w:rPr>
        <w:t xml:space="preserve"> </w:t>
      </w:r>
      <w:r w:rsidR="00F968B6">
        <w:rPr>
          <w:b/>
          <w:szCs w:val="20"/>
          <w:lang w:eastAsia="lt-LT"/>
        </w:rPr>
        <w:t>vaik</w:t>
      </w:r>
      <w:r w:rsidR="008502BA">
        <w:rPr>
          <w:b/>
          <w:szCs w:val="20"/>
          <w:lang w:eastAsia="lt-LT"/>
        </w:rPr>
        <w:t>ams su sunkia negalia socialinės globos</w:t>
      </w:r>
      <w:r w:rsidR="00F968B6">
        <w:rPr>
          <w:b/>
          <w:szCs w:val="20"/>
          <w:lang w:eastAsia="lt-LT"/>
        </w:rPr>
        <w:t xml:space="preserve"> įstaigose. </w:t>
      </w:r>
    </w:p>
    <w:p w14:paraId="49C3025E" w14:textId="6C74781B" w:rsidR="00DF44F6" w:rsidRPr="00DF44F6" w:rsidRDefault="00DF44F6" w:rsidP="00DF44F6">
      <w:pPr>
        <w:ind w:firstLine="720"/>
        <w:jc w:val="both"/>
        <w:rPr>
          <w:szCs w:val="20"/>
          <w:lang w:eastAsia="lt-LT"/>
        </w:rPr>
      </w:pPr>
      <w:r w:rsidRPr="00DF44F6">
        <w:rPr>
          <w:szCs w:val="20"/>
          <w:lang w:eastAsia="lt-LT"/>
        </w:rPr>
        <w:t xml:space="preserve">3. Asmuo (rūpintojas, globėjas, </w:t>
      </w:r>
      <w:r w:rsidR="00132D7B" w:rsidRPr="00F52E7B">
        <w:rPr>
          <w:b/>
          <w:szCs w:val="20"/>
          <w:lang w:eastAsia="lt-LT"/>
        </w:rPr>
        <w:t>teisėti asmens atstovai</w:t>
      </w:r>
      <w:r w:rsidR="00BD673B">
        <w:rPr>
          <w:b/>
          <w:szCs w:val="20"/>
          <w:lang w:eastAsia="lt-LT"/>
        </w:rPr>
        <w:t>,</w:t>
      </w:r>
      <w:r w:rsidR="00132D7B" w:rsidRPr="00DF44F6">
        <w:rPr>
          <w:szCs w:val="20"/>
          <w:lang w:eastAsia="lt-LT"/>
        </w:rPr>
        <w:t xml:space="preserve"> </w:t>
      </w:r>
      <w:r w:rsidRPr="00DF44F6">
        <w:rPr>
          <w:szCs w:val="20"/>
          <w:lang w:eastAsia="lt-LT"/>
        </w:rPr>
        <w:t xml:space="preserve">bendruomenės nariai ar kiti suinteresuoti </w:t>
      </w:r>
      <w:r w:rsidRPr="00132D7B">
        <w:rPr>
          <w:szCs w:val="20"/>
          <w:lang w:eastAsia="lt-LT"/>
        </w:rPr>
        <w:t>asmenys</w:t>
      </w:r>
      <w:r w:rsidRPr="00DF44F6">
        <w:rPr>
          <w:szCs w:val="20"/>
          <w:lang w:eastAsia="lt-LT"/>
        </w:rPr>
        <w:t xml:space="preserve">, nurodę priežastį, dėl kurios asmuo (vienas iš suaugusių šeimos narių) negali to padaryti pats), pageidaujantis, kad jam būtų skirta trumpalaikė ar ilgalaikė socialinė globa, kreipiasi į Klaipėdos miesto savivaldybės administracijos Socialinių reikalų departamento </w:t>
      </w:r>
      <w:r w:rsidRPr="00DF44F6">
        <w:rPr>
          <w:caps/>
          <w:szCs w:val="20"/>
          <w:lang w:eastAsia="lt-LT"/>
        </w:rPr>
        <w:t>s</w:t>
      </w:r>
      <w:r w:rsidRPr="00DF44F6">
        <w:rPr>
          <w:szCs w:val="20"/>
          <w:lang w:eastAsia="lt-LT"/>
        </w:rPr>
        <w:t>ocialinės paramos skyrių (toliau – Socialinės paramos skyrius) ir pateikia:</w:t>
      </w:r>
    </w:p>
    <w:p w14:paraId="49C3025F" w14:textId="77777777" w:rsidR="00DF44F6" w:rsidRPr="00DF44F6" w:rsidRDefault="00DF44F6" w:rsidP="00DF44F6">
      <w:pPr>
        <w:ind w:firstLine="720"/>
        <w:jc w:val="both"/>
        <w:rPr>
          <w:color w:val="000000"/>
          <w:szCs w:val="20"/>
          <w:lang w:eastAsia="lt-LT"/>
        </w:rPr>
      </w:pPr>
      <w:r w:rsidRPr="00DF44F6">
        <w:rPr>
          <w:szCs w:val="20"/>
          <w:lang w:eastAsia="lt-LT"/>
        </w:rPr>
        <w:t>3.1.</w:t>
      </w:r>
      <w:r w:rsidRPr="00DF44F6">
        <w:rPr>
          <w:b/>
          <w:szCs w:val="20"/>
          <w:lang w:eastAsia="lt-LT"/>
        </w:rPr>
        <w:t xml:space="preserve"> </w:t>
      </w:r>
      <w:r w:rsidRPr="00DF44F6">
        <w:rPr>
          <w:szCs w:val="20"/>
          <w:lang w:eastAsia="lt-LT"/>
        </w:rPr>
        <w:t>užpildytą</w:t>
      </w:r>
      <w:r w:rsidRPr="00DF44F6">
        <w:rPr>
          <w:b/>
          <w:szCs w:val="20"/>
          <w:lang w:eastAsia="lt-LT"/>
        </w:rPr>
        <w:t xml:space="preserve"> </w:t>
      </w:r>
      <w:r w:rsidRPr="00DF44F6">
        <w:rPr>
          <w:szCs w:val="20"/>
          <w:lang w:eastAsia="lt-LT"/>
        </w:rPr>
        <w:t>prašymo-paraiškos socialinėms paslaugoms gauti formą (</w:t>
      </w:r>
      <w:r w:rsidRPr="00DF44F6">
        <w:rPr>
          <w:color w:val="000000"/>
          <w:szCs w:val="20"/>
          <w:lang w:eastAsia="lt-LT"/>
        </w:rPr>
        <w:t>patvirtinta Socialinės apsaugos ir darbo ministro), (gali būti pildoma vietoje);</w:t>
      </w:r>
    </w:p>
    <w:p w14:paraId="49C30260" w14:textId="2AD772C3" w:rsidR="00DF44F6" w:rsidRPr="00DF44F6" w:rsidRDefault="00DF44F6" w:rsidP="00DF44F6">
      <w:pPr>
        <w:ind w:firstLine="720"/>
        <w:jc w:val="both"/>
        <w:rPr>
          <w:szCs w:val="20"/>
          <w:lang w:eastAsia="lt-LT"/>
        </w:rPr>
      </w:pPr>
      <w:r w:rsidRPr="00DF44F6">
        <w:rPr>
          <w:szCs w:val="20"/>
          <w:lang w:eastAsia="lt-LT"/>
        </w:rPr>
        <w:t>3.2. asmens tapatybę patvirtinantį dokumentą</w:t>
      </w:r>
      <w:r w:rsidR="004C4415">
        <w:rPr>
          <w:szCs w:val="20"/>
          <w:lang w:eastAsia="lt-LT"/>
        </w:rPr>
        <w:t>;</w:t>
      </w:r>
    </w:p>
    <w:p w14:paraId="49C30261" w14:textId="77777777" w:rsidR="00DF44F6" w:rsidRPr="00DF44F6" w:rsidRDefault="00DF44F6" w:rsidP="00DF44F6">
      <w:pPr>
        <w:ind w:firstLine="720"/>
        <w:jc w:val="both"/>
        <w:rPr>
          <w:szCs w:val="20"/>
          <w:lang w:eastAsia="lt-LT"/>
        </w:rPr>
      </w:pPr>
      <w:r w:rsidRPr="00DF44F6">
        <w:rPr>
          <w:szCs w:val="20"/>
          <w:lang w:eastAsia="lt-LT"/>
        </w:rPr>
        <w:t>3.3. pensininko pažymėjimą;</w:t>
      </w:r>
    </w:p>
    <w:p w14:paraId="49C30262" w14:textId="77777777" w:rsidR="00DF44F6" w:rsidRPr="00DF44F6" w:rsidRDefault="00DF44F6" w:rsidP="00DF44F6">
      <w:pPr>
        <w:ind w:firstLine="720"/>
        <w:jc w:val="both"/>
        <w:rPr>
          <w:szCs w:val="20"/>
          <w:lang w:eastAsia="lt-LT"/>
        </w:rPr>
      </w:pPr>
      <w:r w:rsidRPr="00DF44F6">
        <w:rPr>
          <w:szCs w:val="20"/>
          <w:lang w:eastAsia="lt-LT"/>
        </w:rPr>
        <w:lastRenderedPageBreak/>
        <w:t>3.4. neįgaliojo pažymėjimą;</w:t>
      </w:r>
    </w:p>
    <w:p w14:paraId="49C30263" w14:textId="77777777" w:rsidR="00DF44F6" w:rsidRPr="00DF44F6" w:rsidRDefault="00DF44F6" w:rsidP="00DF44F6">
      <w:pPr>
        <w:ind w:firstLine="720"/>
        <w:jc w:val="both"/>
        <w:rPr>
          <w:szCs w:val="20"/>
          <w:lang w:eastAsia="lt-LT"/>
        </w:rPr>
      </w:pPr>
      <w:r w:rsidRPr="00DF44F6">
        <w:rPr>
          <w:szCs w:val="20"/>
          <w:lang w:eastAsia="lt-LT"/>
        </w:rPr>
        <w:t xml:space="preserve">3.5. medicinos dokumentų išrašą (F 027/a) </w:t>
      </w:r>
      <w:r w:rsidRPr="004C4415">
        <w:rPr>
          <w:strike/>
          <w:szCs w:val="20"/>
          <w:lang w:eastAsia="lt-LT"/>
        </w:rPr>
        <w:t>su gydytojų konsultacinės komisijos išvadomis;</w:t>
      </w:r>
    </w:p>
    <w:p w14:paraId="49C30264" w14:textId="77777777" w:rsidR="00DF44F6" w:rsidRPr="00DF44F6" w:rsidRDefault="00DF44F6" w:rsidP="00DF44F6">
      <w:pPr>
        <w:ind w:firstLine="720"/>
        <w:jc w:val="both"/>
        <w:rPr>
          <w:szCs w:val="20"/>
          <w:lang w:eastAsia="lt-LT"/>
        </w:rPr>
      </w:pPr>
      <w:r w:rsidRPr="00DF44F6">
        <w:rPr>
          <w:szCs w:val="20"/>
          <w:lang w:eastAsia="lt-LT"/>
        </w:rPr>
        <w:t>3.6. neįgalumo lygio arba darbingumo lygio pažymą, išduotą Neįgalumo ir darbingumo nustatymo tarnybos prie Socialinės apsaugos ir darbo ministerijos (NDNT);</w:t>
      </w:r>
    </w:p>
    <w:p w14:paraId="49C30265" w14:textId="77777777" w:rsidR="00DF44F6" w:rsidRPr="00DF44F6" w:rsidRDefault="00DF44F6" w:rsidP="00DF44F6">
      <w:pPr>
        <w:ind w:firstLine="720"/>
        <w:jc w:val="both"/>
        <w:rPr>
          <w:szCs w:val="20"/>
          <w:lang w:eastAsia="lt-LT"/>
        </w:rPr>
      </w:pPr>
      <w:r w:rsidRPr="00DF44F6">
        <w:rPr>
          <w:szCs w:val="20"/>
          <w:lang w:eastAsia="lt-LT"/>
        </w:rPr>
        <w:t>3.7. specialiojo nuolatinės priežiūros (pagalbos) ar slaugos poreikio nustatymo pažymos kopiją (jei asmeniui išduota);</w:t>
      </w:r>
    </w:p>
    <w:p w14:paraId="49C30266" w14:textId="77777777" w:rsidR="00DF44F6" w:rsidRPr="00DF44F6" w:rsidRDefault="00DF44F6" w:rsidP="00DF44F6">
      <w:pPr>
        <w:ind w:firstLine="720"/>
        <w:jc w:val="both"/>
        <w:rPr>
          <w:szCs w:val="20"/>
          <w:lang w:eastAsia="lt-LT"/>
        </w:rPr>
      </w:pPr>
      <w:r w:rsidRPr="00DF44F6">
        <w:rPr>
          <w:szCs w:val="20"/>
          <w:lang w:eastAsia="lt-LT"/>
        </w:rPr>
        <w:t>3.8. įgaliojimą atstovauti asmeniui (jei asmuo tokį turi);</w:t>
      </w:r>
    </w:p>
    <w:p w14:paraId="49C30267" w14:textId="77777777" w:rsidR="00DF44F6" w:rsidRPr="00DF44F6" w:rsidRDefault="00DF44F6" w:rsidP="00DF44F6">
      <w:pPr>
        <w:ind w:firstLine="720"/>
        <w:jc w:val="both"/>
        <w:rPr>
          <w:szCs w:val="20"/>
          <w:lang w:eastAsia="lt-LT"/>
        </w:rPr>
      </w:pPr>
      <w:r w:rsidRPr="00DF44F6">
        <w:rPr>
          <w:szCs w:val="20"/>
          <w:lang w:eastAsia="lt-LT"/>
        </w:rPr>
        <w:t>3.9. asmens (globėjo, rūpintojo) sutikimą mokėti vieną procentą, skaičiuojant nuo turimos turto vertės, viršijančios gyvenamosios vietos turto vertės normatyvą (kai teikiama ilgalaikė socialinė globa).</w:t>
      </w:r>
    </w:p>
    <w:p w14:paraId="49C30268" w14:textId="3BB06F66" w:rsidR="00DF44F6" w:rsidRPr="00DF44F6" w:rsidRDefault="00DF44F6" w:rsidP="00DF44F6">
      <w:pPr>
        <w:ind w:firstLine="720"/>
        <w:jc w:val="both"/>
        <w:rPr>
          <w:szCs w:val="20"/>
          <w:lang w:eastAsia="lt-LT"/>
        </w:rPr>
      </w:pPr>
      <w:r w:rsidRPr="00DF44F6">
        <w:rPr>
          <w:szCs w:val="20"/>
          <w:lang w:eastAsia="lt-LT"/>
        </w:rPr>
        <w:t xml:space="preserve">4. Socialinės paramos skyriaus specialistas per 30 kalendorinių dienų nuo prašymo gavimo dienos nustato asmeniui socialinės globos poreikį, užpildydamas </w:t>
      </w:r>
      <w:r w:rsidR="002A5A79" w:rsidRPr="002A5A79">
        <w:rPr>
          <w:b/>
          <w:szCs w:val="20"/>
          <w:lang w:eastAsia="lt-LT"/>
        </w:rPr>
        <w:t>Vaiko su negalia socialinės globos poreikio vertinimo ar</w:t>
      </w:r>
      <w:r w:rsidR="002A5A79">
        <w:rPr>
          <w:szCs w:val="20"/>
          <w:lang w:eastAsia="lt-LT"/>
        </w:rPr>
        <w:t xml:space="preserve"> </w:t>
      </w:r>
      <w:r w:rsidRPr="00DF44F6">
        <w:rPr>
          <w:szCs w:val="20"/>
          <w:lang w:eastAsia="lt-LT"/>
        </w:rPr>
        <w:t>Suaugusio asmens su negalia socialinės globos poreikio vertinimo</w:t>
      </w:r>
      <w:r w:rsidR="002A5A79">
        <w:rPr>
          <w:szCs w:val="20"/>
          <w:lang w:eastAsia="lt-LT"/>
        </w:rPr>
        <w:t>,</w:t>
      </w:r>
      <w:r w:rsidRPr="00DF44F6">
        <w:rPr>
          <w:szCs w:val="20"/>
          <w:lang w:eastAsia="lt-LT"/>
        </w:rPr>
        <w:t xml:space="preserve"> ar Senyvo amžiaus asmens socialinės globos poreikio vertinimo formas (patvirtinta Socialinės apsaugos ir darbo ministerijos) ir jas registruoja.</w:t>
      </w:r>
    </w:p>
    <w:p w14:paraId="49C30269" w14:textId="77777777" w:rsidR="00DF44F6" w:rsidRPr="00DF44F6" w:rsidRDefault="00DF44F6" w:rsidP="00DF44F6">
      <w:pPr>
        <w:ind w:firstLine="720"/>
        <w:jc w:val="both"/>
        <w:rPr>
          <w:szCs w:val="20"/>
          <w:lang w:eastAsia="lt-LT"/>
        </w:rPr>
      </w:pPr>
      <w:r w:rsidRPr="00DF44F6">
        <w:rPr>
          <w:szCs w:val="20"/>
          <w:lang w:eastAsia="lt-LT"/>
        </w:rPr>
        <w:t>5. Socialinės paramos skyriaus specialistas patikrina duomenų bazes, įsega į bylą pažymą apie asmens deklaruotą gyvenamąją vietą, gaunamas pajamas, turimą nekilnojamąjį turtą, atlieka asmens finansinių galimybių vertinimą, užpildydamas Klaipėdos miesto savivaldybės administracijos direktoriaus įsakymu patvirtintą Asmens (šeimos) finansinių galimybių mokėti už trumpalaikę / ilgalaikę socialinę globą įvertinimo formą;</w:t>
      </w:r>
    </w:p>
    <w:p w14:paraId="49C3026A" w14:textId="77777777" w:rsidR="00DF44F6" w:rsidRPr="00DF44F6" w:rsidRDefault="00DF44F6" w:rsidP="00DF44F6">
      <w:pPr>
        <w:ind w:firstLine="720"/>
        <w:jc w:val="both"/>
        <w:rPr>
          <w:szCs w:val="20"/>
          <w:lang w:eastAsia="lt-LT"/>
        </w:rPr>
      </w:pPr>
      <w:r w:rsidRPr="00DF44F6">
        <w:rPr>
          <w:szCs w:val="20"/>
          <w:lang w:eastAsia="lt-LT"/>
        </w:rPr>
        <w:t xml:space="preserve">6. Sutvarkytos asmenų bylos perduodamos Klaipėdos miesto savivaldybės administracijos direktoriui ar jo įgaliotam asmeniui. Sudėtingais atvejais asmeniui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skyrimą svarsto Klaipėdos miesto savivaldybės administracijos direktoriaus įsakymu patvirtinta Klaipėdos miesto savivaldybės asmenų siuntimo į socialinės </w:t>
      </w:r>
      <w:smartTag w:uri="urn:schemas-microsoft-com:office:smarttags" w:element="PersonName">
        <w:r w:rsidRPr="00DF44F6">
          <w:rPr>
            <w:szCs w:val="20"/>
            <w:lang w:eastAsia="lt-LT"/>
          </w:rPr>
          <w:t>globos</w:t>
        </w:r>
      </w:smartTag>
      <w:r w:rsidRPr="00DF44F6">
        <w:rPr>
          <w:szCs w:val="20"/>
          <w:lang w:eastAsia="lt-LT"/>
        </w:rPr>
        <w:t xml:space="preserve"> įstaigas komisija (toliau – Komisija), kuri Klaipėdos miesto savivaldybės administracijos direktoriui ar jo įgaliotam asmeniui teikia rekomendacinio pobūdžio išvadas. Komisijos nuostatus tvirtina Klaipėdos miesto savivaldybės administracijos direktorius.</w:t>
      </w:r>
    </w:p>
    <w:p w14:paraId="49C3026B" w14:textId="77777777" w:rsidR="00DF44F6" w:rsidRPr="00DF44F6" w:rsidRDefault="00DF44F6" w:rsidP="00DF44F6">
      <w:pPr>
        <w:ind w:firstLine="720"/>
        <w:jc w:val="both"/>
        <w:rPr>
          <w:szCs w:val="20"/>
          <w:lang w:eastAsia="lt-LT"/>
        </w:rPr>
      </w:pPr>
      <w:r w:rsidRPr="00DF44F6">
        <w:rPr>
          <w:szCs w:val="20"/>
          <w:lang w:eastAsia="lt-LT"/>
        </w:rPr>
        <w:t xml:space="preserve">7. Klaipėdos miesto savivaldybės administracijos direktoriui ar jo įgaliotam asmeniui priėmus sprendimą dėl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skyrimo ar neskyrimo, Socialinės paramos skyriaus specialistas užpildo sprendimą dėl socialinių paslaugų ir specialiosios pagalbos priemonių asmeniui skyrimo (forma patvirtinta Socialinės apsaugos ir darbo ministro, toliau – Sprendimas) bei jį registruoja. Sprendimą pasirašo Klaipėdos miesto savivaldybės administracijos direktorius ar jo įgaliotas asmuo. </w:t>
      </w:r>
    </w:p>
    <w:p w14:paraId="49C3026C" w14:textId="77777777" w:rsidR="00DF44F6" w:rsidRPr="00DF44F6" w:rsidRDefault="00DF44F6" w:rsidP="00DF44F6">
      <w:pPr>
        <w:ind w:firstLine="720"/>
        <w:jc w:val="both"/>
        <w:rPr>
          <w:szCs w:val="20"/>
          <w:lang w:eastAsia="lt-LT"/>
        </w:rPr>
      </w:pPr>
      <w:r w:rsidRPr="00DF44F6">
        <w:rPr>
          <w:szCs w:val="20"/>
          <w:lang w:eastAsia="lt-LT"/>
        </w:rPr>
        <w:t>8. Komisijos posėdžius protokoluoja Socialinės paramos skyriaus specialistas, protokolai saugomi Socialinės paramos skyriuje.</w:t>
      </w:r>
    </w:p>
    <w:p w14:paraId="49C3026D" w14:textId="77777777" w:rsidR="00DF44F6" w:rsidRPr="00DF44F6" w:rsidRDefault="00DF44F6" w:rsidP="00DF44F6">
      <w:pPr>
        <w:ind w:firstLine="720"/>
        <w:jc w:val="both"/>
        <w:rPr>
          <w:szCs w:val="20"/>
          <w:lang w:eastAsia="lt-LT"/>
        </w:rPr>
      </w:pPr>
      <w:r w:rsidRPr="00DF44F6">
        <w:rPr>
          <w:szCs w:val="20"/>
          <w:lang w:eastAsia="lt-LT"/>
        </w:rPr>
        <w:t>9. Esant sprendimui skirti ar neskirti asmeniui trumpalaikę ar ilgalaikę socialinę globą, Socialinės paramos skyriaus specialistas Sprendimo kopiją per 5 darbo dienas nuo jo priėmimo dienos įteikia (išsiunčia) asmeniui, Sprendimo originalą įsega į asmens bylą;</w:t>
      </w:r>
    </w:p>
    <w:p w14:paraId="49C3026E" w14:textId="26ED6A7C" w:rsidR="00DF44F6" w:rsidRPr="00DF44F6" w:rsidRDefault="00DF44F6" w:rsidP="00DF44F6">
      <w:pPr>
        <w:ind w:firstLine="720"/>
        <w:jc w:val="both"/>
        <w:rPr>
          <w:szCs w:val="20"/>
          <w:lang w:eastAsia="lt-LT"/>
        </w:rPr>
      </w:pPr>
      <w:r w:rsidRPr="00DF44F6">
        <w:rPr>
          <w:szCs w:val="20"/>
          <w:lang w:eastAsia="lt-LT"/>
        </w:rPr>
        <w:t>10. Esant sprendimui skirti asmeniui trumpalaikę ar ilgalaikę socialinę globą, tačiau Globos namuose nesant laisvų vietų, asmuo pagal sprendimų skirti trumpalaikę ar ilgalaikę socialinę globą priėmimo datą įrašomas į Socialinės paramos skyriuje esančias eiles trumpalaikei ar ilgalaikei socialinei globai gauti (į kiekvienus globos namus vedamos atskiros eilės), į valstybinius ar kitų savivaldybių globos namus eiles veda valstybės įgaliota institucija ir kitos savivaldybės.</w:t>
      </w:r>
      <w:r w:rsidRPr="000528E7">
        <w:rPr>
          <w:szCs w:val="20"/>
          <w:lang w:eastAsia="lt-LT"/>
        </w:rPr>
        <w:t xml:space="preserve"> </w:t>
      </w:r>
      <w:r w:rsidR="009E5A2B" w:rsidRPr="000528E7">
        <w:rPr>
          <w:b/>
          <w:szCs w:val="20"/>
          <w:lang w:eastAsia="lt-LT"/>
        </w:rPr>
        <w:t>Eiles į Klaipėdos sutrikusio vystymosi kūdikių namus veda pati įstaiga.</w:t>
      </w:r>
      <w:r w:rsidR="009E5A2B">
        <w:rPr>
          <w:b/>
          <w:szCs w:val="20"/>
          <w:lang w:eastAsia="lt-LT"/>
        </w:rPr>
        <w:t xml:space="preserve"> </w:t>
      </w:r>
      <w:r w:rsidRPr="00DF44F6">
        <w:rPr>
          <w:szCs w:val="20"/>
          <w:lang w:eastAsia="lt-LT"/>
        </w:rPr>
        <w:t xml:space="preserve">Tais atvejais, kai sprendimai dėl socialinės globos skyrimo priimami ta pačia data keliems asmenims, atsižvelgiama ir į jų prašymo-paraiškos socialinėms paslaugoms gauti pateikimo datą. </w:t>
      </w:r>
    </w:p>
    <w:p w14:paraId="49C3026F" w14:textId="77777777" w:rsidR="00DF44F6" w:rsidRPr="00DF44F6" w:rsidRDefault="00DF44F6" w:rsidP="00DF44F6">
      <w:pPr>
        <w:ind w:firstLine="720"/>
        <w:jc w:val="both"/>
        <w:rPr>
          <w:szCs w:val="20"/>
          <w:lang w:eastAsia="lt-LT"/>
        </w:rPr>
      </w:pPr>
      <w:r w:rsidRPr="00DF44F6">
        <w:rPr>
          <w:szCs w:val="20"/>
          <w:lang w:eastAsia="lt-LT"/>
        </w:rPr>
        <w:t xml:space="preserve">11. Asmeniui pateikus motyvuotas priežastis dėl kurių jam reikalinga skubi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paslauga, jam gali būti skiriama socialinė globa skubos tvarka ir eilėje paslaugai gauti jis įrašomas pirmumo tvarka (išskyrus asmenis, kuriems paslauga skiriama valstybės ar kitų savivaldybių </w:t>
      </w:r>
      <w:smartTag w:uri="urn:schemas-microsoft-com:office:smarttags" w:element="PersonName">
        <w:r w:rsidRPr="00DF44F6">
          <w:rPr>
            <w:szCs w:val="20"/>
            <w:lang w:eastAsia="lt-LT"/>
          </w:rPr>
          <w:t>globos</w:t>
        </w:r>
      </w:smartTag>
      <w:r w:rsidRPr="00DF44F6">
        <w:rPr>
          <w:szCs w:val="20"/>
          <w:lang w:eastAsia="lt-LT"/>
        </w:rPr>
        <w:t xml:space="preserve"> namuose).</w:t>
      </w:r>
    </w:p>
    <w:p w14:paraId="49C30270" w14:textId="3E9A285D" w:rsidR="00DF44F6" w:rsidRPr="00DF44F6" w:rsidRDefault="00DF44F6" w:rsidP="00DF44F6">
      <w:pPr>
        <w:ind w:firstLine="720"/>
        <w:jc w:val="both"/>
        <w:rPr>
          <w:szCs w:val="20"/>
          <w:u w:val="single"/>
          <w:lang w:eastAsia="lt-LT"/>
        </w:rPr>
      </w:pPr>
      <w:r w:rsidRPr="00DF44F6">
        <w:rPr>
          <w:szCs w:val="20"/>
          <w:lang w:eastAsia="lt-LT"/>
        </w:rPr>
        <w:t xml:space="preserve">12. </w:t>
      </w:r>
      <w:r w:rsidRPr="00FF4F2C">
        <w:rPr>
          <w:strike/>
          <w:szCs w:val="20"/>
          <w:lang w:eastAsia="lt-LT"/>
        </w:rPr>
        <w:t xml:space="preserve">Socialinės paramos skyriaus specialistas duomenis apie asmeniui skirtą paslaugą surašo į asmens (šeimos) registracijos kortelę, atsižvelgdamas į duomenų pasikeitimus registracijos kortelę </w:t>
      </w:r>
      <w:r w:rsidRPr="00FF4F2C">
        <w:rPr>
          <w:strike/>
          <w:szCs w:val="20"/>
          <w:lang w:eastAsia="lt-LT"/>
        </w:rPr>
        <w:lastRenderedPageBreak/>
        <w:t>papildo. Registracijos kortelė saugoma Socialinės paramos skyriuje.</w:t>
      </w:r>
      <w:r w:rsidRPr="00DF44F6">
        <w:rPr>
          <w:szCs w:val="20"/>
          <w:lang w:eastAsia="lt-LT"/>
        </w:rPr>
        <w:t xml:space="preserve"> </w:t>
      </w:r>
      <w:r w:rsidR="00270C9B">
        <w:rPr>
          <w:b/>
          <w:szCs w:val="20"/>
          <w:lang w:eastAsia="lt-LT"/>
        </w:rPr>
        <w:t xml:space="preserve">Duomenis apie </w:t>
      </w:r>
      <w:r w:rsidR="00DB2731" w:rsidRPr="00DB2731">
        <w:rPr>
          <w:b/>
          <w:szCs w:val="20"/>
          <w:lang w:eastAsia="lt-LT"/>
        </w:rPr>
        <w:t>trumpalaikės ar ilgalaikės socia</w:t>
      </w:r>
      <w:r w:rsidR="00270C9B">
        <w:rPr>
          <w:b/>
          <w:szCs w:val="20"/>
          <w:lang w:eastAsia="lt-LT"/>
        </w:rPr>
        <w:t>linės globos paslaugos teikimą asmenims</w:t>
      </w:r>
      <w:r w:rsidR="00DB2731" w:rsidRPr="00DB2731">
        <w:rPr>
          <w:b/>
          <w:szCs w:val="20"/>
          <w:lang w:eastAsia="lt-LT"/>
        </w:rPr>
        <w:t xml:space="preserve"> Klaipėdos miesto globos namuose ar  </w:t>
      </w:r>
      <w:r w:rsidR="00DB2731" w:rsidRPr="00DB2731">
        <w:rPr>
          <w:b/>
          <w:lang w:eastAsia="lt-LT"/>
        </w:rPr>
        <w:t xml:space="preserve">Klaipėdos sutrikusio vystymosi kūdikių namuose </w:t>
      </w:r>
      <w:r w:rsidR="00875097" w:rsidRPr="00DB2731">
        <w:rPr>
          <w:b/>
          <w:szCs w:val="20"/>
          <w:lang w:eastAsia="lt-LT"/>
        </w:rPr>
        <w:t>į socialinės paramos informacinę sistemą SPIS</w:t>
      </w:r>
      <w:r w:rsidR="00DB2731" w:rsidRPr="00DB2731">
        <w:rPr>
          <w:b/>
          <w:szCs w:val="20"/>
          <w:lang w:eastAsia="lt-LT"/>
        </w:rPr>
        <w:t xml:space="preserve"> suveda pačios įstaigos</w:t>
      </w:r>
      <w:r w:rsidR="00875097" w:rsidRPr="00DB2731">
        <w:rPr>
          <w:b/>
          <w:szCs w:val="20"/>
          <w:lang w:eastAsia="lt-LT"/>
        </w:rPr>
        <w:t xml:space="preserve">. </w:t>
      </w:r>
    </w:p>
    <w:p w14:paraId="49C30271" w14:textId="64523D1C" w:rsidR="00DF44F6" w:rsidRPr="00DF44F6" w:rsidRDefault="00DF44F6" w:rsidP="00DF44F6">
      <w:pPr>
        <w:ind w:firstLine="720"/>
        <w:jc w:val="both"/>
        <w:rPr>
          <w:szCs w:val="20"/>
          <w:lang w:eastAsia="lt-LT"/>
        </w:rPr>
      </w:pPr>
      <w:r w:rsidRPr="00DF44F6">
        <w:rPr>
          <w:szCs w:val="20"/>
          <w:lang w:eastAsia="lt-LT"/>
        </w:rPr>
        <w:t xml:space="preserve">13. Socialinės paramos skyriaus specialistas duomenis apie trumpalaikės ar ilgalaikės socialinės globos </w:t>
      </w:r>
      <w:r w:rsidRPr="0062113F">
        <w:rPr>
          <w:strike/>
          <w:szCs w:val="20"/>
          <w:lang w:eastAsia="lt-LT"/>
        </w:rPr>
        <w:t>skyrimą</w:t>
      </w:r>
      <w:r w:rsidRPr="00DF44F6">
        <w:rPr>
          <w:szCs w:val="20"/>
          <w:lang w:eastAsia="lt-LT"/>
        </w:rPr>
        <w:t xml:space="preserve"> </w:t>
      </w:r>
      <w:r w:rsidR="0062113F" w:rsidRPr="0062113F">
        <w:rPr>
          <w:b/>
          <w:szCs w:val="20"/>
          <w:lang w:eastAsia="lt-LT"/>
        </w:rPr>
        <w:t>teikimą</w:t>
      </w:r>
      <w:r w:rsidR="0062113F">
        <w:rPr>
          <w:szCs w:val="20"/>
          <w:lang w:eastAsia="lt-LT"/>
        </w:rPr>
        <w:t xml:space="preserve"> </w:t>
      </w:r>
      <w:r w:rsidRPr="00DF44F6">
        <w:rPr>
          <w:szCs w:val="20"/>
          <w:lang w:eastAsia="lt-LT"/>
        </w:rPr>
        <w:t xml:space="preserve">suveda į socialinės paramos informacinę sistemą SPIS </w:t>
      </w:r>
      <w:r w:rsidRPr="00130CCE">
        <w:rPr>
          <w:strike/>
          <w:szCs w:val="20"/>
          <w:lang w:eastAsia="lt-LT"/>
        </w:rPr>
        <w:t>(asmenų, apgyvendintų Klaipėdos miesto globos namuose, duomenis suveda Klaipėdos miesto globos namai).</w:t>
      </w:r>
    </w:p>
    <w:p w14:paraId="49C30272" w14:textId="77777777" w:rsidR="00DF44F6" w:rsidRPr="00DF44F6" w:rsidRDefault="00DF44F6" w:rsidP="00DF44F6">
      <w:pPr>
        <w:ind w:firstLine="720"/>
        <w:jc w:val="both"/>
        <w:rPr>
          <w:b/>
          <w:szCs w:val="20"/>
          <w:lang w:eastAsia="lt-LT"/>
        </w:rPr>
      </w:pPr>
    </w:p>
    <w:p w14:paraId="49C30273" w14:textId="77777777" w:rsidR="00DF44F6" w:rsidRPr="00DF44F6" w:rsidRDefault="00DF44F6" w:rsidP="00DF44F6">
      <w:pPr>
        <w:jc w:val="center"/>
        <w:rPr>
          <w:b/>
          <w:szCs w:val="20"/>
          <w:lang w:eastAsia="lt-LT"/>
        </w:rPr>
      </w:pPr>
      <w:r w:rsidRPr="00DF44F6">
        <w:rPr>
          <w:b/>
          <w:szCs w:val="20"/>
          <w:lang w:eastAsia="lt-LT"/>
        </w:rPr>
        <w:t>II. ASMENS FINANSINIŲ GALIMYBIŲ VERTINIMO TVARKA</w:t>
      </w:r>
    </w:p>
    <w:p w14:paraId="49C30274" w14:textId="77777777" w:rsidR="00DF44F6" w:rsidRPr="00DF44F6" w:rsidRDefault="00DF44F6" w:rsidP="00DF44F6">
      <w:pPr>
        <w:ind w:firstLine="720"/>
        <w:jc w:val="both"/>
        <w:rPr>
          <w:b/>
          <w:szCs w:val="20"/>
          <w:lang w:eastAsia="lt-LT"/>
        </w:rPr>
      </w:pPr>
    </w:p>
    <w:p w14:paraId="49C30275" w14:textId="77777777" w:rsidR="00DF44F6" w:rsidRPr="00DF44F6" w:rsidRDefault="00DF44F6" w:rsidP="00DF44F6">
      <w:pPr>
        <w:ind w:firstLine="720"/>
        <w:jc w:val="both"/>
        <w:rPr>
          <w:szCs w:val="20"/>
          <w:lang w:eastAsia="lt-LT"/>
        </w:rPr>
      </w:pPr>
      <w:r w:rsidRPr="00DF44F6">
        <w:rPr>
          <w:szCs w:val="20"/>
          <w:lang w:eastAsia="lt-LT"/>
        </w:rPr>
        <w:t>14. Finansinių galimybių vertinimas mokėti už trumpalaikę ar ilgalaikę socialinę globą apima pajamų ir turto (tik ilgalaikei socialinei globai) įvertinimą, kurie vertinami vadovaujantis Lietuvos Respublikos Vyriausybės patvirtintu Mokėjimo už socialines paslaugas tvarkos aprašu (toliau – Mokėjimo už socialines paslaugas tvarkos aprašas).</w:t>
      </w:r>
    </w:p>
    <w:p w14:paraId="49C30276" w14:textId="77777777" w:rsidR="00DF44F6" w:rsidRPr="00DF44F6" w:rsidRDefault="00DF44F6" w:rsidP="00DF44F6">
      <w:pPr>
        <w:ind w:firstLine="720"/>
        <w:jc w:val="both"/>
        <w:rPr>
          <w:szCs w:val="20"/>
          <w:lang w:eastAsia="lt-LT"/>
        </w:rPr>
      </w:pPr>
      <w:r w:rsidRPr="00DF44F6">
        <w:rPr>
          <w:szCs w:val="20"/>
          <w:lang w:eastAsia="lt-LT"/>
        </w:rPr>
        <w:t>15. Informaciją apie asmens (šeimos) pajamas ir asmens turtą (su turtu susijusius dokumentus jei per 12 mėn. iki prašymo pateikimo dienos įvyko pokyčiai su turimu turtu) asmuo (jo rūpintojas, globėjas) pateikia kartu su prašymu-paraiška skirti socialines paslaugas. Asmuo atsako už pateikiamų duomenų tikrumą ir informacijos teisingumą.</w:t>
      </w:r>
    </w:p>
    <w:p w14:paraId="49C30277" w14:textId="77777777" w:rsidR="00DF44F6" w:rsidRPr="00DF44F6" w:rsidRDefault="00DF44F6" w:rsidP="00DF44F6">
      <w:pPr>
        <w:ind w:firstLine="720"/>
        <w:jc w:val="both"/>
        <w:rPr>
          <w:szCs w:val="20"/>
          <w:lang w:eastAsia="lt-LT"/>
        </w:rPr>
      </w:pPr>
      <w:r w:rsidRPr="00DF44F6">
        <w:rPr>
          <w:szCs w:val="20"/>
          <w:lang w:eastAsia="lt-LT"/>
        </w:rPr>
        <w:t>16. Asmens (šeimos) finansines galimybes mokėti už socialinę globą vertina Socialinės paramos skyriaus specialistas šio aprašo 5 punkte numatyta tvarka. Finansinės galimybės vertinamos tuo pačiu metu, kuriuo nustatomas asmens socialinių paslaugų poreikis.</w:t>
      </w:r>
    </w:p>
    <w:p w14:paraId="49C30278" w14:textId="77777777" w:rsidR="00DF44F6" w:rsidRPr="00DF44F6" w:rsidRDefault="00DF44F6" w:rsidP="00DF44F6">
      <w:pPr>
        <w:ind w:firstLine="720"/>
        <w:jc w:val="both"/>
        <w:rPr>
          <w:szCs w:val="20"/>
          <w:lang w:eastAsia="lt-LT"/>
        </w:rPr>
      </w:pPr>
      <w:r w:rsidRPr="00DF44F6">
        <w:rPr>
          <w:szCs w:val="20"/>
          <w:lang w:eastAsia="lt-LT"/>
        </w:rPr>
        <w:t>17. Asmens, teisės aktų nustatyta tvarka gaunančio socialinę pašalpą, arba kai asmuo (globėjas, rūpintojas) sutinka mokėti visą socialinės globos kainą, finansinės galimybės nevertinamos.</w:t>
      </w:r>
    </w:p>
    <w:p w14:paraId="49C30279" w14:textId="77777777" w:rsidR="00DF44F6" w:rsidRPr="00DF44F6" w:rsidRDefault="00DF44F6" w:rsidP="00DF44F6">
      <w:pPr>
        <w:ind w:firstLine="720"/>
        <w:jc w:val="both"/>
        <w:rPr>
          <w:szCs w:val="20"/>
          <w:lang w:eastAsia="lt-LT"/>
        </w:rPr>
      </w:pPr>
      <w:r w:rsidRPr="00DF44F6">
        <w:rPr>
          <w:szCs w:val="20"/>
          <w:lang w:eastAsia="lt-LT"/>
        </w:rPr>
        <w:t>18. Asmens turtas vertinamas, kai asmuo turi mokėti už ilgalaikę socialinę globą ir jo pajamų nepakanka sumokėti už ilgalaikę socialinę globą. Nustatant asmens finansines galimybes mokėti už ilgalaikę socialinę globą, įskaitomas asmens nuosavybės teise turimas ar per praėjusius 12 mėnesių iki kreipimosi dėl socialinių paslaugų turėtas turtas, išvardytas Mokėjimo už socialines paslaugas tvarkos apraše.</w:t>
      </w:r>
    </w:p>
    <w:p w14:paraId="49C3027A" w14:textId="77777777" w:rsidR="00DF44F6" w:rsidRPr="00DF44F6" w:rsidRDefault="00DF44F6" w:rsidP="00DF44F6">
      <w:pPr>
        <w:ind w:firstLine="720"/>
        <w:jc w:val="both"/>
        <w:rPr>
          <w:szCs w:val="20"/>
          <w:lang w:eastAsia="lt-LT"/>
        </w:rPr>
      </w:pPr>
      <w:r w:rsidRPr="00DF44F6">
        <w:rPr>
          <w:szCs w:val="20"/>
          <w:lang w:eastAsia="lt-LT"/>
        </w:rPr>
        <w:t xml:space="preserve">19. Asmuo, gaunantis socialinės </w:t>
      </w:r>
      <w:smartTag w:uri="urn:schemas-microsoft-com:office:smarttags" w:element="PersonName">
        <w:r w:rsidRPr="00DF44F6">
          <w:rPr>
            <w:szCs w:val="20"/>
            <w:lang w:eastAsia="lt-LT"/>
          </w:rPr>
          <w:t>globos</w:t>
        </w:r>
      </w:smartTag>
      <w:r w:rsidRPr="00DF44F6">
        <w:rPr>
          <w:szCs w:val="20"/>
          <w:lang w:eastAsia="lt-LT"/>
        </w:rPr>
        <w:t xml:space="preserve"> paslaugas, privalo pranešti Globos namams apie jo pajamų, turto pokyčius per 1 mėnesį nuo jų pasikeitimo datos. </w:t>
      </w:r>
    </w:p>
    <w:p w14:paraId="49C3027B" w14:textId="77777777" w:rsidR="00DF44F6" w:rsidRPr="00DF44F6" w:rsidRDefault="00DF44F6" w:rsidP="00DF44F6">
      <w:pPr>
        <w:ind w:firstLine="720"/>
        <w:jc w:val="both"/>
        <w:rPr>
          <w:szCs w:val="20"/>
          <w:lang w:eastAsia="lt-LT"/>
        </w:rPr>
      </w:pPr>
      <w:r w:rsidRPr="00DF44F6">
        <w:rPr>
          <w:szCs w:val="20"/>
          <w:lang w:eastAsia="lt-LT"/>
        </w:rPr>
        <w:t xml:space="preserve">20. Globos namai, gavę informaciją apie jau gaunančio paslaugas asmens pajamų pokyčius, per 5 darbo dienas šią informaciją pateikia Socialinės paramos skyriui. Socialinės paramos skyrius ne vėliau kaip per 3 mėnesius nuo šių pasikeitimų datos iš naujo nustato (užpildo šio tvarkos aprašo 5 punkte numatytą formą) asmens už paslaugą mokamą dydį. Asmens už paslaugą mokamas dydis perskaičiuojamas ir gavus informaciją apie vykdomaisiais dokumentais paremtus asmens pajamų išskaičiavimus, t. y. pagal realias asmens pajamas, gaunamas po atskaitymų pagal vykdomuosius dokumentus. Pasikeitus asmens finansinėms galimybėms parengiamas sutarties papildymas, asmuo už suteiktas paslaugas moka nuo datos, kada pasikeitė asmens mokėjimo už paslaugą dydis. </w:t>
      </w:r>
    </w:p>
    <w:p w14:paraId="49C3027C" w14:textId="608E1F53" w:rsidR="00DF44F6" w:rsidRPr="00DF44F6" w:rsidRDefault="00DF44F6" w:rsidP="00DF44F6">
      <w:pPr>
        <w:ind w:firstLine="720"/>
        <w:jc w:val="both"/>
        <w:rPr>
          <w:szCs w:val="20"/>
          <w:lang w:eastAsia="lt-LT"/>
        </w:rPr>
      </w:pPr>
      <w:r w:rsidRPr="00DF44F6">
        <w:rPr>
          <w:szCs w:val="20"/>
          <w:lang w:eastAsia="lt-LT"/>
        </w:rPr>
        <w:t xml:space="preserve">21. Klaipėdos miesto globos namai, </w:t>
      </w:r>
      <w:r w:rsidR="006A5D38" w:rsidRPr="000528E7">
        <w:rPr>
          <w:b/>
          <w:lang w:eastAsia="lt-LT"/>
        </w:rPr>
        <w:t xml:space="preserve">Klaipėdos sutrikusio vystymosi kūdikių namai </w:t>
      </w:r>
      <w:r w:rsidRPr="00DF44F6">
        <w:rPr>
          <w:szCs w:val="20"/>
          <w:lang w:eastAsia="lt-LT"/>
        </w:rPr>
        <w:t>gavę informaciją apie gaunančio paslaugas asmens pajamų pokyčius ne vėliau kaip per 3 mėnesius nuo šių pasikeitimų datos iš naujo nustato (užpildo šio tvarkos aprašo 5 punkte numatytą formą) asmens už paslaugą mokamą dydį. Asmens už paslaugą mokamas dydis perskaičiuojamas ir gavus informaciją apie vykdomaisiais dokumentais paremtus asmens pajamų išskaičiavimus, t. y. pagal realias asmens pajamas, gaunamas po atskaitymų pagal vykdomuosius dokumentus. Pasikeitus asmens finansinėms galimybėms parengiamas sutarties papildymas, asmuo už suteiktas paslaugas moka nuo datos, kada pasikeitė asmens mokėjimo už paslaugą dydis.</w:t>
      </w:r>
    </w:p>
    <w:p w14:paraId="49C3027D" w14:textId="77777777" w:rsidR="00DF44F6" w:rsidRPr="00DF44F6" w:rsidRDefault="00DF44F6" w:rsidP="00DF44F6">
      <w:pPr>
        <w:ind w:firstLine="720"/>
        <w:jc w:val="both"/>
        <w:rPr>
          <w:szCs w:val="20"/>
          <w:lang w:eastAsia="lt-LT"/>
        </w:rPr>
      </w:pPr>
      <w:r w:rsidRPr="00DF44F6">
        <w:rPr>
          <w:szCs w:val="20"/>
          <w:lang w:eastAsia="lt-LT"/>
        </w:rPr>
        <w:t xml:space="preserve">22. Socialinės paramos skyrius, gavęs informaciją apie jau gaunančio ilgalaikę socialinę globą asmens turto pokyčius, išvardytus Mokėjimo už socialines paslaugas tvarkos apraše, finansines galimybes iš naujo įvertina ne vėliau kaip per vienus metus nuo minėtos informacijos </w:t>
      </w:r>
      <w:r w:rsidRPr="00DF44F6">
        <w:rPr>
          <w:szCs w:val="20"/>
          <w:lang w:eastAsia="lt-LT"/>
        </w:rPr>
        <w:lastRenderedPageBreak/>
        <w:t>gavimo (jeigu asmeniui priskaičiuotas turto mokestis) ir parengia sutarties papildymą. Asmuo mokestį moka nuo datos, kada įvyko turto pokyčiai.</w:t>
      </w:r>
    </w:p>
    <w:p w14:paraId="49C3027E" w14:textId="77777777" w:rsidR="00DF44F6" w:rsidRPr="00DF44F6" w:rsidRDefault="00DF44F6" w:rsidP="00DF44F6">
      <w:pPr>
        <w:ind w:firstLine="720"/>
        <w:jc w:val="both"/>
        <w:rPr>
          <w:szCs w:val="20"/>
          <w:lang w:eastAsia="lt-LT"/>
        </w:rPr>
      </w:pPr>
      <w:r w:rsidRPr="00DF44F6">
        <w:rPr>
          <w:szCs w:val="20"/>
          <w:lang w:eastAsia="lt-LT"/>
        </w:rPr>
        <w:t xml:space="preserve">23. Klaipėdos miesto </w:t>
      </w:r>
      <w:smartTag w:uri="urn:schemas-microsoft-com:office:smarttags" w:element="PersonName">
        <w:r w:rsidRPr="00DF44F6">
          <w:rPr>
            <w:szCs w:val="20"/>
            <w:lang w:eastAsia="lt-LT"/>
          </w:rPr>
          <w:t>globos</w:t>
        </w:r>
      </w:smartTag>
      <w:r w:rsidRPr="00DF44F6">
        <w:rPr>
          <w:szCs w:val="20"/>
          <w:lang w:eastAsia="lt-LT"/>
        </w:rPr>
        <w:t xml:space="preserve"> namai, gavę informaciją apie gaunančio ilgalaikę socialinę globą šioje įstaigoje asmens turto pokyčius, išvardytus Mokėjimo už socialines paslaugas tvarkos apraše, finansines galimybes iš naujo įvertina ne vėliau kaip per vienus metus nuo minėtos informacijos gavimo (jeigu asmeniui priskaičiuotas turto mokestis) ir parengia sutarties papildymą. Asmuo mokestį moka nuo datos, kada įvyko turto pokyčiai.</w:t>
      </w:r>
    </w:p>
    <w:p w14:paraId="49C3027F" w14:textId="77777777" w:rsidR="00DF44F6" w:rsidRPr="00DF44F6" w:rsidRDefault="00DF44F6" w:rsidP="00DF44F6">
      <w:pPr>
        <w:ind w:firstLine="720"/>
        <w:jc w:val="both"/>
        <w:rPr>
          <w:szCs w:val="20"/>
          <w:lang w:eastAsia="lt-LT"/>
        </w:rPr>
      </w:pPr>
      <w:r w:rsidRPr="00DF44F6">
        <w:rPr>
          <w:szCs w:val="20"/>
          <w:lang w:eastAsia="lt-LT"/>
        </w:rPr>
        <w:t>24. Perskaičiuojant asmens turtą turi būti pateikti šio turto pokyčius įrodantys dokumentai (pirkimo, pardavimo, dovanojimo sutartys, paveldėjimo dokumentų kopijos ir kt.). Turtas iš naujo įvertinamas atsižvelgiant į asmens turto peržiūrėjimo dieną patvirtintą gyvenamosios vietos vidutinės nekilnojamo turto rinkos vertę (nustato Registrų centras).</w:t>
      </w:r>
    </w:p>
    <w:p w14:paraId="49C30280" w14:textId="77777777" w:rsidR="00DF44F6" w:rsidRPr="00DF44F6" w:rsidRDefault="00DF44F6" w:rsidP="00DF44F6">
      <w:pPr>
        <w:jc w:val="both"/>
        <w:rPr>
          <w:b/>
          <w:szCs w:val="16"/>
          <w:lang w:eastAsia="lt-LT"/>
        </w:rPr>
      </w:pPr>
    </w:p>
    <w:p w14:paraId="49C30281" w14:textId="77777777" w:rsidR="00DF44F6" w:rsidRPr="00DF44F6" w:rsidRDefault="00DF44F6" w:rsidP="00DF44F6">
      <w:pPr>
        <w:jc w:val="center"/>
        <w:rPr>
          <w:b/>
          <w:szCs w:val="20"/>
          <w:lang w:eastAsia="lt-LT"/>
        </w:rPr>
      </w:pPr>
      <w:r w:rsidRPr="00DF44F6">
        <w:rPr>
          <w:b/>
          <w:szCs w:val="20"/>
          <w:lang w:eastAsia="lt-LT"/>
        </w:rPr>
        <w:t>III. TRUMPALAIKĖS AR ILGALAIKĖS SOCIALINĖS GLOBOS TEIKIMO ORGANIZAVIMAS</w:t>
      </w:r>
    </w:p>
    <w:p w14:paraId="49C30282" w14:textId="77777777" w:rsidR="00DF44F6" w:rsidRPr="00DF44F6" w:rsidRDefault="00DF44F6" w:rsidP="00DF44F6">
      <w:pPr>
        <w:ind w:firstLine="720"/>
        <w:jc w:val="both"/>
        <w:rPr>
          <w:szCs w:val="16"/>
          <w:lang w:eastAsia="lt-LT"/>
        </w:rPr>
      </w:pPr>
    </w:p>
    <w:p w14:paraId="49C30283" w14:textId="77777777" w:rsidR="00DF44F6" w:rsidRPr="00DF44F6" w:rsidRDefault="00DF44F6" w:rsidP="00DF44F6">
      <w:pPr>
        <w:ind w:firstLine="720"/>
        <w:jc w:val="both"/>
        <w:rPr>
          <w:szCs w:val="20"/>
          <w:lang w:eastAsia="lt-LT"/>
        </w:rPr>
      </w:pPr>
      <w:r w:rsidRPr="00DF44F6">
        <w:rPr>
          <w:szCs w:val="20"/>
          <w:lang w:eastAsia="lt-LT"/>
        </w:rPr>
        <w:t xml:space="preserve">25. Globos namuose atsiradus laisvai vietai Globos namai informuoja Socialinės paramos skyrių, o atsiradus laisvai vietai valstybiniuose ir kitų savivaldybių </w:t>
      </w:r>
      <w:smartTag w:uri="urn:schemas-microsoft-com:office:smarttags" w:element="PersonName">
        <w:r w:rsidRPr="00DF44F6">
          <w:rPr>
            <w:szCs w:val="20"/>
            <w:lang w:eastAsia="lt-LT"/>
          </w:rPr>
          <w:t>globos</w:t>
        </w:r>
      </w:smartTag>
      <w:r w:rsidRPr="00DF44F6">
        <w:rPr>
          <w:szCs w:val="20"/>
          <w:lang w:eastAsia="lt-LT"/>
        </w:rPr>
        <w:t xml:space="preserve"> namuose, valstybės įgaliota institucija ar kitos savivaldybės atsiunčia siuntimą. Socialinės paramos skyriaus specialistas iš naujo patikrina asmens dokumentus, jei reikia atnaujina duomenis.</w:t>
      </w:r>
    </w:p>
    <w:p w14:paraId="49C30284" w14:textId="14C24D56" w:rsidR="00DF44F6" w:rsidRPr="00DF44F6" w:rsidRDefault="00DF44F6" w:rsidP="00DF44F6">
      <w:pPr>
        <w:ind w:firstLine="720"/>
        <w:jc w:val="both"/>
        <w:rPr>
          <w:szCs w:val="20"/>
          <w:lang w:eastAsia="lt-LT"/>
        </w:rPr>
      </w:pPr>
      <w:r w:rsidRPr="00DF44F6">
        <w:rPr>
          <w:szCs w:val="20"/>
          <w:lang w:eastAsia="lt-LT"/>
        </w:rPr>
        <w:t xml:space="preserve">26. Prieš asmeniui vykstant į Globos namus, Klaipėdos miesto savivaldybės administracijos direktorius ar jo įgaliotas asmuo išrašo siuntimą (forma patvirtinta Klaipėdos miesto savivaldybės administracijos direktoriaus įsakymu), kai priimtas sprendimas dėl socialinės </w:t>
      </w:r>
      <w:smartTag w:uri="urn:schemas-microsoft-com:office:smarttags" w:element="PersonName">
        <w:r w:rsidRPr="00DF44F6">
          <w:rPr>
            <w:szCs w:val="20"/>
            <w:lang w:eastAsia="lt-LT"/>
          </w:rPr>
          <w:t>globos</w:t>
        </w:r>
      </w:smartTag>
      <w:r w:rsidRPr="00DF44F6">
        <w:rPr>
          <w:szCs w:val="20"/>
          <w:lang w:eastAsia="lt-LT"/>
        </w:rPr>
        <w:t xml:space="preserve"> valstybės ir kitų savivaldybių </w:t>
      </w:r>
      <w:smartTag w:uri="urn:schemas-microsoft-com:office:smarttags" w:element="PersonName">
        <w:r w:rsidRPr="00DF44F6">
          <w:rPr>
            <w:szCs w:val="20"/>
            <w:lang w:eastAsia="lt-LT"/>
          </w:rPr>
          <w:t>globos</w:t>
        </w:r>
      </w:smartTag>
      <w:r w:rsidRPr="00DF44F6">
        <w:rPr>
          <w:szCs w:val="20"/>
          <w:lang w:eastAsia="lt-LT"/>
        </w:rPr>
        <w:t xml:space="preserve"> namuose, siuntimą išrašo valstybės įgaliota institucija ar kitos savivaldybės. Socialinės paramos skyriaus specialistas siuntimą per 3 darbo dienas nuo išrašymo ar gavimo dienos pateikia (išsiunčia) asmeniui (rūpintojui, globėjui), siuntimo kopiją pateikia Globos namams, į kuriuos asmuo vyksta. Išrašytas siuntimas galioja 30 kalendorinių dienų nuo jo išsiuntimo ar įteikimo asmeniui (rūpintojui, globėjui) dienos. </w:t>
      </w:r>
    </w:p>
    <w:p w14:paraId="49C30285" w14:textId="77777777" w:rsidR="00DF44F6" w:rsidRPr="00DF44F6" w:rsidRDefault="00DF44F6" w:rsidP="00DF44F6">
      <w:pPr>
        <w:ind w:firstLine="720"/>
        <w:jc w:val="both"/>
        <w:rPr>
          <w:szCs w:val="20"/>
          <w:u w:val="single"/>
          <w:lang w:eastAsia="lt-LT"/>
        </w:rPr>
      </w:pPr>
      <w:r w:rsidRPr="00DF44F6">
        <w:rPr>
          <w:szCs w:val="20"/>
          <w:lang w:eastAsia="lt-LT"/>
        </w:rPr>
        <w:t>27. Institucija, išrašiusi siuntimą, gali galiojimo terminą pratęsti, jeigu asmuo (rūpintojas, globėjas) raštu pateikia neginčijamas objektyvias priežastis, dėl kurių jis per nurodytą laiką negali apsigyventi Globos namuose.</w:t>
      </w:r>
    </w:p>
    <w:p w14:paraId="49C30286" w14:textId="77777777" w:rsidR="00DF44F6" w:rsidRPr="00DF44F6" w:rsidRDefault="00DF44F6" w:rsidP="00DF44F6">
      <w:pPr>
        <w:ind w:firstLine="720"/>
        <w:jc w:val="both"/>
        <w:rPr>
          <w:szCs w:val="20"/>
          <w:lang w:eastAsia="lt-LT"/>
        </w:rPr>
      </w:pPr>
      <w:r w:rsidRPr="00DF44F6">
        <w:rPr>
          <w:szCs w:val="20"/>
          <w:lang w:eastAsia="lt-LT"/>
        </w:rPr>
        <w:t>28. Jeigu asmuo neapsigyvena Globos namuose per siuntimo galiojimo terminą, Sprendimas skirti socialinę globą pripažįstamas netekusiu galios, asmuo išbraukiamas iš eilės trumpalaikei ar ilgalaikei socialinei globai gauti.</w:t>
      </w:r>
    </w:p>
    <w:p w14:paraId="49C30287" w14:textId="77777777" w:rsidR="00DF44F6" w:rsidRPr="00DF44F6" w:rsidRDefault="00DF44F6" w:rsidP="00DF44F6">
      <w:pPr>
        <w:ind w:firstLine="720"/>
        <w:jc w:val="both"/>
        <w:rPr>
          <w:szCs w:val="20"/>
          <w:lang w:eastAsia="lt-LT"/>
        </w:rPr>
      </w:pPr>
      <w:r w:rsidRPr="00DF44F6">
        <w:rPr>
          <w:szCs w:val="20"/>
          <w:lang w:eastAsia="lt-LT"/>
        </w:rPr>
        <w:t>29. Socialinės paramos skyrius sutvarkytą asmens bylą su dokumentais, nurodytais 3, 4 ir 5 punktuose, perduoda (išsiunčia) Globos namams, į kuriuos asmuo vyksta.</w:t>
      </w:r>
    </w:p>
    <w:p w14:paraId="49C30288" w14:textId="1B5B1E0E" w:rsidR="00DF44F6" w:rsidRPr="00DF44F6" w:rsidRDefault="00DF44F6" w:rsidP="00DF44F6">
      <w:pPr>
        <w:ind w:firstLine="720"/>
        <w:jc w:val="both"/>
        <w:rPr>
          <w:szCs w:val="20"/>
          <w:lang w:eastAsia="lt-LT"/>
        </w:rPr>
      </w:pPr>
      <w:r w:rsidRPr="00DF44F6">
        <w:rPr>
          <w:szCs w:val="20"/>
          <w:lang w:eastAsia="lt-LT"/>
        </w:rPr>
        <w:t>30. Klaipėdos miesto globos namai</w:t>
      </w:r>
      <w:r w:rsidR="0015536F">
        <w:rPr>
          <w:szCs w:val="20"/>
          <w:lang w:eastAsia="lt-LT"/>
        </w:rPr>
        <w:t>,</w:t>
      </w:r>
      <w:r w:rsidRPr="00DF44F6">
        <w:rPr>
          <w:szCs w:val="20"/>
          <w:lang w:eastAsia="lt-LT"/>
        </w:rPr>
        <w:t xml:space="preserve"> </w:t>
      </w:r>
      <w:r w:rsidR="0015536F" w:rsidRPr="004827CB">
        <w:rPr>
          <w:b/>
          <w:lang w:eastAsia="lt-LT"/>
        </w:rPr>
        <w:t>Klaipėdos sutr</w:t>
      </w:r>
      <w:r w:rsidR="0015536F">
        <w:rPr>
          <w:b/>
          <w:lang w:eastAsia="lt-LT"/>
        </w:rPr>
        <w:t>ikusio vystymosi kūdikių namai</w:t>
      </w:r>
      <w:r w:rsidR="0015536F" w:rsidRPr="00DF44F6">
        <w:rPr>
          <w:szCs w:val="20"/>
          <w:lang w:eastAsia="lt-LT"/>
        </w:rPr>
        <w:t xml:space="preserve"> </w:t>
      </w:r>
      <w:r w:rsidRPr="00DF44F6">
        <w:rPr>
          <w:szCs w:val="20"/>
          <w:lang w:eastAsia="lt-LT"/>
        </w:rPr>
        <w:t>su asmeniu (rūpintoju, globėju, įgaliotu asmeniu</w:t>
      </w:r>
      <w:r w:rsidR="00FD0D50">
        <w:rPr>
          <w:szCs w:val="20"/>
          <w:lang w:eastAsia="lt-LT"/>
        </w:rPr>
        <w:t xml:space="preserve">, </w:t>
      </w:r>
      <w:r w:rsidR="004D679D" w:rsidRPr="004D679D">
        <w:rPr>
          <w:b/>
          <w:szCs w:val="20"/>
          <w:lang w:eastAsia="lt-LT"/>
        </w:rPr>
        <w:t>vienu iš</w:t>
      </w:r>
      <w:r w:rsidR="004D679D">
        <w:rPr>
          <w:szCs w:val="20"/>
          <w:lang w:eastAsia="lt-LT"/>
        </w:rPr>
        <w:t xml:space="preserve"> </w:t>
      </w:r>
      <w:r w:rsidR="004D679D">
        <w:rPr>
          <w:b/>
          <w:szCs w:val="20"/>
          <w:lang w:eastAsia="lt-LT"/>
        </w:rPr>
        <w:t>vaiko tėvu</w:t>
      </w:r>
      <w:r w:rsidRPr="00DF44F6">
        <w:rPr>
          <w:szCs w:val="20"/>
          <w:lang w:eastAsia="lt-LT"/>
        </w:rPr>
        <w:t>), kuriam bus teikiama trumpalaikė ar ilgalaikė socialinė globa, sudaro sutartį (forma tvirtinama šios įstaigos direktoriaus įsakymu), kurioje nustatomos paslaugos teikimo sąlygos, konkretus asmens apmokėjimo už paslaugą dydis pinigine išraiška, mokėjimo tvarka, finansinių galimybių vertinimo iš naujo dėl asmens pajamų ir turto pokyčių, įvykusių per šių paslaugų gavimo laiką, sąlygos, šalių teisės, pareigos ir kitos paslaugų teikimo ir nutraukimo sąlygos. Esant suinteresuotam asmeniui, kuris sutinka mokėti už asmens socialinę globą Globos namuose, sutartį pasirašo ir suinteresuotas asmuo.</w:t>
      </w:r>
    </w:p>
    <w:p w14:paraId="49C30289" w14:textId="12D34B2D" w:rsidR="00DF44F6" w:rsidRPr="00DF44F6" w:rsidRDefault="00DF44F6" w:rsidP="00DF44F6">
      <w:pPr>
        <w:ind w:firstLine="720"/>
        <w:jc w:val="both"/>
        <w:rPr>
          <w:szCs w:val="20"/>
          <w:lang w:eastAsia="lt-LT"/>
        </w:rPr>
      </w:pPr>
      <w:r w:rsidRPr="00DF44F6">
        <w:rPr>
          <w:szCs w:val="20"/>
          <w:lang w:eastAsia="lt-LT"/>
        </w:rPr>
        <w:t xml:space="preserve">31. Su kitomis socialinės </w:t>
      </w:r>
      <w:smartTag w:uri="urn:schemas-microsoft-com:office:smarttags" w:element="PersonName">
        <w:r w:rsidRPr="00DF44F6">
          <w:rPr>
            <w:szCs w:val="20"/>
            <w:lang w:eastAsia="lt-LT"/>
          </w:rPr>
          <w:t>globos</w:t>
        </w:r>
      </w:smartTag>
      <w:r w:rsidRPr="00DF44F6">
        <w:rPr>
          <w:szCs w:val="20"/>
          <w:lang w:eastAsia="lt-LT"/>
        </w:rPr>
        <w:t xml:space="preserve"> įstaigomis sudaromos socialinės </w:t>
      </w:r>
      <w:smartTag w:uri="urn:schemas-microsoft-com:office:smarttags" w:element="PersonName">
        <w:r w:rsidRPr="00DF44F6">
          <w:rPr>
            <w:szCs w:val="20"/>
            <w:lang w:eastAsia="lt-LT"/>
          </w:rPr>
          <w:t>globos</w:t>
        </w:r>
      </w:smartTag>
      <w:r w:rsidRPr="00DF44F6">
        <w:rPr>
          <w:szCs w:val="20"/>
          <w:lang w:eastAsia="lt-LT"/>
        </w:rPr>
        <w:t xml:space="preserve"> paslaugų teikimo ir išlaidų kompensavimo sutartys. Jas sudaro Klaipėdos miesto savivaldybės administracijos direktorius ar jo įgaliotas asmuo, asmuo (rūpintojas, globėjas, įgaliotas asmuo</w:t>
      </w:r>
      <w:r w:rsidR="000101B4">
        <w:rPr>
          <w:szCs w:val="20"/>
          <w:lang w:eastAsia="lt-LT"/>
        </w:rPr>
        <w:t xml:space="preserve">, </w:t>
      </w:r>
      <w:r w:rsidR="008F038D">
        <w:rPr>
          <w:b/>
          <w:szCs w:val="20"/>
          <w:lang w:eastAsia="lt-LT"/>
        </w:rPr>
        <w:t>vaiko tėvai</w:t>
      </w:r>
      <w:r w:rsidRPr="00DF44F6">
        <w:rPr>
          <w:szCs w:val="20"/>
          <w:lang w:eastAsia="lt-LT"/>
        </w:rPr>
        <w:t>), kuriam bus teikiama paslauga, ir socialinių paslaugų įstaiga, kuri teiks trumpalaikės ar ilgalaikės socialinės globos paslaugas. Sutarties forma tvirtinama Klaipėdos miesto savivaldybės administracijos direktoriaus įsakymu. Esant suinteresuotam asmeniui, kuris sutinka mokėti už asmens socialinę globą Globos namuose, sutartį pasirašo ir suinteresuotas asmuo.</w:t>
      </w:r>
    </w:p>
    <w:p w14:paraId="49C3028A" w14:textId="77777777" w:rsidR="00DF44F6" w:rsidRPr="00DF44F6" w:rsidRDefault="00DF44F6" w:rsidP="00DF44F6">
      <w:pPr>
        <w:ind w:firstLine="720"/>
        <w:jc w:val="both"/>
        <w:rPr>
          <w:szCs w:val="20"/>
          <w:lang w:eastAsia="lt-LT"/>
        </w:rPr>
      </w:pPr>
      <w:r w:rsidRPr="00DF44F6">
        <w:rPr>
          <w:szCs w:val="20"/>
          <w:lang w:eastAsia="lt-LT"/>
        </w:rPr>
        <w:t>32. Asmuo (globėjas, rūpintojas, vienas iš suaugusių šeimos narių) yra atsakingas už nuvykimą į Globos namus.</w:t>
      </w:r>
    </w:p>
    <w:p w14:paraId="49C3028B" w14:textId="77777777" w:rsidR="00DF44F6" w:rsidRPr="00DF44F6" w:rsidRDefault="00DF44F6" w:rsidP="00DF44F6">
      <w:pPr>
        <w:ind w:firstLine="720"/>
        <w:jc w:val="both"/>
        <w:rPr>
          <w:szCs w:val="20"/>
          <w:lang w:eastAsia="lt-LT"/>
        </w:rPr>
      </w:pPr>
      <w:r w:rsidRPr="00DF44F6">
        <w:rPr>
          <w:szCs w:val="20"/>
          <w:lang w:eastAsia="lt-LT"/>
        </w:rPr>
        <w:lastRenderedPageBreak/>
        <w:t xml:space="preserve">33. Globos namai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teikimui sudaro asmens individualų socialinės </w:t>
      </w:r>
      <w:smartTag w:uri="urn:schemas-microsoft-com:office:smarttags" w:element="PersonName">
        <w:r w:rsidRPr="00DF44F6">
          <w:rPr>
            <w:szCs w:val="20"/>
            <w:lang w:eastAsia="lt-LT"/>
          </w:rPr>
          <w:t>globos</w:t>
        </w:r>
      </w:smartTag>
      <w:r w:rsidRPr="00DF44F6">
        <w:rPr>
          <w:szCs w:val="20"/>
          <w:lang w:eastAsia="lt-LT"/>
        </w:rPr>
        <w:t xml:space="preserve"> planą, kuriame pateikia informaciją apie asmenį, jo šeimą, informaciją iš šeimos gydytojo apie asmens sveikatos būklę, kokiomis priemonėmis bus siekiama socialinės </w:t>
      </w:r>
      <w:smartTag w:uri="urn:schemas-microsoft-com:office:smarttags" w:element="PersonName">
        <w:r w:rsidRPr="00DF44F6">
          <w:rPr>
            <w:szCs w:val="20"/>
            <w:lang w:eastAsia="lt-LT"/>
          </w:rPr>
          <w:t>globos</w:t>
        </w:r>
      </w:smartTag>
      <w:r w:rsidRPr="00DF44F6">
        <w:rPr>
          <w:szCs w:val="20"/>
          <w:lang w:eastAsia="lt-LT"/>
        </w:rPr>
        <w:t xml:space="preserve"> uždavinių įgyvendinimo, rašomos žymos apie periodiškai vykdomą plano peržiūrą. Sudarant, peržiūrint ir tikslinant planą yra užtikrinamas paties asmens dalyvavimas. </w:t>
      </w:r>
    </w:p>
    <w:p w14:paraId="49C3028C" w14:textId="77777777" w:rsidR="00DF44F6" w:rsidRPr="00DF44F6" w:rsidRDefault="00DF44F6" w:rsidP="00DF44F6">
      <w:pPr>
        <w:ind w:firstLine="720"/>
        <w:jc w:val="both"/>
        <w:rPr>
          <w:szCs w:val="20"/>
          <w:lang w:eastAsia="lt-LT"/>
        </w:rPr>
      </w:pPr>
      <w:r w:rsidRPr="00DF44F6">
        <w:rPr>
          <w:szCs w:val="20"/>
          <w:lang w:eastAsia="lt-LT"/>
        </w:rPr>
        <w:t xml:space="preserve">34.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paslaugas sudaro – informavimas, konsultavimas, tarpininkavimas ir atstovavimas, apgyvendinimas, psichologinė-psichoterapinė pagalba, kasdienio gyvenimo įgūdžių ugdymas ir palaikymas, darbinių įgūdžių ugdymas, laisvalaikio organizavimas, asmeninės higienos paslaugų organizavimas, maitinimas, sveikatos priežiūros paslaugos.</w:t>
      </w:r>
    </w:p>
    <w:p w14:paraId="49C3028D" w14:textId="77777777" w:rsidR="00DF44F6" w:rsidRPr="00DF44F6" w:rsidRDefault="00DF44F6" w:rsidP="00DF44F6">
      <w:pPr>
        <w:rPr>
          <w:b/>
          <w:szCs w:val="20"/>
          <w:lang w:eastAsia="lt-LT"/>
        </w:rPr>
      </w:pPr>
    </w:p>
    <w:p w14:paraId="49C3028E" w14:textId="77777777" w:rsidR="00DF44F6" w:rsidRPr="00DF44F6" w:rsidRDefault="00DF44F6" w:rsidP="00DF44F6">
      <w:pPr>
        <w:jc w:val="center"/>
        <w:rPr>
          <w:b/>
          <w:szCs w:val="20"/>
          <w:lang w:eastAsia="lt-LT"/>
        </w:rPr>
      </w:pPr>
      <w:r w:rsidRPr="00DF44F6">
        <w:rPr>
          <w:b/>
          <w:szCs w:val="20"/>
          <w:lang w:eastAsia="lt-LT"/>
        </w:rPr>
        <w:t>IV. MOKĖJIMO UŽ TRUMPALAIKĘ AR ILGALAIKĘ SOCIALINĘ GLOBĄ TVARKA</w:t>
      </w:r>
    </w:p>
    <w:p w14:paraId="49C3028F" w14:textId="77777777" w:rsidR="00DF44F6" w:rsidRPr="00DF44F6" w:rsidRDefault="00DF44F6" w:rsidP="00DF44F6">
      <w:pPr>
        <w:ind w:firstLine="720"/>
        <w:jc w:val="both"/>
        <w:rPr>
          <w:b/>
          <w:szCs w:val="16"/>
          <w:lang w:eastAsia="lt-LT"/>
        </w:rPr>
      </w:pPr>
    </w:p>
    <w:p w14:paraId="6D1D6469" w14:textId="77777777" w:rsidR="00C214E0" w:rsidRDefault="00DF44F6" w:rsidP="00C214E0">
      <w:pPr>
        <w:ind w:firstLine="720"/>
        <w:jc w:val="both"/>
        <w:rPr>
          <w:szCs w:val="20"/>
          <w:lang w:eastAsia="lt-LT"/>
        </w:rPr>
      </w:pPr>
      <w:r w:rsidRPr="00DF44F6">
        <w:rPr>
          <w:szCs w:val="20"/>
          <w:lang w:eastAsia="lt-LT"/>
        </w:rPr>
        <w:t>35. Mokėjimo už trumpalaikę socialinę globą dydis nustatomas atsižvelgiant į asmens pajamas, o už ilgalaikę socialinę globą – į asmens pajamas ir turtą.</w:t>
      </w:r>
    </w:p>
    <w:p w14:paraId="49C30291" w14:textId="1BA1F53A" w:rsidR="003C48ED" w:rsidRPr="00C214E0" w:rsidRDefault="003C48ED" w:rsidP="00C214E0">
      <w:pPr>
        <w:ind w:firstLine="720"/>
        <w:jc w:val="both"/>
        <w:rPr>
          <w:szCs w:val="20"/>
          <w:lang w:eastAsia="lt-LT"/>
        </w:rPr>
      </w:pPr>
      <w:r w:rsidRPr="003C48ED">
        <w:rPr>
          <w:szCs w:val="20"/>
          <w:lang w:eastAsia="lt-LT"/>
        </w:rPr>
        <w:t>36. Asmenims už ilgalaikę socialinę globą mokėjimo dydis per mėnesį neturi viršyti 80 procentų asmens pajamų, jeigu asmens turto vertė mažesnė už jo gyvenamosios vietos savivaldybėje nustatytą turto vertės normatyvą</w:t>
      </w:r>
      <w:r w:rsidRPr="003C48ED">
        <w:rPr>
          <w:b/>
          <w:bCs/>
          <w:szCs w:val="20"/>
          <w:lang w:eastAsia="lt-LT"/>
        </w:rPr>
        <w:t xml:space="preserve"> Tais atvejais, kai asmuo pagal Lietuvos Respublikos valstybinių šalpos išmokų įstatymą gauna slaugos ar priežiūros (pagalbos) išlaidų tikslinę kompensaciją, visa šios kompensacijos suma (100 proc.) skiriama mokėjimui už ilgalaikę socialinę globą padengti.</w:t>
      </w:r>
      <w:r w:rsidR="003A36F3">
        <w:rPr>
          <w:b/>
          <w:bCs/>
          <w:szCs w:val="20"/>
          <w:lang w:eastAsia="lt-LT"/>
        </w:rPr>
        <w:t xml:space="preserve"> Vaikui su negalia mokėjimo dydis nustatomas neatsižvelgiant į asmens turtą.</w:t>
      </w:r>
    </w:p>
    <w:p w14:paraId="49C30292" w14:textId="52052CA3" w:rsidR="00DF44F6" w:rsidRPr="00DF44F6" w:rsidRDefault="00DF44F6" w:rsidP="00DF44F6">
      <w:pPr>
        <w:ind w:firstLine="720"/>
        <w:jc w:val="both"/>
        <w:rPr>
          <w:szCs w:val="20"/>
          <w:lang w:eastAsia="lt-LT"/>
        </w:rPr>
      </w:pPr>
      <w:r w:rsidRPr="00DF44F6">
        <w:rPr>
          <w:szCs w:val="20"/>
          <w:lang w:eastAsia="lt-LT"/>
        </w:rPr>
        <w:t>37. Asmenims, kurių turto vertė didesnė už jo gyvenamosios vietos savivaldybėje nustatytą turto vertės normatyvą, mokėjimo už ilgalaikę socialinę globą dydis iki tol, kol asmens turto vertė sumažės iki nustatyto normatyvo per mėnesį, padidėja vienu procentu, skaičiuojant nuo turto vertės, viršijančios normatyvą (apskaitoma sutartyje).</w:t>
      </w:r>
      <w:r w:rsidR="003A36F3">
        <w:rPr>
          <w:szCs w:val="20"/>
          <w:lang w:eastAsia="lt-LT"/>
        </w:rPr>
        <w:t xml:space="preserve"> </w:t>
      </w:r>
    </w:p>
    <w:p w14:paraId="49C30293" w14:textId="6B07EC96" w:rsidR="003C48ED" w:rsidRPr="003C48ED" w:rsidRDefault="003C48ED" w:rsidP="003C48ED">
      <w:pPr>
        <w:ind w:firstLine="720"/>
        <w:jc w:val="both"/>
        <w:rPr>
          <w:szCs w:val="20"/>
          <w:lang w:eastAsia="lt-LT"/>
        </w:rPr>
      </w:pPr>
      <w:r w:rsidRPr="003C48ED">
        <w:rPr>
          <w:szCs w:val="20"/>
          <w:lang w:eastAsia="lt-LT"/>
        </w:rPr>
        <w:t xml:space="preserve">38. Asmenims už trumpalaikę socialinę globą mokėjimo dydis neturi viršyti 80 procentų asmens pajamų. Mokėjimo už trumpiau nei vieną kalendorinį mėnesį </w:t>
      </w:r>
      <w:r w:rsidR="00F50C0C" w:rsidRPr="00F50C0C">
        <w:rPr>
          <w:b/>
          <w:szCs w:val="20"/>
          <w:lang w:eastAsia="lt-LT"/>
        </w:rPr>
        <w:t>ar ne visą parą</w:t>
      </w:r>
      <w:r w:rsidR="00F50C0C">
        <w:rPr>
          <w:szCs w:val="20"/>
          <w:lang w:eastAsia="lt-LT"/>
        </w:rPr>
        <w:t xml:space="preserve"> </w:t>
      </w:r>
      <w:r w:rsidRPr="003C48ED">
        <w:rPr>
          <w:szCs w:val="20"/>
          <w:lang w:eastAsia="lt-LT"/>
        </w:rPr>
        <w:t>teikiamą trumpalaikę socialinę globą dydis nustatomas proporcingai teikiamos trumpalaikės socialinės globos trukmei.</w:t>
      </w:r>
      <w:r w:rsidRPr="003C48ED">
        <w:rPr>
          <w:b/>
          <w:bCs/>
          <w:szCs w:val="20"/>
          <w:lang w:eastAsia="lt-LT"/>
        </w:rPr>
        <w:t xml:space="preserve"> Tais atvejais, kai asmuo pagal Lietuvos Respublikos valstybinių šalpos išmokų įstatymą gauna slaugos ar priežiūros (pagalbos) išlaidų tikslinę kompensaciją, visa šios kompensacijos suma (100 proc.) skiriama mokėjimui už trumpalaikę socialinę globą padengti.</w:t>
      </w:r>
      <w:r w:rsidR="00F50C0C">
        <w:rPr>
          <w:b/>
          <w:bCs/>
          <w:szCs w:val="20"/>
          <w:lang w:eastAsia="lt-LT"/>
        </w:rPr>
        <w:t xml:space="preserve"> </w:t>
      </w:r>
    </w:p>
    <w:p w14:paraId="49C30294" w14:textId="77777777" w:rsidR="00DF44F6" w:rsidRPr="00DF44F6" w:rsidRDefault="00DF44F6" w:rsidP="00DF44F6">
      <w:pPr>
        <w:ind w:firstLine="720"/>
        <w:jc w:val="both"/>
        <w:rPr>
          <w:szCs w:val="20"/>
          <w:lang w:eastAsia="lt-LT"/>
        </w:rPr>
      </w:pPr>
      <w:r w:rsidRPr="00DF44F6">
        <w:rPr>
          <w:szCs w:val="20"/>
          <w:lang w:eastAsia="lt-LT"/>
        </w:rPr>
        <w:t xml:space="preserve">39. Visa asmens mokama suma negali viršyti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kainos, kurią nustato Globos namai derindami su steigėjais (dalininkais).</w:t>
      </w:r>
    </w:p>
    <w:p w14:paraId="49C30295" w14:textId="77777777" w:rsidR="00DF44F6" w:rsidRPr="00DF44F6" w:rsidRDefault="00DF44F6" w:rsidP="00DF44F6">
      <w:pPr>
        <w:ind w:firstLine="720"/>
        <w:jc w:val="both"/>
        <w:rPr>
          <w:szCs w:val="20"/>
          <w:lang w:eastAsia="lt-LT"/>
        </w:rPr>
      </w:pPr>
      <w:r w:rsidRPr="00DF44F6">
        <w:rPr>
          <w:szCs w:val="20"/>
          <w:lang w:eastAsia="lt-LT"/>
        </w:rPr>
        <w:t>40. Tais atvejais, kai prieš vykstant į Globos namus pasikeičia asmens pajamos, jos perskaičiuojamos pagal to mėnesio gaunamas pajamas.</w:t>
      </w:r>
    </w:p>
    <w:p w14:paraId="49C30296" w14:textId="77777777" w:rsidR="00DF44F6" w:rsidRPr="00DF44F6" w:rsidRDefault="00DF44F6" w:rsidP="00DF44F6">
      <w:pPr>
        <w:ind w:firstLine="720"/>
        <w:jc w:val="both"/>
        <w:rPr>
          <w:szCs w:val="20"/>
          <w:lang w:eastAsia="lt-LT"/>
        </w:rPr>
      </w:pPr>
      <w:r w:rsidRPr="00DF44F6">
        <w:rPr>
          <w:szCs w:val="20"/>
          <w:lang w:eastAsia="lt-LT"/>
        </w:rPr>
        <w:t>41. Asmenys, laikinai teisės aktų nustatyta tvarka išvykę iš ilgalaikę socialinę globą teikiančių Globos namų, už išvykimo laiką moka 30 proc. jiems nustatyto mokėjimo už ilgalaikę socialinę globą dydžio. Išvykus ne ilgiau kaip trims paroms, mokėjimo už ilgalaikę socialinę globą dydis nemažinamas.</w:t>
      </w:r>
    </w:p>
    <w:p w14:paraId="49C30297" w14:textId="1B3EABBF" w:rsidR="00DF44F6" w:rsidRPr="00DF44F6" w:rsidRDefault="00DF44F6" w:rsidP="00DF44F6">
      <w:pPr>
        <w:ind w:firstLine="720"/>
        <w:jc w:val="both"/>
        <w:rPr>
          <w:szCs w:val="20"/>
          <w:lang w:eastAsia="lt-LT"/>
        </w:rPr>
      </w:pPr>
      <w:r w:rsidRPr="00DF44F6">
        <w:rPr>
          <w:szCs w:val="20"/>
          <w:lang w:eastAsia="lt-LT"/>
        </w:rPr>
        <w:t>42. Globos namai (išskyrus Klaipėdos miesto globos namus</w:t>
      </w:r>
      <w:r w:rsidR="00035C7E">
        <w:rPr>
          <w:szCs w:val="20"/>
          <w:lang w:eastAsia="lt-LT"/>
        </w:rPr>
        <w:t xml:space="preserve"> ir </w:t>
      </w:r>
      <w:r w:rsidR="00035C7E" w:rsidRPr="000528E7">
        <w:rPr>
          <w:b/>
          <w:lang w:eastAsia="lt-LT"/>
        </w:rPr>
        <w:t>Klaipėdos sutrikusio vystymosi kūdikių namus</w:t>
      </w:r>
      <w:r w:rsidRPr="00DF44F6">
        <w:rPr>
          <w:szCs w:val="20"/>
          <w:lang w:eastAsia="lt-LT"/>
        </w:rPr>
        <w:t>) pateikia Socialinės paramos skyriui asmenų, kuriems buvo suteiktos paslaugos, ataskaitą apie trumpalaikės ar ilgalaikės socialinės globos paslaugų išlaidų kompensavimą (forma patvirtinta Klaipėdos miesto savivaldybės administracijos direktoriaus įsakymu) ir sąskaitą, pagal kurią Klaipėdos miesto savivaldybės administracija apmoka už suteiktas paslaugas sutartyje numatytais terminais bei sąlygomis.</w:t>
      </w:r>
    </w:p>
    <w:p w14:paraId="49C30298" w14:textId="77777777" w:rsidR="00DF44F6" w:rsidRPr="00DF44F6" w:rsidRDefault="00DF44F6" w:rsidP="00DF44F6">
      <w:pPr>
        <w:ind w:firstLine="720"/>
        <w:jc w:val="both"/>
        <w:rPr>
          <w:szCs w:val="20"/>
          <w:lang w:eastAsia="lt-LT"/>
        </w:rPr>
      </w:pPr>
      <w:r w:rsidRPr="00DF44F6">
        <w:rPr>
          <w:szCs w:val="20"/>
          <w:lang w:eastAsia="lt-LT"/>
        </w:rPr>
        <w:t xml:space="preserve">43. Asmenims su sunkia negalia trumpalaikė ar ilgalaikė socialinė globa pirmiausia finansuojama asmens pajamomis, turtu (ilgalaikei socialinei globai), kitas finansavimo šaltinis – valstybės biudžeto tikslinė dotacija savivaldybių biudžetams. </w:t>
      </w:r>
    </w:p>
    <w:p w14:paraId="49C30299" w14:textId="77777777" w:rsidR="00DF44F6" w:rsidRPr="00DF44F6" w:rsidRDefault="00DF44F6" w:rsidP="00DF44F6">
      <w:pPr>
        <w:ind w:firstLine="720"/>
        <w:jc w:val="both"/>
        <w:rPr>
          <w:szCs w:val="20"/>
          <w:lang w:eastAsia="lt-LT"/>
        </w:rPr>
      </w:pPr>
      <w:r w:rsidRPr="00DF44F6">
        <w:rPr>
          <w:szCs w:val="20"/>
          <w:lang w:eastAsia="lt-LT"/>
        </w:rPr>
        <w:t xml:space="preserve">44. Kitiems asmenims trumpalaikė ar ilgalaikė socialinė globa pirmiausia finansuojama asmens pajamomis, turtu (ilgalaikei socialinei globai), kitas finansavimo šaltinis – savivaldybės biudžeto lėšos. </w:t>
      </w:r>
    </w:p>
    <w:p w14:paraId="49C302A0" w14:textId="0679AE66" w:rsidR="003C48ED" w:rsidRPr="00661EFD" w:rsidRDefault="00DF44F6" w:rsidP="00661EFD">
      <w:pPr>
        <w:ind w:firstLine="720"/>
        <w:jc w:val="both"/>
        <w:rPr>
          <w:szCs w:val="20"/>
          <w:lang w:eastAsia="lt-LT"/>
        </w:rPr>
      </w:pPr>
      <w:r w:rsidRPr="00DF44F6">
        <w:rPr>
          <w:szCs w:val="20"/>
          <w:lang w:eastAsia="lt-LT"/>
        </w:rPr>
        <w:lastRenderedPageBreak/>
        <w:t>45. Savivaldybė iš biudžeto lėšų dengia socialinės globos kainos dalį neviršydama Klaipėdos miesto savivaldybės tarybos sprendimu patvirtinto maksimalaus trumpalaikės / ilgalaikės socialinės globos išlaidų finansavimo dydžio.</w:t>
      </w:r>
    </w:p>
    <w:p w14:paraId="49C302A1" w14:textId="77777777" w:rsidR="003C48ED" w:rsidRPr="00DF44F6" w:rsidRDefault="003C48ED" w:rsidP="00DF44F6">
      <w:pPr>
        <w:ind w:firstLine="720"/>
        <w:jc w:val="both"/>
        <w:rPr>
          <w:szCs w:val="16"/>
          <w:lang w:eastAsia="lt-LT"/>
        </w:rPr>
      </w:pPr>
    </w:p>
    <w:p w14:paraId="49C302A2" w14:textId="77777777" w:rsidR="00DF44F6" w:rsidRPr="00DF44F6" w:rsidRDefault="00DF44F6" w:rsidP="00DF44F6">
      <w:pPr>
        <w:jc w:val="center"/>
        <w:rPr>
          <w:b/>
          <w:szCs w:val="20"/>
          <w:lang w:eastAsia="lt-LT"/>
        </w:rPr>
      </w:pPr>
      <w:r w:rsidRPr="00DF44F6">
        <w:rPr>
          <w:b/>
          <w:szCs w:val="20"/>
          <w:lang w:eastAsia="lt-LT"/>
        </w:rPr>
        <w:t>V. TRUMPALAIKĖS AR ILGALAIKĖS SOCIALINĖS GLOBOS TEIKIMO NUTRAUKIMAS</w:t>
      </w:r>
    </w:p>
    <w:p w14:paraId="49C302A3" w14:textId="77777777" w:rsidR="00DF44F6" w:rsidRPr="00DF44F6" w:rsidRDefault="00DF44F6" w:rsidP="00DF44F6">
      <w:pPr>
        <w:jc w:val="center"/>
        <w:rPr>
          <w:b/>
          <w:szCs w:val="16"/>
          <w:lang w:eastAsia="lt-LT"/>
        </w:rPr>
      </w:pPr>
    </w:p>
    <w:p w14:paraId="49C302A4" w14:textId="77777777" w:rsidR="00DF44F6" w:rsidRPr="00DF44F6" w:rsidRDefault="00DF44F6" w:rsidP="00DF44F6">
      <w:pPr>
        <w:ind w:firstLine="720"/>
        <w:jc w:val="both"/>
        <w:rPr>
          <w:szCs w:val="20"/>
          <w:lang w:eastAsia="lt-LT"/>
        </w:rPr>
      </w:pPr>
      <w:r w:rsidRPr="00DF44F6">
        <w:rPr>
          <w:szCs w:val="20"/>
          <w:lang w:eastAsia="lt-LT"/>
        </w:rPr>
        <w:t xml:space="preserve">46. Sprendimas dėl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skyrimo pripažįstamas netekusiu galios ir sutartis nutraukiama Klaipėdos miesto savivaldybės administracijos direktoriaus ar jo įgalioto asmens sprendimu: </w:t>
      </w:r>
    </w:p>
    <w:p w14:paraId="49C302A5" w14:textId="77777777" w:rsidR="00DF44F6" w:rsidRPr="00DF44F6" w:rsidRDefault="00DF44F6" w:rsidP="00DF44F6">
      <w:pPr>
        <w:ind w:firstLine="720"/>
        <w:jc w:val="both"/>
        <w:rPr>
          <w:szCs w:val="20"/>
          <w:lang w:eastAsia="lt-LT"/>
        </w:rPr>
      </w:pPr>
      <w:r w:rsidRPr="00DF44F6">
        <w:rPr>
          <w:szCs w:val="20"/>
          <w:lang w:eastAsia="lt-LT"/>
        </w:rPr>
        <w:t xml:space="preserve">46.1. asmeniui pateikus raštišką prašymą; </w:t>
      </w:r>
    </w:p>
    <w:p w14:paraId="49C302A6" w14:textId="77777777" w:rsidR="00DF44F6" w:rsidRPr="00DF44F6" w:rsidRDefault="00DF44F6" w:rsidP="00DF44F6">
      <w:pPr>
        <w:ind w:firstLine="720"/>
        <w:jc w:val="both"/>
        <w:rPr>
          <w:szCs w:val="20"/>
          <w:lang w:eastAsia="lt-LT"/>
        </w:rPr>
      </w:pPr>
      <w:r w:rsidRPr="00DF44F6">
        <w:rPr>
          <w:szCs w:val="20"/>
          <w:lang w:eastAsia="lt-LT"/>
        </w:rPr>
        <w:t>46.2. asmeniui išvykus į kitus Globos namus.</w:t>
      </w:r>
    </w:p>
    <w:p w14:paraId="49C302A7" w14:textId="77777777" w:rsidR="003C48ED" w:rsidRPr="003C48ED" w:rsidRDefault="003C48ED" w:rsidP="003C48ED">
      <w:pPr>
        <w:ind w:firstLine="720"/>
        <w:jc w:val="both"/>
        <w:rPr>
          <w:szCs w:val="20"/>
          <w:lang w:eastAsia="lt-LT"/>
        </w:rPr>
      </w:pPr>
      <w:r w:rsidRPr="003C48ED">
        <w:rPr>
          <w:szCs w:val="20"/>
          <w:lang w:eastAsia="lt-LT"/>
        </w:rPr>
        <w:t>47. Sprendimas skirti trumpalaikę ar ilgalaikę socialinę globą gali būti pripažintas netekusiu galios ir sutartis nutraukiama:</w:t>
      </w:r>
    </w:p>
    <w:p w14:paraId="49C302A8" w14:textId="6408044D" w:rsidR="003C48ED" w:rsidRPr="003C48ED" w:rsidRDefault="003C48ED" w:rsidP="003C48ED">
      <w:pPr>
        <w:ind w:firstLine="720"/>
        <w:jc w:val="both"/>
        <w:rPr>
          <w:b/>
          <w:szCs w:val="20"/>
          <w:lang w:eastAsia="lt-LT"/>
        </w:rPr>
      </w:pPr>
      <w:r w:rsidRPr="003C48ED">
        <w:rPr>
          <w:szCs w:val="20"/>
          <w:lang w:eastAsia="lt-LT"/>
        </w:rPr>
        <w:t>47.1</w:t>
      </w:r>
      <w:r w:rsidRPr="003C48ED">
        <w:rPr>
          <w:b/>
          <w:szCs w:val="20"/>
          <w:lang w:eastAsia="lt-LT"/>
        </w:rPr>
        <w:t>.  asmeniui nesilaikant</w:t>
      </w:r>
      <w:r w:rsidRPr="003C48ED">
        <w:rPr>
          <w:szCs w:val="20"/>
          <w:lang w:eastAsia="lt-LT"/>
        </w:rPr>
        <w:t xml:space="preserve"> </w:t>
      </w:r>
      <w:r w:rsidRPr="003C48ED">
        <w:rPr>
          <w:b/>
          <w:szCs w:val="20"/>
          <w:lang w:eastAsia="lt-LT"/>
        </w:rPr>
        <w:t>socialinių paslaugų teikimo ir mokėjimo už jas sutarties reikalavimų</w:t>
      </w:r>
      <w:r w:rsidR="006873A8">
        <w:rPr>
          <w:b/>
          <w:szCs w:val="20"/>
          <w:lang w:eastAsia="lt-LT"/>
        </w:rPr>
        <w:t>;</w:t>
      </w:r>
    </w:p>
    <w:p w14:paraId="49C302A9" w14:textId="05717BC9" w:rsidR="003C48ED" w:rsidRPr="003C48ED" w:rsidRDefault="003C48ED" w:rsidP="003C48ED">
      <w:pPr>
        <w:ind w:firstLine="720"/>
        <w:jc w:val="both"/>
        <w:rPr>
          <w:szCs w:val="20"/>
          <w:lang w:eastAsia="lt-LT"/>
        </w:rPr>
      </w:pPr>
      <w:r w:rsidRPr="003C48ED">
        <w:rPr>
          <w:b/>
          <w:szCs w:val="20"/>
          <w:lang w:eastAsia="lt-LT"/>
        </w:rPr>
        <w:t xml:space="preserve">47.2. </w:t>
      </w:r>
      <w:r w:rsidRPr="003C48ED">
        <w:rPr>
          <w:szCs w:val="20"/>
          <w:lang w:eastAsia="lt-LT"/>
        </w:rPr>
        <w:t>asmeniui nesilaikant Globos namų vidaus tvarkos taisyklių ir esant surašytiems ne mažiau nei trims taisyklių pažeidimų aktams per šešių mėnesių laikotarpį</w:t>
      </w:r>
      <w:r w:rsidR="006873A8">
        <w:rPr>
          <w:szCs w:val="20"/>
          <w:lang w:eastAsia="lt-LT"/>
        </w:rPr>
        <w:t>;</w:t>
      </w:r>
    </w:p>
    <w:p w14:paraId="49C302AA" w14:textId="7E2841E2" w:rsidR="003C48ED" w:rsidRPr="003C48ED" w:rsidRDefault="003C48ED" w:rsidP="003C48ED">
      <w:pPr>
        <w:ind w:firstLine="720"/>
        <w:jc w:val="both"/>
        <w:rPr>
          <w:b/>
          <w:szCs w:val="20"/>
          <w:lang w:eastAsia="lt-LT"/>
        </w:rPr>
      </w:pPr>
      <w:r w:rsidRPr="003C48ED">
        <w:rPr>
          <w:b/>
          <w:szCs w:val="20"/>
          <w:lang w:eastAsia="lt-LT"/>
        </w:rPr>
        <w:t xml:space="preserve">47.3. asmeniui nebeatitinkant šio </w:t>
      </w:r>
      <w:r w:rsidR="009A7EFB">
        <w:rPr>
          <w:b/>
          <w:szCs w:val="20"/>
          <w:lang w:eastAsia="lt-LT"/>
        </w:rPr>
        <w:t xml:space="preserve">tvarkos </w:t>
      </w:r>
      <w:r w:rsidRPr="003C48ED">
        <w:rPr>
          <w:b/>
          <w:szCs w:val="20"/>
          <w:lang w:eastAsia="lt-LT"/>
        </w:rPr>
        <w:t>aprašo 2 punkte numatytų sąlygų.</w:t>
      </w:r>
    </w:p>
    <w:p w14:paraId="49C302AB" w14:textId="77777777" w:rsidR="00DF44F6" w:rsidRPr="00DF44F6" w:rsidRDefault="00DF44F6" w:rsidP="00DF44F6">
      <w:pPr>
        <w:ind w:firstLine="720"/>
        <w:jc w:val="both"/>
        <w:rPr>
          <w:szCs w:val="20"/>
          <w:lang w:eastAsia="lt-LT"/>
        </w:rPr>
      </w:pPr>
      <w:r w:rsidRPr="00DF44F6">
        <w:rPr>
          <w:szCs w:val="20"/>
          <w:lang w:eastAsia="lt-LT"/>
        </w:rPr>
        <w:t>48. 46 punkte numatytą informaciją Socialinės paramos skyriui pateikia Globos namai per 3 darbo dienas nuo sužinojimo apie tokių aplinkybių atsiradimą dienos.</w:t>
      </w:r>
    </w:p>
    <w:p w14:paraId="49C302AC" w14:textId="77777777" w:rsidR="00DF44F6" w:rsidRPr="00DF44F6" w:rsidRDefault="00DF44F6" w:rsidP="00DF44F6">
      <w:pPr>
        <w:ind w:firstLine="720"/>
        <w:jc w:val="both"/>
        <w:rPr>
          <w:szCs w:val="20"/>
          <w:lang w:eastAsia="lt-LT"/>
        </w:rPr>
      </w:pPr>
      <w:r w:rsidRPr="00DF44F6">
        <w:rPr>
          <w:szCs w:val="20"/>
          <w:lang w:eastAsia="lt-LT"/>
        </w:rPr>
        <w:t xml:space="preserve">49. Jeigu asmuo dar nepradėjo gauti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tačiau pateikė prašymą dėl paslaugų atsisakymo arba mirė, jis išbraukiamas iš eilės, sprendimas skirti asmeniui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paslaugą pripažįstamas netekusiu galios.</w:t>
      </w:r>
    </w:p>
    <w:p w14:paraId="49C302AD" w14:textId="77777777" w:rsidR="00DF44F6" w:rsidRPr="00DF44F6" w:rsidRDefault="00DF44F6" w:rsidP="00DF44F6">
      <w:pPr>
        <w:ind w:firstLine="720"/>
        <w:jc w:val="both"/>
        <w:rPr>
          <w:b/>
          <w:szCs w:val="20"/>
          <w:lang w:eastAsia="lt-LT"/>
        </w:rPr>
      </w:pPr>
    </w:p>
    <w:p w14:paraId="49C302AE" w14:textId="77777777" w:rsidR="00DF44F6" w:rsidRPr="00DF44F6" w:rsidRDefault="00DF44F6" w:rsidP="007F15FD">
      <w:pPr>
        <w:ind w:left="1296" w:firstLine="1296"/>
        <w:jc w:val="both"/>
        <w:rPr>
          <w:b/>
          <w:szCs w:val="20"/>
          <w:lang w:eastAsia="lt-LT"/>
        </w:rPr>
      </w:pPr>
      <w:r w:rsidRPr="00DF44F6">
        <w:rPr>
          <w:b/>
          <w:szCs w:val="20"/>
          <w:lang w:eastAsia="lt-LT"/>
        </w:rPr>
        <w:t>VI. BAIGIAMOSIOS NUOSTATOS</w:t>
      </w:r>
    </w:p>
    <w:p w14:paraId="49C302AF" w14:textId="77777777" w:rsidR="00DF44F6" w:rsidRPr="00DF44F6" w:rsidRDefault="00DF44F6" w:rsidP="00DF44F6">
      <w:pPr>
        <w:ind w:firstLine="720"/>
        <w:jc w:val="both"/>
        <w:rPr>
          <w:szCs w:val="16"/>
          <w:lang w:eastAsia="lt-LT"/>
        </w:rPr>
      </w:pPr>
    </w:p>
    <w:p w14:paraId="49C302B0" w14:textId="77777777" w:rsidR="00DF44F6" w:rsidRPr="00DF44F6" w:rsidRDefault="00DF44F6" w:rsidP="00DF44F6">
      <w:pPr>
        <w:ind w:firstLine="720"/>
        <w:jc w:val="both"/>
        <w:rPr>
          <w:szCs w:val="20"/>
          <w:lang w:eastAsia="lt-LT"/>
        </w:rPr>
      </w:pPr>
      <w:r w:rsidRPr="00DF44F6">
        <w:rPr>
          <w:szCs w:val="20"/>
          <w:lang w:eastAsia="lt-LT"/>
        </w:rPr>
        <w:t xml:space="preserve">50. Globos namai atsako už kokybišką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paslaugos teikimą. </w:t>
      </w:r>
    </w:p>
    <w:p w14:paraId="49C302B1" w14:textId="77777777" w:rsidR="00DF44F6" w:rsidRPr="00DF44F6" w:rsidRDefault="00DF44F6" w:rsidP="00DF44F6">
      <w:pPr>
        <w:ind w:firstLine="720"/>
        <w:jc w:val="both"/>
        <w:rPr>
          <w:szCs w:val="20"/>
          <w:lang w:eastAsia="lt-LT"/>
        </w:rPr>
      </w:pPr>
      <w:r w:rsidRPr="00DF44F6">
        <w:rPr>
          <w:szCs w:val="20"/>
          <w:lang w:eastAsia="lt-LT"/>
        </w:rPr>
        <w:t xml:space="preserve">51. Globos namai už praėjusių biudžetinių metų trumpalaikės ar ilgalaikės socialinės </w:t>
      </w:r>
      <w:smartTag w:uri="urn:schemas-microsoft-com:office:smarttags" w:element="PersonName">
        <w:r w:rsidRPr="00DF44F6">
          <w:rPr>
            <w:szCs w:val="20"/>
            <w:lang w:eastAsia="lt-LT"/>
          </w:rPr>
          <w:t>globos</w:t>
        </w:r>
      </w:smartTag>
      <w:r w:rsidRPr="00DF44F6">
        <w:rPr>
          <w:szCs w:val="20"/>
          <w:lang w:eastAsia="lt-LT"/>
        </w:rPr>
        <w:t xml:space="preserve"> paslaugos teikimą kiekvienais metais atsiskaito iki sausio 20 d. Socialinės paramos skyriui, pateikdami ataskaitą. </w:t>
      </w:r>
    </w:p>
    <w:p w14:paraId="49C302B2" w14:textId="77777777" w:rsidR="00DF44F6" w:rsidRPr="00DF44F6" w:rsidRDefault="00DF44F6" w:rsidP="00DF44F6">
      <w:pPr>
        <w:jc w:val="center"/>
        <w:rPr>
          <w:lang w:eastAsia="lt-LT"/>
        </w:rPr>
      </w:pPr>
      <w:r w:rsidRPr="00DF44F6">
        <w:rPr>
          <w:lang w:eastAsia="lt-LT"/>
        </w:rPr>
        <w:t>______________</w:t>
      </w:r>
    </w:p>
    <w:p w14:paraId="49C302B3" w14:textId="77777777" w:rsidR="00DF44F6" w:rsidRPr="00DF44F6" w:rsidRDefault="00DF44F6" w:rsidP="00DF44F6">
      <w:pPr>
        <w:jc w:val="center"/>
        <w:rPr>
          <w:lang w:eastAsia="lt-LT"/>
        </w:rPr>
      </w:pPr>
    </w:p>
    <w:p w14:paraId="49C302B4" w14:textId="77777777" w:rsidR="00D57F27" w:rsidRPr="00832CC9" w:rsidRDefault="00D57F27" w:rsidP="00DF44F6">
      <w:pPr>
        <w:jc w:val="center"/>
      </w:pPr>
    </w:p>
    <w:sectPr w:rsidR="00D57F27" w:rsidRPr="00832CC9" w:rsidSect="006873A8">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43155" w14:textId="77777777" w:rsidR="00664C2C" w:rsidRDefault="00664C2C" w:rsidP="00D57F27">
      <w:r>
        <w:separator/>
      </w:r>
    </w:p>
  </w:endnote>
  <w:endnote w:type="continuationSeparator" w:id="0">
    <w:p w14:paraId="41DDB69E" w14:textId="77777777" w:rsidR="00664C2C" w:rsidRDefault="00664C2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1EEF0" w14:textId="77777777" w:rsidR="00664C2C" w:rsidRDefault="00664C2C" w:rsidP="00D57F27">
      <w:r>
        <w:separator/>
      </w:r>
    </w:p>
  </w:footnote>
  <w:footnote w:type="continuationSeparator" w:id="0">
    <w:p w14:paraId="5161B5D1" w14:textId="77777777" w:rsidR="00664C2C" w:rsidRDefault="00664C2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49C302B9" w14:textId="77777777" w:rsidR="00D57F27" w:rsidRDefault="00D57F27">
        <w:pPr>
          <w:pStyle w:val="Antrats"/>
          <w:jc w:val="center"/>
        </w:pPr>
        <w:r>
          <w:fldChar w:fldCharType="begin"/>
        </w:r>
        <w:r>
          <w:instrText>PAGE   \* MERGEFORMAT</w:instrText>
        </w:r>
        <w:r>
          <w:fldChar w:fldCharType="separate"/>
        </w:r>
        <w:r w:rsidR="004A3479">
          <w:rPr>
            <w:noProof/>
          </w:rPr>
          <w:t>6</w:t>
        </w:r>
        <w:r>
          <w:fldChar w:fldCharType="end"/>
        </w:r>
      </w:p>
    </w:sdtContent>
  </w:sdt>
  <w:p w14:paraId="49C302BA"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3A04" w14:textId="77777777" w:rsidR="00271E60" w:rsidRDefault="00271E60" w:rsidP="00271E60">
    <w:pPr>
      <w:pStyle w:val="Antrats"/>
      <w:ind w:firstLine="5954"/>
      <w:rPr>
        <w:b/>
      </w:rPr>
    </w:pPr>
    <w:r w:rsidRPr="00271E60">
      <w:rPr>
        <w:b/>
      </w:rPr>
      <w:t xml:space="preserve">Projekto lyginamasis </w:t>
    </w:r>
  </w:p>
  <w:p w14:paraId="75EFAFB8" w14:textId="06E55C16" w:rsidR="00271E60" w:rsidRPr="00271E60" w:rsidRDefault="00271E60" w:rsidP="00271E60">
    <w:pPr>
      <w:pStyle w:val="Antrats"/>
      <w:ind w:firstLine="5954"/>
      <w:rPr>
        <w:b/>
      </w:rPr>
    </w:pPr>
    <w:r w:rsidRPr="00271E60">
      <w:rPr>
        <w:b/>
      </w:rPr>
      <w:t>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C9E"/>
    <w:rsid w:val="000101B4"/>
    <w:rsid w:val="00031F21"/>
    <w:rsid w:val="00035C7E"/>
    <w:rsid w:val="000414B7"/>
    <w:rsid w:val="000528E7"/>
    <w:rsid w:val="0006079E"/>
    <w:rsid w:val="00074A62"/>
    <w:rsid w:val="000847CE"/>
    <w:rsid w:val="000A05C2"/>
    <w:rsid w:val="000D3012"/>
    <w:rsid w:val="00114070"/>
    <w:rsid w:val="0012565E"/>
    <w:rsid w:val="00130CCE"/>
    <w:rsid w:val="00132D7B"/>
    <w:rsid w:val="00137EDA"/>
    <w:rsid w:val="00151546"/>
    <w:rsid w:val="0015536F"/>
    <w:rsid w:val="00165AB9"/>
    <w:rsid w:val="001F6000"/>
    <w:rsid w:val="00270C9B"/>
    <w:rsid w:val="00271E60"/>
    <w:rsid w:val="00275B22"/>
    <w:rsid w:val="002772C8"/>
    <w:rsid w:val="002A564B"/>
    <w:rsid w:val="002A5A79"/>
    <w:rsid w:val="002E44E1"/>
    <w:rsid w:val="003A36F3"/>
    <w:rsid w:val="003C48ED"/>
    <w:rsid w:val="004476DD"/>
    <w:rsid w:val="004827CB"/>
    <w:rsid w:val="004A3479"/>
    <w:rsid w:val="004C4415"/>
    <w:rsid w:val="004D679D"/>
    <w:rsid w:val="00587518"/>
    <w:rsid w:val="00597EE8"/>
    <w:rsid w:val="005F495C"/>
    <w:rsid w:val="0062113F"/>
    <w:rsid w:val="00661EFD"/>
    <w:rsid w:val="00664C2C"/>
    <w:rsid w:val="006873A8"/>
    <w:rsid w:val="006A5D38"/>
    <w:rsid w:val="006A7B4D"/>
    <w:rsid w:val="006D3E00"/>
    <w:rsid w:val="00715900"/>
    <w:rsid w:val="0073120D"/>
    <w:rsid w:val="007467A8"/>
    <w:rsid w:val="007E210B"/>
    <w:rsid w:val="007F15FD"/>
    <w:rsid w:val="00832CC9"/>
    <w:rsid w:val="008354D5"/>
    <w:rsid w:val="008417CF"/>
    <w:rsid w:val="008502BA"/>
    <w:rsid w:val="00875097"/>
    <w:rsid w:val="0089398E"/>
    <w:rsid w:val="008E6E82"/>
    <w:rsid w:val="008F038D"/>
    <w:rsid w:val="0090262F"/>
    <w:rsid w:val="009A7EFB"/>
    <w:rsid w:val="009E5A2B"/>
    <w:rsid w:val="00A620F4"/>
    <w:rsid w:val="00A648AB"/>
    <w:rsid w:val="00A8007F"/>
    <w:rsid w:val="00A81180"/>
    <w:rsid w:val="00AD28F8"/>
    <w:rsid w:val="00AF7D08"/>
    <w:rsid w:val="00B0179E"/>
    <w:rsid w:val="00B750B6"/>
    <w:rsid w:val="00BA5E9E"/>
    <w:rsid w:val="00BC103E"/>
    <w:rsid w:val="00BD673B"/>
    <w:rsid w:val="00C214E0"/>
    <w:rsid w:val="00C32E97"/>
    <w:rsid w:val="00C92781"/>
    <w:rsid w:val="00CA4D3B"/>
    <w:rsid w:val="00CB5F80"/>
    <w:rsid w:val="00CC651E"/>
    <w:rsid w:val="00CF5C99"/>
    <w:rsid w:val="00D22BB1"/>
    <w:rsid w:val="00D42B72"/>
    <w:rsid w:val="00D57F27"/>
    <w:rsid w:val="00DB2731"/>
    <w:rsid w:val="00DC6F4F"/>
    <w:rsid w:val="00DF44F6"/>
    <w:rsid w:val="00E07FDF"/>
    <w:rsid w:val="00E14F10"/>
    <w:rsid w:val="00E33871"/>
    <w:rsid w:val="00E56A73"/>
    <w:rsid w:val="00E71F16"/>
    <w:rsid w:val="00EB53B7"/>
    <w:rsid w:val="00EE484D"/>
    <w:rsid w:val="00F50C0C"/>
    <w:rsid w:val="00F52E7B"/>
    <w:rsid w:val="00F72A1E"/>
    <w:rsid w:val="00F746BA"/>
    <w:rsid w:val="00F968B6"/>
    <w:rsid w:val="00FD0D50"/>
    <w:rsid w:val="00FF4F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49C3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7CB4-DFA7-4593-9B07-5FB8F22D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13692</Words>
  <Characters>7805</Characters>
  <Application>Microsoft Office Word</Application>
  <DocSecurity>4</DocSecurity>
  <Lines>65</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2014-12-09T12:48:00Z</dcterms:created>
  <dcterms:modified xsi:type="dcterms:W3CDTF">2014-12-09T12:48:00Z</dcterms:modified>
</cp:coreProperties>
</file>