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AF" w:rsidRPr="00464B2D" w:rsidRDefault="00DF4EAF" w:rsidP="00EB2D1C">
      <w:pPr>
        <w:jc w:val="center"/>
        <w:rPr>
          <w:b/>
          <w:sz w:val="24"/>
          <w:szCs w:val="24"/>
          <w:lang w:val="es-ES_tradnl"/>
        </w:rPr>
      </w:pPr>
      <w:bookmarkStart w:id="0" w:name="_GoBack"/>
      <w:bookmarkEnd w:id="0"/>
      <w:r w:rsidRPr="00464B2D">
        <w:rPr>
          <w:b/>
          <w:sz w:val="24"/>
          <w:szCs w:val="24"/>
          <w:lang w:val="es-ES_tradnl"/>
        </w:rPr>
        <w:t>AIŠKINAMASIS</w:t>
      </w:r>
      <w:r w:rsidRPr="00DF4EAF">
        <w:rPr>
          <w:b/>
          <w:sz w:val="24"/>
          <w:szCs w:val="24"/>
        </w:rPr>
        <w:t xml:space="preserve"> RAŠTAS</w:t>
      </w:r>
    </w:p>
    <w:p w:rsidR="00DF4EAF" w:rsidRPr="00DF4EAF" w:rsidRDefault="00DF4EAF" w:rsidP="00EB2D1C">
      <w:pPr>
        <w:jc w:val="center"/>
        <w:rPr>
          <w:b/>
          <w:sz w:val="24"/>
          <w:szCs w:val="24"/>
        </w:rPr>
      </w:pPr>
      <w:r w:rsidRPr="00DF4EAF">
        <w:rPr>
          <w:b/>
          <w:sz w:val="24"/>
          <w:szCs w:val="24"/>
        </w:rPr>
        <w:t>PRIE SAVIVALDYBĖS TARYBOS SPRENDIMO</w:t>
      </w:r>
    </w:p>
    <w:p w:rsidR="007C041D" w:rsidRPr="00271EFF" w:rsidRDefault="007C041D" w:rsidP="007C041D">
      <w:pPr>
        <w:jc w:val="center"/>
        <w:rPr>
          <w:b/>
          <w:caps/>
          <w:sz w:val="24"/>
          <w:szCs w:val="24"/>
        </w:rPr>
      </w:pPr>
      <w:r>
        <w:rPr>
          <w:b/>
          <w:sz w:val="24"/>
          <w:szCs w:val="24"/>
        </w:rPr>
        <w:t>„</w:t>
      </w:r>
      <w:r w:rsidRPr="007C041D">
        <w:rPr>
          <w:b/>
          <w:sz w:val="24"/>
          <w:szCs w:val="24"/>
        </w:rPr>
        <w:t xml:space="preserve">DĖL </w:t>
      </w:r>
      <w:r w:rsidRPr="007C041D">
        <w:rPr>
          <w:b/>
          <w:caps/>
          <w:sz w:val="24"/>
          <w:szCs w:val="24"/>
        </w:rPr>
        <w:t xml:space="preserve">KLAIPĖDOS MIESTO SAVIVALDYBĖS TARYBOS </w:t>
      </w:r>
      <w:smartTag w:uri="urn:schemas-microsoft-com:office:smarttags" w:element="metricconverter">
        <w:smartTagPr>
          <w:attr w:name="ProductID" w:val="2011 m"/>
        </w:smartTagPr>
        <w:r w:rsidRPr="007C041D">
          <w:rPr>
            <w:b/>
            <w:caps/>
            <w:sz w:val="24"/>
            <w:szCs w:val="24"/>
          </w:rPr>
          <w:t>2011 M</w:t>
        </w:r>
      </w:smartTag>
      <w:r w:rsidRPr="007C041D">
        <w:rPr>
          <w:b/>
          <w:caps/>
          <w:sz w:val="24"/>
          <w:szCs w:val="24"/>
        </w:rPr>
        <w:t xml:space="preserve">. GRUODŽIO 22 D. SPRENDIMO NR. T2-403 „DĖL KLAIPĖDOS MIESTO EISMO REGULIAVIMO PRIEMONIŲ EKSPLOATACIJOS BEI ĮRENGIMO IR KLAIPĖDOS MIESTO GATVIŲ </w:t>
      </w:r>
      <w:r w:rsidRPr="00271EFF">
        <w:rPr>
          <w:b/>
          <w:caps/>
          <w:sz w:val="24"/>
          <w:szCs w:val="24"/>
        </w:rPr>
        <w:t xml:space="preserve">APŠVIETIMO ELEKTROS TINKLŲ EINAMOJO REMONTO IR PRIEŽIŪROS PASLAUGŲ ĮKAINIŲ PATVIRTINIMO“ </w:t>
      </w:r>
      <w:r w:rsidR="00DC3D2B">
        <w:rPr>
          <w:b/>
          <w:caps/>
          <w:sz w:val="24"/>
          <w:szCs w:val="24"/>
        </w:rPr>
        <w:t>PAKEITIMO</w:t>
      </w:r>
      <w:r w:rsidRPr="00271EFF">
        <w:rPr>
          <w:b/>
          <w:caps/>
          <w:sz w:val="24"/>
          <w:szCs w:val="24"/>
        </w:rPr>
        <w:t>“</w:t>
      </w:r>
    </w:p>
    <w:p w:rsidR="00DF4EAF" w:rsidRPr="00271EFF" w:rsidRDefault="00DF4EAF" w:rsidP="00803289">
      <w:pPr>
        <w:tabs>
          <w:tab w:val="left" w:pos="798"/>
          <w:tab w:val="left" w:pos="1026"/>
        </w:tabs>
        <w:jc w:val="center"/>
        <w:rPr>
          <w:b/>
          <w:sz w:val="24"/>
          <w:szCs w:val="24"/>
        </w:rPr>
      </w:pPr>
    </w:p>
    <w:p w:rsidR="00DF4EAF" w:rsidRPr="00271EFF" w:rsidRDefault="00DF4EAF" w:rsidP="00DF4EAF">
      <w:pPr>
        <w:ind w:left="1290"/>
        <w:jc w:val="center"/>
        <w:rPr>
          <w:b/>
          <w:sz w:val="24"/>
          <w:szCs w:val="24"/>
        </w:rPr>
      </w:pPr>
    </w:p>
    <w:p w:rsidR="00DF4EAF" w:rsidRPr="00271EFF" w:rsidRDefault="00DF4EAF" w:rsidP="002E5E2B">
      <w:pPr>
        <w:ind w:left="798"/>
        <w:jc w:val="both"/>
        <w:rPr>
          <w:b/>
          <w:sz w:val="24"/>
          <w:szCs w:val="24"/>
        </w:rPr>
      </w:pPr>
      <w:r w:rsidRPr="00271EFF">
        <w:rPr>
          <w:b/>
          <w:sz w:val="24"/>
          <w:szCs w:val="24"/>
        </w:rPr>
        <w:t>1. Sprendimo projekto esmė, tikslai ir uždaviniai.</w:t>
      </w:r>
    </w:p>
    <w:p w:rsidR="004E323A" w:rsidRDefault="00DF4EAF" w:rsidP="00DF4EAF">
      <w:pPr>
        <w:jc w:val="both"/>
        <w:rPr>
          <w:sz w:val="24"/>
          <w:szCs w:val="24"/>
        </w:rPr>
      </w:pPr>
      <w:r w:rsidRPr="00271EFF">
        <w:rPr>
          <w:sz w:val="24"/>
          <w:szCs w:val="24"/>
        </w:rPr>
        <w:tab/>
      </w:r>
      <w:r w:rsidRPr="00BB0B29">
        <w:rPr>
          <w:sz w:val="24"/>
          <w:szCs w:val="24"/>
        </w:rPr>
        <w:t xml:space="preserve">Pakoregavus LR viešųjų pirkimų įstatymą ( </w:t>
      </w:r>
      <w:smartTag w:uri="urn:schemas-microsoft-com:office:smarttags" w:element="metricconverter">
        <w:smartTagPr>
          <w:attr w:name="ProductID" w:val="1996 m"/>
        </w:smartTagPr>
        <w:r w:rsidRPr="00BB0B29">
          <w:rPr>
            <w:sz w:val="24"/>
            <w:szCs w:val="24"/>
          </w:rPr>
          <w:t>1996 m</w:t>
        </w:r>
      </w:smartTag>
      <w:r w:rsidRPr="00BB0B29">
        <w:rPr>
          <w:sz w:val="24"/>
          <w:szCs w:val="24"/>
        </w:rPr>
        <w:t xml:space="preserve">. rugpjūčio mėn. 13 d. Nr. I-1491, Žin., 1996, Nr. 84-2000) </w:t>
      </w:r>
      <w:r w:rsidR="00CF0C87" w:rsidRPr="00BB0B29">
        <w:rPr>
          <w:sz w:val="24"/>
          <w:szCs w:val="24"/>
        </w:rPr>
        <w:t>ir</w:t>
      </w:r>
      <w:r w:rsidRPr="00BB0B29">
        <w:rPr>
          <w:sz w:val="24"/>
          <w:szCs w:val="24"/>
        </w:rPr>
        <w:t xml:space="preserve"> atsirad</w:t>
      </w:r>
      <w:r w:rsidR="00CF0C87" w:rsidRPr="00BB0B29">
        <w:rPr>
          <w:sz w:val="24"/>
          <w:szCs w:val="24"/>
        </w:rPr>
        <w:t>us</w:t>
      </w:r>
      <w:r w:rsidRPr="00BB0B29">
        <w:rPr>
          <w:sz w:val="24"/>
          <w:szCs w:val="24"/>
        </w:rPr>
        <w:t xml:space="preserve"> galimyb</w:t>
      </w:r>
      <w:r w:rsidR="00C223A4" w:rsidRPr="00BB0B29">
        <w:rPr>
          <w:sz w:val="24"/>
          <w:szCs w:val="24"/>
        </w:rPr>
        <w:t>ei</w:t>
      </w:r>
      <w:r w:rsidRPr="00BB0B29">
        <w:rPr>
          <w:sz w:val="24"/>
          <w:szCs w:val="24"/>
        </w:rPr>
        <w:t xml:space="preserve"> sudaryti su Savivaldybei priklausančia bendrove „Gatvių apšvietimas“ Klaipėdos miesto eismo reguliavimo priemonių eksploatacijos bei Klaipėdos miesto gatvių apšvietimo elektros tinklų einamojo remonto ir pri</w:t>
      </w:r>
      <w:r w:rsidR="00CF0C87" w:rsidRPr="00BB0B29">
        <w:rPr>
          <w:sz w:val="24"/>
          <w:szCs w:val="24"/>
        </w:rPr>
        <w:t xml:space="preserve">ežiūros darbų dvišales sutartis, </w:t>
      </w:r>
      <w:r w:rsidR="008B1073" w:rsidRPr="00BB0B29">
        <w:rPr>
          <w:sz w:val="24"/>
          <w:szCs w:val="24"/>
        </w:rPr>
        <w:t xml:space="preserve">Klaipėdos miesto savivaldybės tarybos </w:t>
      </w:r>
      <w:smartTag w:uri="urn:schemas-microsoft-com:office:smarttags" w:element="metricconverter">
        <w:smartTagPr>
          <w:attr w:name="ProductID" w:val="2011 m"/>
        </w:smartTagPr>
        <w:r w:rsidR="008B1073" w:rsidRPr="00BB0B29">
          <w:rPr>
            <w:sz w:val="24"/>
            <w:szCs w:val="24"/>
          </w:rPr>
          <w:t>2011 m</w:t>
        </w:r>
      </w:smartTag>
      <w:r w:rsidR="008B1073" w:rsidRPr="00BB0B29">
        <w:rPr>
          <w:sz w:val="24"/>
          <w:szCs w:val="24"/>
        </w:rPr>
        <w:t xml:space="preserve">. gruodžio 22 d. sprendimu Nr. </w:t>
      </w:r>
      <w:r w:rsidR="003F7545" w:rsidRPr="00BB0B29">
        <w:rPr>
          <w:sz w:val="24"/>
          <w:szCs w:val="24"/>
        </w:rPr>
        <w:t>T</w:t>
      </w:r>
      <w:r w:rsidR="008B1073" w:rsidRPr="00BB0B29">
        <w:rPr>
          <w:sz w:val="24"/>
          <w:szCs w:val="24"/>
        </w:rPr>
        <w:t>2-403</w:t>
      </w:r>
      <w:r w:rsidR="003F7545" w:rsidRPr="00BB0B29">
        <w:rPr>
          <w:sz w:val="24"/>
          <w:szCs w:val="24"/>
        </w:rPr>
        <w:t xml:space="preserve"> Klaipėdos miesto savivaldybės administracija </w:t>
      </w:r>
      <w:r w:rsidR="00CF0C87" w:rsidRPr="00BB0B29">
        <w:rPr>
          <w:sz w:val="24"/>
          <w:szCs w:val="24"/>
        </w:rPr>
        <w:t>su</w:t>
      </w:r>
      <w:r w:rsidR="003F7545" w:rsidRPr="00BB0B29">
        <w:rPr>
          <w:sz w:val="24"/>
          <w:szCs w:val="24"/>
        </w:rPr>
        <w:t xml:space="preserve"> UAB „Gatvių apšvietimas“</w:t>
      </w:r>
      <w:r w:rsidR="00CF0C87" w:rsidRPr="00BB0B29">
        <w:rPr>
          <w:sz w:val="24"/>
          <w:szCs w:val="24"/>
        </w:rPr>
        <w:t xml:space="preserve"> </w:t>
      </w:r>
      <w:r w:rsidR="00A3490D" w:rsidRPr="00A3490D">
        <w:rPr>
          <w:sz w:val="24"/>
          <w:szCs w:val="24"/>
        </w:rPr>
        <w:t xml:space="preserve">2013 m. gruodžio 23 d. </w:t>
      </w:r>
      <w:r w:rsidR="006B4A0C" w:rsidRPr="00BB0B29">
        <w:rPr>
          <w:sz w:val="24"/>
          <w:szCs w:val="24"/>
        </w:rPr>
        <w:t xml:space="preserve">pasirašė </w:t>
      </w:r>
      <w:r w:rsidR="00F566F4">
        <w:rPr>
          <w:sz w:val="24"/>
          <w:szCs w:val="24"/>
        </w:rPr>
        <w:t>„</w:t>
      </w:r>
      <w:r w:rsidR="00C05B55">
        <w:rPr>
          <w:sz w:val="24"/>
          <w:szCs w:val="24"/>
        </w:rPr>
        <w:t>Klaipėdos miesto gatvių apšvietimo tinklų eksploatacijos ir avarinių gedimo darbų</w:t>
      </w:r>
      <w:r w:rsidR="00F566F4">
        <w:rPr>
          <w:sz w:val="24"/>
          <w:szCs w:val="24"/>
        </w:rPr>
        <w:t>“</w:t>
      </w:r>
      <w:r w:rsidR="00DC334F" w:rsidRPr="00BB0B29">
        <w:rPr>
          <w:sz w:val="24"/>
          <w:szCs w:val="24"/>
        </w:rPr>
        <w:t xml:space="preserve"> sutartį Nr. </w:t>
      </w:r>
      <w:r w:rsidR="00A3490D" w:rsidRPr="00A3490D">
        <w:rPr>
          <w:sz w:val="24"/>
          <w:szCs w:val="24"/>
        </w:rPr>
        <w:t>J9-1478</w:t>
      </w:r>
      <w:r w:rsidR="00EB5E36">
        <w:rPr>
          <w:sz w:val="24"/>
          <w:szCs w:val="24"/>
        </w:rPr>
        <w:t xml:space="preserve">.  </w:t>
      </w:r>
      <w:r w:rsidR="00EB5E36" w:rsidRPr="00EB5E36">
        <w:rPr>
          <w:sz w:val="24"/>
          <w:szCs w:val="24"/>
        </w:rPr>
        <w:t xml:space="preserve">2014 m. gegužės 16 d. buvo pasirašytas papildomas susitarimas Nr. J9-650 </w:t>
      </w:r>
      <w:r w:rsidR="00EB5E36">
        <w:rPr>
          <w:sz w:val="24"/>
          <w:szCs w:val="24"/>
        </w:rPr>
        <w:t xml:space="preserve"> Klaipėdos miesto pėsčiųjų perėjų kryptinio apšvietimo įrengimo darbų įkainiams</w:t>
      </w:r>
      <w:r w:rsidR="004E323A">
        <w:rPr>
          <w:sz w:val="24"/>
          <w:szCs w:val="24"/>
        </w:rPr>
        <w:t>.</w:t>
      </w:r>
      <w:r w:rsidR="00EB5E36">
        <w:rPr>
          <w:sz w:val="24"/>
          <w:szCs w:val="24"/>
        </w:rPr>
        <w:t xml:space="preserve"> Šiems darbams apmokėti iš </w:t>
      </w:r>
      <w:r w:rsidR="00AF04CD" w:rsidRPr="00AF04CD">
        <w:rPr>
          <w:sz w:val="24"/>
          <w:szCs w:val="24"/>
        </w:rPr>
        <w:t xml:space="preserve">Kelių plėtros ir priežiūros programos </w:t>
      </w:r>
      <w:r w:rsidR="00EB5E36">
        <w:rPr>
          <w:sz w:val="24"/>
          <w:szCs w:val="24"/>
        </w:rPr>
        <w:t>lėšų būtinas Tarybos sprendimas įkainiams patvirtinti.</w:t>
      </w:r>
      <w:r w:rsidR="00605033">
        <w:rPr>
          <w:sz w:val="24"/>
          <w:szCs w:val="24"/>
        </w:rPr>
        <w:t xml:space="preserve"> Vadovaujantis patvirtintomis Lietuvos automobilių kelių direkcijos prie Susisiekimo </w:t>
      </w:r>
      <w:r w:rsidR="004E323A">
        <w:rPr>
          <w:sz w:val="24"/>
          <w:szCs w:val="24"/>
        </w:rPr>
        <w:t>ministerijos direktoriaus 2012 m. rugpjūčio 24d. įsakymu Nr. V-239 Pėsčiųjų perėjų įrengimo taisyklių VII skirsnio reikalavimais pėsčiųjų perėjų apšvietimui turi būti skiriamas ypatingas dėmesys. Įrengus tinkamą pėsčiųjų perėjų apšvietimą būtų padidintas pėsčiųjų saugumas.</w:t>
      </w:r>
    </w:p>
    <w:p w:rsidR="00DF4EAF" w:rsidRPr="00271EFF" w:rsidRDefault="00DF4EAF" w:rsidP="009255F5">
      <w:pPr>
        <w:numPr>
          <w:ilvl w:val="0"/>
          <w:numId w:val="19"/>
        </w:numPr>
        <w:tabs>
          <w:tab w:val="clear" w:pos="1650"/>
          <w:tab w:val="num" w:pos="912"/>
        </w:tabs>
        <w:ind w:left="1083" w:hanging="342"/>
        <w:jc w:val="both"/>
        <w:rPr>
          <w:b/>
          <w:sz w:val="24"/>
          <w:szCs w:val="24"/>
        </w:rPr>
      </w:pPr>
      <w:r w:rsidRPr="00271EFF">
        <w:rPr>
          <w:b/>
          <w:sz w:val="24"/>
          <w:szCs w:val="24"/>
        </w:rPr>
        <w:t>Projekto rengimo priežastys ir kuo remiantis parengtas sprendimo projektas.</w:t>
      </w:r>
    </w:p>
    <w:p w:rsidR="00AD3030" w:rsidRDefault="00A135EB" w:rsidP="00AD3030">
      <w:pPr>
        <w:ind w:firstLine="684"/>
        <w:jc w:val="both"/>
        <w:rPr>
          <w:sz w:val="24"/>
          <w:szCs w:val="24"/>
        </w:rPr>
      </w:pPr>
      <w:r>
        <w:rPr>
          <w:sz w:val="24"/>
          <w:szCs w:val="24"/>
        </w:rPr>
        <w:t xml:space="preserve">Klaipėdos mieste </w:t>
      </w:r>
      <w:r w:rsidR="00A3490D">
        <w:rPr>
          <w:sz w:val="24"/>
          <w:szCs w:val="24"/>
        </w:rPr>
        <w:t xml:space="preserve">yra daug </w:t>
      </w:r>
      <w:r w:rsidR="00AD3030">
        <w:rPr>
          <w:sz w:val="24"/>
          <w:szCs w:val="24"/>
        </w:rPr>
        <w:t>nepakankamai apšviest</w:t>
      </w:r>
      <w:r w:rsidR="00A3490D">
        <w:rPr>
          <w:sz w:val="24"/>
          <w:szCs w:val="24"/>
        </w:rPr>
        <w:t>ų</w:t>
      </w:r>
      <w:r>
        <w:rPr>
          <w:sz w:val="24"/>
          <w:szCs w:val="24"/>
        </w:rPr>
        <w:t xml:space="preserve"> perėj</w:t>
      </w:r>
      <w:r w:rsidR="00A3490D">
        <w:rPr>
          <w:sz w:val="24"/>
          <w:szCs w:val="24"/>
        </w:rPr>
        <w:t>ų</w:t>
      </w:r>
      <w:r w:rsidR="00AD3030">
        <w:rPr>
          <w:sz w:val="24"/>
          <w:szCs w:val="24"/>
        </w:rPr>
        <w:t>.</w:t>
      </w:r>
      <w:r w:rsidR="00306D33">
        <w:rPr>
          <w:sz w:val="24"/>
          <w:szCs w:val="24"/>
        </w:rPr>
        <w:t xml:space="preserve"> </w:t>
      </w:r>
      <w:r>
        <w:rPr>
          <w:sz w:val="24"/>
          <w:szCs w:val="24"/>
        </w:rPr>
        <w:t>Šviestuvai yra per toli arba per silpni. Dėl to pėstiesiems yra nesaugu. Vairuotojai blogai mato žmones, einančius pėsčiųjų perėjomis, ar besirengiančius jas kirsti. Blogas apšvietimas neužtikrina pėsčiųjų perėjų kelio ženklų, vertikaliojo ir horizontaliojo ženklinimo pastebimumo.</w:t>
      </w:r>
      <w:r w:rsidRPr="00A135EB">
        <w:rPr>
          <w:sz w:val="24"/>
          <w:szCs w:val="24"/>
        </w:rPr>
        <w:t xml:space="preserve"> </w:t>
      </w:r>
    </w:p>
    <w:p w:rsidR="00A135EB" w:rsidRDefault="00AD3030" w:rsidP="008F7822">
      <w:pPr>
        <w:ind w:firstLine="684"/>
        <w:jc w:val="both"/>
        <w:rPr>
          <w:sz w:val="24"/>
          <w:szCs w:val="24"/>
        </w:rPr>
      </w:pPr>
      <w:r>
        <w:rPr>
          <w:sz w:val="24"/>
          <w:szCs w:val="24"/>
        </w:rPr>
        <w:t>.</w:t>
      </w:r>
      <w:r w:rsidR="00167B0B">
        <w:rPr>
          <w:sz w:val="24"/>
          <w:szCs w:val="24"/>
        </w:rPr>
        <w:t xml:space="preserve"> </w:t>
      </w:r>
      <w:r w:rsidR="00AF04CD">
        <w:rPr>
          <w:sz w:val="24"/>
          <w:szCs w:val="24"/>
        </w:rPr>
        <w:t>Klaipėdos miesto pėsčiųjų perėjų kryptinio apšvietimo įrengimo darbų įkainiams</w:t>
      </w:r>
      <w:r w:rsidR="00AF04CD" w:rsidRPr="004B2F9C">
        <w:rPr>
          <w:sz w:val="24"/>
          <w:szCs w:val="24"/>
        </w:rPr>
        <w:t xml:space="preserve"> </w:t>
      </w:r>
      <w:r w:rsidR="004B2F9C" w:rsidRPr="004B2F9C">
        <w:rPr>
          <w:sz w:val="24"/>
          <w:szCs w:val="24"/>
        </w:rPr>
        <w:t xml:space="preserve">2014 m. gegužės 16 d. </w:t>
      </w:r>
      <w:r w:rsidR="004B2F9C">
        <w:rPr>
          <w:sz w:val="24"/>
          <w:szCs w:val="24"/>
        </w:rPr>
        <w:t>buvo pasirašytas</w:t>
      </w:r>
      <w:r w:rsidR="004B2F9C" w:rsidRPr="004B2F9C">
        <w:rPr>
          <w:sz w:val="24"/>
          <w:szCs w:val="24"/>
        </w:rPr>
        <w:t xml:space="preserve"> papildoma</w:t>
      </w:r>
      <w:r w:rsidR="004B2F9C">
        <w:rPr>
          <w:sz w:val="24"/>
          <w:szCs w:val="24"/>
        </w:rPr>
        <w:t xml:space="preserve">s susitarimas </w:t>
      </w:r>
      <w:r w:rsidR="004B2F9C" w:rsidRPr="004B2F9C">
        <w:rPr>
          <w:sz w:val="24"/>
          <w:szCs w:val="24"/>
        </w:rPr>
        <w:t>Nr. J9-650 prie 2013 m. gruodžio 23 d. pavedimo sutarties Nr. J9-1478 su UAB „Gatvių apšvietimas“</w:t>
      </w:r>
      <w:r w:rsidR="00AF04CD">
        <w:rPr>
          <w:sz w:val="24"/>
          <w:szCs w:val="24"/>
        </w:rPr>
        <w:t xml:space="preserve">. Norint apmokėti už darbus pagal šį papildomą susitarimą iš </w:t>
      </w:r>
      <w:r w:rsidR="00AF04CD" w:rsidRPr="00AF04CD">
        <w:rPr>
          <w:sz w:val="24"/>
          <w:szCs w:val="24"/>
        </w:rPr>
        <w:t xml:space="preserve">Kelių plėtros ir priežiūros programos </w:t>
      </w:r>
      <w:r w:rsidR="00AF04CD">
        <w:rPr>
          <w:sz w:val="24"/>
          <w:szCs w:val="24"/>
        </w:rPr>
        <w:t>lėšų</w:t>
      </w:r>
      <w:r w:rsidR="004B2F9C">
        <w:rPr>
          <w:sz w:val="24"/>
          <w:szCs w:val="24"/>
        </w:rPr>
        <w:t xml:space="preserve"> </w:t>
      </w:r>
      <w:r w:rsidR="00167B0B" w:rsidRPr="00271EFF">
        <w:rPr>
          <w:sz w:val="24"/>
          <w:szCs w:val="24"/>
        </w:rPr>
        <w:t>reikalinga</w:t>
      </w:r>
      <w:r w:rsidR="004B2F9C">
        <w:rPr>
          <w:sz w:val="24"/>
          <w:szCs w:val="24"/>
        </w:rPr>
        <w:t>s</w:t>
      </w:r>
      <w:r w:rsidR="00167B0B" w:rsidRPr="00271EFF">
        <w:rPr>
          <w:sz w:val="24"/>
          <w:szCs w:val="24"/>
        </w:rPr>
        <w:t xml:space="preserve"> </w:t>
      </w:r>
      <w:r w:rsidR="004B2F9C">
        <w:rPr>
          <w:sz w:val="24"/>
          <w:szCs w:val="24"/>
        </w:rPr>
        <w:t>Tarybos pritarimas</w:t>
      </w:r>
      <w:r w:rsidR="00167B0B">
        <w:rPr>
          <w:sz w:val="24"/>
          <w:szCs w:val="24"/>
        </w:rPr>
        <w:t>.</w:t>
      </w:r>
    </w:p>
    <w:p w:rsidR="00537A08" w:rsidRDefault="00823E67" w:rsidP="008F7822">
      <w:pPr>
        <w:ind w:firstLine="684"/>
        <w:jc w:val="both"/>
        <w:rPr>
          <w:sz w:val="24"/>
          <w:szCs w:val="24"/>
        </w:rPr>
      </w:pPr>
      <w:r>
        <w:rPr>
          <w:sz w:val="24"/>
          <w:szCs w:val="24"/>
        </w:rPr>
        <w:t>UAB „Gatvių apšvietimas“ atliko apklausą šviestuvų</w:t>
      </w:r>
      <w:r w:rsidR="0094280E">
        <w:rPr>
          <w:sz w:val="24"/>
          <w:szCs w:val="24"/>
        </w:rPr>
        <w:t xml:space="preserve"> su lempomis </w:t>
      </w:r>
      <w:r>
        <w:rPr>
          <w:sz w:val="24"/>
          <w:szCs w:val="24"/>
        </w:rPr>
        <w:t>pirkimui</w:t>
      </w:r>
      <w:r w:rsidR="00537A08">
        <w:rPr>
          <w:sz w:val="24"/>
          <w:szCs w:val="24"/>
        </w:rPr>
        <w:t>. Buvo gauti trys pasiūlymai iš UAB „Gaudrė“, UAB</w:t>
      </w:r>
      <w:r w:rsidR="00043C5A">
        <w:rPr>
          <w:sz w:val="24"/>
          <w:szCs w:val="24"/>
        </w:rPr>
        <w:t xml:space="preserve"> ”Šviesos technologijos“, UAB „E</w:t>
      </w:r>
      <w:r w:rsidR="00537A08">
        <w:rPr>
          <w:sz w:val="24"/>
          <w:szCs w:val="24"/>
        </w:rPr>
        <w:t>lgiamos šviesa“. Pigiausią pasiūlymą pa</w:t>
      </w:r>
      <w:r w:rsidR="00605E62">
        <w:rPr>
          <w:sz w:val="24"/>
          <w:szCs w:val="24"/>
        </w:rPr>
        <w:t xml:space="preserve">teikė </w:t>
      </w:r>
      <w:r w:rsidR="0094280E">
        <w:rPr>
          <w:sz w:val="24"/>
          <w:szCs w:val="24"/>
        </w:rPr>
        <w:t>UAB „Elgiamos šviesa“</w:t>
      </w:r>
      <w:r w:rsidR="00605E62">
        <w:rPr>
          <w:sz w:val="24"/>
          <w:szCs w:val="24"/>
        </w:rPr>
        <w:t xml:space="preserve"> </w:t>
      </w:r>
      <w:r w:rsidR="0094280E">
        <w:rPr>
          <w:sz w:val="24"/>
          <w:szCs w:val="24"/>
        </w:rPr>
        <w:t>1281,39</w:t>
      </w:r>
      <w:r w:rsidR="00605E62">
        <w:rPr>
          <w:sz w:val="24"/>
          <w:szCs w:val="24"/>
        </w:rPr>
        <w:t xml:space="preserve"> Lt</w:t>
      </w:r>
      <w:r w:rsidR="00A32D29">
        <w:rPr>
          <w:sz w:val="24"/>
          <w:szCs w:val="24"/>
        </w:rPr>
        <w:t xml:space="preserve"> su PVM</w:t>
      </w:r>
      <w:r w:rsidR="00605E62">
        <w:rPr>
          <w:sz w:val="24"/>
          <w:szCs w:val="24"/>
        </w:rPr>
        <w:t xml:space="preserve"> u</w:t>
      </w:r>
      <w:r w:rsidR="00537A08">
        <w:rPr>
          <w:sz w:val="24"/>
          <w:szCs w:val="24"/>
        </w:rPr>
        <w:t xml:space="preserve">ž </w:t>
      </w:r>
      <w:r w:rsidR="003760BB">
        <w:rPr>
          <w:sz w:val="24"/>
          <w:szCs w:val="24"/>
        </w:rPr>
        <w:t>vieną vienetą. Tuo remia</w:t>
      </w:r>
      <w:r w:rsidR="00537A08">
        <w:rPr>
          <w:sz w:val="24"/>
          <w:szCs w:val="24"/>
        </w:rPr>
        <w:t>ntis</w:t>
      </w:r>
      <w:r w:rsidR="003760BB">
        <w:rPr>
          <w:sz w:val="24"/>
          <w:szCs w:val="24"/>
        </w:rPr>
        <w:t xml:space="preserve"> a</w:t>
      </w:r>
      <w:r w:rsidR="003760BB" w:rsidRPr="00461FC7">
        <w:rPr>
          <w:sz w:val="24"/>
          <w:szCs w:val="24"/>
        </w:rPr>
        <w:t>tramos su asimetrine šviestuvo optika įrengimas</w:t>
      </w:r>
      <w:r w:rsidR="003760BB">
        <w:rPr>
          <w:sz w:val="24"/>
          <w:szCs w:val="24"/>
        </w:rPr>
        <w:t>, įskaitant galinių movų įrengimą, pamatų montavimą, matavimo darbus ir panašius darbus smulkiau išdėstytu</w:t>
      </w:r>
      <w:r w:rsidR="00A32D29">
        <w:rPr>
          <w:sz w:val="24"/>
          <w:szCs w:val="24"/>
        </w:rPr>
        <w:t>s sąmatose, kainuotų 4698,94 LT su PVM.</w:t>
      </w:r>
    </w:p>
    <w:p w:rsidR="003760BB" w:rsidRDefault="00A32D29" w:rsidP="008F7822">
      <w:pPr>
        <w:ind w:firstLine="684"/>
        <w:jc w:val="both"/>
        <w:rPr>
          <w:sz w:val="24"/>
          <w:szCs w:val="24"/>
        </w:rPr>
      </w:pPr>
      <w:r>
        <w:rPr>
          <w:sz w:val="24"/>
          <w:szCs w:val="24"/>
        </w:rPr>
        <w:t>UAB „Gatvių apšvietimas“ atliktoje a</w:t>
      </w:r>
      <w:r w:rsidR="00AF6AFD">
        <w:rPr>
          <w:sz w:val="24"/>
          <w:szCs w:val="24"/>
        </w:rPr>
        <w:t xml:space="preserve">rcheologinių žvalgymų </w:t>
      </w:r>
      <w:r w:rsidR="003760BB">
        <w:rPr>
          <w:sz w:val="24"/>
          <w:szCs w:val="24"/>
        </w:rPr>
        <w:t>darbų apklausoje buvo pateiktas tik vienas Mažosios Lietuvos istorijos muziejaus pasiūlymas kurio bendra suma 249,43 Lt.</w:t>
      </w:r>
    </w:p>
    <w:p w:rsidR="003760BB" w:rsidRDefault="00A32D29" w:rsidP="008F7822">
      <w:pPr>
        <w:ind w:firstLine="684"/>
        <w:jc w:val="both"/>
        <w:rPr>
          <w:sz w:val="24"/>
          <w:szCs w:val="24"/>
        </w:rPr>
      </w:pPr>
      <w:r>
        <w:rPr>
          <w:sz w:val="24"/>
          <w:szCs w:val="24"/>
        </w:rPr>
        <w:t>UAB „Gatvių apšvietimas“ atliktoje a</w:t>
      </w:r>
      <w:r w:rsidR="003760BB">
        <w:rPr>
          <w:sz w:val="24"/>
          <w:szCs w:val="24"/>
        </w:rPr>
        <w:t>pklausoje dėl topografinės nuotraukos buvo gauti trys pasiūlymai iš UAB</w:t>
      </w:r>
      <w:r>
        <w:rPr>
          <w:sz w:val="24"/>
          <w:szCs w:val="24"/>
        </w:rPr>
        <w:t xml:space="preserve"> </w:t>
      </w:r>
      <w:r w:rsidR="003760BB">
        <w:rPr>
          <w:sz w:val="24"/>
          <w:szCs w:val="24"/>
        </w:rPr>
        <w:t xml:space="preserve">“Inžineriniai tyrinėjimai“, </w:t>
      </w:r>
      <w:r w:rsidR="003760BB" w:rsidRPr="000E32E2">
        <w:rPr>
          <w:sz w:val="24"/>
          <w:szCs w:val="24"/>
        </w:rPr>
        <w:t>UAB „</w:t>
      </w:r>
      <w:r w:rsidR="000E32E2" w:rsidRPr="000E32E2">
        <w:rPr>
          <w:sz w:val="24"/>
          <w:szCs w:val="24"/>
        </w:rPr>
        <w:t>Geoplanai</w:t>
      </w:r>
      <w:r w:rsidR="003760BB" w:rsidRPr="000E32E2">
        <w:rPr>
          <w:sz w:val="24"/>
          <w:szCs w:val="24"/>
        </w:rPr>
        <w:t>“</w:t>
      </w:r>
      <w:r w:rsidR="003760BB">
        <w:rPr>
          <w:sz w:val="24"/>
          <w:szCs w:val="24"/>
        </w:rPr>
        <w:t xml:space="preserve"> ir </w:t>
      </w:r>
      <w:r w:rsidR="003760BB" w:rsidRPr="0045585D">
        <w:rPr>
          <w:sz w:val="24"/>
          <w:szCs w:val="24"/>
        </w:rPr>
        <w:t>UAB“Georamas“.</w:t>
      </w:r>
      <w:r w:rsidR="00F8735D" w:rsidRPr="0045585D">
        <w:rPr>
          <w:sz w:val="24"/>
          <w:szCs w:val="24"/>
        </w:rPr>
        <w:t xml:space="preserve"> </w:t>
      </w:r>
      <w:r w:rsidR="000E32E2">
        <w:rPr>
          <w:sz w:val="24"/>
          <w:szCs w:val="24"/>
        </w:rPr>
        <w:t>Pigiausius pasiūlymus</w:t>
      </w:r>
      <w:r w:rsidR="009601A8">
        <w:rPr>
          <w:sz w:val="24"/>
          <w:szCs w:val="24"/>
        </w:rPr>
        <w:t xml:space="preserve"> </w:t>
      </w:r>
      <w:r w:rsidR="009601A8" w:rsidRPr="000E32E2">
        <w:rPr>
          <w:sz w:val="24"/>
          <w:szCs w:val="24"/>
        </w:rPr>
        <w:t xml:space="preserve">pateikė </w:t>
      </w:r>
      <w:r w:rsidR="00605E62" w:rsidRPr="000E32E2">
        <w:rPr>
          <w:sz w:val="24"/>
          <w:szCs w:val="24"/>
        </w:rPr>
        <w:t>UAB</w:t>
      </w:r>
      <w:r w:rsidRPr="000E32E2">
        <w:rPr>
          <w:sz w:val="24"/>
          <w:szCs w:val="24"/>
        </w:rPr>
        <w:t xml:space="preserve"> </w:t>
      </w:r>
      <w:r w:rsidR="00605E62" w:rsidRPr="000E32E2">
        <w:rPr>
          <w:sz w:val="24"/>
          <w:szCs w:val="24"/>
        </w:rPr>
        <w:t>“Georamas“</w:t>
      </w:r>
      <w:r w:rsidR="000E32E2">
        <w:rPr>
          <w:sz w:val="24"/>
          <w:szCs w:val="24"/>
        </w:rPr>
        <w:t xml:space="preserve"> ir </w:t>
      </w:r>
      <w:r w:rsidR="000E32E2" w:rsidRPr="000E32E2">
        <w:rPr>
          <w:sz w:val="24"/>
          <w:szCs w:val="24"/>
        </w:rPr>
        <w:t>UAB „Geoplanai“</w:t>
      </w:r>
      <w:r w:rsidR="000E32E2">
        <w:rPr>
          <w:sz w:val="24"/>
          <w:szCs w:val="24"/>
        </w:rPr>
        <w:t xml:space="preserve"> </w:t>
      </w:r>
      <w:r w:rsidR="00605E62" w:rsidRPr="000E32E2">
        <w:rPr>
          <w:sz w:val="24"/>
          <w:szCs w:val="24"/>
        </w:rPr>
        <w:t xml:space="preserve"> </w:t>
      </w:r>
      <w:r w:rsidRPr="000E32E2">
        <w:rPr>
          <w:sz w:val="24"/>
          <w:szCs w:val="24"/>
        </w:rPr>
        <w:t>–</w:t>
      </w:r>
      <w:r w:rsidR="00605E62" w:rsidRPr="000E32E2">
        <w:rPr>
          <w:sz w:val="24"/>
          <w:szCs w:val="24"/>
        </w:rPr>
        <w:t xml:space="preserve"> 4</w:t>
      </w:r>
      <w:r w:rsidRPr="000E32E2">
        <w:rPr>
          <w:sz w:val="24"/>
          <w:szCs w:val="24"/>
        </w:rPr>
        <w:t>84L</w:t>
      </w:r>
      <w:r w:rsidR="00605E62" w:rsidRPr="000E32E2">
        <w:rPr>
          <w:sz w:val="24"/>
          <w:szCs w:val="24"/>
        </w:rPr>
        <w:t>t</w:t>
      </w:r>
      <w:r w:rsidRPr="000E32E2">
        <w:rPr>
          <w:sz w:val="24"/>
          <w:szCs w:val="24"/>
        </w:rPr>
        <w:t xml:space="preserve"> su PVM</w:t>
      </w:r>
      <w:r w:rsidR="00605E62" w:rsidRPr="000E32E2">
        <w:rPr>
          <w:sz w:val="24"/>
          <w:szCs w:val="24"/>
        </w:rPr>
        <w:t xml:space="preserve"> </w:t>
      </w:r>
      <w:r w:rsidR="00605E62" w:rsidRPr="000E32E2">
        <w:rPr>
          <w:sz w:val="24"/>
          <w:szCs w:val="24"/>
          <w:lang w:val="en-US"/>
        </w:rPr>
        <w:t>u</w:t>
      </w:r>
      <w:r w:rsidR="00605E62" w:rsidRPr="000E32E2">
        <w:rPr>
          <w:sz w:val="24"/>
          <w:szCs w:val="24"/>
        </w:rPr>
        <w:t>ž  vieną nuotrauką.</w:t>
      </w:r>
    </w:p>
    <w:p w:rsidR="007B0814" w:rsidRPr="00605E62" w:rsidRDefault="007B0814" w:rsidP="008F7822">
      <w:pPr>
        <w:ind w:firstLine="684"/>
        <w:jc w:val="both"/>
        <w:rPr>
          <w:sz w:val="24"/>
          <w:szCs w:val="24"/>
        </w:rPr>
      </w:pPr>
      <w:r>
        <w:rPr>
          <w:sz w:val="24"/>
          <w:szCs w:val="24"/>
        </w:rPr>
        <w:t>Visi įkainiai nustatyti mažesni 8-10 proc. nei UAB Sistelos kompiuterinės programos įkainiai.</w:t>
      </w:r>
    </w:p>
    <w:p w:rsidR="00DF4EAF" w:rsidRPr="00271EFF" w:rsidRDefault="00DF4EAF" w:rsidP="00DF4EAF">
      <w:pPr>
        <w:ind w:left="30" w:hanging="30"/>
        <w:jc w:val="both"/>
        <w:rPr>
          <w:b/>
          <w:sz w:val="24"/>
          <w:szCs w:val="24"/>
        </w:rPr>
      </w:pPr>
      <w:r w:rsidRPr="00271EFF">
        <w:rPr>
          <w:b/>
          <w:sz w:val="24"/>
          <w:szCs w:val="24"/>
        </w:rPr>
        <w:tab/>
      </w:r>
      <w:r w:rsidRPr="00271EFF">
        <w:rPr>
          <w:b/>
          <w:sz w:val="24"/>
          <w:szCs w:val="24"/>
        </w:rPr>
        <w:tab/>
        <w:t>3.</w:t>
      </w:r>
      <w:r w:rsidR="009255F5" w:rsidRPr="00271EFF">
        <w:rPr>
          <w:b/>
          <w:sz w:val="24"/>
          <w:szCs w:val="24"/>
        </w:rPr>
        <w:t xml:space="preserve">  </w:t>
      </w:r>
      <w:r w:rsidRPr="00271EFF">
        <w:rPr>
          <w:b/>
          <w:sz w:val="24"/>
          <w:szCs w:val="24"/>
        </w:rPr>
        <w:t>Kokių rezultatų laukiama.</w:t>
      </w:r>
    </w:p>
    <w:p w:rsidR="00DF4EAF" w:rsidRPr="00271EFF" w:rsidRDefault="00230F34" w:rsidP="00DF4EAF">
      <w:pPr>
        <w:ind w:left="30" w:hanging="30"/>
        <w:jc w:val="both"/>
        <w:rPr>
          <w:sz w:val="24"/>
          <w:szCs w:val="24"/>
        </w:rPr>
      </w:pPr>
      <w:r w:rsidRPr="00271EFF">
        <w:rPr>
          <w:b/>
          <w:sz w:val="24"/>
          <w:szCs w:val="24"/>
        </w:rPr>
        <w:t xml:space="preserve"> </w:t>
      </w:r>
      <w:r w:rsidRPr="00271EFF">
        <w:rPr>
          <w:b/>
          <w:sz w:val="24"/>
          <w:szCs w:val="24"/>
        </w:rPr>
        <w:tab/>
      </w:r>
      <w:r w:rsidR="00A135EB">
        <w:rPr>
          <w:sz w:val="24"/>
          <w:szCs w:val="24"/>
        </w:rPr>
        <w:t>Pėsčiųjų perėjos taps saugesnės</w:t>
      </w:r>
      <w:r w:rsidR="00897FF5">
        <w:rPr>
          <w:sz w:val="24"/>
          <w:szCs w:val="24"/>
        </w:rPr>
        <w:t xml:space="preserve">, </w:t>
      </w:r>
      <w:r w:rsidR="00BB0B29">
        <w:rPr>
          <w:sz w:val="24"/>
          <w:szCs w:val="24"/>
        </w:rPr>
        <w:t>labiau pastebimos</w:t>
      </w:r>
      <w:r w:rsidR="00897FF5">
        <w:rPr>
          <w:sz w:val="24"/>
          <w:szCs w:val="24"/>
        </w:rPr>
        <w:t>, atitinkančios Pėsčiųjų perėjų įrengimo taisyklių reikalavimus.</w:t>
      </w:r>
    </w:p>
    <w:p w:rsidR="00DF4EAF" w:rsidRPr="00271EFF" w:rsidRDefault="00230F34" w:rsidP="00DF4EAF">
      <w:pPr>
        <w:ind w:left="30" w:hanging="30"/>
        <w:jc w:val="both"/>
        <w:rPr>
          <w:b/>
          <w:sz w:val="24"/>
          <w:szCs w:val="24"/>
        </w:rPr>
      </w:pPr>
      <w:r w:rsidRPr="00271EFF">
        <w:rPr>
          <w:sz w:val="24"/>
          <w:szCs w:val="24"/>
        </w:rPr>
        <w:tab/>
      </w:r>
      <w:r w:rsidRPr="00271EFF">
        <w:rPr>
          <w:sz w:val="24"/>
          <w:szCs w:val="24"/>
        </w:rPr>
        <w:tab/>
      </w:r>
      <w:r w:rsidR="00DF4EAF" w:rsidRPr="00271EFF">
        <w:rPr>
          <w:b/>
          <w:sz w:val="24"/>
          <w:szCs w:val="24"/>
        </w:rPr>
        <w:t>4.</w:t>
      </w:r>
      <w:r w:rsidR="002050AA" w:rsidRPr="00271EFF">
        <w:rPr>
          <w:b/>
          <w:sz w:val="24"/>
          <w:szCs w:val="24"/>
        </w:rPr>
        <w:t xml:space="preserve">  </w:t>
      </w:r>
      <w:r w:rsidR="00DF4EAF" w:rsidRPr="00271EFF">
        <w:rPr>
          <w:b/>
          <w:sz w:val="24"/>
          <w:szCs w:val="24"/>
        </w:rPr>
        <w:t>Sprendimo projekto rengimo metu gauti specialistų vertinimai.</w:t>
      </w:r>
    </w:p>
    <w:p w:rsidR="00DF4EAF" w:rsidRPr="00271EFF" w:rsidRDefault="00DF4EAF" w:rsidP="00E75422">
      <w:pPr>
        <w:ind w:left="30" w:firstLine="690"/>
        <w:jc w:val="both"/>
        <w:rPr>
          <w:sz w:val="24"/>
          <w:szCs w:val="24"/>
        </w:rPr>
      </w:pPr>
      <w:r w:rsidRPr="00271EFF">
        <w:rPr>
          <w:sz w:val="24"/>
          <w:szCs w:val="24"/>
        </w:rPr>
        <w:t>Sprendimo projektas savivaldybės administracijos atsakingų s</w:t>
      </w:r>
      <w:r w:rsidR="001C5F73" w:rsidRPr="00271EFF">
        <w:rPr>
          <w:sz w:val="24"/>
          <w:szCs w:val="24"/>
        </w:rPr>
        <w:t>pecialistų įvertintas teigiamai.</w:t>
      </w:r>
      <w:r w:rsidR="00E75422" w:rsidRPr="00271EFF">
        <w:rPr>
          <w:sz w:val="24"/>
          <w:szCs w:val="24"/>
        </w:rPr>
        <w:t xml:space="preserve"> </w:t>
      </w:r>
    </w:p>
    <w:p w:rsidR="00DF4EAF" w:rsidRPr="00271EFF" w:rsidRDefault="00DF4EAF" w:rsidP="00DF4EAF">
      <w:pPr>
        <w:ind w:left="30" w:hanging="30"/>
        <w:jc w:val="both"/>
        <w:rPr>
          <w:b/>
          <w:sz w:val="24"/>
          <w:szCs w:val="24"/>
        </w:rPr>
      </w:pPr>
      <w:r w:rsidRPr="00271EFF">
        <w:rPr>
          <w:b/>
          <w:sz w:val="24"/>
          <w:szCs w:val="24"/>
        </w:rPr>
        <w:tab/>
      </w:r>
      <w:r w:rsidRPr="00271EFF">
        <w:rPr>
          <w:b/>
          <w:sz w:val="24"/>
          <w:szCs w:val="24"/>
        </w:rPr>
        <w:tab/>
        <w:t xml:space="preserve">5. </w:t>
      </w:r>
      <w:r w:rsidR="002050AA" w:rsidRPr="00271EFF">
        <w:rPr>
          <w:b/>
          <w:sz w:val="24"/>
          <w:szCs w:val="24"/>
        </w:rPr>
        <w:t xml:space="preserve"> </w:t>
      </w:r>
      <w:r w:rsidRPr="00271EFF">
        <w:rPr>
          <w:b/>
          <w:sz w:val="24"/>
          <w:szCs w:val="24"/>
        </w:rPr>
        <w:t>Išlaidų sąmatos, skaičiavimai, reikalingi pagrindimai ir paaiškinimai.</w:t>
      </w:r>
    </w:p>
    <w:p w:rsidR="00DF4EAF" w:rsidRDefault="00DF4EAF" w:rsidP="00DF4EAF">
      <w:pPr>
        <w:jc w:val="both"/>
        <w:rPr>
          <w:sz w:val="24"/>
          <w:szCs w:val="24"/>
        </w:rPr>
      </w:pPr>
      <w:r w:rsidRPr="00271EFF">
        <w:rPr>
          <w:sz w:val="24"/>
          <w:szCs w:val="24"/>
        </w:rPr>
        <w:lastRenderedPageBreak/>
        <w:tab/>
        <w:t>Eismo reguliavimo priemonių eksploatacijos įkainių skaičiavimus atliko UAB „Gatvių apšvietimas“,</w:t>
      </w:r>
      <w:r w:rsidR="00724EC6">
        <w:rPr>
          <w:sz w:val="24"/>
          <w:szCs w:val="24"/>
        </w:rPr>
        <w:t xml:space="preserve"> remiantis sąmatiniais apskaičiavimais ir apklausomis.</w:t>
      </w:r>
      <w:r w:rsidR="00167B0B">
        <w:rPr>
          <w:sz w:val="24"/>
          <w:szCs w:val="24"/>
        </w:rPr>
        <w:t xml:space="preserve"> </w:t>
      </w:r>
      <w:r w:rsidR="0037135C">
        <w:rPr>
          <w:sz w:val="24"/>
          <w:szCs w:val="24"/>
        </w:rPr>
        <w:t xml:space="preserve">Įkainiai pateikti 1 </w:t>
      </w:r>
      <w:r w:rsidR="00AD3030">
        <w:rPr>
          <w:sz w:val="24"/>
          <w:szCs w:val="24"/>
        </w:rPr>
        <w:t>priede</w:t>
      </w:r>
      <w:r w:rsidR="0037135C">
        <w:rPr>
          <w:sz w:val="24"/>
          <w:szCs w:val="24"/>
        </w:rPr>
        <w:t>.</w:t>
      </w:r>
    </w:p>
    <w:p w:rsidR="00DF4EAF" w:rsidRPr="00271EFF" w:rsidRDefault="00DF4EAF" w:rsidP="00DF4EAF">
      <w:pPr>
        <w:ind w:left="30" w:hanging="30"/>
        <w:jc w:val="both"/>
        <w:rPr>
          <w:b/>
          <w:sz w:val="24"/>
          <w:szCs w:val="24"/>
        </w:rPr>
      </w:pPr>
      <w:r w:rsidRPr="00271EFF">
        <w:rPr>
          <w:b/>
          <w:sz w:val="24"/>
          <w:szCs w:val="24"/>
        </w:rPr>
        <w:tab/>
      </w:r>
      <w:r w:rsidRPr="00271EFF">
        <w:rPr>
          <w:b/>
          <w:sz w:val="24"/>
          <w:szCs w:val="24"/>
        </w:rPr>
        <w:tab/>
        <w:t xml:space="preserve">6. </w:t>
      </w:r>
      <w:r w:rsidR="00D76069" w:rsidRPr="00271EFF">
        <w:rPr>
          <w:b/>
          <w:sz w:val="24"/>
          <w:szCs w:val="24"/>
        </w:rPr>
        <w:t xml:space="preserve"> </w:t>
      </w:r>
      <w:r w:rsidRPr="00271EFF">
        <w:rPr>
          <w:b/>
          <w:sz w:val="24"/>
          <w:szCs w:val="24"/>
        </w:rPr>
        <w:t>Lėšų poreikis šio sprendimo įgyvendinimui.</w:t>
      </w:r>
    </w:p>
    <w:p w:rsidR="00010F2B" w:rsidRDefault="00DF4EAF" w:rsidP="009F5EC7">
      <w:pPr>
        <w:ind w:left="30" w:hanging="30"/>
        <w:jc w:val="both"/>
        <w:rPr>
          <w:sz w:val="24"/>
          <w:szCs w:val="24"/>
        </w:rPr>
      </w:pPr>
      <w:r w:rsidRPr="00271EFF">
        <w:rPr>
          <w:sz w:val="24"/>
          <w:szCs w:val="24"/>
        </w:rPr>
        <w:tab/>
      </w:r>
      <w:r w:rsidRPr="00271EFF">
        <w:rPr>
          <w:sz w:val="24"/>
          <w:szCs w:val="24"/>
        </w:rPr>
        <w:tab/>
      </w:r>
      <w:r w:rsidR="00F32D88">
        <w:rPr>
          <w:sz w:val="24"/>
          <w:szCs w:val="24"/>
        </w:rPr>
        <w:t>Apšviesti pėsčiųjų perėjas</w:t>
      </w:r>
      <w:r w:rsidR="00565E15">
        <w:rPr>
          <w:sz w:val="24"/>
          <w:szCs w:val="24"/>
        </w:rPr>
        <w:t xml:space="preserve">, pagal Pėsčiųjų perėjų įrengimo taisykles patvirtintas Lietuvos Susisiekimo ministerijos, kainuos </w:t>
      </w:r>
      <w:r w:rsidR="00F32D88">
        <w:rPr>
          <w:sz w:val="24"/>
          <w:szCs w:val="24"/>
        </w:rPr>
        <w:t xml:space="preserve">nuo </w:t>
      </w:r>
      <w:r w:rsidR="00F32D88" w:rsidRPr="00F32D88">
        <w:rPr>
          <w:sz w:val="24"/>
          <w:szCs w:val="24"/>
        </w:rPr>
        <w:t>12</w:t>
      </w:r>
      <w:r w:rsidR="00F32D88">
        <w:rPr>
          <w:sz w:val="24"/>
          <w:szCs w:val="24"/>
        </w:rPr>
        <w:t>.</w:t>
      </w:r>
      <w:r w:rsidR="00F32D88" w:rsidRPr="00F32D88">
        <w:rPr>
          <w:sz w:val="24"/>
          <w:szCs w:val="24"/>
        </w:rPr>
        <w:t xml:space="preserve">782,41 </w:t>
      </w:r>
      <w:r w:rsidR="00F32D88">
        <w:rPr>
          <w:sz w:val="24"/>
          <w:szCs w:val="24"/>
        </w:rPr>
        <w:t xml:space="preserve">Lt iki </w:t>
      </w:r>
      <w:r w:rsidR="00F32D88" w:rsidRPr="00F32D88">
        <w:rPr>
          <w:sz w:val="24"/>
          <w:szCs w:val="24"/>
        </w:rPr>
        <w:t>30</w:t>
      </w:r>
      <w:r w:rsidR="00F32D88">
        <w:rPr>
          <w:sz w:val="24"/>
          <w:szCs w:val="24"/>
        </w:rPr>
        <w:t>.</w:t>
      </w:r>
      <w:r w:rsidR="00F32D88" w:rsidRPr="00F32D88">
        <w:rPr>
          <w:sz w:val="24"/>
          <w:szCs w:val="24"/>
        </w:rPr>
        <w:t>392,66</w:t>
      </w:r>
      <w:r w:rsidR="00F32D88">
        <w:rPr>
          <w:sz w:val="24"/>
          <w:szCs w:val="24"/>
        </w:rPr>
        <w:t xml:space="preserve"> Lt. Kaina priklauso nuo perėjos dydžio, eismo juostų skaičiaus</w:t>
      </w:r>
      <w:r w:rsidR="007440F6">
        <w:rPr>
          <w:sz w:val="24"/>
          <w:szCs w:val="24"/>
        </w:rPr>
        <w:t>,</w:t>
      </w:r>
      <w:r w:rsidR="007440F6" w:rsidRPr="007440F6">
        <w:rPr>
          <w:sz w:val="24"/>
          <w:szCs w:val="24"/>
        </w:rPr>
        <w:t xml:space="preserve"> </w:t>
      </w:r>
      <w:r w:rsidR="007440F6">
        <w:rPr>
          <w:sz w:val="24"/>
          <w:szCs w:val="24"/>
        </w:rPr>
        <w:t>archeologinių tyrimų reikalingumo, ar perėjos viduryje yra žalioji juosta, saugumo salelė ar panašiai.</w:t>
      </w:r>
      <w:r w:rsidR="00565E15">
        <w:rPr>
          <w:sz w:val="24"/>
          <w:szCs w:val="24"/>
        </w:rPr>
        <w:t xml:space="preserve"> </w:t>
      </w:r>
      <w:r w:rsidR="007440F6">
        <w:rPr>
          <w:sz w:val="24"/>
          <w:szCs w:val="24"/>
        </w:rPr>
        <w:t>Perėjos</w:t>
      </w:r>
      <w:r w:rsidR="009F5EC7">
        <w:rPr>
          <w:sz w:val="24"/>
          <w:szCs w:val="24"/>
        </w:rPr>
        <w:t>e</w:t>
      </w:r>
      <w:r w:rsidR="00BA14F9">
        <w:rPr>
          <w:sz w:val="24"/>
          <w:szCs w:val="24"/>
        </w:rPr>
        <w:t xml:space="preserve"> </w:t>
      </w:r>
      <w:r w:rsidR="007440F6">
        <w:rPr>
          <w:sz w:val="24"/>
          <w:szCs w:val="24"/>
        </w:rPr>
        <w:t>bus įrengtas</w:t>
      </w:r>
      <w:r w:rsidR="009F5EC7">
        <w:rPr>
          <w:sz w:val="24"/>
          <w:szCs w:val="24"/>
        </w:rPr>
        <w:t xml:space="preserve"> </w:t>
      </w:r>
      <w:r w:rsidR="007440F6">
        <w:rPr>
          <w:sz w:val="24"/>
          <w:szCs w:val="24"/>
        </w:rPr>
        <w:t xml:space="preserve">atitinkamas </w:t>
      </w:r>
      <w:r w:rsidR="009F5EC7">
        <w:rPr>
          <w:sz w:val="24"/>
          <w:szCs w:val="24"/>
        </w:rPr>
        <w:t>šviestuv</w:t>
      </w:r>
      <w:r w:rsidR="007440F6">
        <w:rPr>
          <w:sz w:val="24"/>
          <w:szCs w:val="24"/>
        </w:rPr>
        <w:t>ų kiekis</w:t>
      </w:r>
      <w:r w:rsidR="009F5EC7">
        <w:rPr>
          <w:sz w:val="24"/>
          <w:szCs w:val="24"/>
        </w:rPr>
        <w:t>, kurių šviesa bus nukreipiama tiesiai į pėstyjį.</w:t>
      </w:r>
      <w:r w:rsidR="00BA14F9">
        <w:rPr>
          <w:sz w:val="24"/>
          <w:szCs w:val="24"/>
        </w:rPr>
        <w:t xml:space="preserve"> </w:t>
      </w:r>
    </w:p>
    <w:p w:rsidR="00306D33" w:rsidRDefault="009F5EC7" w:rsidP="00010F2B">
      <w:pPr>
        <w:ind w:left="30" w:firstLine="690"/>
        <w:jc w:val="both"/>
        <w:rPr>
          <w:sz w:val="24"/>
          <w:szCs w:val="24"/>
        </w:rPr>
      </w:pPr>
      <w:r>
        <w:rPr>
          <w:sz w:val="24"/>
          <w:szCs w:val="24"/>
        </w:rPr>
        <w:t xml:space="preserve">Esant tokiam apšvietimui vairuotojams bus lengviau pastebėti pėsčiuosius iš tolo ir bus laiku pasiruošę mažinti greitį. </w:t>
      </w:r>
      <w:r w:rsidR="007440F6">
        <w:rPr>
          <w:sz w:val="24"/>
          <w:szCs w:val="24"/>
        </w:rPr>
        <w:t>Kas met planuojama įrengti kryptinį apšvietimą 3-5 perėjose</w:t>
      </w:r>
      <w:r w:rsidR="00167B0B">
        <w:rPr>
          <w:sz w:val="24"/>
          <w:szCs w:val="24"/>
        </w:rPr>
        <w:t>.</w:t>
      </w:r>
      <w:r w:rsidR="00915115">
        <w:rPr>
          <w:sz w:val="24"/>
          <w:szCs w:val="24"/>
        </w:rPr>
        <w:t xml:space="preserve"> Tam reikės iki 100 tūkst. Lt per metus.</w:t>
      </w:r>
      <w:r w:rsidR="00167B0B">
        <w:rPr>
          <w:sz w:val="24"/>
          <w:szCs w:val="24"/>
        </w:rPr>
        <w:t xml:space="preserve"> Šiems</w:t>
      </w:r>
      <w:r w:rsidR="00306D33">
        <w:rPr>
          <w:sz w:val="24"/>
          <w:szCs w:val="24"/>
        </w:rPr>
        <w:t xml:space="preserve"> darb</w:t>
      </w:r>
      <w:r w:rsidR="00167B0B">
        <w:rPr>
          <w:sz w:val="24"/>
          <w:szCs w:val="24"/>
        </w:rPr>
        <w:t>ams</w:t>
      </w:r>
      <w:r w:rsidR="00306D33">
        <w:rPr>
          <w:sz w:val="24"/>
          <w:szCs w:val="24"/>
        </w:rPr>
        <w:t xml:space="preserve"> bus panaudotos Kelių plėtros ir priežiūros programos lėšos.</w:t>
      </w:r>
      <w:r w:rsidR="00331EFE">
        <w:rPr>
          <w:sz w:val="24"/>
          <w:szCs w:val="24"/>
        </w:rPr>
        <w:t xml:space="preserve"> </w:t>
      </w:r>
    </w:p>
    <w:p w:rsidR="00DF4EAF" w:rsidRDefault="00DF4EAF" w:rsidP="00DF4EAF">
      <w:pPr>
        <w:ind w:left="30" w:hanging="30"/>
        <w:jc w:val="center"/>
        <w:rPr>
          <w:sz w:val="24"/>
          <w:szCs w:val="24"/>
        </w:rPr>
      </w:pPr>
    </w:p>
    <w:p w:rsidR="00167B0B" w:rsidRDefault="00167B0B" w:rsidP="00DF4EAF">
      <w:pPr>
        <w:ind w:left="30" w:hanging="30"/>
        <w:jc w:val="center"/>
        <w:rPr>
          <w:sz w:val="24"/>
          <w:szCs w:val="24"/>
        </w:rPr>
      </w:pPr>
    </w:p>
    <w:p w:rsidR="00167B0B" w:rsidRDefault="00167B0B" w:rsidP="00DF4EAF">
      <w:pPr>
        <w:ind w:left="30" w:hanging="30"/>
        <w:jc w:val="center"/>
        <w:rPr>
          <w:sz w:val="24"/>
          <w:szCs w:val="24"/>
        </w:rPr>
      </w:pPr>
    </w:p>
    <w:p w:rsidR="003274AB" w:rsidRPr="00DF4EAF" w:rsidRDefault="003274AB" w:rsidP="00DF4EAF">
      <w:pPr>
        <w:ind w:left="30" w:hanging="30"/>
        <w:jc w:val="center"/>
        <w:rPr>
          <w:sz w:val="24"/>
          <w:szCs w:val="24"/>
        </w:rPr>
      </w:pPr>
    </w:p>
    <w:p w:rsidR="00DF4EAF" w:rsidRDefault="001C5F73" w:rsidP="00DF4EAF">
      <w:pPr>
        <w:ind w:left="30" w:hanging="30"/>
        <w:rPr>
          <w:sz w:val="24"/>
          <w:szCs w:val="24"/>
        </w:rPr>
      </w:pPr>
      <w:r>
        <w:rPr>
          <w:sz w:val="24"/>
          <w:szCs w:val="24"/>
        </w:rPr>
        <w:t xml:space="preserve">Miesto tvarkymo skyriaus vedėja                     </w:t>
      </w:r>
      <w:r w:rsidR="00C12E5A">
        <w:rPr>
          <w:sz w:val="24"/>
          <w:szCs w:val="24"/>
        </w:rPr>
        <w:t xml:space="preserve">                  </w:t>
      </w:r>
      <w:r>
        <w:rPr>
          <w:sz w:val="24"/>
          <w:szCs w:val="24"/>
        </w:rPr>
        <w:t xml:space="preserve">                                           Irena Šakalienė</w:t>
      </w: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605E62" w:rsidRDefault="00605E62" w:rsidP="00AD3030">
      <w:pPr>
        <w:ind w:left="30" w:hanging="30"/>
        <w:jc w:val="right"/>
        <w:rPr>
          <w:sz w:val="24"/>
          <w:szCs w:val="24"/>
        </w:rPr>
      </w:pPr>
    </w:p>
    <w:p w:rsidR="007440F6" w:rsidRDefault="007440F6" w:rsidP="00AD3030">
      <w:pPr>
        <w:ind w:left="30" w:hanging="30"/>
        <w:jc w:val="right"/>
        <w:rPr>
          <w:sz w:val="24"/>
          <w:szCs w:val="24"/>
        </w:rPr>
      </w:pPr>
    </w:p>
    <w:p w:rsidR="00AF04CD" w:rsidRDefault="00AF04CD" w:rsidP="00AD3030">
      <w:pPr>
        <w:ind w:left="30" w:hanging="30"/>
        <w:jc w:val="right"/>
        <w:rPr>
          <w:sz w:val="24"/>
          <w:szCs w:val="24"/>
        </w:rPr>
      </w:pPr>
    </w:p>
    <w:p w:rsidR="00AF04CD" w:rsidRDefault="00AF04CD" w:rsidP="00AD3030">
      <w:pPr>
        <w:ind w:left="30" w:hanging="30"/>
        <w:jc w:val="right"/>
        <w:rPr>
          <w:sz w:val="24"/>
          <w:szCs w:val="24"/>
        </w:rPr>
      </w:pPr>
    </w:p>
    <w:p w:rsidR="00915115" w:rsidRDefault="00915115" w:rsidP="00AD3030">
      <w:pPr>
        <w:ind w:left="30" w:hanging="30"/>
        <w:jc w:val="right"/>
        <w:rPr>
          <w:sz w:val="24"/>
          <w:szCs w:val="24"/>
        </w:rPr>
      </w:pPr>
    </w:p>
    <w:p w:rsidR="00AD3030" w:rsidRDefault="00AD3030" w:rsidP="00AD3030">
      <w:pPr>
        <w:ind w:left="30" w:hanging="30"/>
        <w:jc w:val="right"/>
        <w:rPr>
          <w:sz w:val="24"/>
          <w:szCs w:val="24"/>
        </w:rPr>
      </w:pPr>
      <w:r>
        <w:rPr>
          <w:sz w:val="24"/>
          <w:szCs w:val="24"/>
        </w:rPr>
        <w:t>1 priedas</w:t>
      </w:r>
    </w:p>
    <w:p w:rsidR="00AD3030" w:rsidRDefault="00AD3030" w:rsidP="00DF4EAF">
      <w:pPr>
        <w:ind w:left="30" w:hanging="30"/>
        <w:rPr>
          <w:sz w:val="24"/>
          <w:szCs w:val="24"/>
        </w:rPr>
      </w:pPr>
    </w:p>
    <w:p w:rsidR="00B558AC" w:rsidRPr="005E524A" w:rsidRDefault="00B558AC" w:rsidP="00B558AC">
      <w:pPr>
        <w:ind w:left="30" w:hanging="30"/>
        <w:jc w:val="center"/>
        <w:rPr>
          <w:b/>
          <w:sz w:val="24"/>
          <w:szCs w:val="24"/>
        </w:rPr>
      </w:pPr>
      <w:r w:rsidRPr="00B558AC">
        <w:rPr>
          <w:b/>
          <w:sz w:val="24"/>
          <w:szCs w:val="24"/>
        </w:rPr>
        <w:t>KLAIPĖDOS MIESTO GATVIŲ APŠVIETIMO ELEKRTOS TINKLŲ EINAMOJO REMONTO IR PRIEŽIŪROS PASLAUGŲ ĮKAINIAI</w:t>
      </w:r>
    </w:p>
    <w:p w:rsidR="00B558AC" w:rsidRDefault="00B558AC" w:rsidP="00B558AC">
      <w:pPr>
        <w:ind w:left="30" w:hanging="30"/>
        <w:jc w:val="center"/>
        <w:rPr>
          <w:sz w:val="24"/>
          <w:szCs w:val="24"/>
        </w:rPr>
      </w:pPr>
    </w:p>
    <w:p w:rsidR="00B558AC" w:rsidRPr="00B558AC" w:rsidRDefault="00B558AC" w:rsidP="00B558AC">
      <w:pPr>
        <w:ind w:left="30" w:hanging="30"/>
        <w:rPr>
          <w:b/>
          <w:sz w:val="24"/>
          <w:szCs w:val="24"/>
        </w:rPr>
      </w:pPr>
      <w:r w:rsidRPr="00B558AC">
        <w:rPr>
          <w:b/>
          <w:sz w:val="24"/>
          <w:szCs w:val="24"/>
        </w:rPr>
        <w:t xml:space="preserve">I. </w:t>
      </w:r>
      <w:r>
        <w:rPr>
          <w:b/>
          <w:sz w:val="24"/>
          <w:szCs w:val="24"/>
        </w:rPr>
        <w:t>Pėsčiųjų perėjų kryptinio apšvietimo įrengimo įkainiai</w:t>
      </w:r>
    </w:p>
    <w:p w:rsidR="00EB2D1C" w:rsidRDefault="00EB2D1C" w:rsidP="00DF4EAF">
      <w:pPr>
        <w:ind w:left="30" w:hanging="30"/>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379"/>
        <w:gridCol w:w="992"/>
        <w:gridCol w:w="1843"/>
      </w:tblGrid>
      <w:tr w:rsidR="00A3490D" w:rsidRPr="00A3490D" w:rsidTr="00057CA9">
        <w:tc>
          <w:tcPr>
            <w:tcW w:w="709" w:type="dxa"/>
            <w:vAlign w:val="center"/>
          </w:tcPr>
          <w:p w:rsidR="00A3490D" w:rsidRPr="00A3490D" w:rsidRDefault="00A3490D" w:rsidP="00A3490D">
            <w:pPr>
              <w:jc w:val="center"/>
              <w:rPr>
                <w:b/>
                <w:sz w:val="24"/>
                <w:szCs w:val="24"/>
                <w:lang w:eastAsia="lt-LT"/>
              </w:rPr>
            </w:pPr>
            <w:r w:rsidRPr="00A3490D">
              <w:rPr>
                <w:b/>
                <w:sz w:val="24"/>
                <w:szCs w:val="24"/>
                <w:lang w:eastAsia="lt-LT"/>
              </w:rPr>
              <w:t>Eil. Nr.</w:t>
            </w:r>
          </w:p>
        </w:tc>
        <w:tc>
          <w:tcPr>
            <w:tcW w:w="6379" w:type="dxa"/>
            <w:vAlign w:val="center"/>
          </w:tcPr>
          <w:p w:rsidR="00A3490D" w:rsidRPr="00A3490D" w:rsidRDefault="00A3490D" w:rsidP="00A3490D">
            <w:pPr>
              <w:jc w:val="center"/>
              <w:rPr>
                <w:b/>
                <w:sz w:val="24"/>
                <w:szCs w:val="24"/>
                <w:lang w:eastAsia="lt-LT"/>
              </w:rPr>
            </w:pPr>
            <w:r w:rsidRPr="00A3490D">
              <w:rPr>
                <w:b/>
                <w:bCs/>
                <w:sz w:val="24"/>
                <w:szCs w:val="24"/>
                <w:lang w:eastAsia="lt-LT"/>
              </w:rPr>
              <w:t>Darbų pavadinimas</w:t>
            </w:r>
            <w:r w:rsidRPr="00A3490D">
              <w:rPr>
                <w:b/>
                <w:sz w:val="24"/>
                <w:szCs w:val="24"/>
                <w:lang w:eastAsia="lt-LT"/>
              </w:rPr>
              <w:t xml:space="preserve"> </w:t>
            </w:r>
          </w:p>
        </w:tc>
        <w:tc>
          <w:tcPr>
            <w:tcW w:w="992" w:type="dxa"/>
            <w:vAlign w:val="center"/>
          </w:tcPr>
          <w:p w:rsidR="00A3490D" w:rsidRPr="00A3490D" w:rsidRDefault="00A3490D" w:rsidP="00A3490D">
            <w:pPr>
              <w:jc w:val="center"/>
              <w:rPr>
                <w:b/>
                <w:sz w:val="24"/>
                <w:szCs w:val="24"/>
                <w:lang w:eastAsia="lt-LT"/>
              </w:rPr>
            </w:pPr>
            <w:r w:rsidRPr="00A3490D">
              <w:rPr>
                <w:b/>
                <w:sz w:val="24"/>
                <w:szCs w:val="24"/>
                <w:lang w:eastAsia="lt-LT"/>
              </w:rPr>
              <w:t xml:space="preserve">Mato </w:t>
            </w:r>
          </w:p>
          <w:p w:rsidR="00A3490D" w:rsidRPr="00A3490D" w:rsidRDefault="00A3490D" w:rsidP="00A3490D">
            <w:pPr>
              <w:jc w:val="center"/>
              <w:rPr>
                <w:b/>
                <w:sz w:val="24"/>
                <w:szCs w:val="24"/>
                <w:lang w:eastAsia="lt-LT"/>
              </w:rPr>
            </w:pPr>
            <w:r w:rsidRPr="00A3490D">
              <w:rPr>
                <w:b/>
                <w:sz w:val="24"/>
                <w:szCs w:val="24"/>
                <w:lang w:eastAsia="lt-LT"/>
              </w:rPr>
              <w:t>vnt.</w:t>
            </w:r>
          </w:p>
        </w:tc>
        <w:tc>
          <w:tcPr>
            <w:tcW w:w="1843" w:type="dxa"/>
            <w:tcBorders>
              <w:right w:val="single" w:sz="4" w:space="0" w:color="auto"/>
            </w:tcBorders>
          </w:tcPr>
          <w:p w:rsidR="00A3490D" w:rsidRPr="00A3490D" w:rsidRDefault="00A3490D" w:rsidP="00A3490D">
            <w:pPr>
              <w:jc w:val="center"/>
              <w:rPr>
                <w:b/>
                <w:sz w:val="24"/>
                <w:szCs w:val="24"/>
                <w:lang w:val="en-US" w:eastAsia="lt-LT"/>
              </w:rPr>
            </w:pPr>
            <w:r w:rsidRPr="00A3490D">
              <w:rPr>
                <w:b/>
                <w:sz w:val="24"/>
                <w:szCs w:val="24"/>
                <w:lang w:eastAsia="lt-LT"/>
              </w:rPr>
              <w:t xml:space="preserve">Mato vieneto įkainis su 21 </w:t>
            </w:r>
            <w:r w:rsidRPr="00A3490D">
              <w:rPr>
                <w:b/>
                <w:sz w:val="24"/>
                <w:szCs w:val="24"/>
                <w:lang w:val="en-US" w:eastAsia="lt-LT"/>
              </w:rPr>
              <w:t>% PVM, Lt</w:t>
            </w:r>
          </w:p>
        </w:tc>
      </w:tr>
      <w:tr w:rsidR="00A3490D" w:rsidRPr="00A3490D" w:rsidTr="00057CA9">
        <w:tc>
          <w:tcPr>
            <w:tcW w:w="709" w:type="dxa"/>
          </w:tcPr>
          <w:p w:rsidR="00A3490D" w:rsidRPr="00A3490D" w:rsidRDefault="00A3490D" w:rsidP="00A3490D">
            <w:pPr>
              <w:rPr>
                <w:sz w:val="24"/>
                <w:szCs w:val="24"/>
                <w:lang w:eastAsia="lt-LT"/>
              </w:rPr>
            </w:pPr>
            <w:r w:rsidRPr="00A3490D">
              <w:rPr>
                <w:sz w:val="24"/>
                <w:szCs w:val="24"/>
                <w:lang w:eastAsia="lt-LT"/>
              </w:rPr>
              <w:t>1.</w:t>
            </w:r>
          </w:p>
        </w:tc>
        <w:tc>
          <w:tcPr>
            <w:tcW w:w="9214" w:type="dxa"/>
            <w:gridSpan w:val="3"/>
            <w:tcBorders>
              <w:right w:val="single" w:sz="4" w:space="0" w:color="auto"/>
            </w:tcBorders>
          </w:tcPr>
          <w:p w:rsidR="00A3490D" w:rsidRPr="00A3490D" w:rsidRDefault="00A3490D" w:rsidP="00A3490D">
            <w:pPr>
              <w:jc w:val="both"/>
              <w:rPr>
                <w:b/>
                <w:sz w:val="24"/>
                <w:szCs w:val="24"/>
                <w:lang w:eastAsia="lt-LT"/>
              </w:rPr>
            </w:pPr>
            <w:r w:rsidRPr="00A3490D">
              <w:rPr>
                <w:b/>
                <w:sz w:val="24"/>
                <w:szCs w:val="24"/>
                <w:lang w:eastAsia="lt-LT"/>
              </w:rPr>
              <w:t>Atramos su asimetrine šviestuvo optika įrengimas:</w:t>
            </w:r>
          </w:p>
        </w:tc>
      </w:tr>
      <w:tr w:rsidR="00A3490D" w:rsidRPr="00A3490D" w:rsidTr="00057CA9">
        <w:tc>
          <w:tcPr>
            <w:tcW w:w="709" w:type="dxa"/>
          </w:tcPr>
          <w:p w:rsidR="00A3490D" w:rsidRPr="00A3490D" w:rsidRDefault="00A3490D" w:rsidP="00A3490D">
            <w:pPr>
              <w:rPr>
                <w:sz w:val="24"/>
                <w:szCs w:val="24"/>
                <w:lang w:eastAsia="lt-LT"/>
              </w:rPr>
            </w:pPr>
            <w:r w:rsidRPr="00A3490D">
              <w:rPr>
                <w:sz w:val="24"/>
                <w:szCs w:val="24"/>
                <w:lang w:eastAsia="lt-LT"/>
              </w:rPr>
              <w:t>1.1.</w:t>
            </w:r>
          </w:p>
        </w:tc>
        <w:tc>
          <w:tcPr>
            <w:tcW w:w="6379" w:type="dxa"/>
          </w:tcPr>
          <w:p w:rsidR="00A3490D" w:rsidRPr="00A3490D" w:rsidRDefault="00A3490D" w:rsidP="00A3490D">
            <w:pPr>
              <w:jc w:val="both"/>
              <w:rPr>
                <w:sz w:val="24"/>
                <w:szCs w:val="24"/>
                <w:lang w:eastAsia="lt-LT"/>
              </w:rPr>
            </w:pPr>
            <w:r w:rsidRPr="00A3490D">
              <w:rPr>
                <w:sz w:val="24"/>
                <w:szCs w:val="24"/>
                <w:lang w:eastAsia="lt-LT"/>
              </w:rPr>
              <w:t>be archeologinių žvalgymo darbų</w:t>
            </w:r>
          </w:p>
        </w:tc>
        <w:tc>
          <w:tcPr>
            <w:tcW w:w="992" w:type="dxa"/>
          </w:tcPr>
          <w:p w:rsidR="00A3490D" w:rsidRPr="00A3490D" w:rsidRDefault="00A3490D" w:rsidP="00A3490D">
            <w:pPr>
              <w:jc w:val="center"/>
              <w:rPr>
                <w:sz w:val="24"/>
                <w:szCs w:val="24"/>
                <w:lang w:eastAsia="lt-LT"/>
              </w:rPr>
            </w:pPr>
            <w:r w:rsidRPr="00A3490D">
              <w:rPr>
                <w:sz w:val="24"/>
                <w:szCs w:val="24"/>
                <w:lang w:eastAsia="lt-LT"/>
              </w:rPr>
              <w:t>vnt.</w:t>
            </w:r>
          </w:p>
        </w:tc>
        <w:tc>
          <w:tcPr>
            <w:tcW w:w="1843" w:type="dxa"/>
            <w:tcBorders>
              <w:right w:val="single" w:sz="4" w:space="0" w:color="auto"/>
            </w:tcBorders>
          </w:tcPr>
          <w:p w:rsidR="00A3490D" w:rsidRPr="00A3490D" w:rsidRDefault="00A3490D" w:rsidP="00A3490D">
            <w:pPr>
              <w:jc w:val="center"/>
              <w:rPr>
                <w:sz w:val="24"/>
                <w:szCs w:val="24"/>
                <w:lang w:eastAsia="lt-LT"/>
              </w:rPr>
            </w:pPr>
            <w:r w:rsidRPr="00A3490D">
              <w:rPr>
                <w:sz w:val="24"/>
                <w:szCs w:val="24"/>
                <w:lang w:eastAsia="lt-LT"/>
              </w:rPr>
              <w:t>5644,42</w:t>
            </w:r>
          </w:p>
        </w:tc>
      </w:tr>
      <w:tr w:rsidR="00A3490D" w:rsidRPr="00A3490D" w:rsidTr="00057CA9">
        <w:tc>
          <w:tcPr>
            <w:tcW w:w="709" w:type="dxa"/>
          </w:tcPr>
          <w:p w:rsidR="00A3490D" w:rsidRPr="00A3490D" w:rsidRDefault="00A3490D" w:rsidP="00A3490D">
            <w:pPr>
              <w:rPr>
                <w:sz w:val="24"/>
                <w:szCs w:val="24"/>
                <w:lang w:eastAsia="lt-LT"/>
              </w:rPr>
            </w:pPr>
            <w:r w:rsidRPr="00A3490D">
              <w:rPr>
                <w:sz w:val="24"/>
                <w:szCs w:val="24"/>
                <w:lang w:eastAsia="lt-LT"/>
              </w:rPr>
              <w:t>1.2.</w:t>
            </w:r>
          </w:p>
        </w:tc>
        <w:tc>
          <w:tcPr>
            <w:tcW w:w="6379" w:type="dxa"/>
          </w:tcPr>
          <w:p w:rsidR="00A3490D" w:rsidRPr="00A3490D" w:rsidRDefault="00A3490D" w:rsidP="00A3490D">
            <w:pPr>
              <w:jc w:val="both"/>
              <w:rPr>
                <w:sz w:val="24"/>
                <w:szCs w:val="24"/>
                <w:lang w:eastAsia="lt-LT"/>
              </w:rPr>
            </w:pPr>
            <w:r w:rsidRPr="00A3490D">
              <w:rPr>
                <w:sz w:val="24"/>
                <w:szCs w:val="24"/>
                <w:lang w:eastAsia="lt-LT"/>
              </w:rPr>
              <w:t>su archeologiniais žvalgymo darbais</w:t>
            </w:r>
          </w:p>
        </w:tc>
        <w:tc>
          <w:tcPr>
            <w:tcW w:w="992" w:type="dxa"/>
          </w:tcPr>
          <w:p w:rsidR="00A3490D" w:rsidRPr="00A3490D" w:rsidRDefault="00A3490D" w:rsidP="00A3490D">
            <w:pPr>
              <w:jc w:val="center"/>
              <w:rPr>
                <w:sz w:val="24"/>
                <w:szCs w:val="24"/>
                <w:lang w:eastAsia="lt-LT"/>
              </w:rPr>
            </w:pPr>
            <w:r w:rsidRPr="00A3490D">
              <w:rPr>
                <w:sz w:val="24"/>
                <w:szCs w:val="24"/>
                <w:lang w:eastAsia="lt-LT"/>
              </w:rPr>
              <w:t>vnt.</w:t>
            </w:r>
          </w:p>
        </w:tc>
        <w:tc>
          <w:tcPr>
            <w:tcW w:w="1843" w:type="dxa"/>
            <w:tcBorders>
              <w:right w:val="single" w:sz="4" w:space="0" w:color="auto"/>
            </w:tcBorders>
          </w:tcPr>
          <w:p w:rsidR="00A3490D" w:rsidRPr="00A3490D" w:rsidRDefault="00A3490D" w:rsidP="00A3490D">
            <w:pPr>
              <w:jc w:val="center"/>
              <w:rPr>
                <w:sz w:val="24"/>
                <w:szCs w:val="24"/>
                <w:lang w:eastAsia="lt-LT"/>
              </w:rPr>
            </w:pPr>
            <w:r w:rsidRPr="00A3490D">
              <w:rPr>
                <w:sz w:val="24"/>
                <w:szCs w:val="24"/>
                <w:lang w:eastAsia="lt-LT"/>
              </w:rPr>
              <w:t>5875,53</w:t>
            </w:r>
          </w:p>
        </w:tc>
      </w:tr>
      <w:tr w:rsidR="00A3490D" w:rsidRPr="00A3490D" w:rsidTr="00057CA9">
        <w:tc>
          <w:tcPr>
            <w:tcW w:w="709" w:type="dxa"/>
          </w:tcPr>
          <w:p w:rsidR="00A3490D" w:rsidRPr="00A3490D" w:rsidRDefault="00A3490D" w:rsidP="00A3490D">
            <w:pPr>
              <w:rPr>
                <w:sz w:val="24"/>
                <w:szCs w:val="24"/>
                <w:lang w:eastAsia="lt-LT"/>
              </w:rPr>
            </w:pPr>
            <w:r w:rsidRPr="00A3490D">
              <w:rPr>
                <w:sz w:val="24"/>
                <w:szCs w:val="24"/>
                <w:lang w:eastAsia="lt-LT"/>
              </w:rPr>
              <w:t>2.</w:t>
            </w:r>
          </w:p>
        </w:tc>
        <w:tc>
          <w:tcPr>
            <w:tcW w:w="6379" w:type="dxa"/>
          </w:tcPr>
          <w:p w:rsidR="00A3490D" w:rsidRPr="00A3490D" w:rsidRDefault="00A3490D" w:rsidP="00A3490D">
            <w:pPr>
              <w:jc w:val="both"/>
              <w:rPr>
                <w:b/>
                <w:sz w:val="24"/>
                <w:szCs w:val="24"/>
                <w:lang w:eastAsia="lt-LT"/>
              </w:rPr>
            </w:pPr>
            <w:r w:rsidRPr="00A3490D">
              <w:rPr>
                <w:b/>
                <w:sz w:val="24"/>
                <w:szCs w:val="24"/>
                <w:lang w:eastAsia="lt-LT"/>
              </w:rPr>
              <w:t>Kabelio klojimas, kai kabelis iki 4x50 mm</w:t>
            </w:r>
            <w:r w:rsidRPr="00A3490D">
              <w:rPr>
                <w:b/>
                <w:sz w:val="24"/>
                <w:szCs w:val="24"/>
                <w:vertAlign w:val="superscript"/>
                <w:lang w:eastAsia="lt-LT"/>
              </w:rPr>
              <w:t>2</w:t>
            </w:r>
            <w:r w:rsidRPr="00A3490D">
              <w:rPr>
                <w:b/>
                <w:sz w:val="24"/>
                <w:szCs w:val="24"/>
                <w:lang w:eastAsia="lt-LT"/>
              </w:rPr>
              <w:t>:</w:t>
            </w:r>
          </w:p>
        </w:tc>
        <w:tc>
          <w:tcPr>
            <w:tcW w:w="992" w:type="dxa"/>
          </w:tcPr>
          <w:p w:rsidR="00A3490D" w:rsidRPr="00A3490D" w:rsidRDefault="00A3490D" w:rsidP="00A3490D">
            <w:pPr>
              <w:jc w:val="center"/>
              <w:rPr>
                <w:sz w:val="24"/>
                <w:szCs w:val="24"/>
                <w:lang w:eastAsia="lt-LT"/>
              </w:rPr>
            </w:pPr>
          </w:p>
        </w:tc>
        <w:tc>
          <w:tcPr>
            <w:tcW w:w="1843" w:type="dxa"/>
            <w:tcBorders>
              <w:right w:val="single" w:sz="4" w:space="0" w:color="auto"/>
            </w:tcBorders>
          </w:tcPr>
          <w:p w:rsidR="00A3490D" w:rsidRPr="00A3490D" w:rsidRDefault="00A3490D" w:rsidP="00A3490D">
            <w:pPr>
              <w:jc w:val="center"/>
              <w:rPr>
                <w:sz w:val="24"/>
                <w:szCs w:val="24"/>
                <w:lang w:eastAsia="lt-LT"/>
              </w:rPr>
            </w:pPr>
          </w:p>
        </w:tc>
      </w:tr>
      <w:tr w:rsidR="00A3490D" w:rsidRPr="00A3490D" w:rsidTr="00057CA9">
        <w:tc>
          <w:tcPr>
            <w:tcW w:w="709" w:type="dxa"/>
          </w:tcPr>
          <w:p w:rsidR="00A3490D" w:rsidRPr="00A3490D" w:rsidRDefault="00A3490D" w:rsidP="00A3490D">
            <w:pPr>
              <w:rPr>
                <w:sz w:val="24"/>
                <w:szCs w:val="24"/>
                <w:lang w:eastAsia="lt-LT"/>
              </w:rPr>
            </w:pPr>
            <w:r w:rsidRPr="00A3490D">
              <w:rPr>
                <w:sz w:val="24"/>
                <w:szCs w:val="24"/>
                <w:lang w:eastAsia="lt-LT"/>
              </w:rPr>
              <w:t>2.1.</w:t>
            </w:r>
          </w:p>
        </w:tc>
        <w:tc>
          <w:tcPr>
            <w:tcW w:w="6379" w:type="dxa"/>
          </w:tcPr>
          <w:p w:rsidR="00A3490D" w:rsidRPr="00A3490D" w:rsidRDefault="00A3490D" w:rsidP="00A3490D">
            <w:pPr>
              <w:jc w:val="both"/>
              <w:rPr>
                <w:sz w:val="24"/>
                <w:szCs w:val="24"/>
                <w:lang w:eastAsia="lt-LT"/>
              </w:rPr>
            </w:pPr>
            <w:r w:rsidRPr="00A3490D">
              <w:rPr>
                <w:sz w:val="24"/>
                <w:szCs w:val="24"/>
                <w:lang w:eastAsia="lt-LT"/>
              </w:rPr>
              <w:t>su archeologiniais žvalgymo darbais</w:t>
            </w:r>
          </w:p>
        </w:tc>
        <w:tc>
          <w:tcPr>
            <w:tcW w:w="992" w:type="dxa"/>
          </w:tcPr>
          <w:p w:rsidR="00A3490D" w:rsidRPr="00A3490D" w:rsidRDefault="00A3490D" w:rsidP="00A3490D">
            <w:pPr>
              <w:jc w:val="center"/>
              <w:rPr>
                <w:sz w:val="24"/>
                <w:szCs w:val="24"/>
                <w:lang w:eastAsia="lt-LT"/>
              </w:rPr>
            </w:pPr>
            <w:r w:rsidRPr="00A3490D">
              <w:rPr>
                <w:sz w:val="24"/>
                <w:szCs w:val="24"/>
                <w:lang w:eastAsia="lt-LT"/>
              </w:rPr>
              <w:t>m</w:t>
            </w:r>
          </w:p>
        </w:tc>
        <w:tc>
          <w:tcPr>
            <w:tcW w:w="1843" w:type="dxa"/>
            <w:tcBorders>
              <w:right w:val="single" w:sz="4" w:space="0" w:color="auto"/>
            </w:tcBorders>
          </w:tcPr>
          <w:p w:rsidR="00A3490D" w:rsidRPr="00A3490D" w:rsidRDefault="00A3490D" w:rsidP="00A3490D">
            <w:pPr>
              <w:jc w:val="center"/>
              <w:rPr>
                <w:sz w:val="24"/>
                <w:szCs w:val="24"/>
                <w:lang w:eastAsia="lt-LT"/>
              </w:rPr>
            </w:pPr>
            <w:r w:rsidRPr="00A3490D">
              <w:rPr>
                <w:sz w:val="24"/>
                <w:szCs w:val="24"/>
                <w:lang w:eastAsia="lt-LT"/>
              </w:rPr>
              <w:t>78,93</w:t>
            </w:r>
          </w:p>
        </w:tc>
      </w:tr>
      <w:tr w:rsidR="00A3490D" w:rsidRPr="00A3490D" w:rsidTr="00057CA9">
        <w:tc>
          <w:tcPr>
            <w:tcW w:w="709" w:type="dxa"/>
          </w:tcPr>
          <w:p w:rsidR="00A3490D" w:rsidRPr="00A3490D" w:rsidRDefault="00A3490D" w:rsidP="00A3490D">
            <w:pPr>
              <w:rPr>
                <w:sz w:val="24"/>
                <w:szCs w:val="24"/>
                <w:lang w:eastAsia="lt-LT"/>
              </w:rPr>
            </w:pPr>
            <w:r w:rsidRPr="00A3490D">
              <w:rPr>
                <w:sz w:val="24"/>
                <w:szCs w:val="24"/>
                <w:lang w:eastAsia="lt-LT"/>
              </w:rPr>
              <w:t>3.</w:t>
            </w:r>
          </w:p>
        </w:tc>
        <w:tc>
          <w:tcPr>
            <w:tcW w:w="6379" w:type="dxa"/>
          </w:tcPr>
          <w:p w:rsidR="00A3490D" w:rsidRPr="00A3490D" w:rsidRDefault="00A3490D" w:rsidP="00A3490D">
            <w:pPr>
              <w:jc w:val="both"/>
              <w:rPr>
                <w:b/>
                <w:sz w:val="24"/>
                <w:szCs w:val="24"/>
                <w:lang w:eastAsia="lt-LT"/>
              </w:rPr>
            </w:pPr>
            <w:r w:rsidRPr="00A3490D">
              <w:rPr>
                <w:b/>
                <w:sz w:val="24"/>
                <w:szCs w:val="24"/>
                <w:lang w:eastAsia="lt-LT"/>
              </w:rPr>
              <w:t>Elektros kabelio klojimas prakalant, neardant važiuojamosios dalies dangų</w:t>
            </w:r>
          </w:p>
        </w:tc>
        <w:tc>
          <w:tcPr>
            <w:tcW w:w="992" w:type="dxa"/>
          </w:tcPr>
          <w:p w:rsidR="00A3490D" w:rsidRPr="00A3490D" w:rsidRDefault="00A3490D" w:rsidP="00A3490D">
            <w:pPr>
              <w:jc w:val="center"/>
              <w:rPr>
                <w:sz w:val="24"/>
                <w:szCs w:val="24"/>
                <w:lang w:eastAsia="lt-LT"/>
              </w:rPr>
            </w:pPr>
          </w:p>
        </w:tc>
        <w:tc>
          <w:tcPr>
            <w:tcW w:w="1843" w:type="dxa"/>
            <w:tcBorders>
              <w:right w:val="single" w:sz="4" w:space="0" w:color="auto"/>
            </w:tcBorders>
          </w:tcPr>
          <w:p w:rsidR="00A3490D" w:rsidRPr="00A3490D" w:rsidRDefault="00A3490D" w:rsidP="00A3490D">
            <w:pPr>
              <w:jc w:val="center"/>
              <w:rPr>
                <w:sz w:val="24"/>
                <w:szCs w:val="24"/>
                <w:lang w:eastAsia="lt-LT"/>
              </w:rPr>
            </w:pPr>
          </w:p>
        </w:tc>
      </w:tr>
      <w:tr w:rsidR="00A3490D" w:rsidRPr="00A3490D" w:rsidTr="00057CA9">
        <w:tc>
          <w:tcPr>
            <w:tcW w:w="709" w:type="dxa"/>
          </w:tcPr>
          <w:p w:rsidR="00A3490D" w:rsidRPr="00A3490D" w:rsidRDefault="00A3490D" w:rsidP="00A3490D">
            <w:pPr>
              <w:rPr>
                <w:sz w:val="24"/>
                <w:szCs w:val="24"/>
                <w:lang w:eastAsia="lt-LT"/>
              </w:rPr>
            </w:pPr>
            <w:r w:rsidRPr="00A3490D">
              <w:rPr>
                <w:sz w:val="24"/>
                <w:szCs w:val="24"/>
                <w:lang w:eastAsia="lt-LT"/>
              </w:rPr>
              <w:t>3.1.</w:t>
            </w:r>
          </w:p>
        </w:tc>
        <w:tc>
          <w:tcPr>
            <w:tcW w:w="6379" w:type="dxa"/>
          </w:tcPr>
          <w:p w:rsidR="00A3490D" w:rsidRPr="00A3490D" w:rsidRDefault="00A3490D" w:rsidP="00A3490D">
            <w:pPr>
              <w:jc w:val="both"/>
              <w:rPr>
                <w:sz w:val="24"/>
                <w:szCs w:val="24"/>
                <w:lang w:eastAsia="lt-LT"/>
              </w:rPr>
            </w:pPr>
            <w:r w:rsidRPr="00A3490D">
              <w:rPr>
                <w:sz w:val="24"/>
                <w:szCs w:val="24"/>
                <w:lang w:eastAsia="lt-LT"/>
              </w:rPr>
              <w:t>be archeologinių žvalgymo darbų</w:t>
            </w:r>
          </w:p>
        </w:tc>
        <w:tc>
          <w:tcPr>
            <w:tcW w:w="992" w:type="dxa"/>
          </w:tcPr>
          <w:p w:rsidR="00A3490D" w:rsidRPr="00A3490D" w:rsidRDefault="00A3490D" w:rsidP="00A3490D">
            <w:pPr>
              <w:jc w:val="center"/>
              <w:rPr>
                <w:sz w:val="24"/>
                <w:szCs w:val="24"/>
                <w:lang w:eastAsia="lt-LT"/>
              </w:rPr>
            </w:pPr>
            <w:r w:rsidRPr="00A3490D">
              <w:rPr>
                <w:sz w:val="24"/>
                <w:szCs w:val="24"/>
                <w:lang w:eastAsia="lt-LT"/>
              </w:rPr>
              <w:t>m</w:t>
            </w:r>
          </w:p>
        </w:tc>
        <w:tc>
          <w:tcPr>
            <w:tcW w:w="1843" w:type="dxa"/>
            <w:tcBorders>
              <w:right w:val="single" w:sz="4" w:space="0" w:color="auto"/>
            </w:tcBorders>
          </w:tcPr>
          <w:p w:rsidR="00A3490D" w:rsidRPr="00A3490D" w:rsidRDefault="00A3490D" w:rsidP="00A3490D">
            <w:pPr>
              <w:jc w:val="center"/>
              <w:rPr>
                <w:sz w:val="24"/>
                <w:szCs w:val="24"/>
                <w:lang w:eastAsia="lt-LT"/>
              </w:rPr>
            </w:pPr>
            <w:r w:rsidRPr="00A3490D">
              <w:rPr>
                <w:sz w:val="24"/>
                <w:szCs w:val="24"/>
                <w:lang w:eastAsia="lt-LT"/>
              </w:rPr>
              <w:t>179,15</w:t>
            </w:r>
          </w:p>
        </w:tc>
      </w:tr>
      <w:tr w:rsidR="00A3490D" w:rsidRPr="00A3490D" w:rsidTr="00057CA9">
        <w:tc>
          <w:tcPr>
            <w:tcW w:w="709" w:type="dxa"/>
          </w:tcPr>
          <w:p w:rsidR="00A3490D" w:rsidRPr="00A3490D" w:rsidRDefault="00A3490D" w:rsidP="00A3490D">
            <w:pPr>
              <w:rPr>
                <w:sz w:val="24"/>
                <w:szCs w:val="24"/>
                <w:lang w:eastAsia="lt-LT"/>
              </w:rPr>
            </w:pPr>
            <w:r w:rsidRPr="00A3490D">
              <w:rPr>
                <w:sz w:val="24"/>
                <w:szCs w:val="24"/>
                <w:lang w:eastAsia="lt-LT"/>
              </w:rPr>
              <w:t>3.2.</w:t>
            </w:r>
          </w:p>
        </w:tc>
        <w:tc>
          <w:tcPr>
            <w:tcW w:w="6379" w:type="dxa"/>
          </w:tcPr>
          <w:p w:rsidR="00A3490D" w:rsidRPr="00A3490D" w:rsidRDefault="00A3490D" w:rsidP="00A3490D">
            <w:pPr>
              <w:jc w:val="both"/>
              <w:rPr>
                <w:sz w:val="24"/>
                <w:szCs w:val="24"/>
                <w:lang w:eastAsia="lt-LT"/>
              </w:rPr>
            </w:pPr>
            <w:r w:rsidRPr="00A3490D">
              <w:rPr>
                <w:sz w:val="24"/>
                <w:szCs w:val="24"/>
                <w:lang w:eastAsia="lt-LT"/>
              </w:rPr>
              <w:t>su archeologiniais žvalgymo darbais</w:t>
            </w:r>
          </w:p>
        </w:tc>
        <w:tc>
          <w:tcPr>
            <w:tcW w:w="992" w:type="dxa"/>
          </w:tcPr>
          <w:p w:rsidR="00A3490D" w:rsidRPr="00A3490D" w:rsidRDefault="00A3490D" w:rsidP="00A3490D">
            <w:pPr>
              <w:jc w:val="center"/>
              <w:rPr>
                <w:sz w:val="24"/>
                <w:szCs w:val="24"/>
                <w:lang w:eastAsia="lt-LT"/>
              </w:rPr>
            </w:pPr>
            <w:r w:rsidRPr="00A3490D">
              <w:rPr>
                <w:sz w:val="24"/>
                <w:szCs w:val="24"/>
                <w:lang w:eastAsia="lt-LT"/>
              </w:rPr>
              <w:t>m</w:t>
            </w:r>
          </w:p>
        </w:tc>
        <w:tc>
          <w:tcPr>
            <w:tcW w:w="1843" w:type="dxa"/>
            <w:tcBorders>
              <w:right w:val="single" w:sz="4" w:space="0" w:color="auto"/>
            </w:tcBorders>
          </w:tcPr>
          <w:p w:rsidR="00A3490D" w:rsidRPr="00A3490D" w:rsidRDefault="00A3490D" w:rsidP="00A3490D">
            <w:pPr>
              <w:jc w:val="center"/>
              <w:rPr>
                <w:sz w:val="24"/>
                <w:szCs w:val="24"/>
                <w:lang w:eastAsia="lt-LT"/>
              </w:rPr>
            </w:pPr>
            <w:r w:rsidRPr="00A3490D">
              <w:rPr>
                <w:sz w:val="24"/>
                <w:szCs w:val="24"/>
                <w:lang w:eastAsia="lt-LT"/>
              </w:rPr>
              <w:t>197,47</w:t>
            </w:r>
          </w:p>
        </w:tc>
      </w:tr>
    </w:tbl>
    <w:p w:rsidR="00EB2D1C" w:rsidRDefault="00EB2D1C" w:rsidP="00DF4EAF">
      <w:pPr>
        <w:ind w:left="30" w:hanging="30"/>
        <w:rPr>
          <w:sz w:val="24"/>
          <w:szCs w:val="24"/>
        </w:rPr>
      </w:pPr>
    </w:p>
    <w:sectPr w:rsidR="00EB2D1C" w:rsidSect="00380507">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431" w:footer="720"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F1" w:rsidRDefault="008258F1">
      <w:r>
        <w:separator/>
      </w:r>
    </w:p>
  </w:endnote>
  <w:endnote w:type="continuationSeparator" w:id="0">
    <w:p w:rsidR="008258F1" w:rsidRDefault="0082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A7" w:rsidRDefault="002D32A7" w:rsidP="003F6AF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D32A7" w:rsidRDefault="002D32A7" w:rsidP="0035169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A7" w:rsidRDefault="002D32A7" w:rsidP="00351691">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A7" w:rsidRDefault="002D32A7">
    <w:pPr>
      <w:pStyle w:val="Pora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F1" w:rsidRDefault="008258F1">
      <w:r>
        <w:separator/>
      </w:r>
    </w:p>
  </w:footnote>
  <w:footnote w:type="continuationSeparator" w:id="0">
    <w:p w:rsidR="008258F1" w:rsidRDefault="0082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A7" w:rsidRDefault="002D32A7" w:rsidP="00933DA4">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D32A7" w:rsidRDefault="002D32A7" w:rsidP="003F6AFB">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A7" w:rsidRDefault="002D32A7" w:rsidP="003F6AFB">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A7" w:rsidRDefault="002D32A7">
    <w:pPr>
      <w:pStyle w:val="Antrat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1D1AAD"/>
    <w:multiLevelType w:val="hybridMultilevel"/>
    <w:tmpl w:val="6678A87C"/>
    <w:lvl w:ilvl="0" w:tplc="185616DE">
      <w:start w:val="1"/>
      <w:numFmt w:val="decimal"/>
      <w:lvlText w:val="%1."/>
      <w:lvlJc w:val="left"/>
      <w:pPr>
        <w:tabs>
          <w:tab w:val="num" w:pos="1629"/>
        </w:tabs>
        <w:ind w:left="1629" w:hanging="945"/>
      </w:pPr>
      <w:rPr>
        <w:rFonts w:ascii="Times New Roman" w:eastAsia="Times New Roman" w:hAnsi="Times New Roman" w:cs="Times New Roman"/>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
    <w:nsid w:val="0C431AEE"/>
    <w:multiLevelType w:val="hybridMultilevel"/>
    <w:tmpl w:val="8EDAB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C2572"/>
    <w:multiLevelType w:val="hybridMultilevel"/>
    <w:tmpl w:val="7116B8FC"/>
    <w:lvl w:ilvl="0" w:tplc="21EEF2DC">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4">
    <w:nsid w:val="10541E17"/>
    <w:multiLevelType w:val="hybridMultilevel"/>
    <w:tmpl w:val="112A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Antra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5F4716"/>
    <w:multiLevelType w:val="hybridMultilevel"/>
    <w:tmpl w:val="7E44980C"/>
    <w:lvl w:ilvl="0" w:tplc="9996B9C0">
      <w:start w:val="1"/>
      <w:numFmt w:val="decimal"/>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6">
    <w:nsid w:val="1B6C31BB"/>
    <w:multiLevelType w:val="hybridMultilevel"/>
    <w:tmpl w:val="27CC0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BB6006"/>
    <w:multiLevelType w:val="hybridMultilevel"/>
    <w:tmpl w:val="41ACC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3E0DCF"/>
    <w:multiLevelType w:val="hybridMultilevel"/>
    <w:tmpl w:val="B0E0250E"/>
    <w:lvl w:ilvl="0" w:tplc="45A2B0E4">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9">
    <w:nsid w:val="3087772B"/>
    <w:multiLevelType w:val="multilevel"/>
    <w:tmpl w:val="85E4DE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B1C50AD"/>
    <w:multiLevelType w:val="hybridMultilevel"/>
    <w:tmpl w:val="406256A8"/>
    <w:lvl w:ilvl="0" w:tplc="93E2D5F8">
      <w:start w:val="1"/>
      <w:numFmt w:val="decimal"/>
      <w:lvlText w:val="%1."/>
      <w:lvlJc w:val="left"/>
      <w:pPr>
        <w:tabs>
          <w:tab w:val="num" w:pos="1659"/>
        </w:tabs>
        <w:ind w:left="1659" w:hanging="97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1">
    <w:nsid w:val="3E5E5B57"/>
    <w:multiLevelType w:val="hybridMultilevel"/>
    <w:tmpl w:val="C3064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0A24F2"/>
    <w:multiLevelType w:val="hybridMultilevel"/>
    <w:tmpl w:val="9E800FA4"/>
    <w:lvl w:ilvl="0" w:tplc="4950E7E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3">
    <w:nsid w:val="4B733C9E"/>
    <w:multiLevelType w:val="hybridMultilevel"/>
    <w:tmpl w:val="8C16B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063793"/>
    <w:multiLevelType w:val="hybridMultilevel"/>
    <w:tmpl w:val="85E4D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E529D8"/>
    <w:multiLevelType w:val="hybridMultilevel"/>
    <w:tmpl w:val="0F78C7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F467018"/>
    <w:multiLevelType w:val="hybridMultilevel"/>
    <w:tmpl w:val="4964D1CA"/>
    <w:lvl w:ilvl="0" w:tplc="D37610B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6"/>
  </w:num>
  <w:num w:numId="3">
    <w:abstractNumId w:val="13"/>
  </w:num>
  <w:num w:numId="4">
    <w:abstractNumId w:val="7"/>
  </w:num>
  <w:num w:numId="5">
    <w:abstractNumId w:val="11"/>
  </w:num>
  <w:num w:numId="6">
    <w:abstractNumId w:val="2"/>
  </w:num>
  <w:num w:numId="7">
    <w:abstractNumId w:val="15"/>
  </w:num>
  <w:num w:numId="8">
    <w:abstractNumId w:val="14"/>
  </w:num>
  <w:num w:numId="9">
    <w:abstractNumId w:val="9"/>
  </w:num>
  <w:num w:numId="10">
    <w:abstractNumId w:val="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8"/>
  </w:num>
  <w:num w:numId="16">
    <w:abstractNumId w:val="10"/>
  </w:num>
  <w:num w:numId="17">
    <w:abstractNumId w:val="1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04"/>
    <w:rsid w:val="00001C57"/>
    <w:rsid w:val="0000493F"/>
    <w:rsid w:val="000068A0"/>
    <w:rsid w:val="00007543"/>
    <w:rsid w:val="000100F7"/>
    <w:rsid w:val="0001066C"/>
    <w:rsid w:val="00010F2B"/>
    <w:rsid w:val="0001539E"/>
    <w:rsid w:val="00022C0D"/>
    <w:rsid w:val="000240AC"/>
    <w:rsid w:val="0002598E"/>
    <w:rsid w:val="00025CD9"/>
    <w:rsid w:val="000263D3"/>
    <w:rsid w:val="00026498"/>
    <w:rsid w:val="0003503C"/>
    <w:rsid w:val="000355C0"/>
    <w:rsid w:val="00035C83"/>
    <w:rsid w:val="0003639A"/>
    <w:rsid w:val="000370C3"/>
    <w:rsid w:val="0004213D"/>
    <w:rsid w:val="0004226E"/>
    <w:rsid w:val="00042A02"/>
    <w:rsid w:val="00043C5A"/>
    <w:rsid w:val="000519A5"/>
    <w:rsid w:val="00055B67"/>
    <w:rsid w:val="00057CA9"/>
    <w:rsid w:val="00057E28"/>
    <w:rsid w:val="000639BD"/>
    <w:rsid w:val="0006746B"/>
    <w:rsid w:val="000725CF"/>
    <w:rsid w:val="00072A25"/>
    <w:rsid w:val="00074728"/>
    <w:rsid w:val="00080BC5"/>
    <w:rsid w:val="000841A1"/>
    <w:rsid w:val="0008455B"/>
    <w:rsid w:val="0008497B"/>
    <w:rsid w:val="00091C8C"/>
    <w:rsid w:val="00091E57"/>
    <w:rsid w:val="00092905"/>
    <w:rsid w:val="00094CAF"/>
    <w:rsid w:val="000A0ED5"/>
    <w:rsid w:val="000A5263"/>
    <w:rsid w:val="000A57C3"/>
    <w:rsid w:val="000B0CD1"/>
    <w:rsid w:val="000B23A3"/>
    <w:rsid w:val="000B72F6"/>
    <w:rsid w:val="000B7913"/>
    <w:rsid w:val="000B79E8"/>
    <w:rsid w:val="000C1EBB"/>
    <w:rsid w:val="000C52CC"/>
    <w:rsid w:val="000D221E"/>
    <w:rsid w:val="000D2A02"/>
    <w:rsid w:val="000D6642"/>
    <w:rsid w:val="000E007D"/>
    <w:rsid w:val="000E2AE1"/>
    <w:rsid w:val="000E307D"/>
    <w:rsid w:val="000E32E2"/>
    <w:rsid w:val="001006B1"/>
    <w:rsid w:val="00110540"/>
    <w:rsid w:val="0011373D"/>
    <w:rsid w:val="001149B3"/>
    <w:rsid w:val="001153B6"/>
    <w:rsid w:val="00117D35"/>
    <w:rsid w:val="00117FB7"/>
    <w:rsid w:val="00121E4E"/>
    <w:rsid w:val="001230E3"/>
    <w:rsid w:val="001238A1"/>
    <w:rsid w:val="001362BE"/>
    <w:rsid w:val="00137104"/>
    <w:rsid w:val="001374DE"/>
    <w:rsid w:val="0014173A"/>
    <w:rsid w:val="0014219C"/>
    <w:rsid w:val="00142DFD"/>
    <w:rsid w:val="00144462"/>
    <w:rsid w:val="00144C54"/>
    <w:rsid w:val="0014647D"/>
    <w:rsid w:val="00147DEE"/>
    <w:rsid w:val="001503FB"/>
    <w:rsid w:val="00152F23"/>
    <w:rsid w:val="00152FD5"/>
    <w:rsid w:val="00160936"/>
    <w:rsid w:val="001613E9"/>
    <w:rsid w:val="00167B0B"/>
    <w:rsid w:val="00171280"/>
    <w:rsid w:val="001739C4"/>
    <w:rsid w:val="00176FDF"/>
    <w:rsid w:val="001803D7"/>
    <w:rsid w:val="00180BB3"/>
    <w:rsid w:val="001846A6"/>
    <w:rsid w:val="00185561"/>
    <w:rsid w:val="00186729"/>
    <w:rsid w:val="00187C34"/>
    <w:rsid w:val="001918D2"/>
    <w:rsid w:val="00191ED0"/>
    <w:rsid w:val="00196489"/>
    <w:rsid w:val="00196BC3"/>
    <w:rsid w:val="001A1298"/>
    <w:rsid w:val="001A3AEA"/>
    <w:rsid w:val="001B04CB"/>
    <w:rsid w:val="001B56E2"/>
    <w:rsid w:val="001C25A7"/>
    <w:rsid w:val="001C5F73"/>
    <w:rsid w:val="001C773A"/>
    <w:rsid w:val="001D1E97"/>
    <w:rsid w:val="001D25EB"/>
    <w:rsid w:val="001D3974"/>
    <w:rsid w:val="001D4640"/>
    <w:rsid w:val="001E039A"/>
    <w:rsid w:val="001E2C73"/>
    <w:rsid w:val="001F0DAD"/>
    <w:rsid w:val="001F18D8"/>
    <w:rsid w:val="001F3784"/>
    <w:rsid w:val="001F3EE9"/>
    <w:rsid w:val="001F4999"/>
    <w:rsid w:val="0020073E"/>
    <w:rsid w:val="00202BA3"/>
    <w:rsid w:val="002050AA"/>
    <w:rsid w:val="0020543A"/>
    <w:rsid w:val="002116F8"/>
    <w:rsid w:val="00211DF2"/>
    <w:rsid w:val="00212948"/>
    <w:rsid w:val="0021740E"/>
    <w:rsid w:val="0022118C"/>
    <w:rsid w:val="002223A5"/>
    <w:rsid w:val="00230F34"/>
    <w:rsid w:val="002320C6"/>
    <w:rsid w:val="00232322"/>
    <w:rsid w:val="00234249"/>
    <w:rsid w:val="00240023"/>
    <w:rsid w:val="00241312"/>
    <w:rsid w:val="00250535"/>
    <w:rsid w:val="002529CA"/>
    <w:rsid w:val="002531D8"/>
    <w:rsid w:val="002569F9"/>
    <w:rsid w:val="0025792B"/>
    <w:rsid w:val="00261F7D"/>
    <w:rsid w:val="00262AB4"/>
    <w:rsid w:val="002632C8"/>
    <w:rsid w:val="00270403"/>
    <w:rsid w:val="00271EFF"/>
    <w:rsid w:val="0027391E"/>
    <w:rsid w:val="00274A7E"/>
    <w:rsid w:val="0028013C"/>
    <w:rsid w:val="00281AE9"/>
    <w:rsid w:val="00283996"/>
    <w:rsid w:val="00284BA6"/>
    <w:rsid w:val="002908DD"/>
    <w:rsid w:val="00293AC2"/>
    <w:rsid w:val="00293E70"/>
    <w:rsid w:val="00294A9E"/>
    <w:rsid w:val="00295657"/>
    <w:rsid w:val="00295C24"/>
    <w:rsid w:val="002A1BD6"/>
    <w:rsid w:val="002A7C4A"/>
    <w:rsid w:val="002B3476"/>
    <w:rsid w:val="002C4F36"/>
    <w:rsid w:val="002D0F2B"/>
    <w:rsid w:val="002D1648"/>
    <w:rsid w:val="002D25F1"/>
    <w:rsid w:val="002D32A7"/>
    <w:rsid w:val="002D52DF"/>
    <w:rsid w:val="002E06A6"/>
    <w:rsid w:val="002E1CC3"/>
    <w:rsid w:val="002E2FAE"/>
    <w:rsid w:val="002E37CF"/>
    <w:rsid w:val="002E482E"/>
    <w:rsid w:val="002E5668"/>
    <w:rsid w:val="002E5E2B"/>
    <w:rsid w:val="002F272A"/>
    <w:rsid w:val="002F2BE2"/>
    <w:rsid w:val="002F4E4B"/>
    <w:rsid w:val="00301C98"/>
    <w:rsid w:val="003036C6"/>
    <w:rsid w:val="00306801"/>
    <w:rsid w:val="00306D33"/>
    <w:rsid w:val="0030768F"/>
    <w:rsid w:val="003131C8"/>
    <w:rsid w:val="00314011"/>
    <w:rsid w:val="00314999"/>
    <w:rsid w:val="00315A0E"/>
    <w:rsid w:val="0031670C"/>
    <w:rsid w:val="0032068E"/>
    <w:rsid w:val="0032499C"/>
    <w:rsid w:val="003274AB"/>
    <w:rsid w:val="00331EFE"/>
    <w:rsid w:val="003410ED"/>
    <w:rsid w:val="003430A6"/>
    <w:rsid w:val="00351691"/>
    <w:rsid w:val="00354193"/>
    <w:rsid w:val="00357083"/>
    <w:rsid w:val="00362155"/>
    <w:rsid w:val="00362855"/>
    <w:rsid w:val="0037135C"/>
    <w:rsid w:val="00374F04"/>
    <w:rsid w:val="003760BB"/>
    <w:rsid w:val="003761EF"/>
    <w:rsid w:val="00380507"/>
    <w:rsid w:val="00383DCB"/>
    <w:rsid w:val="003860D8"/>
    <w:rsid w:val="00386C16"/>
    <w:rsid w:val="0038755B"/>
    <w:rsid w:val="00392EE4"/>
    <w:rsid w:val="0039412C"/>
    <w:rsid w:val="003A1B6F"/>
    <w:rsid w:val="003A690B"/>
    <w:rsid w:val="003A76B1"/>
    <w:rsid w:val="003B20FB"/>
    <w:rsid w:val="003C2590"/>
    <w:rsid w:val="003C5CFA"/>
    <w:rsid w:val="003D0DC3"/>
    <w:rsid w:val="003D19D4"/>
    <w:rsid w:val="003D2562"/>
    <w:rsid w:val="003D2B3A"/>
    <w:rsid w:val="003D5649"/>
    <w:rsid w:val="003E171B"/>
    <w:rsid w:val="003E2499"/>
    <w:rsid w:val="003E7E68"/>
    <w:rsid w:val="003F034A"/>
    <w:rsid w:val="003F209B"/>
    <w:rsid w:val="003F30D2"/>
    <w:rsid w:val="003F6AFB"/>
    <w:rsid w:val="003F7545"/>
    <w:rsid w:val="00403166"/>
    <w:rsid w:val="00405B35"/>
    <w:rsid w:val="00420AA7"/>
    <w:rsid w:val="0042130C"/>
    <w:rsid w:val="004248D7"/>
    <w:rsid w:val="00424BFE"/>
    <w:rsid w:val="004265C9"/>
    <w:rsid w:val="00430C7D"/>
    <w:rsid w:val="0043346B"/>
    <w:rsid w:val="00435601"/>
    <w:rsid w:val="0044028C"/>
    <w:rsid w:val="00443FC8"/>
    <w:rsid w:val="00453913"/>
    <w:rsid w:val="00453D53"/>
    <w:rsid w:val="0045585D"/>
    <w:rsid w:val="00457D62"/>
    <w:rsid w:val="00461FC7"/>
    <w:rsid w:val="00464B2D"/>
    <w:rsid w:val="00464CB6"/>
    <w:rsid w:val="00465109"/>
    <w:rsid w:val="00470958"/>
    <w:rsid w:val="0047123C"/>
    <w:rsid w:val="004724AC"/>
    <w:rsid w:val="00480237"/>
    <w:rsid w:val="00484A2D"/>
    <w:rsid w:val="00484A95"/>
    <w:rsid w:val="004860D2"/>
    <w:rsid w:val="004877F0"/>
    <w:rsid w:val="00493354"/>
    <w:rsid w:val="00494A38"/>
    <w:rsid w:val="004A172E"/>
    <w:rsid w:val="004B2F9C"/>
    <w:rsid w:val="004B5248"/>
    <w:rsid w:val="004B7D5E"/>
    <w:rsid w:val="004C0DFC"/>
    <w:rsid w:val="004C2731"/>
    <w:rsid w:val="004C42AC"/>
    <w:rsid w:val="004C51D9"/>
    <w:rsid w:val="004C5A2D"/>
    <w:rsid w:val="004C5A55"/>
    <w:rsid w:val="004C5FF1"/>
    <w:rsid w:val="004C6F84"/>
    <w:rsid w:val="004C7380"/>
    <w:rsid w:val="004D0C04"/>
    <w:rsid w:val="004D1BB3"/>
    <w:rsid w:val="004D3A7E"/>
    <w:rsid w:val="004E1887"/>
    <w:rsid w:val="004E323A"/>
    <w:rsid w:val="004F07D3"/>
    <w:rsid w:val="00501342"/>
    <w:rsid w:val="00503C53"/>
    <w:rsid w:val="00506E3B"/>
    <w:rsid w:val="005124EF"/>
    <w:rsid w:val="00514043"/>
    <w:rsid w:val="0051597B"/>
    <w:rsid w:val="00516A2B"/>
    <w:rsid w:val="00520808"/>
    <w:rsid w:val="005231F5"/>
    <w:rsid w:val="005256EA"/>
    <w:rsid w:val="00525CBC"/>
    <w:rsid w:val="005341E6"/>
    <w:rsid w:val="00537A08"/>
    <w:rsid w:val="005415AC"/>
    <w:rsid w:val="0054554E"/>
    <w:rsid w:val="00546560"/>
    <w:rsid w:val="00553FA0"/>
    <w:rsid w:val="00555035"/>
    <w:rsid w:val="00557E2B"/>
    <w:rsid w:val="005619A1"/>
    <w:rsid w:val="00565E15"/>
    <w:rsid w:val="00566D80"/>
    <w:rsid w:val="005713D7"/>
    <w:rsid w:val="005750EC"/>
    <w:rsid w:val="00581638"/>
    <w:rsid w:val="00582375"/>
    <w:rsid w:val="00582EE9"/>
    <w:rsid w:val="0058479B"/>
    <w:rsid w:val="00584C17"/>
    <w:rsid w:val="00587994"/>
    <w:rsid w:val="00587AA9"/>
    <w:rsid w:val="00591141"/>
    <w:rsid w:val="00593726"/>
    <w:rsid w:val="00593D1E"/>
    <w:rsid w:val="00594101"/>
    <w:rsid w:val="00595BFB"/>
    <w:rsid w:val="00597B7F"/>
    <w:rsid w:val="005A451D"/>
    <w:rsid w:val="005A4D56"/>
    <w:rsid w:val="005A6B95"/>
    <w:rsid w:val="005B08F6"/>
    <w:rsid w:val="005B26FB"/>
    <w:rsid w:val="005B2D39"/>
    <w:rsid w:val="005B386A"/>
    <w:rsid w:val="005B5208"/>
    <w:rsid w:val="005C111D"/>
    <w:rsid w:val="005D0780"/>
    <w:rsid w:val="005D2BDE"/>
    <w:rsid w:val="005D78EC"/>
    <w:rsid w:val="005E0E6B"/>
    <w:rsid w:val="005E169C"/>
    <w:rsid w:val="005E1FBB"/>
    <w:rsid w:val="005E524A"/>
    <w:rsid w:val="005E5CD3"/>
    <w:rsid w:val="005E6478"/>
    <w:rsid w:val="00605033"/>
    <w:rsid w:val="00605E62"/>
    <w:rsid w:val="00613B03"/>
    <w:rsid w:val="006146BB"/>
    <w:rsid w:val="00624A5A"/>
    <w:rsid w:val="0062537B"/>
    <w:rsid w:val="00630650"/>
    <w:rsid w:val="006320AD"/>
    <w:rsid w:val="006348EA"/>
    <w:rsid w:val="00634E34"/>
    <w:rsid w:val="00641469"/>
    <w:rsid w:val="006504F9"/>
    <w:rsid w:val="00652D3F"/>
    <w:rsid w:val="0067471D"/>
    <w:rsid w:val="00676E08"/>
    <w:rsid w:val="006829C5"/>
    <w:rsid w:val="00684041"/>
    <w:rsid w:val="0068636B"/>
    <w:rsid w:val="0069125E"/>
    <w:rsid w:val="00692298"/>
    <w:rsid w:val="006943D8"/>
    <w:rsid w:val="00697810"/>
    <w:rsid w:val="006A5BA0"/>
    <w:rsid w:val="006A737C"/>
    <w:rsid w:val="006A7C5D"/>
    <w:rsid w:val="006B0FF8"/>
    <w:rsid w:val="006B17B1"/>
    <w:rsid w:val="006B1F3C"/>
    <w:rsid w:val="006B4648"/>
    <w:rsid w:val="006B4A0C"/>
    <w:rsid w:val="006B6ED9"/>
    <w:rsid w:val="006C1FD8"/>
    <w:rsid w:val="006C5F3A"/>
    <w:rsid w:val="006C6EFB"/>
    <w:rsid w:val="006D3D69"/>
    <w:rsid w:val="006D5784"/>
    <w:rsid w:val="006E18E8"/>
    <w:rsid w:val="006E1995"/>
    <w:rsid w:val="006E5D09"/>
    <w:rsid w:val="006E7570"/>
    <w:rsid w:val="006F1128"/>
    <w:rsid w:val="006F142E"/>
    <w:rsid w:val="006F1E95"/>
    <w:rsid w:val="006F3B31"/>
    <w:rsid w:val="006F4D39"/>
    <w:rsid w:val="007001B6"/>
    <w:rsid w:val="00700295"/>
    <w:rsid w:val="00707811"/>
    <w:rsid w:val="007148CA"/>
    <w:rsid w:val="0071700B"/>
    <w:rsid w:val="00717EA9"/>
    <w:rsid w:val="0072153C"/>
    <w:rsid w:val="00721595"/>
    <w:rsid w:val="0072207F"/>
    <w:rsid w:val="00724EC6"/>
    <w:rsid w:val="007251E2"/>
    <w:rsid w:val="00730F49"/>
    <w:rsid w:val="00735555"/>
    <w:rsid w:val="00740B2E"/>
    <w:rsid w:val="00741B9A"/>
    <w:rsid w:val="00743561"/>
    <w:rsid w:val="007440F6"/>
    <w:rsid w:val="00745D0B"/>
    <w:rsid w:val="007479EB"/>
    <w:rsid w:val="00754021"/>
    <w:rsid w:val="007662A8"/>
    <w:rsid w:val="007706EE"/>
    <w:rsid w:val="00773279"/>
    <w:rsid w:val="00774DA8"/>
    <w:rsid w:val="00782FF8"/>
    <w:rsid w:val="00786582"/>
    <w:rsid w:val="00787B64"/>
    <w:rsid w:val="0079126E"/>
    <w:rsid w:val="00792FC7"/>
    <w:rsid w:val="00793453"/>
    <w:rsid w:val="00793AFC"/>
    <w:rsid w:val="007956FC"/>
    <w:rsid w:val="007A034A"/>
    <w:rsid w:val="007A48DE"/>
    <w:rsid w:val="007B0510"/>
    <w:rsid w:val="007B0814"/>
    <w:rsid w:val="007B1885"/>
    <w:rsid w:val="007B43C1"/>
    <w:rsid w:val="007B461E"/>
    <w:rsid w:val="007B4B3C"/>
    <w:rsid w:val="007B7FCC"/>
    <w:rsid w:val="007C03B6"/>
    <w:rsid w:val="007C041D"/>
    <w:rsid w:val="007C09DC"/>
    <w:rsid w:val="007C72AD"/>
    <w:rsid w:val="007C7EC5"/>
    <w:rsid w:val="007D330D"/>
    <w:rsid w:val="007D3501"/>
    <w:rsid w:val="007D4F0C"/>
    <w:rsid w:val="007D6050"/>
    <w:rsid w:val="007D62FA"/>
    <w:rsid w:val="007E2D54"/>
    <w:rsid w:val="007E4578"/>
    <w:rsid w:val="007E78A3"/>
    <w:rsid w:val="007F5663"/>
    <w:rsid w:val="00801054"/>
    <w:rsid w:val="008011DF"/>
    <w:rsid w:val="00803289"/>
    <w:rsid w:val="008039AA"/>
    <w:rsid w:val="0080482F"/>
    <w:rsid w:val="00814D45"/>
    <w:rsid w:val="00815BFE"/>
    <w:rsid w:val="008161F2"/>
    <w:rsid w:val="00816C8F"/>
    <w:rsid w:val="00822343"/>
    <w:rsid w:val="00823E67"/>
    <w:rsid w:val="00825163"/>
    <w:rsid w:val="008258F1"/>
    <w:rsid w:val="00826A92"/>
    <w:rsid w:val="00831640"/>
    <w:rsid w:val="008338AE"/>
    <w:rsid w:val="00833C07"/>
    <w:rsid w:val="00834368"/>
    <w:rsid w:val="00834385"/>
    <w:rsid w:val="008355FD"/>
    <w:rsid w:val="00840396"/>
    <w:rsid w:val="00842595"/>
    <w:rsid w:val="00843232"/>
    <w:rsid w:val="00843308"/>
    <w:rsid w:val="00843381"/>
    <w:rsid w:val="00845525"/>
    <w:rsid w:val="008468CB"/>
    <w:rsid w:val="00847217"/>
    <w:rsid w:val="00855065"/>
    <w:rsid w:val="00855593"/>
    <w:rsid w:val="0085597D"/>
    <w:rsid w:val="008563AE"/>
    <w:rsid w:val="0085671B"/>
    <w:rsid w:val="008606D7"/>
    <w:rsid w:val="00860719"/>
    <w:rsid w:val="0086114B"/>
    <w:rsid w:val="00862063"/>
    <w:rsid w:val="00866728"/>
    <w:rsid w:val="00880E00"/>
    <w:rsid w:val="008836A2"/>
    <w:rsid w:val="00883F5B"/>
    <w:rsid w:val="00887DAD"/>
    <w:rsid w:val="00897FF5"/>
    <w:rsid w:val="008A09F8"/>
    <w:rsid w:val="008A2ED5"/>
    <w:rsid w:val="008B1073"/>
    <w:rsid w:val="008B2F2E"/>
    <w:rsid w:val="008B5423"/>
    <w:rsid w:val="008B5867"/>
    <w:rsid w:val="008B6EDF"/>
    <w:rsid w:val="008C1B93"/>
    <w:rsid w:val="008C3930"/>
    <w:rsid w:val="008C4498"/>
    <w:rsid w:val="008C5272"/>
    <w:rsid w:val="008C7ECB"/>
    <w:rsid w:val="008D075F"/>
    <w:rsid w:val="008D5B47"/>
    <w:rsid w:val="008E3EF4"/>
    <w:rsid w:val="008F195E"/>
    <w:rsid w:val="008F20AC"/>
    <w:rsid w:val="008F6463"/>
    <w:rsid w:val="008F7822"/>
    <w:rsid w:val="00902A7A"/>
    <w:rsid w:val="00902CFB"/>
    <w:rsid w:val="00903611"/>
    <w:rsid w:val="00906882"/>
    <w:rsid w:val="00907B9A"/>
    <w:rsid w:val="00915115"/>
    <w:rsid w:val="00916924"/>
    <w:rsid w:val="00921150"/>
    <w:rsid w:val="009223F6"/>
    <w:rsid w:val="00924D89"/>
    <w:rsid w:val="009255F5"/>
    <w:rsid w:val="00925A47"/>
    <w:rsid w:val="00925CAE"/>
    <w:rsid w:val="0092681B"/>
    <w:rsid w:val="009276CD"/>
    <w:rsid w:val="00931237"/>
    <w:rsid w:val="00931C2D"/>
    <w:rsid w:val="00932733"/>
    <w:rsid w:val="009338D3"/>
    <w:rsid w:val="00933DA4"/>
    <w:rsid w:val="009356BD"/>
    <w:rsid w:val="00935C30"/>
    <w:rsid w:val="00941A06"/>
    <w:rsid w:val="009427CA"/>
    <w:rsid w:val="0094280E"/>
    <w:rsid w:val="0094570E"/>
    <w:rsid w:val="009459B9"/>
    <w:rsid w:val="00947750"/>
    <w:rsid w:val="0095309B"/>
    <w:rsid w:val="00953E6C"/>
    <w:rsid w:val="00954747"/>
    <w:rsid w:val="00957F4F"/>
    <w:rsid w:val="009601A8"/>
    <w:rsid w:val="009610B3"/>
    <w:rsid w:val="00970ACE"/>
    <w:rsid w:val="00972CD8"/>
    <w:rsid w:val="00974AA3"/>
    <w:rsid w:val="00974E23"/>
    <w:rsid w:val="00974E7D"/>
    <w:rsid w:val="00975A29"/>
    <w:rsid w:val="009820AF"/>
    <w:rsid w:val="00986E41"/>
    <w:rsid w:val="00987A25"/>
    <w:rsid w:val="009906B6"/>
    <w:rsid w:val="009915BE"/>
    <w:rsid w:val="0099225B"/>
    <w:rsid w:val="009962E6"/>
    <w:rsid w:val="009A3859"/>
    <w:rsid w:val="009A3974"/>
    <w:rsid w:val="009A586D"/>
    <w:rsid w:val="009A5EED"/>
    <w:rsid w:val="009A618E"/>
    <w:rsid w:val="009B1841"/>
    <w:rsid w:val="009B42F7"/>
    <w:rsid w:val="009B6B25"/>
    <w:rsid w:val="009B7933"/>
    <w:rsid w:val="009C230D"/>
    <w:rsid w:val="009C496A"/>
    <w:rsid w:val="009C55BC"/>
    <w:rsid w:val="009D4A4F"/>
    <w:rsid w:val="009D7D06"/>
    <w:rsid w:val="009E09BE"/>
    <w:rsid w:val="009E2515"/>
    <w:rsid w:val="009E27B5"/>
    <w:rsid w:val="009E35DB"/>
    <w:rsid w:val="009E48ED"/>
    <w:rsid w:val="009E559C"/>
    <w:rsid w:val="009E5781"/>
    <w:rsid w:val="009F0273"/>
    <w:rsid w:val="009F10C5"/>
    <w:rsid w:val="009F30BE"/>
    <w:rsid w:val="009F5EC7"/>
    <w:rsid w:val="009F6B8A"/>
    <w:rsid w:val="009F75C7"/>
    <w:rsid w:val="00A04084"/>
    <w:rsid w:val="00A04D08"/>
    <w:rsid w:val="00A135EB"/>
    <w:rsid w:val="00A17B46"/>
    <w:rsid w:val="00A210DE"/>
    <w:rsid w:val="00A21305"/>
    <w:rsid w:val="00A2643B"/>
    <w:rsid w:val="00A3046C"/>
    <w:rsid w:val="00A325A3"/>
    <w:rsid w:val="00A32D29"/>
    <w:rsid w:val="00A32F87"/>
    <w:rsid w:val="00A3490D"/>
    <w:rsid w:val="00A419AB"/>
    <w:rsid w:val="00A41F33"/>
    <w:rsid w:val="00A4432F"/>
    <w:rsid w:val="00A44CD1"/>
    <w:rsid w:val="00A45EC5"/>
    <w:rsid w:val="00A47168"/>
    <w:rsid w:val="00A47FEE"/>
    <w:rsid w:val="00A5280F"/>
    <w:rsid w:val="00A54B10"/>
    <w:rsid w:val="00A600B2"/>
    <w:rsid w:val="00A64B77"/>
    <w:rsid w:val="00A65CCA"/>
    <w:rsid w:val="00A72514"/>
    <w:rsid w:val="00A7517A"/>
    <w:rsid w:val="00A75DA7"/>
    <w:rsid w:val="00A82AA1"/>
    <w:rsid w:val="00A84654"/>
    <w:rsid w:val="00A84695"/>
    <w:rsid w:val="00A8591A"/>
    <w:rsid w:val="00A85FAD"/>
    <w:rsid w:val="00A8684C"/>
    <w:rsid w:val="00A87F50"/>
    <w:rsid w:val="00A87FE3"/>
    <w:rsid w:val="00AA16BB"/>
    <w:rsid w:val="00AA421A"/>
    <w:rsid w:val="00AB3668"/>
    <w:rsid w:val="00AB7811"/>
    <w:rsid w:val="00AC07DC"/>
    <w:rsid w:val="00AC1279"/>
    <w:rsid w:val="00AC378D"/>
    <w:rsid w:val="00AD2CBD"/>
    <w:rsid w:val="00AD3030"/>
    <w:rsid w:val="00AD6897"/>
    <w:rsid w:val="00AD7EB9"/>
    <w:rsid w:val="00AE1185"/>
    <w:rsid w:val="00AE60B8"/>
    <w:rsid w:val="00AF04CD"/>
    <w:rsid w:val="00AF1853"/>
    <w:rsid w:val="00AF1E7F"/>
    <w:rsid w:val="00AF55D5"/>
    <w:rsid w:val="00AF5A92"/>
    <w:rsid w:val="00AF6AFD"/>
    <w:rsid w:val="00B05219"/>
    <w:rsid w:val="00B10754"/>
    <w:rsid w:val="00B12723"/>
    <w:rsid w:val="00B131FB"/>
    <w:rsid w:val="00B20F69"/>
    <w:rsid w:val="00B21069"/>
    <w:rsid w:val="00B244A6"/>
    <w:rsid w:val="00B25631"/>
    <w:rsid w:val="00B31DAD"/>
    <w:rsid w:val="00B34E68"/>
    <w:rsid w:val="00B35FD4"/>
    <w:rsid w:val="00B36393"/>
    <w:rsid w:val="00B40AAC"/>
    <w:rsid w:val="00B4379E"/>
    <w:rsid w:val="00B44589"/>
    <w:rsid w:val="00B44992"/>
    <w:rsid w:val="00B45A16"/>
    <w:rsid w:val="00B51AAA"/>
    <w:rsid w:val="00B532D9"/>
    <w:rsid w:val="00B558AC"/>
    <w:rsid w:val="00B66114"/>
    <w:rsid w:val="00B824CC"/>
    <w:rsid w:val="00B82B1C"/>
    <w:rsid w:val="00B82BC6"/>
    <w:rsid w:val="00B83F3C"/>
    <w:rsid w:val="00B9111D"/>
    <w:rsid w:val="00B918B1"/>
    <w:rsid w:val="00B91DB3"/>
    <w:rsid w:val="00B92CC4"/>
    <w:rsid w:val="00B9708C"/>
    <w:rsid w:val="00BA0035"/>
    <w:rsid w:val="00BA0352"/>
    <w:rsid w:val="00BA14F9"/>
    <w:rsid w:val="00BA165E"/>
    <w:rsid w:val="00BB0B29"/>
    <w:rsid w:val="00BB1DF0"/>
    <w:rsid w:val="00BB320D"/>
    <w:rsid w:val="00BB489B"/>
    <w:rsid w:val="00BB7886"/>
    <w:rsid w:val="00BC0ACE"/>
    <w:rsid w:val="00BC1D29"/>
    <w:rsid w:val="00BC27A8"/>
    <w:rsid w:val="00BC5814"/>
    <w:rsid w:val="00BC5B82"/>
    <w:rsid w:val="00BD6DD2"/>
    <w:rsid w:val="00BD6EB1"/>
    <w:rsid w:val="00BD70C6"/>
    <w:rsid w:val="00BD70F2"/>
    <w:rsid w:val="00BE1FC7"/>
    <w:rsid w:val="00BF15FB"/>
    <w:rsid w:val="00BF4A93"/>
    <w:rsid w:val="00BF52F2"/>
    <w:rsid w:val="00BF7326"/>
    <w:rsid w:val="00C03FF6"/>
    <w:rsid w:val="00C0434D"/>
    <w:rsid w:val="00C05B55"/>
    <w:rsid w:val="00C12408"/>
    <w:rsid w:val="00C12E5A"/>
    <w:rsid w:val="00C16920"/>
    <w:rsid w:val="00C223A4"/>
    <w:rsid w:val="00C2785E"/>
    <w:rsid w:val="00C3023F"/>
    <w:rsid w:val="00C3047B"/>
    <w:rsid w:val="00C34B5C"/>
    <w:rsid w:val="00C37108"/>
    <w:rsid w:val="00C401C7"/>
    <w:rsid w:val="00C41726"/>
    <w:rsid w:val="00C42E07"/>
    <w:rsid w:val="00C51FDC"/>
    <w:rsid w:val="00C57592"/>
    <w:rsid w:val="00C61618"/>
    <w:rsid w:val="00C63060"/>
    <w:rsid w:val="00C6355B"/>
    <w:rsid w:val="00C63FC8"/>
    <w:rsid w:val="00C64BF2"/>
    <w:rsid w:val="00C73059"/>
    <w:rsid w:val="00C756C8"/>
    <w:rsid w:val="00C7625E"/>
    <w:rsid w:val="00C809FF"/>
    <w:rsid w:val="00C85879"/>
    <w:rsid w:val="00C873DF"/>
    <w:rsid w:val="00C90E64"/>
    <w:rsid w:val="00C93CA3"/>
    <w:rsid w:val="00C93CEF"/>
    <w:rsid w:val="00C97EE2"/>
    <w:rsid w:val="00CA0C63"/>
    <w:rsid w:val="00CA1B52"/>
    <w:rsid w:val="00CA2E30"/>
    <w:rsid w:val="00CA6B87"/>
    <w:rsid w:val="00CA72E1"/>
    <w:rsid w:val="00CB095A"/>
    <w:rsid w:val="00CB63C6"/>
    <w:rsid w:val="00CB676A"/>
    <w:rsid w:val="00CB6B6F"/>
    <w:rsid w:val="00CC1386"/>
    <w:rsid w:val="00CC3E55"/>
    <w:rsid w:val="00CC57D6"/>
    <w:rsid w:val="00CD0EEF"/>
    <w:rsid w:val="00CD4D12"/>
    <w:rsid w:val="00CE0115"/>
    <w:rsid w:val="00CE3620"/>
    <w:rsid w:val="00CE38D6"/>
    <w:rsid w:val="00CE3D34"/>
    <w:rsid w:val="00CE65DE"/>
    <w:rsid w:val="00CF00A4"/>
    <w:rsid w:val="00CF0C87"/>
    <w:rsid w:val="00CF160A"/>
    <w:rsid w:val="00CF2D24"/>
    <w:rsid w:val="00CF4347"/>
    <w:rsid w:val="00CF470D"/>
    <w:rsid w:val="00CF59E3"/>
    <w:rsid w:val="00CF7D68"/>
    <w:rsid w:val="00D007BC"/>
    <w:rsid w:val="00D02986"/>
    <w:rsid w:val="00D02E3F"/>
    <w:rsid w:val="00D02F4C"/>
    <w:rsid w:val="00D056B0"/>
    <w:rsid w:val="00D157D4"/>
    <w:rsid w:val="00D16B55"/>
    <w:rsid w:val="00D20930"/>
    <w:rsid w:val="00D22475"/>
    <w:rsid w:val="00D267DA"/>
    <w:rsid w:val="00D32957"/>
    <w:rsid w:val="00D337AA"/>
    <w:rsid w:val="00D35298"/>
    <w:rsid w:val="00D353BF"/>
    <w:rsid w:val="00D37297"/>
    <w:rsid w:val="00D448CB"/>
    <w:rsid w:val="00D475BC"/>
    <w:rsid w:val="00D52C81"/>
    <w:rsid w:val="00D5538C"/>
    <w:rsid w:val="00D6100B"/>
    <w:rsid w:val="00D6175A"/>
    <w:rsid w:val="00D65401"/>
    <w:rsid w:val="00D717DE"/>
    <w:rsid w:val="00D730CA"/>
    <w:rsid w:val="00D75B98"/>
    <w:rsid w:val="00D76069"/>
    <w:rsid w:val="00D81FEE"/>
    <w:rsid w:val="00D86993"/>
    <w:rsid w:val="00D86C09"/>
    <w:rsid w:val="00D87ED6"/>
    <w:rsid w:val="00D935BF"/>
    <w:rsid w:val="00DB02F1"/>
    <w:rsid w:val="00DB66B1"/>
    <w:rsid w:val="00DB6CD9"/>
    <w:rsid w:val="00DC019E"/>
    <w:rsid w:val="00DC09AD"/>
    <w:rsid w:val="00DC1C10"/>
    <w:rsid w:val="00DC1E51"/>
    <w:rsid w:val="00DC26A0"/>
    <w:rsid w:val="00DC334F"/>
    <w:rsid w:val="00DC3D2B"/>
    <w:rsid w:val="00DC6391"/>
    <w:rsid w:val="00DC6529"/>
    <w:rsid w:val="00DC6910"/>
    <w:rsid w:val="00DD617B"/>
    <w:rsid w:val="00DD6F72"/>
    <w:rsid w:val="00DE3364"/>
    <w:rsid w:val="00DE453C"/>
    <w:rsid w:val="00DE5E3B"/>
    <w:rsid w:val="00DE5E74"/>
    <w:rsid w:val="00DF4EAF"/>
    <w:rsid w:val="00E00617"/>
    <w:rsid w:val="00E1193B"/>
    <w:rsid w:val="00E13923"/>
    <w:rsid w:val="00E20232"/>
    <w:rsid w:val="00E24084"/>
    <w:rsid w:val="00E27005"/>
    <w:rsid w:val="00E335BE"/>
    <w:rsid w:val="00E35015"/>
    <w:rsid w:val="00E361F7"/>
    <w:rsid w:val="00E362BC"/>
    <w:rsid w:val="00E37FBB"/>
    <w:rsid w:val="00E433F1"/>
    <w:rsid w:val="00E445A7"/>
    <w:rsid w:val="00E450A7"/>
    <w:rsid w:val="00E45430"/>
    <w:rsid w:val="00E57A1B"/>
    <w:rsid w:val="00E70967"/>
    <w:rsid w:val="00E75422"/>
    <w:rsid w:val="00E75AD8"/>
    <w:rsid w:val="00E8245C"/>
    <w:rsid w:val="00E915BC"/>
    <w:rsid w:val="00EA499F"/>
    <w:rsid w:val="00EA7169"/>
    <w:rsid w:val="00EA718D"/>
    <w:rsid w:val="00EB10D2"/>
    <w:rsid w:val="00EB2D1C"/>
    <w:rsid w:val="00EB5E36"/>
    <w:rsid w:val="00EC3001"/>
    <w:rsid w:val="00ED3024"/>
    <w:rsid w:val="00ED464C"/>
    <w:rsid w:val="00ED6852"/>
    <w:rsid w:val="00EE02F8"/>
    <w:rsid w:val="00EE087B"/>
    <w:rsid w:val="00EE12B9"/>
    <w:rsid w:val="00EE492F"/>
    <w:rsid w:val="00EE4DCF"/>
    <w:rsid w:val="00EF1476"/>
    <w:rsid w:val="00EF73EB"/>
    <w:rsid w:val="00F00A2F"/>
    <w:rsid w:val="00F04AB8"/>
    <w:rsid w:val="00F076BB"/>
    <w:rsid w:val="00F12C3A"/>
    <w:rsid w:val="00F20076"/>
    <w:rsid w:val="00F243D5"/>
    <w:rsid w:val="00F250A2"/>
    <w:rsid w:val="00F271D3"/>
    <w:rsid w:val="00F27CD2"/>
    <w:rsid w:val="00F32D88"/>
    <w:rsid w:val="00F34A26"/>
    <w:rsid w:val="00F34DC4"/>
    <w:rsid w:val="00F40523"/>
    <w:rsid w:val="00F44A97"/>
    <w:rsid w:val="00F44D83"/>
    <w:rsid w:val="00F456F8"/>
    <w:rsid w:val="00F47AF1"/>
    <w:rsid w:val="00F51038"/>
    <w:rsid w:val="00F5293C"/>
    <w:rsid w:val="00F551A5"/>
    <w:rsid w:val="00F566F4"/>
    <w:rsid w:val="00F604CD"/>
    <w:rsid w:val="00F80146"/>
    <w:rsid w:val="00F8312B"/>
    <w:rsid w:val="00F8735D"/>
    <w:rsid w:val="00F918DD"/>
    <w:rsid w:val="00F91C6B"/>
    <w:rsid w:val="00F92AEB"/>
    <w:rsid w:val="00F95088"/>
    <w:rsid w:val="00F95B61"/>
    <w:rsid w:val="00F96A43"/>
    <w:rsid w:val="00F97305"/>
    <w:rsid w:val="00F97563"/>
    <w:rsid w:val="00F97E80"/>
    <w:rsid w:val="00FA278D"/>
    <w:rsid w:val="00FA32B9"/>
    <w:rsid w:val="00FB095D"/>
    <w:rsid w:val="00FB5753"/>
    <w:rsid w:val="00FB5EB4"/>
    <w:rsid w:val="00FB7581"/>
    <w:rsid w:val="00FB7748"/>
    <w:rsid w:val="00FC7033"/>
    <w:rsid w:val="00FD119F"/>
    <w:rsid w:val="00FD2D8B"/>
    <w:rsid w:val="00FD3956"/>
    <w:rsid w:val="00FD52FA"/>
    <w:rsid w:val="00FD6BF6"/>
    <w:rsid w:val="00FE14CF"/>
    <w:rsid w:val="00FE4331"/>
    <w:rsid w:val="00FE4452"/>
    <w:rsid w:val="00FE5DFE"/>
    <w:rsid w:val="00FF331D"/>
    <w:rsid w:val="00FF54AB"/>
    <w:rsid w:val="00FF6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74F04"/>
    <w:rPr>
      <w:lang w:eastAsia="en-US"/>
    </w:rPr>
  </w:style>
  <w:style w:type="paragraph" w:styleId="Antrat1">
    <w:name w:val="heading 1"/>
    <w:basedOn w:val="prastasis"/>
    <w:next w:val="prastasis"/>
    <w:qFormat/>
    <w:rsid w:val="00374F04"/>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374F04"/>
    <w:pPr>
      <w:keepNext/>
      <w:jc w:val="center"/>
      <w:outlineLvl w:val="1"/>
    </w:pPr>
    <w:rPr>
      <w:rFonts w:ascii="TimesLT" w:hAnsi="TimesLT"/>
      <w:sz w:val="24"/>
    </w:rPr>
  </w:style>
  <w:style w:type="paragraph" w:styleId="Antrat3">
    <w:name w:val="heading 3"/>
    <w:basedOn w:val="prastasis"/>
    <w:next w:val="prastasis"/>
    <w:qFormat/>
    <w:rsid w:val="00374F04"/>
    <w:pPr>
      <w:keepNext/>
      <w:jc w:val="right"/>
      <w:outlineLvl w:val="2"/>
    </w:pPr>
    <w:rPr>
      <w:sz w:val="24"/>
    </w:rPr>
  </w:style>
  <w:style w:type="paragraph" w:styleId="Antrat4">
    <w:name w:val="heading 4"/>
    <w:basedOn w:val="prastasis"/>
    <w:next w:val="prastasis"/>
    <w:qFormat/>
    <w:rsid w:val="00843381"/>
    <w:pPr>
      <w:keepNext/>
      <w:numPr>
        <w:ilvl w:val="3"/>
        <w:numId w:val="1"/>
      </w:numPr>
      <w:tabs>
        <w:tab w:val="left" w:pos="1304"/>
      </w:tabs>
      <w:suppressAutoHyphens/>
      <w:jc w:val="both"/>
      <w:outlineLvl w:val="3"/>
    </w:pPr>
    <w:rPr>
      <w:rFonts w:ascii="Bookman Old Style" w:hAnsi="Bookman Old Style"/>
      <w:sz w:val="28"/>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374F04"/>
    <w:pPr>
      <w:ind w:firstLine="720"/>
      <w:jc w:val="both"/>
    </w:pPr>
    <w:rPr>
      <w:sz w:val="24"/>
    </w:rPr>
  </w:style>
  <w:style w:type="paragraph" w:styleId="Pavadinimas">
    <w:name w:val="Title"/>
    <w:basedOn w:val="prastasis"/>
    <w:qFormat/>
    <w:rsid w:val="00374F04"/>
    <w:pPr>
      <w:jc w:val="center"/>
    </w:pPr>
    <w:rPr>
      <w:sz w:val="24"/>
    </w:rPr>
  </w:style>
  <w:style w:type="paragraph" w:customStyle="1" w:styleId="Pagrindinistekstas1">
    <w:name w:val="Pagrindinis tekstas1"/>
    <w:rsid w:val="00374F04"/>
    <w:pPr>
      <w:autoSpaceDE w:val="0"/>
      <w:autoSpaceDN w:val="0"/>
      <w:adjustRightInd w:val="0"/>
      <w:ind w:firstLine="312"/>
      <w:jc w:val="both"/>
    </w:pPr>
    <w:rPr>
      <w:rFonts w:ascii="TimesLT" w:hAnsi="TimesLT"/>
      <w:lang w:val="en-US" w:eastAsia="en-US"/>
    </w:rPr>
  </w:style>
  <w:style w:type="paragraph" w:styleId="Pagrindinistekstas">
    <w:name w:val="Body Text"/>
    <w:basedOn w:val="prastasis"/>
    <w:rsid w:val="00374F04"/>
    <w:pPr>
      <w:spacing w:after="120"/>
    </w:pPr>
  </w:style>
  <w:style w:type="paragraph" w:styleId="Pagrindinistekstas2">
    <w:name w:val="Body Text 2"/>
    <w:basedOn w:val="prastasis"/>
    <w:rsid w:val="00374F04"/>
    <w:pPr>
      <w:spacing w:after="120" w:line="480" w:lineRule="auto"/>
    </w:pPr>
    <w:rPr>
      <w:sz w:val="24"/>
      <w:szCs w:val="24"/>
      <w:lang w:eastAsia="lt-LT"/>
    </w:rPr>
  </w:style>
  <w:style w:type="paragraph" w:customStyle="1" w:styleId="WW-BodyTextIndent2">
    <w:name w:val="WW-Body Text Indent 2"/>
    <w:basedOn w:val="prastasis"/>
    <w:rsid w:val="00CE0115"/>
    <w:pPr>
      <w:suppressAutoHyphens/>
      <w:ind w:firstLine="720"/>
      <w:jc w:val="both"/>
    </w:pPr>
    <w:rPr>
      <w:sz w:val="24"/>
    </w:rPr>
  </w:style>
  <w:style w:type="paragraph" w:styleId="Debesliotekstas">
    <w:name w:val="Balloon Text"/>
    <w:basedOn w:val="prastasis"/>
    <w:semiHidden/>
    <w:rsid w:val="00E45430"/>
    <w:rPr>
      <w:rFonts w:ascii="Tahoma" w:hAnsi="Tahoma" w:cs="Tahoma"/>
      <w:sz w:val="16"/>
      <w:szCs w:val="16"/>
    </w:rPr>
  </w:style>
  <w:style w:type="paragraph" w:styleId="prastasistinklapis">
    <w:name w:val="Normal (Web)"/>
    <w:basedOn w:val="prastasis"/>
    <w:rsid w:val="005713D7"/>
    <w:pPr>
      <w:spacing w:before="100" w:beforeAutospacing="1" w:after="100" w:afterAutospacing="1"/>
    </w:pPr>
    <w:rPr>
      <w:sz w:val="24"/>
      <w:szCs w:val="24"/>
      <w:lang w:eastAsia="lt-LT"/>
    </w:rPr>
  </w:style>
  <w:style w:type="character" w:styleId="Hipersaitas">
    <w:name w:val="Hyperlink"/>
    <w:rsid w:val="00E27005"/>
    <w:rPr>
      <w:color w:val="0000FF"/>
      <w:u w:val="single"/>
    </w:rPr>
  </w:style>
  <w:style w:type="paragraph" w:styleId="Paprastasistekstas">
    <w:name w:val="Plain Text"/>
    <w:basedOn w:val="prastasis"/>
    <w:rsid w:val="00E27005"/>
    <w:rPr>
      <w:rFonts w:ascii="Courier New" w:hAnsi="Courier New"/>
    </w:rPr>
  </w:style>
  <w:style w:type="paragraph" w:customStyle="1" w:styleId="htmliankstoformatuotas1">
    <w:name w:val="htmliankstoformatuotas1"/>
    <w:basedOn w:val="prastasis"/>
    <w:rsid w:val="002529CA"/>
    <w:pPr>
      <w:spacing w:before="100" w:beforeAutospacing="1" w:after="100" w:afterAutospacing="1"/>
    </w:pPr>
    <w:rPr>
      <w:sz w:val="24"/>
      <w:szCs w:val="24"/>
      <w:lang w:val="en-GB" w:eastAsia="en-GB"/>
    </w:rPr>
  </w:style>
  <w:style w:type="paragraph" w:styleId="Sraopastraipa">
    <w:name w:val="List Paragraph"/>
    <w:basedOn w:val="prastasis"/>
    <w:qFormat/>
    <w:rsid w:val="009B42F7"/>
    <w:pPr>
      <w:ind w:left="720"/>
    </w:pPr>
    <w:rPr>
      <w:rFonts w:ascii="Calibri" w:hAnsi="Calibri"/>
      <w:sz w:val="22"/>
      <w:szCs w:val="22"/>
      <w:lang w:val="en-US"/>
    </w:rPr>
  </w:style>
  <w:style w:type="paragraph" w:customStyle="1" w:styleId="statymopavad">
    <w:name w:val="statymopavad"/>
    <w:basedOn w:val="prastasis"/>
    <w:rsid w:val="006146BB"/>
    <w:pPr>
      <w:spacing w:before="100" w:beforeAutospacing="1" w:after="100" w:afterAutospacing="1"/>
    </w:pPr>
    <w:rPr>
      <w:sz w:val="24"/>
      <w:szCs w:val="24"/>
      <w:lang w:val="en-GB" w:eastAsia="en-GB"/>
    </w:rPr>
  </w:style>
  <w:style w:type="paragraph" w:styleId="Pagrindiniotekstotrauka2">
    <w:name w:val="Body Text Indent 2"/>
    <w:basedOn w:val="prastasis"/>
    <w:rsid w:val="00A325A3"/>
    <w:pPr>
      <w:spacing w:after="120" w:line="480" w:lineRule="auto"/>
      <w:ind w:left="283"/>
    </w:pPr>
  </w:style>
  <w:style w:type="paragraph" w:customStyle="1" w:styleId="Preformatted">
    <w:name w:val="Preformatted"/>
    <w:basedOn w:val="prastasis"/>
    <w:rsid w:val="00A325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Pagrindiniotekstotrauka3">
    <w:name w:val="Body Text Indent 3"/>
    <w:basedOn w:val="prastasis"/>
    <w:rsid w:val="003410ED"/>
    <w:pPr>
      <w:spacing w:after="120"/>
      <w:ind w:left="283"/>
    </w:pPr>
    <w:rPr>
      <w:sz w:val="16"/>
      <w:szCs w:val="16"/>
    </w:rPr>
  </w:style>
  <w:style w:type="character" w:customStyle="1" w:styleId="typewriter">
    <w:name w:val="typewriter"/>
    <w:basedOn w:val="Numatytasispastraiposriftas"/>
    <w:rsid w:val="00196489"/>
  </w:style>
  <w:style w:type="paragraph" w:customStyle="1" w:styleId="preformatted0">
    <w:name w:val="preformatted"/>
    <w:basedOn w:val="prastasis"/>
    <w:rsid w:val="00FB5EB4"/>
    <w:pPr>
      <w:spacing w:before="100" w:beforeAutospacing="1" w:after="100" w:afterAutospacing="1"/>
    </w:pPr>
    <w:rPr>
      <w:sz w:val="24"/>
      <w:szCs w:val="24"/>
      <w:lang w:val="en-US"/>
    </w:rPr>
  </w:style>
  <w:style w:type="character" w:customStyle="1" w:styleId="typewriter0">
    <w:name w:val="typewriter0"/>
    <w:basedOn w:val="Numatytasispastraiposriftas"/>
    <w:rsid w:val="00FB5EB4"/>
  </w:style>
  <w:style w:type="character" w:customStyle="1" w:styleId="Typewriter1">
    <w:name w:val="Typewriter"/>
    <w:rsid w:val="0025792B"/>
    <w:rPr>
      <w:rFonts w:ascii="Courier New" w:hAnsi="Courier New"/>
      <w:sz w:val="20"/>
    </w:rPr>
  </w:style>
  <w:style w:type="paragraph" w:styleId="Antrats">
    <w:name w:val="header"/>
    <w:basedOn w:val="prastasis"/>
    <w:rsid w:val="00916924"/>
    <w:pPr>
      <w:tabs>
        <w:tab w:val="center" w:pos="4819"/>
        <w:tab w:val="right" w:pos="9638"/>
      </w:tabs>
    </w:pPr>
  </w:style>
  <w:style w:type="character" w:styleId="Puslapionumeris">
    <w:name w:val="page number"/>
    <w:basedOn w:val="Numatytasispastraiposriftas"/>
    <w:rsid w:val="00916924"/>
  </w:style>
  <w:style w:type="paragraph" w:styleId="Porat">
    <w:name w:val="footer"/>
    <w:basedOn w:val="prastasis"/>
    <w:rsid w:val="00916924"/>
    <w:pPr>
      <w:tabs>
        <w:tab w:val="center" w:pos="4819"/>
        <w:tab w:val="right" w:pos="9638"/>
      </w:tabs>
    </w:pPr>
  </w:style>
  <w:style w:type="paragraph" w:customStyle="1" w:styleId="CharCharDiagramaDiagramaCharChar">
    <w:name w:val="Char Char Diagrama Diagrama Char Char"/>
    <w:basedOn w:val="prastasis"/>
    <w:rsid w:val="00773279"/>
    <w:pPr>
      <w:spacing w:after="160" w:line="240" w:lineRule="exact"/>
    </w:pPr>
    <w:rPr>
      <w:rFonts w:ascii="Tahoma" w:hAnsi="Tahoma"/>
      <w:lang w:val="en-US"/>
    </w:rPr>
  </w:style>
  <w:style w:type="paragraph" w:customStyle="1" w:styleId="Char">
    <w:name w:val="Char"/>
    <w:basedOn w:val="prastasis"/>
    <w:rsid w:val="00903611"/>
    <w:pPr>
      <w:spacing w:after="160" w:line="240" w:lineRule="exact"/>
    </w:pPr>
    <w:rPr>
      <w:rFonts w:ascii="Tahoma" w:hAnsi="Tahoma"/>
      <w:lang w:val="en-US"/>
    </w:rPr>
  </w:style>
  <w:style w:type="paragraph" w:styleId="Dokumentostruktra">
    <w:name w:val="Document Map"/>
    <w:basedOn w:val="prastasis"/>
    <w:semiHidden/>
    <w:rsid w:val="000A57C3"/>
    <w:pPr>
      <w:shd w:val="clear" w:color="auto" w:fill="000080"/>
    </w:pPr>
    <w:rPr>
      <w:rFonts w:ascii="Tahoma" w:hAnsi="Tahoma" w:cs="Tahoma"/>
    </w:rPr>
  </w:style>
  <w:style w:type="paragraph" w:customStyle="1" w:styleId="Char0">
    <w:name w:val="Char"/>
    <w:basedOn w:val="prastasis"/>
    <w:rsid w:val="002C4F36"/>
    <w:pPr>
      <w:spacing w:after="160" w:line="240" w:lineRule="exact"/>
    </w:pPr>
    <w:rPr>
      <w:rFonts w:ascii="Tahoma" w:hAnsi="Tahoma"/>
      <w:lang w:val="en-US"/>
    </w:rPr>
  </w:style>
  <w:style w:type="paragraph" w:customStyle="1" w:styleId="Hyperlink1">
    <w:name w:val="Hyperlink1"/>
    <w:rsid w:val="008338AE"/>
    <w:pPr>
      <w:autoSpaceDE w:val="0"/>
      <w:autoSpaceDN w:val="0"/>
      <w:adjustRightInd w:val="0"/>
      <w:ind w:firstLine="312"/>
      <w:jc w:val="both"/>
    </w:pPr>
    <w:rPr>
      <w:rFonts w:ascii="TimesLT" w:hAnsi="TimesLT"/>
      <w:lang w:val="en-US" w:eastAsia="en-US"/>
    </w:rPr>
  </w:style>
  <w:style w:type="paragraph" w:customStyle="1" w:styleId="ISTATYMAS">
    <w:name w:val="ISTATYMAS"/>
    <w:rsid w:val="008338AE"/>
    <w:pPr>
      <w:autoSpaceDE w:val="0"/>
      <w:autoSpaceDN w:val="0"/>
      <w:adjustRightInd w:val="0"/>
      <w:jc w:val="center"/>
    </w:pPr>
    <w:rPr>
      <w:rFonts w:ascii="TimesLT" w:hAnsi="TimesLT"/>
      <w:lang w:val="en-US" w:eastAsia="en-US"/>
    </w:rPr>
  </w:style>
  <w:style w:type="paragraph" w:customStyle="1" w:styleId="CentrBold">
    <w:name w:val="CentrBold"/>
    <w:rsid w:val="008338AE"/>
    <w:pPr>
      <w:autoSpaceDE w:val="0"/>
      <w:autoSpaceDN w:val="0"/>
      <w:adjustRightInd w:val="0"/>
      <w:jc w:val="center"/>
    </w:pPr>
    <w:rPr>
      <w:rFonts w:ascii="TimesLT" w:hAnsi="TimesLT"/>
      <w:b/>
      <w:bCs/>
      <w:caps/>
      <w:lang w:val="en-US" w:eastAsia="en-US"/>
    </w:rPr>
  </w:style>
  <w:style w:type="table" w:styleId="Lentelstinklelis">
    <w:name w:val="Table Grid"/>
    <w:basedOn w:val="prastojilentel"/>
    <w:rsid w:val="00833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FB7581"/>
    <w:rPr>
      <w:rFonts w:ascii="Times New Roman" w:eastAsia="Times New Roman" w:hAnsi="Times New Roman" w:cs="Times New Roman"/>
      <w:color w:val="000000"/>
      <w:sz w:val="22"/>
      <w:szCs w:val="22"/>
    </w:rPr>
  </w:style>
  <w:style w:type="paragraph" w:customStyle="1" w:styleId="Style10">
    <w:name w:val="Style10"/>
    <w:basedOn w:val="prastasis"/>
    <w:next w:val="prastasis"/>
    <w:rsid w:val="00FB7581"/>
    <w:pPr>
      <w:suppressAutoHyphens/>
    </w:pPr>
    <w:rPr>
      <w:lang w:eastAsia="ar-SA"/>
    </w:rPr>
  </w:style>
  <w:style w:type="paragraph" w:customStyle="1" w:styleId="Style8">
    <w:name w:val="Style8"/>
    <w:basedOn w:val="prastasis"/>
    <w:next w:val="prastasis"/>
    <w:rsid w:val="00FB7581"/>
    <w:pPr>
      <w:suppressAutoHyphens/>
    </w:pPr>
    <w:rPr>
      <w:lang w:eastAsia="ar-SA"/>
    </w:rPr>
  </w:style>
  <w:style w:type="character" w:customStyle="1" w:styleId="Absatz-Standardschriftart">
    <w:name w:val="Absatz-Standardschriftart"/>
    <w:rsid w:val="00843381"/>
  </w:style>
  <w:style w:type="character" w:customStyle="1" w:styleId="WW-Absatz-Standardschriftart">
    <w:name w:val="WW-Absatz-Standardschriftart"/>
    <w:rsid w:val="00843381"/>
  </w:style>
  <w:style w:type="character" w:customStyle="1" w:styleId="WW-Absatz-Standardschriftart1">
    <w:name w:val="WW-Absatz-Standardschriftart1"/>
    <w:rsid w:val="00843381"/>
  </w:style>
  <w:style w:type="character" w:customStyle="1" w:styleId="WW-Absatz-Standardschriftart11">
    <w:name w:val="WW-Absatz-Standardschriftart11"/>
    <w:rsid w:val="00843381"/>
  </w:style>
  <w:style w:type="character" w:customStyle="1" w:styleId="WW8Num1z0">
    <w:name w:val="WW8Num1z0"/>
    <w:rsid w:val="00843381"/>
    <w:rPr>
      <w:u w:val="single"/>
    </w:rPr>
  </w:style>
  <w:style w:type="character" w:customStyle="1" w:styleId="WW8Num2z0">
    <w:name w:val="WW8Num2z0"/>
    <w:rsid w:val="00843381"/>
    <w:rPr>
      <w:b/>
      <w:u w:val="single"/>
    </w:rPr>
  </w:style>
  <w:style w:type="character" w:customStyle="1" w:styleId="WW8Num3z0">
    <w:name w:val="WW8Num3z0"/>
    <w:rsid w:val="00843381"/>
    <w:rPr>
      <w:u w:val="single"/>
    </w:rPr>
  </w:style>
  <w:style w:type="character" w:customStyle="1" w:styleId="WW8Num9z0">
    <w:name w:val="WW8Num9z0"/>
    <w:rsid w:val="00843381"/>
    <w:rPr>
      <w:b w:val="0"/>
      <w:u w:val="single"/>
    </w:rPr>
  </w:style>
  <w:style w:type="character" w:customStyle="1" w:styleId="WW8Num10z0">
    <w:name w:val="WW8Num10z0"/>
    <w:rsid w:val="00843381"/>
    <w:rPr>
      <w:b/>
      <w:u w:val="single"/>
    </w:rPr>
  </w:style>
  <w:style w:type="character" w:customStyle="1" w:styleId="WW8Num11z0">
    <w:name w:val="WW8Num11z0"/>
    <w:rsid w:val="00843381"/>
    <w:rPr>
      <w:u w:val="single"/>
    </w:rPr>
  </w:style>
  <w:style w:type="character" w:customStyle="1" w:styleId="DefaultParagraphFont1">
    <w:name w:val="Default Paragraph Font1"/>
    <w:rsid w:val="00843381"/>
  </w:style>
  <w:style w:type="paragraph" w:customStyle="1" w:styleId="Heading">
    <w:name w:val="Heading"/>
    <w:basedOn w:val="prastasis"/>
    <w:next w:val="Pagrindinistekstas"/>
    <w:rsid w:val="00843381"/>
    <w:pPr>
      <w:keepNext/>
      <w:suppressAutoHyphens/>
      <w:spacing w:before="240" w:after="120"/>
    </w:pPr>
    <w:rPr>
      <w:rFonts w:ascii="Arial" w:eastAsia="MS Mincho" w:hAnsi="Arial" w:cs="Tahoma"/>
      <w:sz w:val="28"/>
      <w:szCs w:val="28"/>
      <w:lang w:eastAsia="ar-SA"/>
    </w:rPr>
  </w:style>
  <w:style w:type="paragraph" w:styleId="Sraas">
    <w:name w:val="List"/>
    <w:basedOn w:val="Pagrindinistekstas"/>
    <w:rsid w:val="00843381"/>
    <w:pPr>
      <w:tabs>
        <w:tab w:val="left" w:pos="1304"/>
      </w:tabs>
      <w:suppressAutoHyphens/>
      <w:spacing w:after="0"/>
    </w:pPr>
    <w:rPr>
      <w:rFonts w:cs="Tahoma"/>
      <w:sz w:val="24"/>
      <w:lang w:eastAsia="ar-SA"/>
    </w:rPr>
  </w:style>
  <w:style w:type="paragraph" w:customStyle="1" w:styleId="Caption1">
    <w:name w:val="Caption1"/>
    <w:basedOn w:val="prastasis"/>
    <w:rsid w:val="00843381"/>
    <w:pPr>
      <w:suppressLineNumbers/>
      <w:suppressAutoHyphens/>
      <w:spacing w:before="120" w:after="120"/>
    </w:pPr>
    <w:rPr>
      <w:rFonts w:cs="Tahoma"/>
      <w:i/>
      <w:iCs/>
      <w:sz w:val="24"/>
      <w:szCs w:val="24"/>
      <w:lang w:eastAsia="ar-SA"/>
    </w:rPr>
  </w:style>
  <w:style w:type="paragraph" w:customStyle="1" w:styleId="Index">
    <w:name w:val="Index"/>
    <w:basedOn w:val="prastasis"/>
    <w:rsid w:val="00843381"/>
    <w:pPr>
      <w:suppressLineNumbers/>
      <w:suppressAutoHyphens/>
    </w:pPr>
    <w:rPr>
      <w:rFonts w:cs="Tahoma"/>
      <w:lang w:eastAsia="ar-SA"/>
    </w:rPr>
  </w:style>
  <w:style w:type="paragraph" w:customStyle="1" w:styleId="TableContents">
    <w:name w:val="Table Contents"/>
    <w:basedOn w:val="prastasis"/>
    <w:rsid w:val="00843381"/>
    <w:pPr>
      <w:suppressLineNumbers/>
      <w:suppressAutoHyphens/>
    </w:pPr>
    <w:rPr>
      <w:lang w:eastAsia="ar-SA"/>
    </w:rPr>
  </w:style>
  <w:style w:type="paragraph" w:customStyle="1" w:styleId="TableHeading">
    <w:name w:val="Table Heading"/>
    <w:basedOn w:val="TableContents"/>
    <w:rsid w:val="0084338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74F04"/>
    <w:rPr>
      <w:lang w:eastAsia="en-US"/>
    </w:rPr>
  </w:style>
  <w:style w:type="paragraph" w:styleId="Antrat1">
    <w:name w:val="heading 1"/>
    <w:basedOn w:val="prastasis"/>
    <w:next w:val="prastasis"/>
    <w:qFormat/>
    <w:rsid w:val="00374F04"/>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374F04"/>
    <w:pPr>
      <w:keepNext/>
      <w:jc w:val="center"/>
      <w:outlineLvl w:val="1"/>
    </w:pPr>
    <w:rPr>
      <w:rFonts w:ascii="TimesLT" w:hAnsi="TimesLT"/>
      <w:sz w:val="24"/>
    </w:rPr>
  </w:style>
  <w:style w:type="paragraph" w:styleId="Antrat3">
    <w:name w:val="heading 3"/>
    <w:basedOn w:val="prastasis"/>
    <w:next w:val="prastasis"/>
    <w:qFormat/>
    <w:rsid w:val="00374F04"/>
    <w:pPr>
      <w:keepNext/>
      <w:jc w:val="right"/>
      <w:outlineLvl w:val="2"/>
    </w:pPr>
    <w:rPr>
      <w:sz w:val="24"/>
    </w:rPr>
  </w:style>
  <w:style w:type="paragraph" w:styleId="Antrat4">
    <w:name w:val="heading 4"/>
    <w:basedOn w:val="prastasis"/>
    <w:next w:val="prastasis"/>
    <w:qFormat/>
    <w:rsid w:val="00843381"/>
    <w:pPr>
      <w:keepNext/>
      <w:numPr>
        <w:ilvl w:val="3"/>
        <w:numId w:val="1"/>
      </w:numPr>
      <w:tabs>
        <w:tab w:val="left" w:pos="1304"/>
      </w:tabs>
      <w:suppressAutoHyphens/>
      <w:jc w:val="both"/>
      <w:outlineLvl w:val="3"/>
    </w:pPr>
    <w:rPr>
      <w:rFonts w:ascii="Bookman Old Style" w:hAnsi="Bookman Old Style"/>
      <w:sz w:val="28"/>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374F04"/>
    <w:pPr>
      <w:ind w:firstLine="720"/>
      <w:jc w:val="both"/>
    </w:pPr>
    <w:rPr>
      <w:sz w:val="24"/>
    </w:rPr>
  </w:style>
  <w:style w:type="paragraph" w:styleId="Pavadinimas">
    <w:name w:val="Title"/>
    <w:basedOn w:val="prastasis"/>
    <w:qFormat/>
    <w:rsid w:val="00374F04"/>
    <w:pPr>
      <w:jc w:val="center"/>
    </w:pPr>
    <w:rPr>
      <w:sz w:val="24"/>
    </w:rPr>
  </w:style>
  <w:style w:type="paragraph" w:customStyle="1" w:styleId="Pagrindinistekstas1">
    <w:name w:val="Pagrindinis tekstas1"/>
    <w:rsid w:val="00374F04"/>
    <w:pPr>
      <w:autoSpaceDE w:val="0"/>
      <w:autoSpaceDN w:val="0"/>
      <w:adjustRightInd w:val="0"/>
      <w:ind w:firstLine="312"/>
      <w:jc w:val="both"/>
    </w:pPr>
    <w:rPr>
      <w:rFonts w:ascii="TimesLT" w:hAnsi="TimesLT"/>
      <w:lang w:val="en-US" w:eastAsia="en-US"/>
    </w:rPr>
  </w:style>
  <w:style w:type="paragraph" w:styleId="Pagrindinistekstas">
    <w:name w:val="Body Text"/>
    <w:basedOn w:val="prastasis"/>
    <w:rsid w:val="00374F04"/>
    <w:pPr>
      <w:spacing w:after="120"/>
    </w:pPr>
  </w:style>
  <w:style w:type="paragraph" w:styleId="Pagrindinistekstas2">
    <w:name w:val="Body Text 2"/>
    <w:basedOn w:val="prastasis"/>
    <w:rsid w:val="00374F04"/>
    <w:pPr>
      <w:spacing w:after="120" w:line="480" w:lineRule="auto"/>
    </w:pPr>
    <w:rPr>
      <w:sz w:val="24"/>
      <w:szCs w:val="24"/>
      <w:lang w:eastAsia="lt-LT"/>
    </w:rPr>
  </w:style>
  <w:style w:type="paragraph" w:customStyle="1" w:styleId="WW-BodyTextIndent2">
    <w:name w:val="WW-Body Text Indent 2"/>
    <w:basedOn w:val="prastasis"/>
    <w:rsid w:val="00CE0115"/>
    <w:pPr>
      <w:suppressAutoHyphens/>
      <w:ind w:firstLine="720"/>
      <w:jc w:val="both"/>
    </w:pPr>
    <w:rPr>
      <w:sz w:val="24"/>
    </w:rPr>
  </w:style>
  <w:style w:type="paragraph" w:styleId="Debesliotekstas">
    <w:name w:val="Balloon Text"/>
    <w:basedOn w:val="prastasis"/>
    <w:semiHidden/>
    <w:rsid w:val="00E45430"/>
    <w:rPr>
      <w:rFonts w:ascii="Tahoma" w:hAnsi="Tahoma" w:cs="Tahoma"/>
      <w:sz w:val="16"/>
      <w:szCs w:val="16"/>
    </w:rPr>
  </w:style>
  <w:style w:type="paragraph" w:styleId="prastasistinklapis">
    <w:name w:val="Normal (Web)"/>
    <w:basedOn w:val="prastasis"/>
    <w:rsid w:val="005713D7"/>
    <w:pPr>
      <w:spacing w:before="100" w:beforeAutospacing="1" w:after="100" w:afterAutospacing="1"/>
    </w:pPr>
    <w:rPr>
      <w:sz w:val="24"/>
      <w:szCs w:val="24"/>
      <w:lang w:eastAsia="lt-LT"/>
    </w:rPr>
  </w:style>
  <w:style w:type="character" w:styleId="Hipersaitas">
    <w:name w:val="Hyperlink"/>
    <w:rsid w:val="00E27005"/>
    <w:rPr>
      <w:color w:val="0000FF"/>
      <w:u w:val="single"/>
    </w:rPr>
  </w:style>
  <w:style w:type="paragraph" w:styleId="Paprastasistekstas">
    <w:name w:val="Plain Text"/>
    <w:basedOn w:val="prastasis"/>
    <w:rsid w:val="00E27005"/>
    <w:rPr>
      <w:rFonts w:ascii="Courier New" w:hAnsi="Courier New"/>
    </w:rPr>
  </w:style>
  <w:style w:type="paragraph" w:customStyle="1" w:styleId="htmliankstoformatuotas1">
    <w:name w:val="htmliankstoformatuotas1"/>
    <w:basedOn w:val="prastasis"/>
    <w:rsid w:val="002529CA"/>
    <w:pPr>
      <w:spacing w:before="100" w:beforeAutospacing="1" w:after="100" w:afterAutospacing="1"/>
    </w:pPr>
    <w:rPr>
      <w:sz w:val="24"/>
      <w:szCs w:val="24"/>
      <w:lang w:val="en-GB" w:eastAsia="en-GB"/>
    </w:rPr>
  </w:style>
  <w:style w:type="paragraph" w:styleId="Sraopastraipa">
    <w:name w:val="List Paragraph"/>
    <w:basedOn w:val="prastasis"/>
    <w:qFormat/>
    <w:rsid w:val="009B42F7"/>
    <w:pPr>
      <w:ind w:left="720"/>
    </w:pPr>
    <w:rPr>
      <w:rFonts w:ascii="Calibri" w:hAnsi="Calibri"/>
      <w:sz w:val="22"/>
      <w:szCs w:val="22"/>
      <w:lang w:val="en-US"/>
    </w:rPr>
  </w:style>
  <w:style w:type="paragraph" w:customStyle="1" w:styleId="statymopavad">
    <w:name w:val="statymopavad"/>
    <w:basedOn w:val="prastasis"/>
    <w:rsid w:val="006146BB"/>
    <w:pPr>
      <w:spacing w:before="100" w:beforeAutospacing="1" w:after="100" w:afterAutospacing="1"/>
    </w:pPr>
    <w:rPr>
      <w:sz w:val="24"/>
      <w:szCs w:val="24"/>
      <w:lang w:val="en-GB" w:eastAsia="en-GB"/>
    </w:rPr>
  </w:style>
  <w:style w:type="paragraph" w:styleId="Pagrindiniotekstotrauka2">
    <w:name w:val="Body Text Indent 2"/>
    <w:basedOn w:val="prastasis"/>
    <w:rsid w:val="00A325A3"/>
    <w:pPr>
      <w:spacing w:after="120" w:line="480" w:lineRule="auto"/>
      <w:ind w:left="283"/>
    </w:pPr>
  </w:style>
  <w:style w:type="paragraph" w:customStyle="1" w:styleId="Preformatted">
    <w:name w:val="Preformatted"/>
    <w:basedOn w:val="prastasis"/>
    <w:rsid w:val="00A325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Pagrindiniotekstotrauka3">
    <w:name w:val="Body Text Indent 3"/>
    <w:basedOn w:val="prastasis"/>
    <w:rsid w:val="003410ED"/>
    <w:pPr>
      <w:spacing w:after="120"/>
      <w:ind w:left="283"/>
    </w:pPr>
    <w:rPr>
      <w:sz w:val="16"/>
      <w:szCs w:val="16"/>
    </w:rPr>
  </w:style>
  <w:style w:type="character" w:customStyle="1" w:styleId="typewriter">
    <w:name w:val="typewriter"/>
    <w:basedOn w:val="Numatytasispastraiposriftas"/>
    <w:rsid w:val="00196489"/>
  </w:style>
  <w:style w:type="paragraph" w:customStyle="1" w:styleId="preformatted0">
    <w:name w:val="preformatted"/>
    <w:basedOn w:val="prastasis"/>
    <w:rsid w:val="00FB5EB4"/>
    <w:pPr>
      <w:spacing w:before="100" w:beforeAutospacing="1" w:after="100" w:afterAutospacing="1"/>
    </w:pPr>
    <w:rPr>
      <w:sz w:val="24"/>
      <w:szCs w:val="24"/>
      <w:lang w:val="en-US"/>
    </w:rPr>
  </w:style>
  <w:style w:type="character" w:customStyle="1" w:styleId="typewriter0">
    <w:name w:val="typewriter0"/>
    <w:basedOn w:val="Numatytasispastraiposriftas"/>
    <w:rsid w:val="00FB5EB4"/>
  </w:style>
  <w:style w:type="character" w:customStyle="1" w:styleId="Typewriter1">
    <w:name w:val="Typewriter"/>
    <w:rsid w:val="0025792B"/>
    <w:rPr>
      <w:rFonts w:ascii="Courier New" w:hAnsi="Courier New"/>
      <w:sz w:val="20"/>
    </w:rPr>
  </w:style>
  <w:style w:type="paragraph" w:styleId="Antrats">
    <w:name w:val="header"/>
    <w:basedOn w:val="prastasis"/>
    <w:rsid w:val="00916924"/>
    <w:pPr>
      <w:tabs>
        <w:tab w:val="center" w:pos="4819"/>
        <w:tab w:val="right" w:pos="9638"/>
      </w:tabs>
    </w:pPr>
  </w:style>
  <w:style w:type="character" w:styleId="Puslapionumeris">
    <w:name w:val="page number"/>
    <w:basedOn w:val="Numatytasispastraiposriftas"/>
    <w:rsid w:val="00916924"/>
  </w:style>
  <w:style w:type="paragraph" w:styleId="Porat">
    <w:name w:val="footer"/>
    <w:basedOn w:val="prastasis"/>
    <w:rsid w:val="00916924"/>
    <w:pPr>
      <w:tabs>
        <w:tab w:val="center" w:pos="4819"/>
        <w:tab w:val="right" w:pos="9638"/>
      </w:tabs>
    </w:pPr>
  </w:style>
  <w:style w:type="paragraph" w:customStyle="1" w:styleId="CharCharDiagramaDiagramaCharChar">
    <w:name w:val="Char Char Diagrama Diagrama Char Char"/>
    <w:basedOn w:val="prastasis"/>
    <w:rsid w:val="00773279"/>
    <w:pPr>
      <w:spacing w:after="160" w:line="240" w:lineRule="exact"/>
    </w:pPr>
    <w:rPr>
      <w:rFonts w:ascii="Tahoma" w:hAnsi="Tahoma"/>
      <w:lang w:val="en-US"/>
    </w:rPr>
  </w:style>
  <w:style w:type="paragraph" w:customStyle="1" w:styleId="Char">
    <w:name w:val="Char"/>
    <w:basedOn w:val="prastasis"/>
    <w:rsid w:val="00903611"/>
    <w:pPr>
      <w:spacing w:after="160" w:line="240" w:lineRule="exact"/>
    </w:pPr>
    <w:rPr>
      <w:rFonts w:ascii="Tahoma" w:hAnsi="Tahoma"/>
      <w:lang w:val="en-US"/>
    </w:rPr>
  </w:style>
  <w:style w:type="paragraph" w:styleId="Dokumentostruktra">
    <w:name w:val="Document Map"/>
    <w:basedOn w:val="prastasis"/>
    <w:semiHidden/>
    <w:rsid w:val="000A57C3"/>
    <w:pPr>
      <w:shd w:val="clear" w:color="auto" w:fill="000080"/>
    </w:pPr>
    <w:rPr>
      <w:rFonts w:ascii="Tahoma" w:hAnsi="Tahoma" w:cs="Tahoma"/>
    </w:rPr>
  </w:style>
  <w:style w:type="paragraph" w:customStyle="1" w:styleId="Char0">
    <w:name w:val="Char"/>
    <w:basedOn w:val="prastasis"/>
    <w:rsid w:val="002C4F36"/>
    <w:pPr>
      <w:spacing w:after="160" w:line="240" w:lineRule="exact"/>
    </w:pPr>
    <w:rPr>
      <w:rFonts w:ascii="Tahoma" w:hAnsi="Tahoma"/>
      <w:lang w:val="en-US"/>
    </w:rPr>
  </w:style>
  <w:style w:type="paragraph" w:customStyle="1" w:styleId="Hyperlink1">
    <w:name w:val="Hyperlink1"/>
    <w:rsid w:val="008338AE"/>
    <w:pPr>
      <w:autoSpaceDE w:val="0"/>
      <w:autoSpaceDN w:val="0"/>
      <w:adjustRightInd w:val="0"/>
      <w:ind w:firstLine="312"/>
      <w:jc w:val="both"/>
    </w:pPr>
    <w:rPr>
      <w:rFonts w:ascii="TimesLT" w:hAnsi="TimesLT"/>
      <w:lang w:val="en-US" w:eastAsia="en-US"/>
    </w:rPr>
  </w:style>
  <w:style w:type="paragraph" w:customStyle="1" w:styleId="ISTATYMAS">
    <w:name w:val="ISTATYMAS"/>
    <w:rsid w:val="008338AE"/>
    <w:pPr>
      <w:autoSpaceDE w:val="0"/>
      <w:autoSpaceDN w:val="0"/>
      <w:adjustRightInd w:val="0"/>
      <w:jc w:val="center"/>
    </w:pPr>
    <w:rPr>
      <w:rFonts w:ascii="TimesLT" w:hAnsi="TimesLT"/>
      <w:lang w:val="en-US" w:eastAsia="en-US"/>
    </w:rPr>
  </w:style>
  <w:style w:type="paragraph" w:customStyle="1" w:styleId="CentrBold">
    <w:name w:val="CentrBold"/>
    <w:rsid w:val="008338AE"/>
    <w:pPr>
      <w:autoSpaceDE w:val="0"/>
      <w:autoSpaceDN w:val="0"/>
      <w:adjustRightInd w:val="0"/>
      <w:jc w:val="center"/>
    </w:pPr>
    <w:rPr>
      <w:rFonts w:ascii="TimesLT" w:hAnsi="TimesLT"/>
      <w:b/>
      <w:bCs/>
      <w:caps/>
      <w:lang w:val="en-US" w:eastAsia="en-US"/>
    </w:rPr>
  </w:style>
  <w:style w:type="table" w:styleId="Lentelstinklelis">
    <w:name w:val="Table Grid"/>
    <w:basedOn w:val="prastojilentel"/>
    <w:rsid w:val="00833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FB7581"/>
    <w:rPr>
      <w:rFonts w:ascii="Times New Roman" w:eastAsia="Times New Roman" w:hAnsi="Times New Roman" w:cs="Times New Roman"/>
      <w:color w:val="000000"/>
      <w:sz w:val="22"/>
      <w:szCs w:val="22"/>
    </w:rPr>
  </w:style>
  <w:style w:type="paragraph" w:customStyle="1" w:styleId="Style10">
    <w:name w:val="Style10"/>
    <w:basedOn w:val="prastasis"/>
    <w:next w:val="prastasis"/>
    <w:rsid w:val="00FB7581"/>
    <w:pPr>
      <w:suppressAutoHyphens/>
    </w:pPr>
    <w:rPr>
      <w:lang w:eastAsia="ar-SA"/>
    </w:rPr>
  </w:style>
  <w:style w:type="paragraph" w:customStyle="1" w:styleId="Style8">
    <w:name w:val="Style8"/>
    <w:basedOn w:val="prastasis"/>
    <w:next w:val="prastasis"/>
    <w:rsid w:val="00FB7581"/>
    <w:pPr>
      <w:suppressAutoHyphens/>
    </w:pPr>
    <w:rPr>
      <w:lang w:eastAsia="ar-SA"/>
    </w:rPr>
  </w:style>
  <w:style w:type="character" w:customStyle="1" w:styleId="Absatz-Standardschriftart">
    <w:name w:val="Absatz-Standardschriftart"/>
    <w:rsid w:val="00843381"/>
  </w:style>
  <w:style w:type="character" w:customStyle="1" w:styleId="WW-Absatz-Standardschriftart">
    <w:name w:val="WW-Absatz-Standardschriftart"/>
    <w:rsid w:val="00843381"/>
  </w:style>
  <w:style w:type="character" w:customStyle="1" w:styleId="WW-Absatz-Standardschriftart1">
    <w:name w:val="WW-Absatz-Standardschriftart1"/>
    <w:rsid w:val="00843381"/>
  </w:style>
  <w:style w:type="character" w:customStyle="1" w:styleId="WW-Absatz-Standardschriftart11">
    <w:name w:val="WW-Absatz-Standardschriftart11"/>
    <w:rsid w:val="00843381"/>
  </w:style>
  <w:style w:type="character" w:customStyle="1" w:styleId="WW8Num1z0">
    <w:name w:val="WW8Num1z0"/>
    <w:rsid w:val="00843381"/>
    <w:rPr>
      <w:u w:val="single"/>
    </w:rPr>
  </w:style>
  <w:style w:type="character" w:customStyle="1" w:styleId="WW8Num2z0">
    <w:name w:val="WW8Num2z0"/>
    <w:rsid w:val="00843381"/>
    <w:rPr>
      <w:b/>
      <w:u w:val="single"/>
    </w:rPr>
  </w:style>
  <w:style w:type="character" w:customStyle="1" w:styleId="WW8Num3z0">
    <w:name w:val="WW8Num3z0"/>
    <w:rsid w:val="00843381"/>
    <w:rPr>
      <w:u w:val="single"/>
    </w:rPr>
  </w:style>
  <w:style w:type="character" w:customStyle="1" w:styleId="WW8Num9z0">
    <w:name w:val="WW8Num9z0"/>
    <w:rsid w:val="00843381"/>
    <w:rPr>
      <w:b w:val="0"/>
      <w:u w:val="single"/>
    </w:rPr>
  </w:style>
  <w:style w:type="character" w:customStyle="1" w:styleId="WW8Num10z0">
    <w:name w:val="WW8Num10z0"/>
    <w:rsid w:val="00843381"/>
    <w:rPr>
      <w:b/>
      <w:u w:val="single"/>
    </w:rPr>
  </w:style>
  <w:style w:type="character" w:customStyle="1" w:styleId="WW8Num11z0">
    <w:name w:val="WW8Num11z0"/>
    <w:rsid w:val="00843381"/>
    <w:rPr>
      <w:u w:val="single"/>
    </w:rPr>
  </w:style>
  <w:style w:type="character" w:customStyle="1" w:styleId="DefaultParagraphFont1">
    <w:name w:val="Default Paragraph Font1"/>
    <w:rsid w:val="00843381"/>
  </w:style>
  <w:style w:type="paragraph" w:customStyle="1" w:styleId="Heading">
    <w:name w:val="Heading"/>
    <w:basedOn w:val="prastasis"/>
    <w:next w:val="Pagrindinistekstas"/>
    <w:rsid w:val="00843381"/>
    <w:pPr>
      <w:keepNext/>
      <w:suppressAutoHyphens/>
      <w:spacing w:before="240" w:after="120"/>
    </w:pPr>
    <w:rPr>
      <w:rFonts w:ascii="Arial" w:eastAsia="MS Mincho" w:hAnsi="Arial" w:cs="Tahoma"/>
      <w:sz w:val="28"/>
      <w:szCs w:val="28"/>
      <w:lang w:eastAsia="ar-SA"/>
    </w:rPr>
  </w:style>
  <w:style w:type="paragraph" w:styleId="Sraas">
    <w:name w:val="List"/>
    <w:basedOn w:val="Pagrindinistekstas"/>
    <w:rsid w:val="00843381"/>
    <w:pPr>
      <w:tabs>
        <w:tab w:val="left" w:pos="1304"/>
      </w:tabs>
      <w:suppressAutoHyphens/>
      <w:spacing w:after="0"/>
    </w:pPr>
    <w:rPr>
      <w:rFonts w:cs="Tahoma"/>
      <w:sz w:val="24"/>
      <w:lang w:eastAsia="ar-SA"/>
    </w:rPr>
  </w:style>
  <w:style w:type="paragraph" w:customStyle="1" w:styleId="Caption1">
    <w:name w:val="Caption1"/>
    <w:basedOn w:val="prastasis"/>
    <w:rsid w:val="00843381"/>
    <w:pPr>
      <w:suppressLineNumbers/>
      <w:suppressAutoHyphens/>
      <w:spacing w:before="120" w:after="120"/>
    </w:pPr>
    <w:rPr>
      <w:rFonts w:cs="Tahoma"/>
      <w:i/>
      <w:iCs/>
      <w:sz w:val="24"/>
      <w:szCs w:val="24"/>
      <w:lang w:eastAsia="ar-SA"/>
    </w:rPr>
  </w:style>
  <w:style w:type="paragraph" w:customStyle="1" w:styleId="Index">
    <w:name w:val="Index"/>
    <w:basedOn w:val="prastasis"/>
    <w:rsid w:val="00843381"/>
    <w:pPr>
      <w:suppressLineNumbers/>
      <w:suppressAutoHyphens/>
    </w:pPr>
    <w:rPr>
      <w:rFonts w:cs="Tahoma"/>
      <w:lang w:eastAsia="ar-SA"/>
    </w:rPr>
  </w:style>
  <w:style w:type="paragraph" w:customStyle="1" w:styleId="TableContents">
    <w:name w:val="Table Contents"/>
    <w:basedOn w:val="prastasis"/>
    <w:rsid w:val="00843381"/>
    <w:pPr>
      <w:suppressLineNumbers/>
      <w:suppressAutoHyphens/>
    </w:pPr>
    <w:rPr>
      <w:lang w:eastAsia="ar-SA"/>
    </w:rPr>
  </w:style>
  <w:style w:type="paragraph" w:customStyle="1" w:styleId="TableHeading">
    <w:name w:val="Table Heading"/>
    <w:basedOn w:val="TableContents"/>
    <w:rsid w:val="0084338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0304">
      <w:bodyDiv w:val="1"/>
      <w:marLeft w:val="225"/>
      <w:marRight w:val="225"/>
      <w:marTop w:val="0"/>
      <w:marBottom w:val="0"/>
      <w:divBdr>
        <w:top w:val="none" w:sz="0" w:space="0" w:color="auto"/>
        <w:left w:val="none" w:sz="0" w:space="0" w:color="auto"/>
        <w:bottom w:val="none" w:sz="0" w:space="0" w:color="auto"/>
        <w:right w:val="none" w:sz="0" w:space="0" w:color="auto"/>
      </w:divBdr>
      <w:divsChild>
        <w:div w:id="476462131">
          <w:marLeft w:val="0"/>
          <w:marRight w:val="0"/>
          <w:marTop w:val="0"/>
          <w:marBottom w:val="0"/>
          <w:divBdr>
            <w:top w:val="none" w:sz="0" w:space="0" w:color="auto"/>
            <w:left w:val="none" w:sz="0" w:space="0" w:color="auto"/>
            <w:bottom w:val="none" w:sz="0" w:space="0" w:color="auto"/>
            <w:right w:val="none" w:sz="0" w:space="0" w:color="auto"/>
          </w:divBdr>
        </w:div>
      </w:divsChild>
    </w:div>
    <w:div w:id="281884533">
      <w:bodyDiv w:val="1"/>
      <w:marLeft w:val="225"/>
      <w:marRight w:val="225"/>
      <w:marTop w:val="0"/>
      <w:marBottom w:val="0"/>
      <w:divBdr>
        <w:top w:val="none" w:sz="0" w:space="0" w:color="auto"/>
        <w:left w:val="none" w:sz="0" w:space="0" w:color="auto"/>
        <w:bottom w:val="none" w:sz="0" w:space="0" w:color="auto"/>
        <w:right w:val="none" w:sz="0" w:space="0" w:color="auto"/>
      </w:divBdr>
      <w:divsChild>
        <w:div w:id="523439846">
          <w:marLeft w:val="0"/>
          <w:marRight w:val="0"/>
          <w:marTop w:val="0"/>
          <w:marBottom w:val="0"/>
          <w:divBdr>
            <w:top w:val="none" w:sz="0" w:space="0" w:color="auto"/>
            <w:left w:val="none" w:sz="0" w:space="0" w:color="auto"/>
            <w:bottom w:val="none" w:sz="0" w:space="0" w:color="auto"/>
            <w:right w:val="none" w:sz="0" w:space="0" w:color="auto"/>
          </w:divBdr>
        </w:div>
      </w:divsChild>
    </w:div>
    <w:div w:id="443234759">
      <w:bodyDiv w:val="1"/>
      <w:marLeft w:val="0"/>
      <w:marRight w:val="0"/>
      <w:marTop w:val="0"/>
      <w:marBottom w:val="0"/>
      <w:divBdr>
        <w:top w:val="none" w:sz="0" w:space="0" w:color="auto"/>
        <w:left w:val="none" w:sz="0" w:space="0" w:color="auto"/>
        <w:bottom w:val="none" w:sz="0" w:space="0" w:color="auto"/>
        <w:right w:val="none" w:sz="0" w:space="0" w:color="auto"/>
      </w:divBdr>
    </w:div>
    <w:div w:id="720136784">
      <w:bodyDiv w:val="1"/>
      <w:marLeft w:val="0"/>
      <w:marRight w:val="0"/>
      <w:marTop w:val="0"/>
      <w:marBottom w:val="0"/>
      <w:divBdr>
        <w:top w:val="none" w:sz="0" w:space="0" w:color="auto"/>
        <w:left w:val="none" w:sz="0" w:space="0" w:color="auto"/>
        <w:bottom w:val="none" w:sz="0" w:space="0" w:color="auto"/>
        <w:right w:val="none" w:sz="0" w:space="0" w:color="auto"/>
      </w:divBdr>
    </w:div>
    <w:div w:id="949363542">
      <w:bodyDiv w:val="1"/>
      <w:marLeft w:val="225"/>
      <w:marRight w:val="225"/>
      <w:marTop w:val="0"/>
      <w:marBottom w:val="0"/>
      <w:divBdr>
        <w:top w:val="none" w:sz="0" w:space="0" w:color="auto"/>
        <w:left w:val="none" w:sz="0" w:space="0" w:color="auto"/>
        <w:bottom w:val="none" w:sz="0" w:space="0" w:color="auto"/>
        <w:right w:val="none" w:sz="0" w:space="0" w:color="auto"/>
      </w:divBdr>
      <w:divsChild>
        <w:div w:id="1788087942">
          <w:marLeft w:val="0"/>
          <w:marRight w:val="0"/>
          <w:marTop w:val="0"/>
          <w:marBottom w:val="0"/>
          <w:divBdr>
            <w:top w:val="none" w:sz="0" w:space="0" w:color="auto"/>
            <w:left w:val="none" w:sz="0" w:space="0" w:color="auto"/>
            <w:bottom w:val="none" w:sz="0" w:space="0" w:color="auto"/>
            <w:right w:val="none" w:sz="0" w:space="0" w:color="auto"/>
          </w:divBdr>
        </w:div>
      </w:divsChild>
    </w:div>
    <w:div w:id="970474134">
      <w:bodyDiv w:val="1"/>
      <w:marLeft w:val="0"/>
      <w:marRight w:val="0"/>
      <w:marTop w:val="0"/>
      <w:marBottom w:val="0"/>
      <w:divBdr>
        <w:top w:val="none" w:sz="0" w:space="0" w:color="auto"/>
        <w:left w:val="none" w:sz="0" w:space="0" w:color="auto"/>
        <w:bottom w:val="none" w:sz="0" w:space="0" w:color="auto"/>
        <w:right w:val="none" w:sz="0" w:space="0" w:color="auto"/>
      </w:divBdr>
      <w:divsChild>
        <w:div w:id="1041127325">
          <w:marLeft w:val="0"/>
          <w:marRight w:val="0"/>
          <w:marTop w:val="0"/>
          <w:marBottom w:val="0"/>
          <w:divBdr>
            <w:top w:val="none" w:sz="0" w:space="0" w:color="auto"/>
            <w:left w:val="none" w:sz="0" w:space="0" w:color="auto"/>
            <w:bottom w:val="none" w:sz="0" w:space="0" w:color="auto"/>
            <w:right w:val="none" w:sz="0" w:space="0" w:color="auto"/>
          </w:divBdr>
        </w:div>
      </w:divsChild>
    </w:div>
    <w:div w:id="1102410068">
      <w:bodyDiv w:val="1"/>
      <w:marLeft w:val="0"/>
      <w:marRight w:val="0"/>
      <w:marTop w:val="0"/>
      <w:marBottom w:val="0"/>
      <w:divBdr>
        <w:top w:val="none" w:sz="0" w:space="0" w:color="auto"/>
        <w:left w:val="none" w:sz="0" w:space="0" w:color="auto"/>
        <w:bottom w:val="none" w:sz="0" w:space="0" w:color="auto"/>
        <w:right w:val="none" w:sz="0" w:space="0" w:color="auto"/>
      </w:divBdr>
    </w:div>
    <w:div w:id="1144271675">
      <w:bodyDiv w:val="1"/>
      <w:marLeft w:val="0"/>
      <w:marRight w:val="0"/>
      <w:marTop w:val="0"/>
      <w:marBottom w:val="0"/>
      <w:divBdr>
        <w:top w:val="none" w:sz="0" w:space="0" w:color="auto"/>
        <w:left w:val="none" w:sz="0" w:space="0" w:color="auto"/>
        <w:bottom w:val="none" w:sz="0" w:space="0" w:color="auto"/>
        <w:right w:val="none" w:sz="0" w:space="0" w:color="auto"/>
      </w:divBdr>
    </w:div>
    <w:div w:id="1854801214">
      <w:bodyDiv w:val="1"/>
      <w:marLeft w:val="225"/>
      <w:marRight w:val="225"/>
      <w:marTop w:val="0"/>
      <w:marBottom w:val="0"/>
      <w:divBdr>
        <w:top w:val="none" w:sz="0" w:space="0" w:color="auto"/>
        <w:left w:val="none" w:sz="0" w:space="0" w:color="auto"/>
        <w:bottom w:val="none" w:sz="0" w:space="0" w:color="auto"/>
        <w:right w:val="none" w:sz="0" w:space="0" w:color="auto"/>
      </w:divBdr>
      <w:divsChild>
        <w:div w:id="1153178418">
          <w:marLeft w:val="0"/>
          <w:marRight w:val="0"/>
          <w:marTop w:val="0"/>
          <w:marBottom w:val="0"/>
          <w:divBdr>
            <w:top w:val="none" w:sz="0" w:space="0" w:color="auto"/>
            <w:left w:val="none" w:sz="0" w:space="0" w:color="auto"/>
            <w:bottom w:val="none" w:sz="0" w:space="0" w:color="auto"/>
            <w:right w:val="none" w:sz="0" w:space="0" w:color="auto"/>
          </w:divBdr>
        </w:div>
      </w:divsChild>
    </w:div>
    <w:div w:id="1987973852">
      <w:bodyDiv w:val="1"/>
      <w:marLeft w:val="225"/>
      <w:marRight w:val="225"/>
      <w:marTop w:val="0"/>
      <w:marBottom w:val="0"/>
      <w:divBdr>
        <w:top w:val="none" w:sz="0" w:space="0" w:color="auto"/>
        <w:left w:val="none" w:sz="0" w:space="0" w:color="auto"/>
        <w:bottom w:val="none" w:sz="0" w:space="0" w:color="auto"/>
        <w:right w:val="none" w:sz="0" w:space="0" w:color="auto"/>
      </w:divBdr>
      <w:divsChild>
        <w:div w:id="738091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4984</Characters>
  <Application>Microsoft Office Word</Application>
  <DocSecurity>4</DocSecurity>
  <Lines>41</Lines>
  <Paragraphs>11</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J.Rimkute</dc:creator>
  <cp:lastModifiedBy>Virginija Palaimiene</cp:lastModifiedBy>
  <cp:revision>2</cp:revision>
  <cp:lastPrinted>2014-11-17T08:50:00Z</cp:lastPrinted>
  <dcterms:created xsi:type="dcterms:W3CDTF">2014-12-02T13:53:00Z</dcterms:created>
  <dcterms:modified xsi:type="dcterms:W3CDTF">2014-12-02T13:53:00Z</dcterms:modified>
</cp:coreProperties>
</file>