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06079E">
            <w:bookmarkStart w:id="0" w:name="_GoBack"/>
            <w:bookmarkEnd w:id="0"/>
            <w:r>
              <w:t xml:space="preserve">Klaipėdos miesto savivaldybės tarybos </w:t>
            </w:r>
            <w:r w:rsidR="007C6350" w:rsidRPr="007C6350">
              <w:t>2011 m. gruodžio 22 d.</w:t>
            </w:r>
          </w:p>
          <w:p w:rsidR="002E28D0" w:rsidRDefault="002E28D0" w:rsidP="0006079E">
            <w:r>
              <w:t xml:space="preserve">sprendimo </w:t>
            </w:r>
            <w:r w:rsidR="007C6350">
              <w:t>Nr. T2-403</w:t>
            </w:r>
          </w:p>
          <w:p w:rsidR="002E28D0" w:rsidRDefault="007C6350" w:rsidP="0006079E">
            <w:r>
              <w:t xml:space="preserve">2 </w:t>
            </w:r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gruodžio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E28D0">
        <w:tc>
          <w:tcPr>
            <w:tcW w:w="3526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T2-309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7C6350" w:rsidRDefault="007C6350" w:rsidP="007C6350">
      <w:pPr>
        <w:jc w:val="center"/>
        <w:rPr>
          <w:b/>
          <w:bCs/>
        </w:rPr>
      </w:pPr>
      <w:r>
        <w:rPr>
          <w:b/>
          <w:bCs/>
        </w:rPr>
        <w:t>KLAIPĖDOS MIESTO GATVIŲ APŠVIETIMO ELEKTROS TINKLŲ EINAMOJO REMONTO IR PRIEŽIŪROS PASLAUGŲ ĮKAINIAI</w:t>
      </w:r>
    </w:p>
    <w:p w:rsidR="007C6350" w:rsidRDefault="007C6350" w:rsidP="007C6350">
      <w:pPr>
        <w:jc w:val="center"/>
      </w:pPr>
    </w:p>
    <w:p w:rsidR="007C6350" w:rsidRDefault="007C6350" w:rsidP="007C6350">
      <w:r>
        <w:rPr>
          <w:b/>
          <w:bCs/>
        </w:rPr>
        <w:t>I. Eksploatacijos darbų įkainiai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609"/>
        <w:gridCol w:w="893"/>
        <w:gridCol w:w="1854"/>
      </w:tblGrid>
      <w:tr w:rsidR="007C6350" w:rsidTr="001D2789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Eil.</w:t>
            </w:r>
          </w:p>
          <w:p w:rsidR="007C6350" w:rsidRDefault="007C6350" w:rsidP="001D2789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6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</w:t>
            </w:r>
          </w:p>
          <w:p w:rsidR="007C6350" w:rsidRDefault="007C6350" w:rsidP="001D2789">
            <w:pPr>
              <w:jc w:val="center"/>
            </w:pPr>
            <w:r>
              <w:rPr>
                <w:b/>
                <w:bCs/>
              </w:rPr>
              <w:t>vnt.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7C6350" w:rsidTr="001D2789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1.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Šviestuvų su natrio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14,34</w:t>
            </w:r>
          </w:p>
        </w:tc>
      </w:tr>
      <w:tr w:rsidR="007C6350" w:rsidTr="001D2789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2.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Šviestuvų su natrio lempa (su galiojančia 5 metų garantija)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12,93</w:t>
            </w:r>
          </w:p>
        </w:tc>
      </w:tr>
      <w:tr w:rsidR="007C6350" w:rsidTr="001D2789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3.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Šviestuvų su kaitrine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16,46</w:t>
            </w:r>
          </w:p>
        </w:tc>
      </w:tr>
      <w:tr w:rsidR="007C6350" w:rsidTr="001D2789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4.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Šviestuvų su liuminescencine lempa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20,51</w:t>
            </w:r>
          </w:p>
        </w:tc>
      </w:tr>
      <w:tr w:rsidR="007C6350" w:rsidTr="001D2789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5.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Prožektorių eksploatacija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18,69</w:t>
            </w:r>
          </w:p>
        </w:tc>
      </w:tr>
      <w:tr w:rsidR="007C6350" w:rsidTr="001D2789">
        <w:trPr>
          <w:trHeight w:val="238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6.</w:t>
            </w:r>
          </w:p>
        </w:tc>
        <w:tc>
          <w:tcPr>
            <w:tcW w:w="66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Šviestuvo montavimo ant esamos atramos paslauga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543,75</w:t>
            </w:r>
          </w:p>
        </w:tc>
      </w:tr>
    </w:tbl>
    <w:p w:rsidR="007C6350" w:rsidRDefault="007C6350" w:rsidP="007C6350">
      <w:r>
        <w:rPr>
          <w:b/>
          <w:bCs/>
        </w:rPr>
        <w:t>II. Avarinių gedimų darbų įkainiai</w:t>
      </w:r>
    </w:p>
    <w:tbl>
      <w:tblPr>
        <w:tblW w:w="999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0"/>
        <w:gridCol w:w="918"/>
        <w:gridCol w:w="1872"/>
      </w:tblGrid>
      <w:tr w:rsidR="007C6350" w:rsidTr="001D2789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7C6350" w:rsidTr="001D2789">
        <w:trPr>
          <w:trHeight w:val="27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rPr>
                <w:b/>
                <w:bCs/>
              </w:rPr>
              <w:t>Avarijos metu numuštų atramų pakeitimas: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Atrama, metalinė, cinkuota, vienragė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3298,36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Atrama, metalinė, cinkuota, dviragė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4311,53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Atrama, gelžbetoninė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2403,30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Atrama, dekoratyvinė (M. Mažvydo al.)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35224,48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Atrama, dekoratyvinė, 6 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11944,22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1.6.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Atrama, dekoratyvinė, 4 m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6510,49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1.7.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Grindinio prožektorius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3724,33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1.8.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Stiklo pluošto atrama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4654,40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rPr>
                <w:b/>
                <w:bCs/>
              </w:rPr>
              <w:t>Kabelio gedimo vietos nustatymas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149,34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rPr>
                <w:b/>
                <w:bCs/>
              </w:rPr>
              <w:t>Kabelio remontas: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Kai kabelis iki 4x50 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60,61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Įrengiant sujungimo movą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231,84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rPr>
                <w:b/>
                <w:bCs/>
              </w:rPr>
              <w:t>Oro ETL keitimas į kabelinę liniją: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4.1.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Kai oro kabelis iki 35</w:t>
            </w:r>
            <w:r>
              <w:rPr>
                <w:b/>
                <w:bCs/>
              </w:rPr>
              <w:t xml:space="preserve"> </w:t>
            </w:r>
            <w:r>
              <w:t>mm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19,58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rPr>
                <w:b/>
                <w:bCs/>
              </w:rPr>
              <w:t>Aplinkos atkūrimas: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/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5.1.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Šaligatvių plytelės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52,05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5.2.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Žalia veja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30,18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5.3.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Asfaltas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124,33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5.4.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Betono trinkelės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73,17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5.5.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Tašytų akmenų grindinys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82,17</w:t>
            </w:r>
          </w:p>
        </w:tc>
      </w:tr>
    </w:tbl>
    <w:p w:rsidR="007C6350" w:rsidRDefault="007C6350" w:rsidP="007C6350">
      <w:r>
        <w:rPr>
          <w:b/>
          <w:bCs/>
        </w:rPr>
        <w:lastRenderedPageBreak/>
        <w:t>III. Šventinio papuošimo darbų įkainiai</w:t>
      </w:r>
    </w:p>
    <w:tbl>
      <w:tblPr>
        <w:tblW w:w="99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69"/>
        <w:gridCol w:w="893"/>
        <w:gridCol w:w="1868"/>
      </w:tblGrid>
      <w:tr w:rsidR="007C6350" w:rsidTr="001D2789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Eil.</w:t>
            </w:r>
          </w:p>
          <w:p w:rsidR="007C6350" w:rsidRDefault="007C6350" w:rsidP="001D2789">
            <w:pPr>
              <w:jc w:val="center"/>
            </w:pPr>
            <w:r>
              <w:rPr>
                <w:b/>
                <w:bCs/>
              </w:rPr>
              <w:t>Nr.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</w:t>
            </w:r>
          </w:p>
          <w:p w:rsidR="007C6350" w:rsidRDefault="007C6350" w:rsidP="001D2789">
            <w:pPr>
              <w:jc w:val="center"/>
            </w:pPr>
            <w:r>
              <w:rPr>
                <w:b/>
                <w:bCs/>
              </w:rPr>
              <w:t>vnt.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1.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Tūriniai papuošimo elementai,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406,87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2.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elementai, skirti medžiams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163,41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3.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elementai, skirti fasadams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21,49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4.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elementai „Žvaigždutė“,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390,73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5.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elementai „Eglutė“,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368,42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6.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elementai „Jūros banga“, skirti apšvietimo atramoms puošti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368,42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7.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elementų „Žvaigždutė“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110,42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8.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Papuošimo elementų „Eglutė“ arba „Jūros banga“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307,88</w:t>
            </w:r>
          </w:p>
        </w:tc>
      </w:tr>
      <w:tr w:rsidR="007C6350" w:rsidTr="001D2789">
        <w:trPr>
          <w:trHeight w:val="2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9.</w:t>
            </w:r>
          </w:p>
        </w:tc>
        <w:tc>
          <w:tcPr>
            <w:tcW w:w="6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Tūrinio papuošimo elementų „LL500“ kapitalinis remontas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1057,43</w:t>
            </w:r>
          </w:p>
        </w:tc>
      </w:tr>
    </w:tbl>
    <w:p w:rsidR="007C6350" w:rsidRDefault="007C6350" w:rsidP="007C6350">
      <w:r>
        <w:rPr>
          <w:b/>
          <w:bCs/>
        </w:rPr>
        <w:t>IV. Paplūdimių radiofikavimo darbų įkainiai</w:t>
      </w:r>
    </w:p>
    <w:tbl>
      <w:tblPr>
        <w:tblW w:w="9961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572"/>
        <w:gridCol w:w="918"/>
        <w:gridCol w:w="1841"/>
      </w:tblGrid>
      <w:tr w:rsidR="007C6350" w:rsidTr="001D2789">
        <w:trPr>
          <w:trHeight w:val="2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Eil. Nr.</w:t>
            </w:r>
          </w:p>
        </w:tc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Darbų pavadinimas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rPr>
                <w:b/>
                <w:bCs/>
              </w:rPr>
              <w:t>Mato vieneto įkainis su 21 % PVM, Lt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  <w:jc w:val="both"/>
            </w:pPr>
            <w:r>
              <w:t>Garsiakalbio pakabinimas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141,57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2.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Garsiakalbio demontavimas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Vnt.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52,31</w:t>
            </w:r>
          </w:p>
        </w:tc>
      </w:tr>
      <w:tr w:rsidR="007C6350" w:rsidTr="001D2789">
        <w:trPr>
          <w:trHeight w:val="2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3.</w:t>
            </w:r>
          </w:p>
        </w:tc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50" w:rsidRDefault="007C6350" w:rsidP="001D2789">
            <w:pPr>
              <w:snapToGrid w:val="0"/>
            </w:pPr>
            <w:r>
              <w:t>Laikino kelio įrengimas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m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350" w:rsidRDefault="007C6350" w:rsidP="001D2789">
            <w:pPr>
              <w:snapToGrid w:val="0"/>
              <w:jc w:val="center"/>
            </w:pPr>
            <w:r>
              <w:t>89,54</w:t>
            </w:r>
          </w:p>
        </w:tc>
      </w:tr>
    </w:tbl>
    <w:p w:rsidR="007C6350" w:rsidRDefault="007C6350" w:rsidP="007C6350">
      <w:pPr>
        <w:rPr>
          <w:b/>
        </w:rPr>
      </w:pPr>
      <w:r>
        <w:rPr>
          <w:b/>
          <w:bCs/>
        </w:rPr>
        <w:t xml:space="preserve">V. </w:t>
      </w:r>
      <w:r>
        <w:rPr>
          <w:b/>
        </w:rPr>
        <w:t>Pėsčiųjų perėjų kryptinio apšvietimo įrengimo įkainiai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992"/>
        <w:gridCol w:w="1843"/>
      </w:tblGrid>
      <w:tr w:rsidR="007C6350" w:rsidRPr="00157012" w:rsidTr="001D2789">
        <w:tc>
          <w:tcPr>
            <w:tcW w:w="709" w:type="dxa"/>
            <w:vAlign w:val="center"/>
          </w:tcPr>
          <w:p w:rsidR="007C6350" w:rsidRPr="00157012" w:rsidRDefault="007C6350" w:rsidP="001D2789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Eil. Nr.</w:t>
            </w:r>
          </w:p>
        </w:tc>
        <w:tc>
          <w:tcPr>
            <w:tcW w:w="6379" w:type="dxa"/>
            <w:vAlign w:val="center"/>
          </w:tcPr>
          <w:p w:rsidR="007C6350" w:rsidRPr="00157012" w:rsidRDefault="007C6350" w:rsidP="001D2789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bCs/>
                <w:lang w:eastAsia="lt-LT"/>
              </w:rPr>
              <w:t>Darbų pavadinimas</w:t>
            </w:r>
            <w:r w:rsidRPr="00157012">
              <w:rPr>
                <w:b/>
                <w:lang w:eastAsia="lt-LT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C6350" w:rsidRPr="00157012" w:rsidRDefault="007C6350" w:rsidP="001D2789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 xml:space="preserve">Mato </w:t>
            </w:r>
          </w:p>
          <w:p w:rsidR="007C6350" w:rsidRPr="00157012" w:rsidRDefault="007C6350" w:rsidP="001D2789">
            <w:pPr>
              <w:jc w:val="center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vnt.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DB182D" w:rsidRDefault="007C6350" w:rsidP="001D2789">
            <w:pPr>
              <w:jc w:val="center"/>
              <w:rPr>
                <w:b/>
                <w:lang w:val="es-ES" w:eastAsia="lt-LT"/>
              </w:rPr>
            </w:pPr>
            <w:r w:rsidRPr="00157012">
              <w:rPr>
                <w:b/>
                <w:lang w:eastAsia="lt-LT"/>
              </w:rPr>
              <w:t xml:space="preserve">Mato vieneto įkainis su 21 </w:t>
            </w:r>
            <w:r w:rsidRPr="00DB182D">
              <w:rPr>
                <w:b/>
                <w:lang w:val="es-ES" w:eastAsia="lt-LT"/>
              </w:rPr>
              <w:t>% PVM, Lt</w:t>
            </w: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1.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both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Atramos su asimetrine šviestuvo optika įrengimas:</w:t>
            </w: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1.1.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B</w:t>
            </w:r>
            <w:r w:rsidRPr="00157012">
              <w:rPr>
                <w:lang w:eastAsia="lt-LT"/>
              </w:rPr>
              <w:t>e archeologinių žvalgymo darbų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Pr="00157012">
              <w:rPr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5644,42</w:t>
            </w: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1.2.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157012">
              <w:rPr>
                <w:lang w:eastAsia="lt-LT"/>
              </w:rPr>
              <w:t>u archeologiniais žvalgymo darbais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Pr="00157012">
              <w:rPr>
                <w:lang w:eastAsia="lt-LT"/>
              </w:rPr>
              <w:t>nt.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5875,53</w:t>
            </w: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2.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Kabelio klojimas, kai kabelis iki 4x50 mm</w:t>
            </w:r>
            <w:r w:rsidRPr="00157012">
              <w:rPr>
                <w:b/>
                <w:vertAlign w:val="superscript"/>
                <w:lang w:eastAsia="lt-LT"/>
              </w:rPr>
              <w:t>2</w:t>
            </w:r>
            <w:r w:rsidRPr="00157012">
              <w:rPr>
                <w:b/>
                <w:lang w:eastAsia="lt-LT"/>
              </w:rPr>
              <w:t>: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2.1.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157012">
              <w:rPr>
                <w:lang w:eastAsia="lt-LT"/>
              </w:rPr>
              <w:t>u archeologiniais žvalgymo darbais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78,93</w:t>
            </w: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3.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b/>
                <w:lang w:eastAsia="lt-LT"/>
              </w:rPr>
            </w:pPr>
            <w:r w:rsidRPr="00157012">
              <w:rPr>
                <w:b/>
                <w:lang w:eastAsia="lt-LT"/>
              </w:rPr>
              <w:t>Elektros kabelio klojimas prakalant, neardant važiuojamosios dalies dangų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3.1.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B</w:t>
            </w:r>
            <w:r w:rsidRPr="00157012">
              <w:rPr>
                <w:lang w:eastAsia="lt-LT"/>
              </w:rPr>
              <w:t>e archeologinių žvalgymo darbų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179,15</w:t>
            </w:r>
          </w:p>
        </w:tc>
      </w:tr>
      <w:tr w:rsidR="007C6350" w:rsidRPr="00157012" w:rsidTr="001D2789">
        <w:tc>
          <w:tcPr>
            <w:tcW w:w="709" w:type="dxa"/>
          </w:tcPr>
          <w:p w:rsidR="007C6350" w:rsidRPr="00157012" w:rsidRDefault="007C6350" w:rsidP="001D2789">
            <w:pPr>
              <w:rPr>
                <w:lang w:eastAsia="lt-LT"/>
              </w:rPr>
            </w:pPr>
            <w:r w:rsidRPr="00157012">
              <w:rPr>
                <w:lang w:eastAsia="lt-LT"/>
              </w:rPr>
              <w:t>3.2.</w:t>
            </w:r>
          </w:p>
        </w:tc>
        <w:tc>
          <w:tcPr>
            <w:tcW w:w="6379" w:type="dxa"/>
          </w:tcPr>
          <w:p w:rsidR="007C6350" w:rsidRPr="00157012" w:rsidRDefault="007C6350" w:rsidP="001D278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157012">
              <w:rPr>
                <w:lang w:eastAsia="lt-LT"/>
              </w:rPr>
              <w:t>u archeologiniais žvalgymo darbais</w:t>
            </w:r>
          </w:p>
        </w:tc>
        <w:tc>
          <w:tcPr>
            <w:tcW w:w="992" w:type="dxa"/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6350" w:rsidRPr="00157012" w:rsidRDefault="007C6350" w:rsidP="001D2789">
            <w:pPr>
              <w:jc w:val="center"/>
              <w:rPr>
                <w:lang w:eastAsia="lt-LT"/>
              </w:rPr>
            </w:pPr>
            <w:r w:rsidRPr="00157012">
              <w:rPr>
                <w:lang w:eastAsia="lt-LT"/>
              </w:rPr>
              <w:t>197,47</w:t>
            </w:r>
          </w:p>
        </w:tc>
      </w:tr>
    </w:tbl>
    <w:p w:rsidR="007C6350" w:rsidRDefault="007C6350" w:rsidP="007C6350">
      <w:pPr>
        <w:jc w:val="center"/>
      </w:pPr>
    </w:p>
    <w:p w:rsidR="007C6350" w:rsidRDefault="007C6350" w:rsidP="007C6350">
      <w:pPr>
        <w:jc w:val="center"/>
      </w:pPr>
      <w:r>
        <w:t>______________________</w:t>
      </w:r>
    </w:p>
    <w:p w:rsidR="00981859" w:rsidRDefault="00981859" w:rsidP="007C6350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98" w:rsidRDefault="00DF2D98" w:rsidP="006D1B42">
      <w:r>
        <w:separator/>
      </w:r>
    </w:p>
  </w:endnote>
  <w:endnote w:type="continuationSeparator" w:id="0">
    <w:p w:rsidR="00DF2D98" w:rsidRDefault="00DF2D9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98" w:rsidRDefault="00DF2D98" w:rsidP="006D1B42">
      <w:r>
        <w:separator/>
      </w:r>
    </w:p>
  </w:footnote>
  <w:footnote w:type="continuationSeparator" w:id="0">
    <w:p w:rsidR="00DF2D98" w:rsidRDefault="00DF2D9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F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E28D0"/>
    <w:rsid w:val="0044347A"/>
    <w:rsid w:val="004476DD"/>
    <w:rsid w:val="005370E4"/>
    <w:rsid w:val="00597EE8"/>
    <w:rsid w:val="005F495C"/>
    <w:rsid w:val="006D1B42"/>
    <w:rsid w:val="007B180C"/>
    <w:rsid w:val="007C6350"/>
    <w:rsid w:val="00814513"/>
    <w:rsid w:val="008354D5"/>
    <w:rsid w:val="008E6E82"/>
    <w:rsid w:val="00981859"/>
    <w:rsid w:val="00A06545"/>
    <w:rsid w:val="00AF7D08"/>
    <w:rsid w:val="00B750B6"/>
    <w:rsid w:val="00B936F6"/>
    <w:rsid w:val="00CA4D3B"/>
    <w:rsid w:val="00DF2D98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2155</Words>
  <Characters>1229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2014-12-12T08:24:00Z</dcterms:created>
  <dcterms:modified xsi:type="dcterms:W3CDTF">2014-12-12T08:24:00Z</dcterms:modified>
</cp:coreProperties>
</file>