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038DD" w:rsidRPr="00A50CB9">
        <w:rPr>
          <w:rStyle w:val="Grietas"/>
          <w:bCs/>
        </w:rPr>
        <w:t>KLAIPĖDOS MIESTO SAVIVALDYBĖS TARYBOS</w:t>
      </w:r>
      <w:r w:rsidR="009038DD" w:rsidRPr="00A50CB9">
        <w:rPr>
          <w:b/>
          <w:bCs/>
        </w:rPr>
        <w:t xml:space="preserve"> </w:t>
      </w:r>
      <w:r w:rsidR="009038DD" w:rsidRPr="00A50CB9">
        <w:rPr>
          <w:b/>
        </w:rPr>
        <w:t>201</w:t>
      </w:r>
      <w:r w:rsidR="009038DD">
        <w:rPr>
          <w:b/>
        </w:rPr>
        <w:t>4</w:t>
      </w:r>
      <w:r w:rsidR="009038DD" w:rsidRPr="00A50CB9">
        <w:rPr>
          <w:b/>
        </w:rPr>
        <w:t xml:space="preserve"> M. </w:t>
      </w:r>
      <w:r w:rsidR="009038DD">
        <w:rPr>
          <w:b/>
        </w:rPr>
        <w:t>SAUSIO</w:t>
      </w:r>
      <w:r w:rsidR="009038DD" w:rsidRPr="00A50CB9">
        <w:rPr>
          <w:b/>
        </w:rPr>
        <w:t xml:space="preserve"> </w:t>
      </w:r>
      <w:r w:rsidR="009038DD">
        <w:rPr>
          <w:b/>
        </w:rPr>
        <w:t>30</w:t>
      </w:r>
      <w:r w:rsidR="009038DD" w:rsidRPr="00A50CB9">
        <w:rPr>
          <w:b/>
        </w:rPr>
        <w:t xml:space="preserve"> D. SPRENDIMO NR. T2-</w:t>
      </w:r>
      <w:r w:rsidR="009038DD">
        <w:rPr>
          <w:b/>
        </w:rPr>
        <w:t>16</w:t>
      </w:r>
      <w:r w:rsidR="009038DD" w:rsidRPr="00A50CB9">
        <w:rPr>
          <w:b/>
        </w:rPr>
        <w:t xml:space="preserve"> </w:t>
      </w:r>
      <w:r w:rsidR="009038DD" w:rsidRPr="00A50CB9">
        <w:rPr>
          <w:b/>
          <w:bCs/>
        </w:rPr>
        <w:t>„DĖL KLAIPĖDOS MIESTO SAVIVALDYBĖS 201</w:t>
      </w:r>
      <w:r w:rsidR="009038DD">
        <w:rPr>
          <w:b/>
          <w:bCs/>
        </w:rPr>
        <w:t>4</w:t>
      </w:r>
      <w:r w:rsidR="009038DD" w:rsidRPr="00A50CB9">
        <w:rPr>
          <w:b/>
          <w:bCs/>
        </w:rPr>
        <w:t>–201</w:t>
      </w:r>
      <w:r w:rsidR="009038DD">
        <w:rPr>
          <w:b/>
          <w:bCs/>
        </w:rPr>
        <w:t>6</w:t>
      </w:r>
      <w:r w:rsidR="009038DD" w:rsidRPr="00A50CB9">
        <w:rPr>
          <w:b/>
          <w:bCs/>
        </w:rPr>
        <w:t xml:space="preserve"> </w:t>
      </w:r>
      <w:r w:rsidR="009038DD" w:rsidRPr="008E0B05">
        <w:rPr>
          <w:b/>
          <w:bCs/>
        </w:rPr>
        <w:t>METŲ</w:t>
      </w:r>
      <w:r w:rsidR="009038DD" w:rsidRPr="00A50CB9">
        <w:rPr>
          <w:b/>
          <w:bCs/>
        </w:rPr>
        <w:t xml:space="preserve"> STRATEGINIO VEIKLOS PLANO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038DD" w:rsidRPr="009038DD" w:rsidRDefault="009038DD" w:rsidP="009038DD">
      <w:pPr>
        <w:ind w:firstLine="720"/>
        <w:jc w:val="both"/>
      </w:pPr>
      <w:r w:rsidRPr="009038DD">
        <w:t xml:space="preserve">Vadovaudamasi Lietuvos Respublikos vietos savivaldos įstatymo 18 straipsnio 1 dalimi, Klaipėdos miesto savivaldybės taryba </w:t>
      </w:r>
      <w:r w:rsidRPr="009038DD">
        <w:rPr>
          <w:spacing w:val="60"/>
        </w:rPr>
        <w:t>nusprendži</w:t>
      </w:r>
      <w:r w:rsidRPr="009038DD">
        <w:t>a:</w:t>
      </w:r>
    </w:p>
    <w:p w:rsidR="009038DD" w:rsidRPr="009038DD" w:rsidRDefault="009038DD" w:rsidP="009038DD">
      <w:pPr>
        <w:ind w:firstLine="709"/>
        <w:jc w:val="both"/>
        <w:rPr>
          <w:bCs/>
        </w:rPr>
      </w:pPr>
      <w:r w:rsidRPr="009038DD">
        <w:t xml:space="preserve">1. Pakeisti Klaipėdos miesto savivaldybės 2014–2016 metų strateginio veiklos plano programas, patvirtintas </w:t>
      </w:r>
      <w:r w:rsidRPr="009038DD">
        <w:rPr>
          <w:rStyle w:val="Grietas"/>
          <w:b w:val="0"/>
          <w:bCs/>
        </w:rPr>
        <w:t>Klaipėdos miesto savivaldybės tarybos</w:t>
      </w:r>
      <w:r w:rsidRPr="009038DD">
        <w:rPr>
          <w:bCs/>
        </w:rPr>
        <w:t xml:space="preserve"> </w:t>
      </w:r>
      <w:r w:rsidRPr="009038DD">
        <w:t xml:space="preserve">2014 m. sausio 30 d. sprendimu Nr. T2-16 </w:t>
      </w:r>
      <w:r w:rsidRPr="009038DD">
        <w:rPr>
          <w:bCs/>
        </w:rPr>
        <w:t>„Dėl Klaipėdos miesto savivaldybės 2014–2016 metų strateginio veiklos plano patvirtinimo“</w:t>
      </w:r>
      <w:r w:rsidRPr="009038DD">
        <w:t xml:space="preserve"> (Klaipėdos miesto savivaldybės tarybos 2014 m. gegužės 29 d. sprendimo Nr. T2-113</w:t>
      </w:r>
      <w:r w:rsidRPr="009038DD">
        <w:rPr>
          <w:noProof/>
        </w:rPr>
        <w:t xml:space="preserve"> redakcija</w:t>
      </w:r>
      <w:r w:rsidRPr="009038DD">
        <w:t xml:space="preserve">; </w:t>
      </w:r>
      <w:r w:rsidRPr="009038DD">
        <w:rPr>
          <w:bCs/>
        </w:rPr>
        <w:t xml:space="preserve">Klaipėdos miesto savivaldybės tarybos 2014 m. liepos 31 d. sprendimo Nr. T2-145 redakcija; Klaipėdos miesto savivaldybės tarybos </w:t>
      </w:r>
      <w:r w:rsidRPr="009038DD">
        <w:t xml:space="preserve">2014 m. rugsėjo 15 d. sprendimo Nr. T2-177 </w:t>
      </w:r>
      <w:r w:rsidRPr="009038DD">
        <w:rPr>
          <w:bCs/>
        </w:rPr>
        <w:t>redakcija), ir jas išdėstyti nauja redakcija (pridedama).</w:t>
      </w:r>
    </w:p>
    <w:p w:rsidR="00CA4D3B" w:rsidRDefault="009038DD" w:rsidP="009038DD">
      <w:pPr>
        <w:ind w:firstLine="709"/>
        <w:jc w:val="both"/>
        <w:rPr>
          <w:bCs/>
        </w:rPr>
      </w:pPr>
      <w:r w:rsidRPr="009038DD">
        <w:rPr>
          <w:bCs/>
        </w:rPr>
        <w:t>2. Skelbti šį sprendimą Teisės aktų registre ir Klaipėdos miesto savivaldybės interneto svetainėje.</w:t>
      </w:r>
    </w:p>
    <w:p w:rsidR="009038DD" w:rsidRPr="009038DD" w:rsidRDefault="009038DD" w:rsidP="009038DD">
      <w:pPr>
        <w:jc w:val="both"/>
      </w:pPr>
    </w:p>
    <w:p w:rsidR="004476DD" w:rsidRPr="009038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RPr="009038DD" w:rsidTr="00C56F56">
        <w:tc>
          <w:tcPr>
            <w:tcW w:w="6204" w:type="dxa"/>
          </w:tcPr>
          <w:p w:rsidR="004476DD" w:rsidRPr="009038DD" w:rsidRDefault="00A12691" w:rsidP="00A12691">
            <w:r w:rsidRPr="009038DD">
              <w:t>Savivaldybės meras</w:t>
            </w:r>
          </w:p>
        </w:tc>
        <w:tc>
          <w:tcPr>
            <w:tcW w:w="3650" w:type="dxa"/>
          </w:tcPr>
          <w:p w:rsidR="004476DD" w:rsidRPr="009038DD" w:rsidRDefault="009038DD" w:rsidP="004476DD">
            <w:pPr>
              <w:jc w:val="right"/>
            </w:pPr>
            <w:r>
              <w:t>Vytautas Grubliauskas</w:t>
            </w:r>
          </w:p>
        </w:tc>
      </w:tr>
    </w:tbl>
    <w:p w:rsidR="00E014C1" w:rsidRPr="009038DD" w:rsidRDefault="00E014C1" w:rsidP="001E7FB1">
      <w:pPr>
        <w:jc w:val="both"/>
      </w:pPr>
    </w:p>
    <w:sectPr w:rsidR="00E014C1" w:rsidRPr="009038DD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038DD"/>
    <w:rsid w:val="00922CD4"/>
    <w:rsid w:val="00A12691"/>
    <w:rsid w:val="00AB6240"/>
    <w:rsid w:val="00AF7D08"/>
    <w:rsid w:val="00C56F56"/>
    <w:rsid w:val="00CA4D3B"/>
    <w:rsid w:val="00CC069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038D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038D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2014-12-12T08:26:00Z</dcterms:created>
  <dcterms:modified xsi:type="dcterms:W3CDTF">2014-12-12T08:26:00Z</dcterms:modified>
</cp:coreProperties>
</file>