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7645E" w:rsidRPr="00783D44">
        <w:rPr>
          <w:b/>
          <w:caps/>
        </w:rPr>
        <w:t>KLAIPĖDOS MIESTO SAVIVALDYBĖS TARYBOS 2006 m. balandžio 27 d. sprendimo NR. T2-110 „DĖL KULTŪROS PAVELDO OBJEKTŲ SKELBIMO SAUGOMAIS SAVIVALDYBĖS“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gruodžio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7645E" w:rsidRPr="00783D44" w:rsidRDefault="0017645E" w:rsidP="0017645E">
      <w:pPr>
        <w:tabs>
          <w:tab w:val="left" w:pos="912"/>
        </w:tabs>
        <w:ind w:firstLine="709"/>
        <w:jc w:val="both"/>
      </w:pPr>
      <w:r w:rsidRPr="00783D44">
        <w:t xml:space="preserve">Vadovaudamasi </w:t>
      </w:r>
      <w:r w:rsidRPr="00783D44">
        <w:rPr>
          <w:color w:val="000000"/>
          <w:shd w:val="clear" w:color="auto" w:fill="FFFFFF"/>
        </w:rPr>
        <w:t>Lietuvos Respublikos vietos savivaldos įstatymo 18 straipsnio 1 dalimi, Klaipėdos miesto savivaldybės taryba</w:t>
      </w:r>
      <w:r w:rsidRPr="00783D44">
        <w:t xml:space="preserve"> </w:t>
      </w:r>
      <w:r w:rsidRPr="00783D44">
        <w:rPr>
          <w:spacing w:val="60"/>
        </w:rPr>
        <w:t>nusprendži</w:t>
      </w:r>
      <w:r w:rsidRPr="00783D44">
        <w:t>a:</w:t>
      </w:r>
    </w:p>
    <w:p w:rsidR="0017645E" w:rsidRPr="00783D44" w:rsidRDefault="0017645E" w:rsidP="0017645E">
      <w:pPr>
        <w:ind w:firstLine="709"/>
        <w:jc w:val="both"/>
      </w:pPr>
      <w:r w:rsidRPr="00783D44">
        <w:t>1. Pripažinti netekusiu galios Klaipėdos miesto savivaldybės tarybos 2006 m. balandžio 27 d. sprendimą Nr. T2-110 „Dėl kultūros paveldo objektų skelbimo saugomais savivaldybės“.</w:t>
      </w:r>
    </w:p>
    <w:p w:rsidR="00CA4D3B" w:rsidRDefault="0017645E" w:rsidP="0017645E">
      <w:pPr>
        <w:ind w:left="709"/>
        <w:jc w:val="both"/>
      </w:pPr>
      <w:r w:rsidRPr="00783D44">
        <w:t>2.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7645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CB3" w:rsidRDefault="00781CB3" w:rsidP="00E014C1">
      <w:r>
        <w:separator/>
      </w:r>
    </w:p>
  </w:endnote>
  <w:endnote w:type="continuationSeparator" w:id="0">
    <w:p w:rsidR="00781CB3" w:rsidRDefault="00781CB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CB3" w:rsidRDefault="00781CB3" w:rsidP="00E014C1">
      <w:r>
        <w:separator/>
      </w:r>
    </w:p>
  </w:footnote>
  <w:footnote w:type="continuationSeparator" w:id="0">
    <w:p w:rsidR="00781CB3" w:rsidRDefault="00781CB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7645E"/>
    <w:rsid w:val="001E7FB1"/>
    <w:rsid w:val="003222B4"/>
    <w:rsid w:val="004476DD"/>
    <w:rsid w:val="00597EE8"/>
    <w:rsid w:val="005F495C"/>
    <w:rsid w:val="00781CB3"/>
    <w:rsid w:val="008354D5"/>
    <w:rsid w:val="00894D6F"/>
    <w:rsid w:val="00922CD4"/>
    <w:rsid w:val="009773B9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2014-12-22T09:39:00Z</dcterms:created>
  <dcterms:modified xsi:type="dcterms:W3CDTF">2014-12-22T09:39:00Z</dcterms:modified>
</cp:coreProperties>
</file>