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FCC6A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59DFCC84" wp14:editId="59DFCC8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FCC6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9DFCC6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9DFCC6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9DFCC6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9DFCC6F" w14:textId="5B469953" w:rsidR="0027207F" w:rsidRPr="009B4D0F" w:rsidRDefault="00CA4D3B" w:rsidP="0027207F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180878">
        <w:rPr>
          <w:b/>
          <w:caps/>
        </w:rPr>
        <w:t>klaipėdos miesto savivaldybės tarybos 2014 m. spalio 23 d. sprendimo nr. t2-258 „dėl savivaldybės švietimo įstaigų patalpų suteik</w:t>
      </w:r>
      <w:r w:rsidR="008858B4">
        <w:rPr>
          <w:b/>
          <w:caps/>
        </w:rPr>
        <w:t>imo paslaugos kainos nustatymo“</w:t>
      </w:r>
      <w:r w:rsidR="00180878">
        <w:rPr>
          <w:b/>
          <w:caps/>
        </w:rPr>
        <w:t xml:space="preserve"> pakeitimo</w:t>
      </w:r>
    </w:p>
    <w:p w14:paraId="59DFCC71" w14:textId="77777777" w:rsidR="00CA4D3B" w:rsidRDefault="00CA4D3B" w:rsidP="00CA4D3B">
      <w:pPr>
        <w:jc w:val="center"/>
      </w:pPr>
    </w:p>
    <w:p w14:paraId="59DFCC72" w14:textId="2AE94AE4" w:rsidR="00597EE8" w:rsidRPr="003C09F9" w:rsidRDefault="00F75C01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gruodžio 18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T2-338</w:t>
      </w:r>
      <w:r w:rsidR="00597EE8">
        <w:rPr>
          <w:noProof/>
        </w:rPr>
        <w:fldChar w:fldCharType="end"/>
      </w:r>
      <w:bookmarkEnd w:id="1"/>
    </w:p>
    <w:p w14:paraId="59DFCC7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9DFCC74" w14:textId="77777777" w:rsidR="00CA4D3B" w:rsidRPr="008354D5" w:rsidRDefault="00CA4D3B" w:rsidP="00CA4D3B">
      <w:pPr>
        <w:jc w:val="center"/>
      </w:pPr>
    </w:p>
    <w:p w14:paraId="59DFCC75" w14:textId="77777777" w:rsidR="00CA4D3B" w:rsidRDefault="00CA4D3B" w:rsidP="00CA4D3B">
      <w:pPr>
        <w:jc w:val="center"/>
      </w:pPr>
    </w:p>
    <w:p w14:paraId="59DFCC76" w14:textId="77777777" w:rsidR="00180878" w:rsidRDefault="00D1307F" w:rsidP="0018087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="00180878">
        <w:t>Lietuvos Respublikos vietos savivaldos įstatymo 18 straipsnio 1 dalimi</w:t>
      </w:r>
      <w:r w:rsidR="00180878">
        <w:rPr>
          <w:color w:val="000000"/>
        </w:rPr>
        <w:t>,</w:t>
      </w:r>
      <w:r w:rsidR="00180878">
        <w:t xml:space="preserve"> </w:t>
      </w:r>
      <w:r w:rsidR="00180878" w:rsidRPr="001D3C7E">
        <w:t xml:space="preserve">Klaipėdos miesto savivaldybės taryba </w:t>
      </w:r>
      <w:r w:rsidR="00180878" w:rsidRPr="001D3C7E">
        <w:rPr>
          <w:spacing w:val="60"/>
        </w:rPr>
        <w:t>nusprendži</w:t>
      </w:r>
      <w:r w:rsidR="00180878" w:rsidRPr="001D3C7E">
        <w:t>a:</w:t>
      </w:r>
    </w:p>
    <w:p w14:paraId="59DFCC77" w14:textId="77777777" w:rsidR="00180878" w:rsidRDefault="00180878" w:rsidP="00180878">
      <w:pPr>
        <w:ind w:firstLine="709"/>
        <w:jc w:val="both"/>
      </w:pPr>
      <w:r>
        <w:t>1. Pakeisti Klaipėdos miesto savivaldybės tarybos 2014 m. spalio 23 d. sprendimą Nr. T2</w:t>
      </w:r>
      <w:r>
        <w:noBreakHyphen/>
        <w:t>258 „Dėl savivaldybės švietimo įstaigų patalpų suteikimo paslaugos kainos nustatymo“:</w:t>
      </w:r>
    </w:p>
    <w:p w14:paraId="59DFCC78" w14:textId="77777777" w:rsidR="00180878" w:rsidRDefault="00180878" w:rsidP="00180878">
      <w:pPr>
        <w:ind w:firstLine="709"/>
        <w:jc w:val="both"/>
      </w:pPr>
      <w:r>
        <w:t>1.1. papildyti 5 punktu:</w:t>
      </w:r>
    </w:p>
    <w:p w14:paraId="59DFCC79" w14:textId="77777777" w:rsidR="00180878" w:rsidRDefault="00180878" w:rsidP="00180878">
      <w:pPr>
        <w:ind w:firstLine="709"/>
        <w:jc w:val="both"/>
      </w:pPr>
      <w:r>
        <w:t>„5. Šis sprendimas įsigalioja 2015 m. sausio 2 d.“;</w:t>
      </w:r>
    </w:p>
    <w:p w14:paraId="59DFCC7A" w14:textId="77777777" w:rsidR="00180878" w:rsidRDefault="00180878" w:rsidP="00180878">
      <w:pPr>
        <w:ind w:firstLine="709"/>
        <w:jc w:val="both"/>
      </w:pPr>
      <w:r>
        <w:t>1.2. papildyti nurodyto sprendimo priedą 5 punktu:</w:t>
      </w:r>
    </w:p>
    <w:p w14:paraId="59DFCC7B" w14:textId="77777777" w:rsidR="00180878" w:rsidRDefault="00180878" w:rsidP="00180878">
      <w:pPr>
        <w:ind w:firstLine="709"/>
        <w:jc w:val="both"/>
      </w:pPr>
      <w:r>
        <w:t>„5. Viešosioms sporto įstaigoms, kurių savininkė ar dalininkė yra Klaipėdos miesto savivaldybė,</w:t>
      </w:r>
      <w:r w:rsidRPr="0013637D">
        <w:t xml:space="preserve"> </w:t>
      </w:r>
      <w:r>
        <w:t>bei pasirenkamojo vaikų ugdymo, finansuojamo sportininkų krepšelio lėšomis, programos teikėjams taikoma patalpų suteikimo paslaugos kaina, kaip ir BĮ sporto mokykloms. Biudžetinėms savivaldybės švietimo įstaigoms patalpų suteikimo paslaugos kaina netaikoma.“</w:t>
      </w:r>
    </w:p>
    <w:p w14:paraId="59DFCC7C" w14:textId="77777777" w:rsidR="00180878" w:rsidRPr="008203D0" w:rsidRDefault="00180878" w:rsidP="00180878">
      <w:pPr>
        <w:ind w:firstLine="709"/>
        <w:jc w:val="both"/>
      </w:pPr>
      <w:r>
        <w:t xml:space="preserve">2. 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59DFCC7E" w14:textId="77777777" w:rsidR="00CA4D3B" w:rsidRDefault="00CA4D3B" w:rsidP="00CA4D3B">
      <w:pPr>
        <w:jc w:val="both"/>
      </w:pPr>
    </w:p>
    <w:p w14:paraId="59DFCC7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59DFCC82" w14:textId="77777777" w:rsidTr="004476DD">
        <w:tc>
          <w:tcPr>
            <w:tcW w:w="7054" w:type="dxa"/>
          </w:tcPr>
          <w:p w14:paraId="59DFCC80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59DFCC81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59DFCC83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47D7"/>
    <w:rsid w:val="00180878"/>
    <w:rsid w:val="00234C9A"/>
    <w:rsid w:val="0027207F"/>
    <w:rsid w:val="004128FE"/>
    <w:rsid w:val="004476DD"/>
    <w:rsid w:val="00597EE8"/>
    <w:rsid w:val="005F495C"/>
    <w:rsid w:val="008354D5"/>
    <w:rsid w:val="008858B4"/>
    <w:rsid w:val="00AF7D08"/>
    <w:rsid w:val="00CA4D3B"/>
    <w:rsid w:val="00CF04F3"/>
    <w:rsid w:val="00D1307F"/>
    <w:rsid w:val="00D520CD"/>
    <w:rsid w:val="00E33871"/>
    <w:rsid w:val="00F7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C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2014-12-22T13:56:00Z</dcterms:created>
  <dcterms:modified xsi:type="dcterms:W3CDTF">2014-12-23T09:18:00Z</dcterms:modified>
</cp:coreProperties>
</file>