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0C253B">
        <w:rPr>
          <w:b/>
          <w:caps/>
        </w:rPr>
        <w:t>klaipėdos miesto savivaldybės efektyvių viešųjų pirkimų gairių patvirtinimo</w:t>
      </w:r>
    </w:p>
    <w:p w:rsidR="000C253B" w:rsidRDefault="000C253B" w:rsidP="00CA4D3B">
      <w:pPr>
        <w:jc w:val="center"/>
      </w:pPr>
    </w:p>
    <w:p w:rsidR="000C253B" w:rsidRPr="003C09F9" w:rsidRDefault="00453C17" w:rsidP="000C253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2014 m. gruodžio 18 d. </w:t>
      </w:r>
      <w:r w:rsidR="000C253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0C253B">
        <w:rPr>
          <w:noProof/>
        </w:rPr>
        <w:instrText xml:space="preserve"> FORMTEXT </w:instrText>
      </w:r>
      <w:r w:rsidR="000C253B">
        <w:rPr>
          <w:noProof/>
        </w:rPr>
      </w:r>
      <w:r w:rsidR="000C253B">
        <w:rPr>
          <w:noProof/>
        </w:rPr>
        <w:fldChar w:fldCharType="separate"/>
      </w:r>
      <w:r w:rsidR="000C253B">
        <w:rPr>
          <w:noProof/>
        </w:rPr>
        <w:t> </w:t>
      </w:r>
      <w:r w:rsidR="000C253B">
        <w:rPr>
          <w:noProof/>
        </w:rPr>
        <w:fldChar w:fldCharType="end"/>
      </w:r>
      <w:r w:rsidR="000C253B">
        <w:rPr>
          <w:noProof/>
        </w:rPr>
        <w:t xml:space="preserve"> </w:t>
      </w:r>
      <w:r w:rsidR="000C253B" w:rsidRPr="003C09F9">
        <w:t>Nr.</w:t>
      </w:r>
      <w:r w:rsidR="000C253B">
        <w:t xml:space="preserve"> </w:t>
      </w:r>
      <w:r w:rsidR="000C253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0C253B">
        <w:rPr>
          <w:noProof/>
        </w:rPr>
        <w:instrText xml:space="preserve"> FORMTEXT </w:instrText>
      </w:r>
      <w:r w:rsidR="000C253B">
        <w:rPr>
          <w:noProof/>
        </w:rPr>
      </w:r>
      <w:r w:rsidR="000C253B">
        <w:rPr>
          <w:noProof/>
        </w:rPr>
        <w:fldChar w:fldCharType="separate"/>
      </w:r>
      <w:r w:rsidR="000C253B">
        <w:rPr>
          <w:noProof/>
        </w:rPr>
        <w:t> </w:t>
      </w:r>
      <w:r w:rsidR="000C253B">
        <w:rPr>
          <w:noProof/>
        </w:rPr>
        <w:fldChar w:fldCharType="end"/>
      </w:r>
      <w:r>
        <w:rPr>
          <w:noProof/>
        </w:rPr>
        <w:t>T2-348</w:t>
      </w:r>
      <w:bookmarkStart w:id="0" w:name="_GoBack"/>
      <w:bookmarkEnd w:id="0"/>
    </w:p>
    <w:p w:rsidR="000C253B" w:rsidRDefault="000C253B" w:rsidP="000C253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0C253B" w:rsidRPr="00D9379C" w:rsidRDefault="000C253B" w:rsidP="000C253B">
      <w:pPr>
        <w:jc w:val="center"/>
      </w:pPr>
    </w:p>
    <w:p w:rsidR="000C253B" w:rsidRDefault="000C253B" w:rsidP="000C253B">
      <w:pPr>
        <w:jc w:val="center"/>
      </w:pPr>
    </w:p>
    <w:p w:rsidR="000C253B" w:rsidRDefault="000C253B" w:rsidP="000C253B">
      <w:pPr>
        <w:tabs>
          <w:tab w:val="left" w:pos="993"/>
        </w:tabs>
        <w:ind w:firstLine="709"/>
        <w:jc w:val="both"/>
      </w:pPr>
      <w:r w:rsidRPr="001D3C7E">
        <w:t>Vadovaudamasi</w:t>
      </w:r>
      <w:r>
        <w:t xml:space="preserve"> </w:t>
      </w:r>
      <w:r w:rsidRPr="00E94712">
        <w:t xml:space="preserve">Lietuvos Respublikos </w:t>
      </w:r>
      <w:r>
        <w:t>korupcijos prevencijos įstatymo 16 straipsnio 1 dalies 3 punktu, Viešojo pirkimo komisijos sudarymo ir jos veiklos organizavimo rekomendacijomis, patvirtintomis Viešųjų pirkimų tarnybos prie Lietuvos Respublikos Vyriausybės 2006 m. lapkričio 29 d. įsakymu Nr. 1S-73, Viešųjų pirkimų gairėmis perkančiosios organizacijos vadovui, patvirtintomis</w:t>
      </w:r>
      <w:r w:rsidRPr="003B7FE6">
        <w:t xml:space="preserve"> </w:t>
      </w:r>
      <w:r>
        <w:t>Viešųjų pirkimų tarnybos prie Lietuvos Respublikos Vyriausybės 2011 m. gruodžio 30 d. įsakymu Nr. 1S-204, Perkančiųjų organizacijų viešųjų pirkimų organizavimo ir vidaus kontrolės rekomendacijomis, patvirtintomis</w:t>
      </w:r>
      <w:r w:rsidRPr="003B7FE6">
        <w:t xml:space="preserve"> </w:t>
      </w:r>
      <w:r>
        <w:t xml:space="preserve">Viešųjų pirkimų tarnybos prie Lietuvos Respublikos Vyriausybės 2011 m. lapkričio 30 d. įsakymu Nr. 1S-174, ir siekdama paskatinti </w:t>
      </w:r>
      <w:r w:rsidRPr="00A318BB">
        <w:t>Klaipėdos miesto savivaldybės</w:t>
      </w:r>
      <w:r>
        <w:t xml:space="preserve"> perkančiąsias organizacijas taikyti geriausią skaidrumo, konkurencijos ir efektyvumo užtikrinimo viešuosiuose pirkimuose praktiką,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C253B" w:rsidRDefault="000C253B" w:rsidP="000C253B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318BB">
        <w:t xml:space="preserve">Patvirtinti </w:t>
      </w:r>
      <w:r>
        <w:t>Klaipėdos miesto savivaldybės efektyvių viešųjų pirkimų gaires (pridedama).</w:t>
      </w:r>
    </w:p>
    <w:p w:rsidR="000C253B" w:rsidRDefault="000C253B" w:rsidP="000C253B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Rekomenduoti </w:t>
      </w:r>
      <w:r w:rsidRPr="00A318BB">
        <w:t>Klaipėdos miesto savivaldybės</w:t>
      </w:r>
      <w:r>
        <w:t xml:space="preserve"> perkančiųjų organizacijų vadovams vadovautis Klaipėdos miesto savivaldybės efektyvių viešųjų pirkimų gairėmis ir priimti šio sprendimo įgyvendinamuosius vidaus teisės aktus.</w:t>
      </w:r>
    </w:p>
    <w:p w:rsidR="000C253B" w:rsidRDefault="000C253B" w:rsidP="000C253B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C253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CA" w:rsidRDefault="00D877CA" w:rsidP="00E014C1">
      <w:r>
        <w:separator/>
      </w:r>
    </w:p>
  </w:endnote>
  <w:endnote w:type="continuationSeparator" w:id="0">
    <w:p w:rsidR="00D877CA" w:rsidRDefault="00D877C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CA" w:rsidRDefault="00D877CA" w:rsidP="00E014C1">
      <w:r>
        <w:separator/>
      </w:r>
    </w:p>
  </w:footnote>
  <w:footnote w:type="continuationSeparator" w:id="0">
    <w:p w:rsidR="00D877CA" w:rsidRDefault="00D877C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6BF3"/>
    <w:multiLevelType w:val="hybridMultilevel"/>
    <w:tmpl w:val="FB20BC66"/>
    <w:lvl w:ilvl="0" w:tplc="37482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C253B"/>
    <w:rsid w:val="001E7FB1"/>
    <w:rsid w:val="003222B4"/>
    <w:rsid w:val="00343DB8"/>
    <w:rsid w:val="004476DD"/>
    <w:rsid w:val="00453C1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77C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C253B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C253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2014-12-30T08:13:00Z</dcterms:created>
  <dcterms:modified xsi:type="dcterms:W3CDTF">2014-12-30T08:13:00Z</dcterms:modified>
</cp:coreProperties>
</file>