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6A496" w14:textId="4424CD48" w:rsidR="003B2C9D" w:rsidRDefault="003B2C9D" w:rsidP="001A3FF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E4253D" wp14:editId="157566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A1410" w14:textId="77777777" w:rsidR="003B2C9D" w:rsidRDefault="003B2C9D" w:rsidP="001A3FF3">
      <w:pPr>
        <w:keepNext/>
        <w:jc w:val="center"/>
        <w:outlineLvl w:val="0"/>
        <w:rPr>
          <w:b/>
          <w:sz w:val="28"/>
          <w:szCs w:val="28"/>
        </w:rPr>
      </w:pPr>
    </w:p>
    <w:p w14:paraId="2CB7DB08" w14:textId="77777777" w:rsidR="001A3FF3" w:rsidRPr="00365FA9" w:rsidRDefault="001A3FF3" w:rsidP="001A3FF3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245A9E4B" w14:textId="77777777" w:rsidR="001A3FF3" w:rsidRPr="00365FA9" w:rsidRDefault="001A3FF3" w:rsidP="001A3FF3">
      <w:pPr>
        <w:keepNext/>
        <w:jc w:val="center"/>
        <w:outlineLvl w:val="1"/>
        <w:rPr>
          <w:b/>
        </w:rPr>
      </w:pPr>
    </w:p>
    <w:p w14:paraId="43777BA9" w14:textId="77777777" w:rsidR="001A3FF3" w:rsidRPr="00365FA9" w:rsidRDefault="001A3FF3" w:rsidP="001A3FF3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59CFE91F" w14:textId="77777777" w:rsidR="001A3FF3" w:rsidRDefault="001A3FF3" w:rsidP="001A3FF3">
      <w:pPr>
        <w:jc w:val="center"/>
        <w:rPr>
          <w:b/>
        </w:rPr>
      </w:pPr>
      <w:r w:rsidRPr="00365FA9">
        <w:rPr>
          <w:b/>
          <w:caps/>
        </w:rPr>
        <w:t xml:space="preserve">DĖL </w:t>
      </w:r>
      <w:r w:rsidRPr="00365FA9">
        <w:rPr>
          <w:b/>
        </w:rPr>
        <w:t>KLAIPĖDOS MIESTO SAVIVALD</w:t>
      </w:r>
      <w:r>
        <w:rPr>
          <w:b/>
        </w:rPr>
        <w:t>YBĖS TARYBOS 2011 M. LAPKRIČIO 24 D. SPRENDIMO NR. T2-378</w:t>
      </w:r>
      <w:r w:rsidRPr="00365FA9">
        <w:rPr>
          <w:b/>
        </w:rPr>
        <w:t xml:space="preserve"> „DĖL KLAIPĖDOS M</w:t>
      </w:r>
      <w:r>
        <w:rPr>
          <w:b/>
        </w:rPr>
        <w:t>IESTO SAVIVALDYBĖS TURTO PERDAVIMO VALDYTI, NAUDOTI IR DISPONUOTI JUO PATIKĖJIMO TEISE</w:t>
      </w:r>
      <w:r w:rsidRPr="00365FA9">
        <w:rPr>
          <w:b/>
        </w:rPr>
        <w:t xml:space="preserve"> TVARKOS APRAŠO PATVIRTINIMO“ PAKEITIMO</w:t>
      </w:r>
    </w:p>
    <w:p w14:paraId="182F253A" w14:textId="77777777" w:rsidR="001A3FF3" w:rsidRPr="00365FA9" w:rsidRDefault="001A3FF3" w:rsidP="001A3FF3">
      <w:pPr>
        <w:jc w:val="center"/>
      </w:pPr>
    </w:p>
    <w:bookmarkStart w:id="1" w:name="registravimoDataIlga"/>
    <w:p w14:paraId="63B3E92D" w14:textId="77777777" w:rsidR="001A3FF3" w:rsidRPr="00365FA9" w:rsidRDefault="001A3FF3" w:rsidP="001A3F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sausio 29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T2-5</w:t>
      </w:r>
      <w:r w:rsidRPr="00365FA9">
        <w:rPr>
          <w:noProof/>
        </w:rPr>
        <w:fldChar w:fldCharType="end"/>
      </w:r>
      <w:bookmarkEnd w:id="2"/>
    </w:p>
    <w:p w14:paraId="08054BA7" w14:textId="77777777" w:rsidR="001A3FF3" w:rsidRPr="00365FA9" w:rsidRDefault="001A3FF3" w:rsidP="001A3F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E33F326" w14:textId="77777777" w:rsidR="001A3FF3" w:rsidRPr="004B74A2" w:rsidRDefault="001A3FF3" w:rsidP="001A3FF3">
      <w:pPr>
        <w:jc w:val="center"/>
      </w:pPr>
    </w:p>
    <w:p w14:paraId="3A03DC76" w14:textId="77777777" w:rsidR="001A3FF3" w:rsidRPr="00365FA9" w:rsidRDefault="001A3FF3" w:rsidP="001A3FF3">
      <w:pPr>
        <w:jc w:val="center"/>
      </w:pPr>
    </w:p>
    <w:p w14:paraId="412D64AC" w14:textId="77777777" w:rsidR="001A3FF3" w:rsidRDefault="001A3FF3" w:rsidP="001A3FF3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</w:t>
      </w:r>
      <w:r>
        <w:t xml:space="preserve"> ir Lietuvos Respublikos valstybės ir savivaldybių turto valdymo, naudojimo ir disponavimo juo įstatymo 16 straipsnio 3 dalimi, Klaipėdos miesto savivaldybės taryba </w:t>
      </w:r>
      <w:r>
        <w:rPr>
          <w:spacing w:val="60"/>
        </w:rPr>
        <w:t>nusprendži</w:t>
      </w:r>
      <w:r>
        <w:t>a:</w:t>
      </w:r>
    </w:p>
    <w:p w14:paraId="057BF11B" w14:textId="77777777" w:rsidR="001A3FF3" w:rsidRDefault="001A3FF3" w:rsidP="001A3FF3">
      <w:pPr>
        <w:ind w:firstLine="720"/>
        <w:jc w:val="both"/>
      </w:pPr>
      <w:r>
        <w:t>1. Pakeisti Klaipėdos miesto savivaldybės turto perdavimo valdyti, naudoti ir disponuoti juo patikėjimo teise tvarkos aprašą, patvirtintą Klaipėdos miesto savivaldybės tarybos 2011 m. lapkričio 24 d. sprendimu Nr. T2-378 „Dėl Klaipėdos miesto savivaldybės turto perdavimo valdyti, naudoti ir disponuoti juo patikėjimo teise tvarkos aprašo patvirtinimo“:</w:t>
      </w:r>
    </w:p>
    <w:p w14:paraId="7EDD4B62" w14:textId="77777777" w:rsidR="001A3FF3" w:rsidRDefault="001A3FF3" w:rsidP="001A3FF3">
      <w:pPr>
        <w:ind w:firstLine="720"/>
        <w:jc w:val="both"/>
      </w:pPr>
      <w:r>
        <w:t>1.1. pakeisti 8 punktą ir jį išdėstyti taip:</w:t>
      </w:r>
    </w:p>
    <w:p w14:paraId="0AA1DFBF" w14:textId="77777777" w:rsidR="001A3FF3" w:rsidRDefault="001A3FF3" w:rsidP="001A3FF3">
      <w:pPr>
        <w:ind w:firstLine="720"/>
        <w:jc w:val="both"/>
      </w:pPr>
      <w:r>
        <w:t xml:space="preserve">„8. Patikėjimo </w:t>
      </w:r>
      <w:r w:rsidRPr="009C2B29">
        <w:rPr>
          <w:color w:val="000000"/>
          <w:spacing w:val="3"/>
        </w:rPr>
        <w:t>teisė į perduodamą savivaldybės turtą atsiranda nuo savivaldybės turto,</w:t>
      </w:r>
      <w:r>
        <w:rPr>
          <w:color w:val="000000"/>
          <w:spacing w:val="3"/>
        </w:rPr>
        <w:t xml:space="preserve"> </w:t>
      </w:r>
      <w:r w:rsidRPr="009C2B29">
        <w:rPr>
          <w:color w:val="000000"/>
          <w:spacing w:val="5"/>
        </w:rPr>
        <w:t>perduodamo valdyti, naudoti ir disponuoti juo patikėjimo teise, perdavimo ir priėmimo akto</w:t>
      </w:r>
      <w:r>
        <w:rPr>
          <w:color w:val="000000"/>
          <w:spacing w:val="5"/>
        </w:rPr>
        <w:t xml:space="preserve"> </w:t>
      </w:r>
      <w:r w:rsidRPr="009C2B29">
        <w:rPr>
          <w:color w:val="000000"/>
          <w:spacing w:val="-3"/>
        </w:rPr>
        <w:t>(</w:t>
      </w:r>
      <w:r w:rsidRPr="00DE7C5E">
        <w:rPr>
          <w:color w:val="000000"/>
          <w:spacing w:val="-3"/>
        </w:rPr>
        <w:t>1</w:t>
      </w:r>
      <w:r>
        <w:rPr>
          <w:b/>
          <w:color w:val="000000"/>
          <w:spacing w:val="-3"/>
        </w:rPr>
        <w:t xml:space="preserve"> </w:t>
      </w:r>
      <w:r w:rsidRPr="009C2B29">
        <w:rPr>
          <w:color w:val="000000"/>
          <w:spacing w:val="-3"/>
        </w:rPr>
        <w:t>priedas) pasirašymo. Perduodant savivaldybei nuosavybės teise priklausantį turtą, kurio patikėjimo</w:t>
      </w:r>
      <w:r>
        <w:rPr>
          <w:color w:val="000000"/>
          <w:spacing w:val="-3"/>
        </w:rPr>
        <w:t xml:space="preserve"> </w:t>
      </w:r>
      <w:r w:rsidRPr="009C2B29">
        <w:rPr>
          <w:color w:val="000000"/>
          <w:spacing w:val="-1"/>
        </w:rPr>
        <w:t>teise nevaldo jokia kita biudžetinė įstaiga, aktą pasirašo savivaldy</w:t>
      </w:r>
      <w:r>
        <w:rPr>
          <w:color w:val="000000"/>
          <w:spacing w:val="-1"/>
        </w:rPr>
        <w:t xml:space="preserve">bės tarybos sprendimu įgaliotas </w:t>
      </w:r>
      <w:r w:rsidRPr="009C2B29">
        <w:rPr>
          <w:color w:val="000000"/>
          <w:spacing w:val="-1"/>
        </w:rPr>
        <w:t>Savivaldybės administracijos darbuotojas ir patikėtinis arba jo įgaliotas asmuo per 20 darbo dienų</w:t>
      </w:r>
      <w:r>
        <w:rPr>
          <w:color w:val="000000"/>
          <w:spacing w:val="-1"/>
        </w:rPr>
        <w:t xml:space="preserve"> </w:t>
      </w:r>
      <w:r w:rsidRPr="009C2B29">
        <w:rPr>
          <w:color w:val="000000"/>
          <w:spacing w:val="-2"/>
        </w:rPr>
        <w:t>nuo šio Aprašo 3 punkte nurodyto savivaldybės tarybos sprendimo įsigaliojimo. Kai savivaldybės</w:t>
      </w:r>
      <w:r>
        <w:rPr>
          <w:color w:val="000000"/>
          <w:spacing w:val="-2"/>
        </w:rPr>
        <w:t xml:space="preserve"> </w:t>
      </w:r>
      <w:r w:rsidRPr="009C2B29">
        <w:rPr>
          <w:color w:val="000000"/>
        </w:rPr>
        <w:t>turtas perduodamas iš vienos biudžetinės įstaigos kitai, perdavimo ir priėmimo aktą pasirašo šių</w:t>
      </w:r>
      <w:r>
        <w:rPr>
          <w:color w:val="000000"/>
        </w:rPr>
        <w:t xml:space="preserve"> </w:t>
      </w:r>
      <w:r w:rsidRPr="009C2B29">
        <w:rPr>
          <w:color w:val="000000"/>
          <w:spacing w:val="-4"/>
        </w:rPr>
        <w:t>įstaigų vadovai arba jų įgalioti asmenys ir Savivaldybės administracijos direktorius.</w:t>
      </w:r>
    </w:p>
    <w:p w14:paraId="7F1160A6" w14:textId="77777777" w:rsidR="001A3FF3" w:rsidRDefault="001A3FF3" w:rsidP="001A3FF3">
      <w:pPr>
        <w:ind w:firstLine="720"/>
        <w:jc w:val="both"/>
      </w:pPr>
      <w:r>
        <w:t>1.2. papildyti 30 punktu:</w:t>
      </w:r>
    </w:p>
    <w:p w14:paraId="58B5BE55" w14:textId="77777777" w:rsidR="001A3FF3" w:rsidRPr="00E14F2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>
        <w:t>„</w:t>
      </w:r>
      <w:r w:rsidRPr="00E14F23">
        <w:t xml:space="preserve">30. Savivaldybės turto patikėtinis rengia ir </w:t>
      </w:r>
      <w:r>
        <w:t>S</w:t>
      </w:r>
      <w:r w:rsidRPr="00E14F23">
        <w:t xml:space="preserve">avivaldybės administracijai pateikia Klaipėdos miesto savivaldybei nuosavybės teise priklausančio turto valdymo, naudojimo ir disponavimo juo ataskaitą </w:t>
      </w:r>
      <w:r>
        <w:t xml:space="preserve">(2 priedas) </w:t>
      </w:r>
      <w:r w:rsidRPr="00E14F23">
        <w:t xml:space="preserve">(toliau </w:t>
      </w:r>
      <w:r>
        <w:t xml:space="preserve">– </w:t>
      </w:r>
      <w:r w:rsidRPr="00E14F23">
        <w:t>Ataskaita). Ataskaita</w:t>
      </w:r>
      <w:r>
        <w:t xml:space="preserve"> </w:t>
      </w:r>
      <w:r w:rsidRPr="00E14F23">
        <w:t>turi būti pateikta pasibaigus ataskaitiniams metams ne vėliau kaip iki einamųjų metų gegužės 1 d.</w:t>
      </w:r>
      <w:r>
        <w:t>“;</w:t>
      </w:r>
    </w:p>
    <w:p w14:paraId="4F53B0CC" w14:textId="77777777" w:rsidR="001A3FF3" w:rsidRDefault="001A3FF3" w:rsidP="001A3FF3">
      <w:pPr>
        <w:ind w:firstLine="720"/>
        <w:jc w:val="both"/>
      </w:pPr>
      <w:r>
        <w:t>1.3. papildyti 31 punktu:</w:t>
      </w:r>
    </w:p>
    <w:p w14:paraId="58B26DDB" w14:textId="77777777" w:rsidR="001A3FF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</w:pPr>
      <w:r>
        <w:t>„</w:t>
      </w:r>
      <w:r w:rsidRPr="00E14F23">
        <w:t xml:space="preserve">31. Suvestinę Ataskaitą rengia </w:t>
      </w:r>
      <w:r>
        <w:t>S</w:t>
      </w:r>
      <w:r w:rsidRPr="00E14F23">
        <w:t>avivaldyb</w:t>
      </w:r>
      <w:r>
        <w:t>ės administracija</w:t>
      </w:r>
      <w:r w:rsidRPr="00E14F23">
        <w:t>.</w:t>
      </w:r>
      <w:r>
        <w:t>“;</w:t>
      </w:r>
    </w:p>
    <w:p w14:paraId="502D4C0A" w14:textId="77777777" w:rsidR="001A3FF3" w:rsidRDefault="001A3FF3" w:rsidP="001A3FF3">
      <w:pPr>
        <w:ind w:firstLine="720"/>
        <w:jc w:val="both"/>
      </w:pPr>
      <w:r>
        <w:t>1.4. papildyti 32 punktu:</w:t>
      </w:r>
    </w:p>
    <w:p w14:paraId="74CB0188" w14:textId="77777777" w:rsidR="001A3FF3" w:rsidRPr="00E14F2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>
        <w:t>„</w:t>
      </w:r>
      <w:r w:rsidRPr="00E14F23">
        <w:t>32. Savivaldybės turto patikėtiniai teikia Savivaldybės administracijai visą informaciją ir paaiškinimus, reikalingus suvestinei Ataskaitai parengti.</w:t>
      </w:r>
      <w:r>
        <w:t>“;</w:t>
      </w:r>
    </w:p>
    <w:p w14:paraId="2B06BFCF" w14:textId="77777777" w:rsidR="001A3FF3" w:rsidRDefault="001A3FF3" w:rsidP="001A3FF3">
      <w:pPr>
        <w:ind w:firstLine="720"/>
        <w:jc w:val="both"/>
      </w:pPr>
      <w:r>
        <w:t>1.5. papildyti 33 punktu:</w:t>
      </w:r>
    </w:p>
    <w:p w14:paraId="3CF9365A" w14:textId="77777777" w:rsidR="001A3FF3" w:rsidRPr="00E14F2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>
        <w:t>„</w:t>
      </w:r>
      <w:r w:rsidRPr="00E14F23">
        <w:t>33. Į suvestinę Ataskaitą turi būti įtrauktas visas Klaipėdos miesto savivaldybei nuosavybės teise priklausantis turtas, tai yra kiekvienos savivaldybės biudžetinės įstaigos, savivaldybės įmonės ir kitų juridinių asmenų patikėjimo teise valdomas savivaldybės turtas.</w:t>
      </w:r>
      <w:r>
        <w:t>“;</w:t>
      </w:r>
    </w:p>
    <w:p w14:paraId="3FA6DF7B" w14:textId="77777777" w:rsidR="001A3FF3" w:rsidRDefault="001A3FF3" w:rsidP="001A3FF3">
      <w:pPr>
        <w:ind w:firstLine="720"/>
        <w:jc w:val="both"/>
      </w:pPr>
      <w:r>
        <w:t>1.6. papildyti 34 punktu:</w:t>
      </w:r>
    </w:p>
    <w:p w14:paraId="7FD841C7" w14:textId="77777777" w:rsidR="001A3FF3" w:rsidRPr="00E14F2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>
        <w:t>„</w:t>
      </w:r>
      <w:r w:rsidRPr="00E14F23">
        <w:t>34. Ataskai</w:t>
      </w:r>
      <w:r>
        <w:t>toje turtas pateikiamas balansine</w:t>
      </w:r>
      <w:r w:rsidRPr="00E14F23">
        <w:t xml:space="preserve"> verte. Ataskaita sudaroma pagal paskutinės ataskaitinio laikotarpio dienos duomenis.</w:t>
      </w:r>
      <w:r>
        <w:t>“;</w:t>
      </w:r>
    </w:p>
    <w:p w14:paraId="2660762A" w14:textId="77777777" w:rsidR="001A3FF3" w:rsidRDefault="001A3FF3" w:rsidP="001A3FF3">
      <w:pPr>
        <w:ind w:firstLine="720"/>
        <w:jc w:val="both"/>
      </w:pPr>
      <w:r>
        <w:t>1.7. papildyti 35 punktu:</w:t>
      </w:r>
    </w:p>
    <w:p w14:paraId="5DA2014C" w14:textId="77777777" w:rsidR="001A3FF3" w:rsidRPr="00E14F2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>
        <w:t>„</w:t>
      </w:r>
      <w:r w:rsidRPr="00E14F23">
        <w:t xml:space="preserve">35. </w:t>
      </w:r>
      <w:r w:rsidRPr="00E14F23">
        <w:rPr>
          <w:rFonts w:ascii="Palemonas" w:hAnsi="Palemonas"/>
        </w:rPr>
        <w:t xml:space="preserve">Už Ataskaitos parengimą, jos duomenų teisingumą ir pateikimą laiku Savivaldybės administracijai yra atsakingas savivaldybės turto patikėtinio vadovas. </w:t>
      </w:r>
      <w:r w:rsidRPr="00E14F23">
        <w:t xml:space="preserve">Ataskaitą pasirašo </w:t>
      </w:r>
      <w:r w:rsidRPr="00E14F23">
        <w:lastRenderedPageBreak/>
        <w:t>savivaldybės turto patikėtinio vadovas arba jo įgaliotas asmuo. Suvestinę Ataskaitą pasirašo Savivaldybės administracijos direktorius.</w:t>
      </w:r>
      <w:r>
        <w:t>“;</w:t>
      </w:r>
    </w:p>
    <w:p w14:paraId="2B18AADC" w14:textId="77777777" w:rsidR="001A3FF3" w:rsidRDefault="001A3FF3" w:rsidP="001A3FF3">
      <w:pPr>
        <w:ind w:firstLine="720"/>
        <w:jc w:val="both"/>
      </w:pPr>
      <w:r>
        <w:t>1.8. papildyti 36 punktu:</w:t>
      </w:r>
    </w:p>
    <w:p w14:paraId="6C5F8320" w14:textId="77777777" w:rsidR="001A3FF3" w:rsidRPr="00E14F2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  <w:rPr>
          <w:b/>
        </w:rPr>
      </w:pPr>
      <w:r>
        <w:t>„</w:t>
      </w:r>
      <w:r w:rsidRPr="00FB5B20">
        <w:t xml:space="preserve">36. </w:t>
      </w:r>
      <w:r w:rsidRPr="00FB5B20">
        <w:rPr>
          <w:rFonts w:ascii="Palemonas" w:hAnsi="Palemonas"/>
        </w:rPr>
        <w:t xml:space="preserve">Savivaldybės turto patikėtinis kartu su turto ataskaita pateikia ir aiškinamąjį raštą, kuriame paaiškina turto duomenų metų pabaigoje, lyginant su metų pradžioje, pasikeitimų priežastis </w:t>
      </w:r>
      <w:r>
        <w:rPr>
          <w:rFonts w:ascii="Palemonas" w:hAnsi="Palemonas"/>
        </w:rPr>
        <w:t>ir</w:t>
      </w:r>
      <w:r w:rsidRPr="00FB5B20">
        <w:rPr>
          <w:rFonts w:ascii="Palemonas" w:hAnsi="Palemonas"/>
        </w:rPr>
        <w:t xml:space="preserve"> nurodo kitą papildomą reikšmingą  informaciją.</w:t>
      </w:r>
      <w:r>
        <w:t>“;</w:t>
      </w:r>
    </w:p>
    <w:p w14:paraId="27364E39" w14:textId="77777777" w:rsidR="001A3FF3" w:rsidRDefault="001A3FF3" w:rsidP="001A3FF3">
      <w:pPr>
        <w:ind w:firstLine="720"/>
        <w:jc w:val="both"/>
      </w:pPr>
      <w:r>
        <w:t>1.9. papildyti 37 punktu:</w:t>
      </w:r>
    </w:p>
    <w:p w14:paraId="6963B440" w14:textId="77777777" w:rsidR="001A3FF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</w:pPr>
      <w:r>
        <w:t>„</w:t>
      </w:r>
      <w:r w:rsidRPr="00FB5B20">
        <w:t xml:space="preserve">37. Savivaldybės administracija informaciją apie suvestinę Ataskaitą pateikia </w:t>
      </w:r>
      <w:r>
        <w:t>s</w:t>
      </w:r>
      <w:r w:rsidRPr="00FB5B20">
        <w:t>avivaldybės tarybai iki einamųjų metų rugpjūčio 1 d.</w:t>
      </w:r>
      <w:r>
        <w:t>“;</w:t>
      </w:r>
    </w:p>
    <w:p w14:paraId="3106E965" w14:textId="77777777" w:rsidR="001A3FF3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</w:pPr>
      <w:r>
        <w:t>1.10. Tvarkos aprašo priedą laikyti 1 priedu;</w:t>
      </w:r>
    </w:p>
    <w:p w14:paraId="7134A1FA" w14:textId="77777777" w:rsidR="001A3FF3" w:rsidRPr="00DE7C5E" w:rsidRDefault="001A3FF3" w:rsidP="001A3FF3">
      <w:pPr>
        <w:shd w:val="clear" w:color="auto" w:fill="FFFFFF"/>
        <w:tabs>
          <w:tab w:val="left" w:pos="1157"/>
        </w:tabs>
        <w:spacing w:line="264" w:lineRule="exact"/>
        <w:ind w:left="38" w:firstLine="701"/>
        <w:jc w:val="both"/>
      </w:pPr>
      <w:r>
        <w:t>1.11. papildyti 2 priedu (priedas).</w:t>
      </w:r>
    </w:p>
    <w:p w14:paraId="0B36EF4E" w14:textId="77777777" w:rsidR="001A3FF3" w:rsidRDefault="001A3FF3" w:rsidP="001A3FF3">
      <w:pPr>
        <w:ind w:firstLine="720"/>
        <w:jc w:val="both"/>
      </w:pPr>
      <w:r>
        <w:rPr>
          <w:color w:val="000000"/>
        </w:rPr>
        <w:t xml:space="preserve">2. </w:t>
      </w:r>
      <w:r>
        <w:t>Skelbti šį sprendimą Teisės aktų registre ir Klaipėdos miesto savivaldybės interneto svetainėje.</w:t>
      </w:r>
    </w:p>
    <w:p w14:paraId="55874400" w14:textId="77777777" w:rsidR="001A3FF3" w:rsidRPr="00365FA9" w:rsidRDefault="001A3FF3" w:rsidP="001A3FF3">
      <w:pPr>
        <w:jc w:val="both"/>
      </w:pPr>
    </w:p>
    <w:p w14:paraId="41488479" w14:textId="77777777" w:rsidR="001A3FF3" w:rsidRPr="00365FA9" w:rsidRDefault="001A3FF3" w:rsidP="001A3FF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A3FF3" w:rsidRPr="00365FA9" w14:paraId="2B59CF75" w14:textId="77777777" w:rsidTr="00096F8E">
        <w:tc>
          <w:tcPr>
            <w:tcW w:w="6629" w:type="dxa"/>
            <w:shd w:val="clear" w:color="auto" w:fill="auto"/>
          </w:tcPr>
          <w:p w14:paraId="160EF2F2" w14:textId="77777777" w:rsidR="001A3FF3" w:rsidRPr="00365FA9" w:rsidRDefault="001A3FF3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8AF159" w14:textId="70407AE2" w:rsidR="001A3FF3" w:rsidRPr="00365FA9" w:rsidRDefault="003B2C9D" w:rsidP="00096F8E">
            <w:pPr>
              <w:jc w:val="right"/>
            </w:pPr>
            <w:r>
              <w:t>Vytautas Grubliauskas</w:t>
            </w:r>
          </w:p>
        </w:tc>
      </w:tr>
    </w:tbl>
    <w:p w14:paraId="2F78731A" w14:textId="77777777" w:rsidR="001A3FF3" w:rsidRPr="00365FA9" w:rsidRDefault="001A3FF3" w:rsidP="001A3FF3">
      <w:pPr>
        <w:jc w:val="both"/>
      </w:pPr>
    </w:p>
    <w:p w14:paraId="3AE47DBE" w14:textId="77777777" w:rsidR="001A3FF3" w:rsidRPr="00365FA9" w:rsidRDefault="001A3FF3" w:rsidP="001A3FF3">
      <w:pPr>
        <w:jc w:val="both"/>
      </w:pPr>
    </w:p>
    <w:sectPr w:rsidR="001A3FF3" w:rsidRPr="00365FA9" w:rsidSect="00FB5B20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C17A4" w14:textId="77777777" w:rsidR="001B504B" w:rsidRDefault="001B504B">
      <w:r>
        <w:separator/>
      </w:r>
    </w:p>
  </w:endnote>
  <w:endnote w:type="continuationSeparator" w:id="0">
    <w:p w14:paraId="3129E924" w14:textId="77777777" w:rsidR="001B504B" w:rsidRDefault="001B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89562" w14:textId="77777777" w:rsidR="001B504B" w:rsidRDefault="001B504B">
      <w:r>
        <w:separator/>
      </w:r>
    </w:p>
  </w:footnote>
  <w:footnote w:type="continuationSeparator" w:id="0">
    <w:p w14:paraId="42E6BEAC" w14:textId="77777777" w:rsidR="001B504B" w:rsidRDefault="001B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479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FF3"/>
    <w:rsid w:val="001A40BB"/>
    <w:rsid w:val="001A4115"/>
    <w:rsid w:val="001A4D69"/>
    <w:rsid w:val="001A4DCA"/>
    <w:rsid w:val="001A55A6"/>
    <w:rsid w:val="001A5AA6"/>
    <w:rsid w:val="001A6648"/>
    <w:rsid w:val="001A6DE7"/>
    <w:rsid w:val="001A7009"/>
    <w:rsid w:val="001A7C46"/>
    <w:rsid w:val="001B007B"/>
    <w:rsid w:val="001B04EE"/>
    <w:rsid w:val="001B3044"/>
    <w:rsid w:val="001B3F75"/>
    <w:rsid w:val="001B4B1B"/>
    <w:rsid w:val="001B504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796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2C9D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941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078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64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6F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0749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4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4F23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92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A8E"/>
    <w:rsid w:val="00FB5B2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2457</Words>
  <Characters>1401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2015-01-19T14:09:00Z</cp:lastPrinted>
  <dcterms:created xsi:type="dcterms:W3CDTF">2015-02-03T07:14:00Z</dcterms:created>
  <dcterms:modified xsi:type="dcterms:W3CDTF">2015-02-03T07:14:00Z</dcterms:modified>
</cp:coreProperties>
</file>