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6443FF" w:rsidRDefault="006443FF" w:rsidP="006443FF">
      <w:pPr>
        <w:jc w:val="center"/>
        <w:rPr>
          <w:b/>
          <w:caps/>
        </w:rPr>
      </w:pPr>
      <w:r w:rsidRPr="006443FF">
        <w:rPr>
          <w:b/>
          <w:caps/>
        </w:rPr>
        <w:t xml:space="preserve">Dėl PRITARIMO KLAIPĖDOS MIESTO SAVIVALDYBĖS 2015–2020 METŲ KULTŪROS KAITOS GAIRėms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sausio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6443FF" w:rsidP="00CA4D3B">
      <w:pPr>
        <w:tabs>
          <w:tab w:val="left" w:pos="912"/>
        </w:tabs>
        <w:ind w:firstLine="709"/>
        <w:jc w:val="both"/>
      </w:pPr>
      <w:r w:rsidRPr="006443FF">
        <w:t>Vadovaudamasi Lietuvos Respublikos vietos savivaldos įstatymo 6 straipsnio 13 ir 38 punktais, Lietuvos Respublikos kultūros ministro 2011 m. spalio 19 d. įsakymo Nr. ĮV-639 „Dėl Regionų kultūros plėtros 2012–2020 metų programos patvirtinimo“ 2 punktu ir siekdama dalyvauti įgyvendinant Lietuvos kultūros politikos kaitos gaires, patvirtintas Lietuvos Respublikos Seimo 2010 m. birželio 30 d. nutarimu Nr. XI-977</w:t>
      </w:r>
      <w:r w:rsidR="00376820">
        <w:t xml:space="preserve"> </w:t>
      </w:r>
      <w:r w:rsidRPr="006443FF">
        <w:t>„Dėl Lietuvos kultūros politikos kaitos gairių patvirtinimo“, Klaipėdos miesto savivaldybės taryba</w:t>
      </w:r>
      <w:r>
        <w:t xml:space="preserve"> </w:t>
      </w:r>
      <w:r w:rsidR="00CA4D3B">
        <w:rPr>
          <w:spacing w:val="60"/>
        </w:rPr>
        <w:t>nusprendži</w:t>
      </w:r>
      <w:r w:rsidR="00CA4D3B">
        <w:t>a:</w:t>
      </w:r>
    </w:p>
    <w:p w:rsidR="006443FF" w:rsidRPr="006443FF" w:rsidRDefault="00CA4D3B" w:rsidP="006443FF">
      <w:pPr>
        <w:ind w:firstLine="709"/>
        <w:jc w:val="both"/>
      </w:pPr>
      <w:r>
        <w:t xml:space="preserve">1. </w:t>
      </w:r>
      <w:r w:rsidR="006443FF" w:rsidRPr="006443FF">
        <w:t>Pritarti Klaipėdos miesto savivaldybės 2015–2020 metų kultūros kaitos gairėms (pridedama).</w:t>
      </w:r>
    </w:p>
    <w:p w:rsidR="006443FF" w:rsidRPr="006443FF" w:rsidRDefault="00CA4D3B" w:rsidP="006443FF">
      <w:pPr>
        <w:ind w:firstLine="709"/>
        <w:jc w:val="both"/>
      </w:pPr>
      <w:r>
        <w:t xml:space="preserve">2. </w:t>
      </w:r>
      <w:r w:rsidR="006443FF" w:rsidRPr="006443FF">
        <w:rPr>
          <w:bCs/>
        </w:rPr>
        <w:t>Skelbti šį sprendimą Klaipėdos miesto savivaldybės interneto svetainėje.</w:t>
      </w:r>
    </w:p>
    <w:p w:rsidR="00CA4D3B" w:rsidRDefault="00CA4D3B" w:rsidP="00CA4D3B">
      <w:pPr>
        <w:ind w:left="709"/>
        <w:jc w:val="both"/>
      </w:pP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443F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FCA" w:rsidRDefault="00931FCA" w:rsidP="00E014C1">
      <w:r>
        <w:separator/>
      </w:r>
    </w:p>
  </w:endnote>
  <w:endnote w:type="continuationSeparator" w:id="0">
    <w:p w:rsidR="00931FCA" w:rsidRDefault="00931FC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FCA" w:rsidRDefault="00931FCA" w:rsidP="00E014C1">
      <w:r>
        <w:separator/>
      </w:r>
    </w:p>
  </w:footnote>
  <w:footnote w:type="continuationSeparator" w:id="0">
    <w:p w:rsidR="00931FCA" w:rsidRDefault="00931FC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376820"/>
    <w:rsid w:val="004476DD"/>
    <w:rsid w:val="00597EE8"/>
    <w:rsid w:val="005C2D65"/>
    <w:rsid w:val="005D6FDF"/>
    <w:rsid w:val="005F495C"/>
    <w:rsid w:val="006443FF"/>
    <w:rsid w:val="008354D5"/>
    <w:rsid w:val="00894D6F"/>
    <w:rsid w:val="00922CD4"/>
    <w:rsid w:val="00931FCA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2015-02-03T13:02:00Z</dcterms:created>
  <dcterms:modified xsi:type="dcterms:W3CDTF">2015-02-03T13:02:00Z</dcterms:modified>
</cp:coreProperties>
</file>