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4D" w:rsidRPr="0052734D" w:rsidRDefault="0052734D" w:rsidP="0052734D">
      <w:pPr>
        <w:pageBreakBefore/>
        <w:suppressAutoHyphens/>
        <w:autoSpaceDN w:val="0"/>
        <w:spacing w:after="0" w:line="240" w:lineRule="auto"/>
        <w:rPr>
          <w:rFonts w:ascii="Times New Roman" w:eastAsia="Times New Roman" w:hAnsi="Times New Roman" w:cs="Times New Roman"/>
          <w:sz w:val="24"/>
          <w:szCs w:val="20"/>
        </w:rPr>
      </w:pPr>
      <w:bookmarkStart w:id="0" w:name="_GoBack"/>
      <w:bookmarkEnd w:id="0"/>
    </w:p>
    <w:p w:rsidR="0052734D" w:rsidRPr="0052734D" w:rsidRDefault="0052734D" w:rsidP="0052734D">
      <w:pPr>
        <w:tabs>
          <w:tab w:val="left" w:pos="6804"/>
        </w:tabs>
        <w:suppressAutoHyphens/>
        <w:autoSpaceDN w:val="0"/>
        <w:spacing w:after="0" w:line="240" w:lineRule="auto"/>
        <w:ind w:left="4820"/>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ar-SA"/>
        </w:rPr>
        <w:t>PATVIRTINTA</w:t>
      </w:r>
      <w:r w:rsidRPr="0052734D">
        <w:rPr>
          <w:rFonts w:ascii="Times New Roman" w:eastAsia="Times New Roman" w:hAnsi="Times New Roman" w:cs="Times New Roman"/>
          <w:sz w:val="24"/>
          <w:szCs w:val="24"/>
          <w:lang w:eastAsia="ar-SA"/>
        </w:rPr>
        <w:br/>
      </w:r>
      <w:r w:rsidRPr="0052734D">
        <w:rPr>
          <w:rFonts w:ascii="Times New Roman" w:eastAsia="Times New Roman" w:hAnsi="Times New Roman" w:cs="Times New Roman"/>
          <w:sz w:val="24"/>
          <w:szCs w:val="20"/>
          <w:lang w:eastAsia="ar-SA"/>
        </w:rPr>
        <w:t>Lietuvos Respublikos Vyriausybės</w:t>
      </w:r>
      <w:r w:rsidRPr="0052734D">
        <w:rPr>
          <w:rFonts w:ascii="Times New Roman" w:eastAsia="Times New Roman" w:hAnsi="Times New Roman" w:cs="Times New Roman"/>
          <w:sz w:val="24"/>
          <w:szCs w:val="20"/>
          <w:lang w:eastAsia="ar-SA"/>
        </w:rPr>
        <w:br/>
        <w:t>2004 m. gegužės 20 d. nutarimu Nr. 618</w:t>
      </w:r>
      <w:r w:rsidRPr="0052734D">
        <w:rPr>
          <w:rFonts w:ascii="Times New Roman" w:eastAsia="Times New Roman" w:hAnsi="Times New Roman" w:cs="Times New Roman"/>
          <w:sz w:val="24"/>
          <w:szCs w:val="20"/>
          <w:lang w:eastAsia="ar-SA"/>
        </w:rPr>
        <w:br/>
        <w:t>(Lietuvos Respublikos Vyriausybės</w:t>
      </w:r>
      <w:r w:rsidRPr="0052734D">
        <w:rPr>
          <w:rFonts w:ascii="Times New Roman" w:eastAsia="Times New Roman" w:hAnsi="Times New Roman" w:cs="Times New Roman"/>
          <w:sz w:val="24"/>
          <w:szCs w:val="20"/>
          <w:lang w:eastAsia="ar-SA"/>
        </w:rPr>
        <w:br/>
      </w:r>
      <w:r w:rsidRPr="0052734D">
        <w:rPr>
          <w:rFonts w:ascii="Times New Roman" w:eastAsia="Times New Roman" w:hAnsi="Times New Roman" w:cs="Times New Roman"/>
          <w:sz w:val="24"/>
          <w:szCs w:val="20"/>
          <w:lang w:eastAsia="lt-LT"/>
        </w:rPr>
        <w:t>2014 m. vasario 26 d.</w:t>
      </w:r>
      <w:r w:rsidRPr="0052734D">
        <w:rPr>
          <w:rFonts w:ascii="Times New Roman" w:eastAsia="Times New Roman" w:hAnsi="Times New Roman" w:cs="Times New Roman"/>
          <w:sz w:val="24"/>
          <w:szCs w:val="20"/>
          <w:lang w:eastAsia="ar-SA"/>
        </w:rPr>
        <w:t xml:space="preserve"> nutarimo Nr. </w:t>
      </w:r>
      <w:r w:rsidRPr="0052734D">
        <w:rPr>
          <w:rFonts w:ascii="Times New Roman" w:eastAsia="Times New Roman" w:hAnsi="Times New Roman" w:cs="Times New Roman"/>
          <w:sz w:val="24"/>
          <w:szCs w:val="20"/>
          <w:lang w:eastAsia="lt-LT"/>
        </w:rPr>
        <w:t>197</w:t>
      </w:r>
      <w:r w:rsidRPr="0052734D">
        <w:rPr>
          <w:rFonts w:ascii="Times New Roman" w:eastAsia="Times New Roman" w:hAnsi="Times New Roman" w:cs="Times New Roman"/>
          <w:sz w:val="24"/>
          <w:szCs w:val="20"/>
          <w:lang w:eastAsia="lt-LT"/>
        </w:rPr>
        <w:br/>
        <w:t>redakcija)</w:t>
      </w:r>
    </w:p>
    <w:p w:rsidR="0052734D" w:rsidRPr="0052734D" w:rsidRDefault="0052734D" w:rsidP="0052734D">
      <w:pPr>
        <w:tabs>
          <w:tab w:val="left" w:pos="6804"/>
        </w:tabs>
        <w:suppressAutoHyphens/>
        <w:autoSpaceDN w:val="0"/>
        <w:spacing w:after="0" w:line="240" w:lineRule="auto"/>
        <w:rPr>
          <w:rFonts w:ascii="Times New Roman" w:eastAsia="Times New Roman" w:hAnsi="Times New Roman" w:cs="Times New Roman"/>
          <w:sz w:val="24"/>
          <w:szCs w:val="20"/>
          <w:lang w:eastAsia="lt-LT"/>
        </w:rPr>
      </w:pPr>
    </w:p>
    <w:p w:rsidR="0052734D" w:rsidRPr="0052734D" w:rsidRDefault="0052734D" w:rsidP="0052734D">
      <w:pPr>
        <w:suppressAutoHyphens/>
        <w:autoSpaceDN w:val="0"/>
        <w:spacing w:after="0" w:line="240" w:lineRule="auto"/>
        <w:jc w:val="both"/>
        <w:rPr>
          <w:rFonts w:ascii="Times New Roman" w:eastAsia="Times New Roman" w:hAnsi="Times New Roman" w:cs="Times New Roman"/>
          <w:sz w:val="24"/>
          <w:szCs w:val="20"/>
          <w:lang w:eastAsia="lt-LT"/>
        </w:rPr>
      </w:pPr>
    </w:p>
    <w:p w:rsidR="0052734D" w:rsidRPr="0052734D" w:rsidRDefault="0052734D" w:rsidP="0052734D">
      <w:pPr>
        <w:suppressAutoHyphens/>
        <w:autoSpaceDN w:val="0"/>
        <w:spacing w:after="0" w:line="240" w:lineRule="auto"/>
        <w:jc w:val="center"/>
        <w:rPr>
          <w:rFonts w:ascii="Times New Roman" w:eastAsia="Times New Roman" w:hAnsi="Times New Roman" w:cs="Times New Roman"/>
          <w:sz w:val="24"/>
          <w:szCs w:val="20"/>
        </w:rPr>
      </w:pPr>
      <w:r w:rsidRPr="0052734D">
        <w:rPr>
          <w:rFonts w:ascii="Times New Roman" w:eastAsia="Times New Roman" w:hAnsi="Times New Roman" w:cs="Times New Roman"/>
          <w:b/>
          <w:sz w:val="24"/>
          <w:szCs w:val="20"/>
          <w:lang w:eastAsia="lt-LT"/>
        </w:rPr>
        <w:t>DIDMENINĖS IR MAŽMENINĖS PREKYBOS ALKOHOLIO PRODUKTAIS LICENCIJAVIMO TAISYKLĖS</w:t>
      </w:r>
    </w:p>
    <w:p w:rsidR="0052734D" w:rsidRPr="0052734D" w:rsidRDefault="0052734D" w:rsidP="0052734D">
      <w:pPr>
        <w:suppressAutoHyphens/>
        <w:autoSpaceDN w:val="0"/>
        <w:spacing w:after="0" w:line="240" w:lineRule="auto"/>
        <w:jc w:val="center"/>
        <w:rPr>
          <w:rFonts w:ascii="Times New Roman" w:eastAsia="Times New Roman" w:hAnsi="Times New Roman" w:cs="Times New Roman"/>
          <w:sz w:val="24"/>
          <w:szCs w:val="20"/>
          <w:lang w:eastAsia="lt-LT"/>
        </w:rPr>
      </w:pPr>
    </w:p>
    <w:p w:rsidR="0052734D" w:rsidRPr="0052734D" w:rsidRDefault="0052734D" w:rsidP="0052734D">
      <w:pPr>
        <w:suppressAutoHyphens/>
        <w:autoSpaceDN w:val="0"/>
        <w:spacing w:after="0" w:line="240" w:lineRule="auto"/>
        <w:jc w:val="center"/>
        <w:rPr>
          <w:rFonts w:ascii="Times New Roman" w:eastAsia="Times New Roman" w:hAnsi="Times New Roman" w:cs="Times New Roman"/>
          <w:sz w:val="24"/>
          <w:szCs w:val="20"/>
        </w:rPr>
      </w:pPr>
      <w:r w:rsidRPr="0052734D">
        <w:rPr>
          <w:rFonts w:ascii="Times New Roman" w:eastAsia="Times New Roman" w:hAnsi="Times New Roman" w:cs="Times New Roman"/>
          <w:b/>
          <w:sz w:val="24"/>
          <w:szCs w:val="20"/>
          <w:lang w:eastAsia="lt-LT"/>
        </w:rPr>
        <w:t>I SKYRIUS</w:t>
      </w:r>
    </w:p>
    <w:p w:rsidR="0052734D" w:rsidRPr="0052734D" w:rsidRDefault="0052734D" w:rsidP="0052734D">
      <w:pPr>
        <w:suppressAutoHyphens/>
        <w:autoSpaceDN w:val="0"/>
        <w:spacing w:after="0" w:line="240" w:lineRule="auto"/>
        <w:jc w:val="center"/>
        <w:rPr>
          <w:rFonts w:ascii="Times New Roman" w:eastAsia="Times New Roman" w:hAnsi="Times New Roman" w:cs="Times New Roman"/>
          <w:sz w:val="24"/>
          <w:szCs w:val="20"/>
        </w:rPr>
      </w:pPr>
      <w:r w:rsidRPr="0052734D">
        <w:rPr>
          <w:rFonts w:ascii="Times New Roman" w:eastAsia="Times New Roman" w:hAnsi="Times New Roman" w:cs="Times New Roman"/>
          <w:b/>
          <w:sz w:val="24"/>
          <w:szCs w:val="20"/>
          <w:lang w:eastAsia="lt-LT"/>
        </w:rPr>
        <w:t>LICENCIJUOJAMA VEIKLA</w:t>
      </w:r>
    </w:p>
    <w:p w:rsidR="0052734D" w:rsidRPr="0052734D" w:rsidRDefault="0052734D" w:rsidP="0052734D">
      <w:pPr>
        <w:suppressAutoHyphens/>
        <w:autoSpaceDN w:val="0"/>
        <w:spacing w:after="0" w:line="240" w:lineRule="auto"/>
        <w:jc w:val="both"/>
        <w:rPr>
          <w:rFonts w:ascii="Times New Roman" w:eastAsia="Times New Roman" w:hAnsi="Times New Roman" w:cs="Times New Roman"/>
          <w:sz w:val="24"/>
          <w:szCs w:val="20"/>
          <w:lang w:eastAsia="lt-LT"/>
        </w:rPr>
      </w:pP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 xml:space="preserve">1. Didmeninės ir mažmeninės prekybos alkoholio produktais licencijavimo taisyklės (toliau – Taisyklės) reguliuoja didmeninės prekybos alkoholio produktais ir mažmeninės prekybos alkoholiniais gėrimais licencijavimą. Alkoholio produktų, kuriems taikomos Taisyklės, kodai pagal Europos Bendrijos kombinuotąją nomenklatūrą, patvirtintą 1987 m. liepos 23 d. Tarybos reglamentu (EEB) Nr. 2658/87 dėl tarifų ir statistinės nomenklatūros bei dėl Bendrojo muitų tarifo (OL </w:t>
      </w:r>
      <w:r w:rsidRPr="0052734D">
        <w:rPr>
          <w:rFonts w:ascii="Times New Roman" w:eastAsia="Times New Roman" w:hAnsi="Times New Roman" w:cs="Times New Roman"/>
          <w:i/>
          <w:iCs/>
          <w:sz w:val="24"/>
          <w:szCs w:val="24"/>
          <w:lang w:eastAsia="lt-LT"/>
        </w:rPr>
        <w:t>2004 m. specialusis leidimas,</w:t>
      </w:r>
      <w:r w:rsidRPr="0052734D">
        <w:rPr>
          <w:rFonts w:ascii="Times New Roman" w:eastAsia="Times New Roman" w:hAnsi="Times New Roman" w:cs="Times New Roman"/>
          <w:sz w:val="24"/>
          <w:szCs w:val="24"/>
          <w:lang w:eastAsia="lt-LT"/>
        </w:rPr>
        <w:t xml:space="preserve"> 2 skyrius, 2 tomas, p. 382), su paskutiniais pakeitimais, padarytais 2013 m. spalio 4 d. Tarybos reglamentu (ES) Nr. 1001/2013 (OL 2013 L 290, p. 1) (toliau – kodai pagal Kombinuotąją nomenklatūrą), yra: alkoholinių gėrimų – </w:t>
      </w:r>
      <w:r w:rsidRPr="0052734D">
        <w:rPr>
          <w:rFonts w:ascii="Times New Roman" w:eastAsia="Times New Roman" w:hAnsi="Times New Roman" w:cs="Times New Roman"/>
          <w:bCs/>
          <w:sz w:val="24"/>
          <w:szCs w:val="24"/>
          <w:lang w:eastAsia="lt-LT"/>
        </w:rPr>
        <w:t>2203 00, ex2204, ex2205, ex2206, ex2208; nedenatūruoto etilo alkoholio – 2207 10 00, 2208 90 91, 2208 90 99; denatūruoto etilo alkoholio – 2207 20 00; maistinių alkoholinių tirpalų su kvapiųjų medžiagų priedais – 2103 90 30, 2106 90 20, 3302</w:t>
      </w:r>
      <w:r w:rsidRPr="0052734D">
        <w:rPr>
          <w:rFonts w:ascii="Times New Roman" w:eastAsia="Times New Roman" w:hAnsi="Times New Roman" w:cs="Times New Roman"/>
          <w:sz w:val="24"/>
          <w:szCs w:val="24"/>
          <w:lang w:eastAsia="lt-LT"/>
        </w:rPr>
        <w:t> </w:t>
      </w:r>
      <w:r w:rsidRPr="0052734D">
        <w:rPr>
          <w:rFonts w:ascii="Times New Roman" w:eastAsia="Times New Roman" w:hAnsi="Times New Roman" w:cs="Times New Roman"/>
          <w:bCs/>
          <w:sz w:val="24"/>
          <w:szCs w:val="24"/>
          <w:lang w:eastAsia="lt-LT"/>
        </w:rPr>
        <w:t>10 10, ex3302 10 40, ex3302 10 90; nemaistinių alkoholinių tirpalų su kvapiųjų medžiagų priedais – 3302 90 10; etilo alkoholio turinčių žaliavų – ex2204 29, 2204 30, ex2205 90, ex2206 00 81, ex2206 00 89, ex2208 20 40, ex2208 20 62, ex2208 20 64, ex2208</w:t>
      </w:r>
      <w:r w:rsidRPr="0052734D">
        <w:rPr>
          <w:rFonts w:ascii="Times New Roman" w:eastAsia="Times New Roman" w:hAnsi="Times New Roman" w:cs="Times New Roman"/>
          <w:sz w:val="24"/>
          <w:szCs w:val="24"/>
          <w:lang w:eastAsia="lt-LT"/>
        </w:rPr>
        <w:t> </w:t>
      </w:r>
      <w:r w:rsidRPr="0052734D">
        <w:rPr>
          <w:rFonts w:ascii="Times New Roman" w:eastAsia="Times New Roman" w:hAnsi="Times New Roman" w:cs="Times New Roman"/>
          <w:bCs/>
          <w:sz w:val="24"/>
          <w:szCs w:val="24"/>
          <w:lang w:eastAsia="lt-LT"/>
        </w:rPr>
        <w:t>20 86, ex2208 20 87, ex2208 20 89, ex2208 30 19, ex2208 30 30, ex2208 30 49, ex2208 30 69, ex2208 30 79, ex2208 30 88, ex2208 40 51, ex2208 40 91, ex2208</w:t>
      </w:r>
      <w:r w:rsidRPr="0052734D">
        <w:rPr>
          <w:rFonts w:ascii="Times New Roman" w:eastAsia="Times New Roman" w:hAnsi="Times New Roman" w:cs="Times New Roman"/>
          <w:sz w:val="24"/>
          <w:szCs w:val="24"/>
          <w:lang w:eastAsia="lt-LT"/>
        </w:rPr>
        <w:t> </w:t>
      </w:r>
      <w:r w:rsidRPr="0052734D">
        <w:rPr>
          <w:rFonts w:ascii="Times New Roman" w:eastAsia="Times New Roman" w:hAnsi="Times New Roman" w:cs="Times New Roman"/>
          <w:bCs/>
          <w:sz w:val="24"/>
          <w:szCs w:val="24"/>
          <w:lang w:eastAsia="lt-LT"/>
        </w:rPr>
        <w:t>40</w:t>
      </w:r>
      <w:r w:rsidRPr="0052734D">
        <w:rPr>
          <w:rFonts w:ascii="Times New Roman" w:eastAsia="Times New Roman" w:hAnsi="Times New Roman" w:cs="Times New Roman"/>
          <w:sz w:val="24"/>
          <w:szCs w:val="24"/>
          <w:lang w:eastAsia="lt-LT"/>
        </w:rPr>
        <w:t> </w:t>
      </w:r>
      <w:r w:rsidRPr="0052734D">
        <w:rPr>
          <w:rFonts w:ascii="Times New Roman" w:eastAsia="Times New Roman" w:hAnsi="Times New Roman" w:cs="Times New Roman"/>
          <w:bCs/>
          <w:sz w:val="24"/>
          <w:szCs w:val="24"/>
          <w:lang w:eastAsia="lt-LT"/>
        </w:rPr>
        <w:t>99, ex2208 50 19, ex2208 50 99, ex2208 60 19, ex2208 60 99, ex2208 70 90, ex2208 90 19, ex2208 90 38, ex2208 90 71– ex2208 90 78</w:t>
      </w:r>
      <w:r w:rsidRPr="0052734D">
        <w:rPr>
          <w:rFonts w:ascii="Times New Roman" w:eastAsia="Times New Roman" w:hAnsi="Times New Roman" w:cs="Times New Roman"/>
          <w:sz w:val="24"/>
          <w:szCs w:val="24"/>
          <w:lang w:eastAsia="lt-LT"/>
        </w:rPr>
        <w:t>.</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2.</w:t>
      </w:r>
      <w:r w:rsidRPr="0052734D">
        <w:rPr>
          <w:rFonts w:ascii="Times New Roman" w:eastAsia="Times New Roman" w:hAnsi="Times New Roman" w:cs="Times New Roman"/>
          <w:bCs/>
          <w:sz w:val="24"/>
          <w:szCs w:val="24"/>
          <w:lang w:eastAsia="lt-LT"/>
        </w:rPr>
        <w:t> </w:t>
      </w:r>
      <w:r w:rsidRPr="0052734D">
        <w:rPr>
          <w:rFonts w:ascii="Times New Roman" w:eastAsia="Times New Roman" w:hAnsi="Times New Roman" w:cs="Times New Roman"/>
          <w:sz w:val="24"/>
          <w:szCs w:val="24"/>
          <w:lang w:eastAsia="lt-LT"/>
        </w:rPr>
        <w:t>Taisyklėse vartojamos sąvokos: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bCs/>
          <w:sz w:val="24"/>
          <w:szCs w:val="24"/>
          <w:lang w:eastAsia="lt-LT"/>
        </w:rPr>
        <w:t>2.1. </w:t>
      </w:r>
      <w:r w:rsidRPr="0052734D">
        <w:rPr>
          <w:rFonts w:ascii="Times New Roman" w:eastAsia="Times New Roman" w:hAnsi="Times New Roman" w:cs="Times New Roman"/>
          <w:b/>
          <w:sz w:val="24"/>
          <w:szCs w:val="24"/>
          <w:lang w:eastAsia="lt-LT"/>
        </w:rPr>
        <w:t>Automobilinė parduotuvė</w:t>
      </w:r>
      <w:r w:rsidRPr="0052734D">
        <w:rPr>
          <w:rFonts w:ascii="Times New Roman" w:eastAsia="Times New Roman" w:hAnsi="Times New Roman" w:cs="Times New Roman"/>
          <w:sz w:val="24"/>
          <w:szCs w:val="24"/>
          <w:lang w:eastAsia="lt-LT"/>
        </w:rPr>
        <w:t xml:space="preserve"> – kaip maisto prekių pardavimo vieta įrengta transporto priemonė, atitinkanti </w:t>
      </w:r>
      <w:r w:rsidRPr="0052734D">
        <w:rPr>
          <w:rFonts w:ascii="Times New Roman" w:eastAsia="Times New Roman" w:hAnsi="Times New Roman" w:cs="Times New Roman"/>
          <w:bCs/>
          <w:sz w:val="24"/>
          <w:szCs w:val="24"/>
          <w:lang w:eastAsia="lt-LT"/>
        </w:rPr>
        <w:t xml:space="preserve">2004 m. balandžio 29 d. Europos Parlamento ir Tarybos reglamento (EB) Nr. 852/2004 dėl maisto produktų higienos (OL </w:t>
      </w:r>
      <w:r w:rsidRPr="0052734D">
        <w:rPr>
          <w:rFonts w:ascii="Times New Roman" w:eastAsia="Times New Roman" w:hAnsi="Times New Roman" w:cs="Times New Roman"/>
          <w:bCs/>
          <w:i/>
          <w:sz w:val="24"/>
          <w:szCs w:val="24"/>
          <w:lang w:eastAsia="lt-LT"/>
        </w:rPr>
        <w:t>2004 m. specialusis leidimas</w:t>
      </w:r>
      <w:r w:rsidRPr="0052734D">
        <w:rPr>
          <w:rFonts w:ascii="Times New Roman" w:eastAsia="Times New Roman" w:hAnsi="Times New Roman" w:cs="Times New Roman"/>
          <w:bCs/>
          <w:sz w:val="24"/>
          <w:szCs w:val="24"/>
          <w:lang w:eastAsia="lt-LT"/>
        </w:rPr>
        <w:t>, 13 skyrius, 34 tomas, p. 319) su paskutiniais pakeitimais, padarytais 2009 m. kovo 11 d. Europos Parlamento ir Tarybos reglamentu (EB) Nr. 219/2009 (OL 2009 L 87, p. 109), II priedo III skyriuje nustatytus reikalavimus.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bCs/>
          <w:sz w:val="24"/>
          <w:szCs w:val="24"/>
          <w:lang w:eastAsia="lt-LT"/>
        </w:rPr>
        <w:t>2.2. </w:t>
      </w:r>
      <w:r w:rsidRPr="0052734D">
        <w:rPr>
          <w:rFonts w:ascii="Times New Roman" w:eastAsia="Times New Roman" w:hAnsi="Times New Roman" w:cs="Times New Roman"/>
          <w:b/>
          <w:bCs/>
          <w:sz w:val="24"/>
          <w:szCs w:val="24"/>
          <w:lang w:eastAsia="lt-LT"/>
        </w:rPr>
        <w:t>Minibarai</w:t>
      </w:r>
      <w:r w:rsidRPr="0052734D">
        <w:rPr>
          <w:rFonts w:ascii="Times New Roman" w:eastAsia="Times New Roman" w:hAnsi="Times New Roman" w:cs="Times New Roman"/>
          <w:sz w:val="24"/>
          <w:szCs w:val="24"/>
          <w:lang w:eastAsia="lt-LT"/>
        </w:rPr>
        <w:t xml:space="preserve"> – viešbučio kambariuose įrengti nedidelės talpos barai-šaldytuvai, kuriuose laikomos alkoholinių gėrimų (ramaus ir aromatizuoto vyno, supilstyto į ne didesnę kaip 250 mililitrų, kitų alkoholinių gėrimų (išskyrus putojantį vyną, natūralios fermentacijos sidrą, alų ir </w:t>
      </w:r>
      <w:r w:rsidRPr="0052734D">
        <w:rPr>
          <w:rFonts w:ascii="Times New Roman" w:eastAsia="Times New Roman" w:hAnsi="Times New Roman" w:cs="Times New Roman"/>
          <w:sz w:val="24"/>
          <w:szCs w:val="24"/>
          <w:lang w:eastAsia="lt-LT"/>
        </w:rPr>
        <w:lastRenderedPageBreak/>
        <w:t>alaus mišinius su nealkoholiniais gėrimais), supilstytų į ne didesnę kaip 150</w:t>
      </w:r>
      <w:r w:rsidRPr="0052734D">
        <w:rPr>
          <w:rFonts w:ascii="Times New Roman" w:eastAsia="Times New Roman" w:hAnsi="Times New Roman" w:cs="Times New Roman"/>
          <w:bCs/>
          <w:sz w:val="24"/>
          <w:szCs w:val="24"/>
          <w:lang w:eastAsia="lt-LT"/>
        </w:rPr>
        <w:t> </w:t>
      </w:r>
      <w:r w:rsidRPr="0052734D">
        <w:rPr>
          <w:rFonts w:ascii="Times New Roman" w:eastAsia="Times New Roman" w:hAnsi="Times New Roman" w:cs="Times New Roman"/>
          <w:sz w:val="24"/>
          <w:szCs w:val="24"/>
          <w:lang w:eastAsia="lt-LT"/>
        </w:rPr>
        <w:t>mililitrų talpos suvenyrinę tarą), putojančio vyno, natūralios fermentacijos sidro, alaus ir alaus mišinių su nealkoholiniais gėrimais atsargos, skirtos vartoti kambario gyventojams.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bCs/>
          <w:sz w:val="24"/>
          <w:szCs w:val="24"/>
          <w:lang w:eastAsia="lt-LT"/>
        </w:rPr>
        <w:t>2.3. </w:t>
      </w:r>
      <w:r w:rsidRPr="0052734D">
        <w:rPr>
          <w:rFonts w:ascii="Times New Roman" w:eastAsia="Times New Roman" w:hAnsi="Times New Roman" w:cs="Times New Roman"/>
          <w:b/>
          <w:bCs/>
          <w:sz w:val="24"/>
          <w:szCs w:val="24"/>
          <w:lang w:eastAsia="lt-LT"/>
        </w:rPr>
        <w:t>Sandėlis, iš kurio vykdoma didmeninė prekyba alkoholiniais gėrimais</w:t>
      </w:r>
      <w:r w:rsidRPr="0052734D">
        <w:rPr>
          <w:rFonts w:ascii="Times New Roman" w:eastAsia="Times New Roman" w:hAnsi="Times New Roman" w:cs="Times New Roman"/>
          <w:bCs/>
          <w:sz w:val="24"/>
          <w:szCs w:val="24"/>
          <w:lang w:eastAsia="lt-LT"/>
        </w:rPr>
        <w:t>,</w:t>
      </w:r>
      <w:r w:rsidRPr="0052734D">
        <w:rPr>
          <w:rFonts w:ascii="Times New Roman" w:eastAsia="Times New Roman" w:hAnsi="Times New Roman" w:cs="Times New Roman"/>
          <w:sz w:val="24"/>
          <w:szCs w:val="24"/>
          <w:lang w:eastAsia="lt-LT"/>
        </w:rPr>
        <w:t xml:space="preserve"> – Nekilnojamojo turto registre įregistruota kaip sandėlis atskirą įėjimą turinti patalpa, izoliuota nuo kitų patalpų atitvarinėmis konstrukcijomis, atitinkančiomis teisės aktų nustatytus apsaugos reikalavimus.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Kitos Taisyklėse vartojamos sąvokos apibrėžtos Lietuvos Respublikos alkoholio kontrolės įstatyme</w:t>
      </w:r>
      <w:r w:rsidRPr="0052734D">
        <w:rPr>
          <w:rFonts w:ascii="Times New Roman" w:eastAsia="Times New Roman" w:hAnsi="Times New Roman" w:cs="Times New Roman"/>
          <w:iCs/>
          <w:sz w:val="24"/>
          <w:szCs w:val="24"/>
          <w:lang w:eastAsia="lt-LT"/>
        </w:rPr>
        <w:t>.</w:t>
      </w:r>
    </w:p>
    <w:p w:rsidR="0052734D" w:rsidRPr="0052734D" w:rsidRDefault="0052734D" w:rsidP="0052734D">
      <w:pPr>
        <w:suppressAutoHyphens/>
        <w:autoSpaceDN w:val="0"/>
        <w:spacing w:after="0" w:line="240" w:lineRule="auto"/>
        <w:jc w:val="center"/>
        <w:rPr>
          <w:rFonts w:ascii="Times New Roman" w:eastAsia="Times New Roman" w:hAnsi="Times New Roman" w:cs="Times New Roman"/>
          <w:sz w:val="24"/>
          <w:szCs w:val="20"/>
        </w:rPr>
      </w:pPr>
    </w:p>
    <w:p w:rsidR="0052734D" w:rsidRPr="0052734D" w:rsidRDefault="0052734D" w:rsidP="0052734D">
      <w:pPr>
        <w:suppressAutoHyphens/>
        <w:autoSpaceDN w:val="0"/>
        <w:spacing w:after="0" w:line="240" w:lineRule="auto"/>
        <w:jc w:val="center"/>
        <w:rPr>
          <w:rFonts w:ascii="Times New Roman" w:eastAsia="Times New Roman" w:hAnsi="Times New Roman" w:cs="Times New Roman"/>
          <w:sz w:val="24"/>
          <w:szCs w:val="20"/>
        </w:rPr>
      </w:pPr>
      <w:r w:rsidRPr="0052734D">
        <w:rPr>
          <w:rFonts w:ascii="Times New Roman" w:eastAsia="Times New Roman" w:hAnsi="Times New Roman" w:cs="Times New Roman"/>
          <w:b/>
          <w:bCs/>
          <w:sz w:val="24"/>
          <w:szCs w:val="24"/>
          <w:lang w:val="en-US" w:eastAsia="lt-LT"/>
        </w:rPr>
        <w:t>II SKYRIUS</w:t>
      </w:r>
    </w:p>
    <w:p w:rsidR="0052734D" w:rsidRPr="0052734D" w:rsidRDefault="0052734D" w:rsidP="0052734D">
      <w:pPr>
        <w:suppressAutoHyphens/>
        <w:autoSpaceDN w:val="0"/>
        <w:spacing w:after="0" w:line="240" w:lineRule="auto"/>
        <w:jc w:val="center"/>
        <w:rPr>
          <w:rFonts w:ascii="Times New Roman" w:eastAsia="Times New Roman" w:hAnsi="Times New Roman" w:cs="Times New Roman"/>
          <w:sz w:val="24"/>
          <w:szCs w:val="20"/>
        </w:rPr>
      </w:pPr>
      <w:r w:rsidRPr="0052734D">
        <w:rPr>
          <w:rFonts w:ascii="Times New Roman" w:eastAsia="Times New Roman" w:hAnsi="Times New Roman" w:cs="Times New Roman"/>
          <w:b/>
          <w:bCs/>
          <w:sz w:val="24"/>
          <w:szCs w:val="24"/>
          <w:lang w:val="en-US" w:eastAsia="lt-LT"/>
        </w:rPr>
        <w:t>LICENCIJŲ RŪŠYS</w:t>
      </w:r>
    </w:p>
    <w:p w:rsidR="0052734D" w:rsidRPr="0052734D" w:rsidRDefault="0052734D" w:rsidP="0052734D">
      <w:pPr>
        <w:suppressAutoHyphens/>
        <w:autoSpaceDN w:val="0"/>
        <w:spacing w:after="0" w:line="240" w:lineRule="auto"/>
        <w:jc w:val="center"/>
        <w:rPr>
          <w:rFonts w:ascii="Times New Roman" w:eastAsia="Times New Roman" w:hAnsi="Times New Roman" w:cs="Times New Roman"/>
          <w:sz w:val="24"/>
          <w:szCs w:val="24"/>
          <w:lang w:eastAsia="lt-LT"/>
        </w:rPr>
      </w:pP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3.</w:t>
      </w:r>
      <w:r w:rsidRPr="0052734D">
        <w:rPr>
          <w:rFonts w:ascii="Times New Roman" w:eastAsia="Times New Roman" w:hAnsi="Times New Roman" w:cs="Times New Roman"/>
          <w:bCs/>
          <w:sz w:val="24"/>
          <w:szCs w:val="24"/>
          <w:lang w:eastAsia="lt-LT"/>
        </w:rPr>
        <w:t> </w:t>
      </w:r>
      <w:r w:rsidRPr="0052734D">
        <w:rPr>
          <w:rFonts w:ascii="Times New Roman" w:eastAsia="Times New Roman" w:hAnsi="Times New Roman" w:cs="Times New Roman"/>
          <w:sz w:val="24"/>
          <w:szCs w:val="24"/>
          <w:lang w:eastAsia="lt-LT"/>
        </w:rPr>
        <w:t>Nustatomos šių rūšių licencijos verstis didmenine ar mažmenine prekyba alkoholiniais gėrimais: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3.1.</w:t>
      </w:r>
      <w:r w:rsidRPr="0052734D">
        <w:rPr>
          <w:rFonts w:ascii="Times New Roman" w:eastAsia="Times New Roman" w:hAnsi="Times New Roman" w:cs="Times New Roman"/>
          <w:bCs/>
          <w:sz w:val="24"/>
          <w:szCs w:val="24"/>
          <w:lang w:eastAsia="lt-LT"/>
        </w:rPr>
        <w:t> </w:t>
      </w:r>
      <w:r w:rsidRPr="0052734D">
        <w:rPr>
          <w:rFonts w:ascii="Times New Roman" w:eastAsia="Times New Roman" w:hAnsi="Times New Roman" w:cs="Times New Roman"/>
          <w:sz w:val="24"/>
          <w:szCs w:val="24"/>
          <w:lang w:eastAsia="lt-LT"/>
        </w:rPr>
        <w:t>verstis didmenine prekyba alkoholiniais gėrimais;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3.2.</w:t>
      </w:r>
      <w:r w:rsidRPr="0052734D">
        <w:rPr>
          <w:rFonts w:ascii="Times New Roman" w:eastAsia="Times New Roman" w:hAnsi="Times New Roman" w:cs="Times New Roman"/>
          <w:bCs/>
          <w:sz w:val="24"/>
          <w:szCs w:val="24"/>
          <w:lang w:eastAsia="lt-LT"/>
        </w:rPr>
        <w:t> </w:t>
      </w:r>
      <w:r w:rsidRPr="0052734D">
        <w:rPr>
          <w:rFonts w:ascii="Times New Roman" w:eastAsia="Times New Roman" w:hAnsi="Times New Roman" w:cs="Times New Roman"/>
          <w:sz w:val="24"/>
          <w:szCs w:val="24"/>
          <w:lang w:eastAsia="lt-LT"/>
        </w:rPr>
        <w:t>verstis didmenine prekyba alumi, alaus mišiniais su nealkoholiniais gėrimais, natūralios fermentacijos sidru, kurio tūrinė etilo alkoholio koncentracija neviršija 8,5 procento;</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3.3.</w:t>
      </w:r>
      <w:r w:rsidRPr="0052734D">
        <w:rPr>
          <w:rFonts w:ascii="Times New Roman" w:eastAsia="Times New Roman" w:hAnsi="Times New Roman" w:cs="Times New Roman"/>
          <w:bCs/>
          <w:sz w:val="24"/>
          <w:szCs w:val="24"/>
          <w:lang w:eastAsia="lt-LT"/>
        </w:rPr>
        <w:t> </w:t>
      </w:r>
      <w:r w:rsidRPr="0052734D">
        <w:rPr>
          <w:rFonts w:ascii="Times New Roman" w:eastAsia="Times New Roman" w:hAnsi="Times New Roman" w:cs="Times New Roman"/>
          <w:sz w:val="24"/>
          <w:szCs w:val="24"/>
          <w:lang w:eastAsia="lt-LT"/>
        </w:rPr>
        <w:t>verstis mažmenine prekyba alkoholiniais gėrimais;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3.4.</w:t>
      </w:r>
      <w:r w:rsidRPr="0052734D">
        <w:rPr>
          <w:rFonts w:ascii="Times New Roman" w:eastAsia="Times New Roman" w:hAnsi="Times New Roman" w:cs="Times New Roman"/>
          <w:bCs/>
          <w:sz w:val="24"/>
          <w:szCs w:val="24"/>
          <w:lang w:eastAsia="lt-LT"/>
        </w:rPr>
        <w:t> </w:t>
      </w:r>
      <w:r w:rsidRPr="0052734D">
        <w:rPr>
          <w:rFonts w:ascii="Times New Roman" w:eastAsia="Times New Roman" w:hAnsi="Times New Roman" w:cs="Times New Roman"/>
          <w:sz w:val="24"/>
          <w:szCs w:val="24"/>
          <w:lang w:eastAsia="lt-LT"/>
        </w:rPr>
        <w:t>verstis mažmenine prekyba alkoholiniais gėrimais, kurių tūrinė etilo alkoholio koncentracija neviršija 22 procentų;</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3.5.</w:t>
      </w:r>
      <w:r w:rsidRPr="0052734D">
        <w:rPr>
          <w:rFonts w:ascii="Times New Roman" w:eastAsia="Times New Roman" w:hAnsi="Times New Roman" w:cs="Times New Roman"/>
          <w:bCs/>
          <w:sz w:val="24"/>
          <w:szCs w:val="24"/>
          <w:lang w:eastAsia="lt-LT"/>
        </w:rPr>
        <w:t> </w:t>
      </w:r>
      <w:r w:rsidRPr="0052734D">
        <w:rPr>
          <w:rFonts w:ascii="Times New Roman" w:eastAsia="Times New Roman" w:hAnsi="Times New Roman" w:cs="Times New Roman"/>
          <w:sz w:val="24"/>
          <w:szCs w:val="24"/>
          <w:lang w:eastAsia="lt-LT"/>
        </w:rPr>
        <w:t>verstis mažmenine prekyba alumi, alaus mišiniais su nealkoholiniais gėrimais, natūralios fermentacijos sidru, kurio tūrinė etilo alkoholio koncentracija neviršija 8,5 procento;</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3.6.</w:t>
      </w:r>
      <w:r w:rsidRPr="0052734D">
        <w:rPr>
          <w:rFonts w:ascii="Times New Roman" w:eastAsia="Times New Roman" w:hAnsi="Times New Roman" w:cs="Times New Roman"/>
          <w:bCs/>
          <w:sz w:val="24"/>
          <w:szCs w:val="24"/>
          <w:lang w:eastAsia="lt-LT"/>
        </w:rPr>
        <w:t> </w:t>
      </w:r>
      <w:r w:rsidRPr="0052734D">
        <w:rPr>
          <w:rFonts w:ascii="Times New Roman" w:eastAsia="Times New Roman" w:hAnsi="Times New Roman" w:cs="Times New Roman"/>
          <w:sz w:val="24"/>
          <w:szCs w:val="24"/>
          <w:lang w:eastAsia="lt-LT"/>
        </w:rPr>
        <w:t>verstis mažmenine prekyba alumi, alaus mišiniais su nealkoholiniais gėrimais, natūralios fermentacijos sidru, kurių tūrinė etilo alkoholio koncentracija neviršija 7,5 procento;</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3.7.</w:t>
      </w:r>
      <w:r w:rsidRPr="0052734D">
        <w:rPr>
          <w:rFonts w:ascii="Times New Roman" w:eastAsia="Times New Roman" w:hAnsi="Times New Roman" w:cs="Times New Roman"/>
          <w:bCs/>
          <w:sz w:val="24"/>
          <w:szCs w:val="24"/>
          <w:lang w:eastAsia="lt-LT"/>
        </w:rPr>
        <w:t> </w:t>
      </w:r>
      <w:r w:rsidRPr="0052734D">
        <w:rPr>
          <w:rFonts w:ascii="Times New Roman" w:eastAsia="Times New Roman" w:hAnsi="Times New Roman" w:cs="Times New Roman"/>
          <w:sz w:val="24"/>
          <w:szCs w:val="24"/>
          <w:lang w:eastAsia="lt-LT"/>
        </w:rPr>
        <w:t>verstis sezonine mažmenine prekyba alkoholiniais gėrimais, kurių tūrinė etilo alkoholio koncentracija neviršija 22 procentų, kurortinio, poilsio ir turizmo sezonų laikotarpiu;</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3.8.</w:t>
      </w:r>
      <w:r w:rsidRPr="0052734D">
        <w:rPr>
          <w:rFonts w:ascii="Times New Roman" w:eastAsia="Times New Roman" w:hAnsi="Times New Roman" w:cs="Times New Roman"/>
          <w:bCs/>
          <w:sz w:val="24"/>
          <w:szCs w:val="24"/>
          <w:lang w:eastAsia="lt-LT"/>
        </w:rPr>
        <w:t> </w:t>
      </w:r>
      <w:r w:rsidRPr="0052734D">
        <w:rPr>
          <w:rFonts w:ascii="Times New Roman" w:eastAsia="Times New Roman" w:hAnsi="Times New Roman" w:cs="Times New Roman"/>
          <w:sz w:val="24"/>
          <w:szCs w:val="24"/>
          <w:lang w:eastAsia="lt-LT"/>
        </w:rPr>
        <w:t>verstis sezonine mažmenine prekyba alumi, alaus mišiniais su nealkoholiniais gėrimais, natūralios fermentacijos sidru, kurio tūrinė etilo alkoholio koncentracija neviršija 7,5 procento, kurortinio, poilsio ir turizmo sezonų laikotarpiu;</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3.9.</w:t>
      </w:r>
      <w:r w:rsidRPr="0052734D">
        <w:rPr>
          <w:rFonts w:ascii="Times New Roman" w:eastAsia="Times New Roman" w:hAnsi="Times New Roman" w:cs="Times New Roman"/>
          <w:bCs/>
          <w:sz w:val="24"/>
          <w:szCs w:val="24"/>
          <w:lang w:eastAsia="lt-LT"/>
        </w:rPr>
        <w:t> </w:t>
      </w:r>
      <w:r w:rsidRPr="0052734D">
        <w:rPr>
          <w:rFonts w:ascii="Times New Roman" w:eastAsia="Times New Roman" w:hAnsi="Times New Roman" w:cs="Times New Roman"/>
          <w:sz w:val="24"/>
          <w:szCs w:val="24"/>
          <w:lang w:eastAsia="lt-LT"/>
        </w:rPr>
        <w:t>vienkartinės – verstis mažmenine prekyba natūralios fermentacijos alkoholiniais gėrimais, kurių tūrinė etilo alkoholio koncentracija neviršija 13 procentų, parodose;</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3.10.</w:t>
      </w:r>
      <w:r w:rsidRPr="0052734D">
        <w:rPr>
          <w:rFonts w:ascii="Times New Roman" w:eastAsia="Times New Roman" w:hAnsi="Times New Roman" w:cs="Times New Roman"/>
          <w:bCs/>
          <w:sz w:val="24"/>
          <w:szCs w:val="24"/>
          <w:lang w:eastAsia="lt-LT"/>
        </w:rPr>
        <w:t> </w:t>
      </w:r>
      <w:r w:rsidRPr="0052734D">
        <w:rPr>
          <w:rFonts w:ascii="Times New Roman" w:eastAsia="Times New Roman" w:hAnsi="Times New Roman" w:cs="Times New Roman"/>
          <w:sz w:val="24"/>
          <w:szCs w:val="24"/>
          <w:lang w:eastAsia="lt-LT"/>
        </w:rPr>
        <w:t>vienkartinės – verstis mažmenine prekyba alumi ir alaus mišiniais su nealkoholiniais gėrimais, kurių tūrinė etilo alkoholio koncentracija neviršija 13 procentų,</w:t>
      </w:r>
      <w:r w:rsidRPr="0052734D">
        <w:rPr>
          <w:rFonts w:ascii="Times New Roman" w:eastAsia="Times New Roman" w:hAnsi="Times New Roman" w:cs="Times New Roman"/>
          <w:bCs/>
          <w:sz w:val="24"/>
          <w:szCs w:val="24"/>
          <w:lang w:eastAsia="lt-LT"/>
        </w:rPr>
        <w:t xml:space="preserve"> </w:t>
      </w:r>
      <w:r w:rsidRPr="0052734D">
        <w:rPr>
          <w:rFonts w:ascii="Times New Roman" w:eastAsia="Times New Roman" w:hAnsi="Times New Roman" w:cs="Times New Roman"/>
          <w:sz w:val="24"/>
          <w:szCs w:val="24"/>
          <w:lang w:eastAsia="lt-LT"/>
        </w:rPr>
        <w:t>natūralios fermentacijos sidru, kurio tūrinė etilo alkoholio koncentracija neviršija 8,5 procento, parodose;</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3.11.</w:t>
      </w:r>
      <w:r w:rsidRPr="0052734D">
        <w:rPr>
          <w:rFonts w:ascii="Times New Roman" w:eastAsia="Times New Roman" w:hAnsi="Times New Roman" w:cs="Times New Roman"/>
          <w:bCs/>
          <w:sz w:val="24"/>
          <w:szCs w:val="24"/>
          <w:lang w:eastAsia="lt-LT"/>
        </w:rPr>
        <w:t> </w:t>
      </w:r>
      <w:r w:rsidRPr="0052734D">
        <w:rPr>
          <w:rFonts w:ascii="Times New Roman" w:eastAsia="Times New Roman" w:hAnsi="Times New Roman" w:cs="Times New Roman"/>
          <w:sz w:val="24"/>
          <w:szCs w:val="24"/>
          <w:lang w:eastAsia="lt-LT"/>
        </w:rPr>
        <w:t>vienkartinės – verstis mažmenine prekyba alkoholiniais gėrimais parodose ir mugėse, rengiamose stacionariuose pastatuose;</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lastRenderedPageBreak/>
        <w:t>3.12. vienkartinės – verstis mažmenine prekyba natūralios fermentacijos alkoholiniais gėrimais, kurių tūrinė etilo alkoholio koncentracija neviršija 6 procentų, masiniuose renginiuose ir mugėse;</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3.13. vienkartinės – verstis mažmenine prekyba alumi, alaus mišiniais su nealkoholiniais gėrimais ir natūralios fermentacijos sidru, kurių tūrinė etilo alkoholio koncentracija neviršija 6 procentų, masiniuose renginiuose ir mugėse.</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4. Nustatomos šių rūšių licencijos verstis didmenine prekyba alkoholio produktais, išskyrus alkoholinius gėrimus: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4.1. verstis didmenine prekyba nedenatūruotu etilo alkoholiu;</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4.2. verstis didmenine prekyba denatūruotu etilo alkoholiu;</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4.3. verstis didmenine prekyba etilo alkoholio turinčiomis žaliavomis;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4.4. verstis didmenine prekyba nemaistiniais alkoholiniais tirpalais su kvapiųjų medžiagų priedais;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4.5. verstis didmenine prekyba maistiniais alkoholiniais tirpalais su kvapiųjų medžiagų priedais.</w:t>
      </w:r>
    </w:p>
    <w:p w:rsidR="0052734D" w:rsidRPr="0052734D" w:rsidRDefault="0052734D" w:rsidP="0052734D">
      <w:pPr>
        <w:suppressAutoHyphens/>
        <w:autoSpaceDN w:val="0"/>
        <w:spacing w:after="0" w:line="240" w:lineRule="auto"/>
        <w:jc w:val="center"/>
        <w:rPr>
          <w:rFonts w:ascii="Times New Roman" w:eastAsia="Times New Roman" w:hAnsi="Times New Roman" w:cs="Times New Roman"/>
          <w:sz w:val="24"/>
          <w:szCs w:val="20"/>
        </w:rPr>
      </w:pPr>
    </w:p>
    <w:p w:rsidR="0052734D" w:rsidRPr="0052734D" w:rsidRDefault="0052734D" w:rsidP="0052734D">
      <w:pPr>
        <w:suppressAutoHyphens/>
        <w:autoSpaceDN w:val="0"/>
        <w:spacing w:after="0" w:line="240" w:lineRule="auto"/>
        <w:jc w:val="center"/>
        <w:rPr>
          <w:rFonts w:ascii="Times New Roman" w:eastAsia="Times New Roman" w:hAnsi="Times New Roman" w:cs="Times New Roman"/>
          <w:sz w:val="24"/>
          <w:szCs w:val="20"/>
        </w:rPr>
      </w:pPr>
      <w:r w:rsidRPr="0052734D">
        <w:rPr>
          <w:rFonts w:ascii="Times New Roman" w:eastAsia="Times New Roman" w:hAnsi="Times New Roman" w:cs="Times New Roman"/>
          <w:b/>
          <w:bCs/>
          <w:sz w:val="24"/>
          <w:szCs w:val="24"/>
          <w:lang w:eastAsia="lt-LT"/>
        </w:rPr>
        <w:t>III SKYRIUS</w:t>
      </w:r>
    </w:p>
    <w:p w:rsidR="0052734D" w:rsidRPr="0052734D" w:rsidRDefault="0052734D" w:rsidP="0052734D">
      <w:pPr>
        <w:suppressAutoHyphens/>
        <w:autoSpaceDN w:val="0"/>
        <w:spacing w:after="0" w:line="240" w:lineRule="auto"/>
        <w:jc w:val="center"/>
        <w:rPr>
          <w:rFonts w:ascii="Times New Roman" w:eastAsia="Times New Roman" w:hAnsi="Times New Roman" w:cs="Times New Roman"/>
          <w:sz w:val="24"/>
          <w:szCs w:val="20"/>
        </w:rPr>
      </w:pPr>
      <w:r w:rsidRPr="0052734D">
        <w:rPr>
          <w:rFonts w:ascii="Times New Roman" w:eastAsia="Times New Roman" w:hAnsi="Times New Roman" w:cs="Times New Roman"/>
          <w:b/>
          <w:bCs/>
          <w:sz w:val="24"/>
          <w:szCs w:val="24"/>
          <w:lang w:eastAsia="lt-LT"/>
        </w:rPr>
        <w:t>LICENCIJAS IŠDUODANČIOS INSTITUCIJOS IR JŲ ĮGALIOJIMAI</w:t>
      </w:r>
    </w:p>
    <w:p w:rsidR="0052734D" w:rsidRPr="0052734D" w:rsidRDefault="0052734D" w:rsidP="0052734D">
      <w:pPr>
        <w:suppressAutoHyphens/>
        <w:autoSpaceDN w:val="0"/>
        <w:spacing w:after="0" w:line="240" w:lineRule="auto"/>
        <w:jc w:val="center"/>
        <w:rPr>
          <w:rFonts w:ascii="Times New Roman" w:eastAsia="Times New Roman" w:hAnsi="Times New Roman" w:cs="Times New Roman"/>
          <w:sz w:val="24"/>
          <w:szCs w:val="24"/>
          <w:lang w:eastAsia="lt-LT"/>
        </w:rPr>
      </w:pP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5. Licencijas verstis didmenine prekyba alkoholio produktais, vadovaudamasi Lietuvos Respublikos alkoholio kontrolės įstatymu ir Taisyklėmis,</w:t>
      </w:r>
      <w:r w:rsidRPr="0052734D">
        <w:rPr>
          <w:rFonts w:ascii="Times New Roman" w:eastAsia="Times New Roman" w:hAnsi="Times New Roman" w:cs="Times New Roman"/>
          <w:b/>
          <w:bCs/>
          <w:sz w:val="24"/>
          <w:szCs w:val="24"/>
          <w:lang w:eastAsia="lt-LT"/>
        </w:rPr>
        <w:t xml:space="preserve"> </w:t>
      </w:r>
      <w:r w:rsidRPr="0052734D">
        <w:rPr>
          <w:rFonts w:ascii="Times New Roman" w:eastAsia="Times New Roman" w:hAnsi="Times New Roman" w:cs="Times New Roman"/>
          <w:sz w:val="24"/>
          <w:szCs w:val="24"/>
          <w:lang w:eastAsia="lt-LT"/>
        </w:rPr>
        <w:t>išduoda, papildo, jų rekvizitus patikslina, apie galimą licencijų galiojimo sustabdymą ar licencijų galiojimo panaikinimą įspėja, licencijų galiojimą sustabdo, licencijų galiojimo sustabdymą ar licencijų galiojimą panaikina, popierinių licencijų dublikatus išduoda</w:t>
      </w:r>
      <w:r w:rsidRPr="0052734D">
        <w:rPr>
          <w:rFonts w:ascii="Times New Roman" w:eastAsia="Times New Roman" w:hAnsi="Times New Roman" w:cs="Times New Roman"/>
          <w:b/>
          <w:bCs/>
          <w:sz w:val="24"/>
          <w:szCs w:val="24"/>
          <w:lang w:eastAsia="lt-LT"/>
        </w:rPr>
        <w:t xml:space="preserve"> </w:t>
      </w:r>
      <w:r w:rsidRPr="0052734D">
        <w:rPr>
          <w:rFonts w:ascii="Times New Roman" w:eastAsia="Times New Roman" w:hAnsi="Times New Roman" w:cs="Times New Roman"/>
          <w:sz w:val="24"/>
          <w:szCs w:val="24"/>
          <w:lang w:eastAsia="lt-LT"/>
        </w:rPr>
        <w:t>Narkotikų, tabako ir alkoholio kontrolės departamentas (toliau – Departamentas). Departamentas</w:t>
      </w:r>
      <w:r w:rsidRPr="0052734D">
        <w:rPr>
          <w:rFonts w:ascii="Times New Roman" w:eastAsia="Times New Roman" w:hAnsi="Times New Roman" w:cs="Times New Roman"/>
          <w:b/>
          <w:bCs/>
          <w:sz w:val="24"/>
          <w:szCs w:val="24"/>
          <w:lang w:eastAsia="lt-LT"/>
        </w:rPr>
        <w:t xml:space="preserve"> </w:t>
      </w:r>
      <w:r w:rsidRPr="0052734D">
        <w:rPr>
          <w:rFonts w:ascii="Times New Roman" w:eastAsia="Times New Roman" w:hAnsi="Times New Roman" w:cs="Times New Roman"/>
          <w:sz w:val="24"/>
          <w:szCs w:val="24"/>
          <w:lang w:eastAsia="lt-LT"/>
        </w:rPr>
        <w:t>taip pat</w:t>
      </w:r>
      <w:r w:rsidRPr="0052734D">
        <w:rPr>
          <w:rFonts w:ascii="Times New Roman" w:eastAsia="Times New Roman" w:hAnsi="Times New Roman" w:cs="Times New Roman"/>
          <w:b/>
          <w:bCs/>
          <w:sz w:val="24"/>
          <w:szCs w:val="24"/>
          <w:lang w:eastAsia="lt-LT"/>
        </w:rPr>
        <w:t xml:space="preserve"> </w:t>
      </w:r>
      <w:r w:rsidRPr="0052734D">
        <w:rPr>
          <w:rFonts w:ascii="Times New Roman" w:eastAsia="Times New Roman" w:hAnsi="Times New Roman" w:cs="Times New Roman"/>
          <w:sz w:val="24"/>
          <w:szCs w:val="24"/>
          <w:lang w:eastAsia="lt-LT"/>
        </w:rPr>
        <w:t>prižiūri, kaip licencijų verstis didmenine prekyba alkoholio produktais ar mažmenine prekyba alkoholiniais gėrimais turėtojai laikosi licencijuojamos veiklos sąlygų.</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6. Licencijas verstis mažmenine prekyba alkoholiniais gėrimais išduoda, papildo, jų</w:t>
      </w:r>
      <w:r w:rsidRPr="0052734D">
        <w:rPr>
          <w:rFonts w:ascii="Times New Roman" w:eastAsia="Times New Roman" w:hAnsi="Times New Roman" w:cs="Times New Roman"/>
          <w:b/>
          <w:sz w:val="24"/>
          <w:szCs w:val="24"/>
          <w:lang w:eastAsia="lt-LT"/>
        </w:rPr>
        <w:t xml:space="preserve"> </w:t>
      </w:r>
      <w:r w:rsidRPr="0052734D">
        <w:rPr>
          <w:rFonts w:ascii="Times New Roman" w:eastAsia="Times New Roman" w:hAnsi="Times New Roman" w:cs="Times New Roman"/>
          <w:sz w:val="24"/>
          <w:szCs w:val="24"/>
          <w:lang w:eastAsia="lt-LT"/>
        </w:rPr>
        <w:t>rekvizitus patikslina, apie galimą licencijų galiojimo sustabdymą ar licencijų galiojimo panaikinimą įspėja, licencijų galiojimą sustabdo, licencijų galiojimo sustabdymą ar licencijų galiojimą panaikina, popierinių licencijų dublikatus išduoda, taip pat</w:t>
      </w:r>
      <w:r w:rsidRPr="0052734D">
        <w:rPr>
          <w:rFonts w:ascii="Times New Roman" w:eastAsia="Times New Roman" w:hAnsi="Times New Roman" w:cs="Times New Roman"/>
          <w:b/>
          <w:bCs/>
          <w:sz w:val="24"/>
          <w:szCs w:val="24"/>
          <w:lang w:eastAsia="lt-LT"/>
        </w:rPr>
        <w:t xml:space="preserve"> </w:t>
      </w:r>
      <w:r w:rsidRPr="0052734D">
        <w:rPr>
          <w:rFonts w:ascii="Times New Roman" w:eastAsia="Times New Roman" w:hAnsi="Times New Roman" w:cs="Times New Roman"/>
          <w:sz w:val="24"/>
          <w:szCs w:val="24"/>
          <w:lang w:eastAsia="lt-LT"/>
        </w:rPr>
        <w:t>prižiūri, kaip licencijų verstis mažmenine prekyba alkoholiniais gėrimais turėtojai laikosi licencijuojamos veiklos sąlygų, savivaldybės vykdomoji institucija, vadovaudamasi Lietuvos Respublikos alkoholio kontrolės įstatymu, Taisyklėmis ir</w:t>
      </w:r>
      <w:r w:rsidRPr="0052734D">
        <w:rPr>
          <w:rFonts w:ascii="Times New Roman" w:eastAsia="Times New Roman" w:hAnsi="Times New Roman" w:cs="Times New Roman"/>
          <w:b/>
          <w:bCs/>
          <w:sz w:val="24"/>
          <w:szCs w:val="24"/>
          <w:lang w:eastAsia="lt-LT"/>
        </w:rPr>
        <w:t xml:space="preserve"> </w:t>
      </w:r>
      <w:r w:rsidRPr="0052734D">
        <w:rPr>
          <w:rFonts w:ascii="Times New Roman" w:eastAsia="Times New Roman" w:hAnsi="Times New Roman" w:cs="Times New Roman"/>
          <w:sz w:val="24"/>
          <w:szCs w:val="24"/>
          <w:lang w:eastAsia="lt-LT"/>
        </w:rPr>
        <w:t>savivaldybės tarybos nustatyta tvarka.</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7. Departamentas ir savivaldybės vykdomoji institucija (toliau kartu – licenciją išduodanti institucija), gavę įmonės ar Europos juridinio asmens ar jo filialo (toliau kartu – licencijos prašytojas) paraišką išduoti licenciją:</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0"/>
          <w:lang w:eastAsia="lt-LT"/>
        </w:rPr>
        <w:lastRenderedPageBreak/>
        <w:t>7.1. siekdami nustatyti, ar nėra Lietuvos Respublikos alkoholio kontrolės įstatyme nustatytų aplinkybių, dėl kurių licencijos prašytojui</w:t>
      </w:r>
      <w:r w:rsidRPr="0052734D">
        <w:rPr>
          <w:rFonts w:ascii="Times New Roman" w:eastAsia="Times New Roman" w:hAnsi="Times New Roman" w:cs="Times New Roman"/>
          <w:b/>
          <w:sz w:val="24"/>
          <w:szCs w:val="20"/>
          <w:lang w:eastAsia="lt-LT"/>
        </w:rPr>
        <w:t xml:space="preserve"> </w:t>
      </w:r>
      <w:r w:rsidRPr="0052734D">
        <w:rPr>
          <w:rFonts w:ascii="Times New Roman" w:eastAsia="Times New Roman" w:hAnsi="Times New Roman" w:cs="Times New Roman"/>
          <w:sz w:val="24"/>
          <w:szCs w:val="20"/>
          <w:lang w:eastAsia="lt-LT"/>
        </w:rPr>
        <w:t>negalėtų būti išduota licencija (išskyrus Taisyklių 3.9–3.13 papunkčiuose nurodytas licencijas), raštu (elektroninėmis priemonėmis ar laišku) kreipiasi į:</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0"/>
          <w:lang w:eastAsia="lt-LT"/>
        </w:rPr>
        <w:t>7.1.1. Valstybinę mokesčių inspekciją, prašydami pateikti informaciją, ar licencijos prašytojas turi mokestinių nepriemokų Lietuvos Respublikos valstybės biudžetui arba savivaldybių biudžetams ir fondams, į kuriuos mokamus mokesčius administruoja Valstybinė mokesčių inspekcija (išskyrus atvejus, kai mokesčių, delspinigių, baudų mokėjimas atidėtas Lietuvos Respublikos teisės aktų nustatyta tvarka arba dėl šių mokesčių, delspinigių, baudų vyksta mokestinis ginčas), taip pat ar licencijos prašytojui</w:t>
      </w:r>
      <w:r w:rsidRPr="0052734D">
        <w:rPr>
          <w:rFonts w:ascii="Times New Roman" w:eastAsia="Times New Roman" w:hAnsi="Times New Roman" w:cs="Times New Roman"/>
          <w:b/>
          <w:sz w:val="24"/>
          <w:szCs w:val="20"/>
          <w:lang w:eastAsia="lt-LT"/>
        </w:rPr>
        <w:t xml:space="preserve"> </w:t>
      </w:r>
      <w:r w:rsidRPr="0052734D">
        <w:rPr>
          <w:rFonts w:ascii="Times New Roman" w:eastAsia="Times New Roman" w:hAnsi="Times New Roman" w:cs="Times New Roman"/>
          <w:sz w:val="24"/>
          <w:szCs w:val="20"/>
          <w:lang w:eastAsia="lt-LT"/>
        </w:rPr>
        <w:t>yra įsiteisėjusių Valstybinės mokesčių inspekcijos sprendimų</w:t>
      </w:r>
      <w:r w:rsidRPr="0052734D">
        <w:rPr>
          <w:rFonts w:ascii="Times New Roman" w:eastAsia="Times New Roman" w:hAnsi="Times New Roman" w:cs="Times New Roman"/>
          <w:b/>
          <w:sz w:val="24"/>
          <w:szCs w:val="20"/>
          <w:lang w:eastAsia="lt-LT"/>
        </w:rPr>
        <w:t xml:space="preserve"> </w:t>
      </w:r>
      <w:r w:rsidRPr="0052734D">
        <w:rPr>
          <w:rFonts w:ascii="Times New Roman" w:eastAsia="Times New Roman" w:hAnsi="Times New Roman" w:cs="Times New Roman"/>
          <w:sz w:val="24"/>
          <w:szCs w:val="20"/>
          <w:lang w:eastAsia="lt-LT"/>
        </w:rPr>
        <w:t>dėl nuobaudos skyrimo už alkoholio produktų kontrabandą, alkoholinių gėrimų be banderolių neteisėtą laikymą, gabenimą ar pardavimą, falsifikuotų alkoholio produktų pardavimą, gabenimą ar laikymą;</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0"/>
          <w:lang w:eastAsia="lt-LT"/>
        </w:rPr>
        <w:t>7.1.2. Valstybinio socialinio draudimo fondo valdybos teritorinį skyrių, kurio teritorijoje yra įregistruota įmonė arba veiklą vykdo (ar nori vykdyti) Europos juridinis asmuo ar jo filialas,</w:t>
      </w:r>
      <w:r w:rsidRPr="0052734D">
        <w:rPr>
          <w:rFonts w:ascii="Times New Roman" w:eastAsia="Times New Roman" w:hAnsi="Times New Roman" w:cs="Times New Roman"/>
          <w:b/>
          <w:sz w:val="24"/>
          <w:szCs w:val="20"/>
          <w:lang w:eastAsia="lt-LT"/>
        </w:rPr>
        <w:t xml:space="preserve"> </w:t>
      </w:r>
      <w:r w:rsidRPr="0052734D">
        <w:rPr>
          <w:rFonts w:ascii="Times New Roman" w:eastAsia="Times New Roman" w:hAnsi="Times New Roman" w:cs="Times New Roman"/>
          <w:sz w:val="24"/>
          <w:szCs w:val="20"/>
          <w:lang w:eastAsia="lt-LT"/>
        </w:rPr>
        <w:t>prašydami pateikti informaciją, ar licencijos prašytojas yra skolingas Valstybinio socialinio draudimo fondo biudžetui;</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0"/>
          <w:lang w:eastAsia="lt-LT"/>
        </w:rPr>
        <w:t>7.1.3. teritorinę muitinę, kurios veiklos zonoje įregistruota įmonė</w:t>
      </w:r>
      <w:r w:rsidRPr="0052734D">
        <w:rPr>
          <w:rFonts w:ascii="Times New Roman" w:eastAsia="Times New Roman" w:hAnsi="Times New Roman" w:cs="Times New Roman"/>
          <w:b/>
          <w:sz w:val="24"/>
          <w:szCs w:val="20"/>
          <w:lang w:eastAsia="lt-LT"/>
        </w:rPr>
        <w:t xml:space="preserve"> </w:t>
      </w:r>
      <w:r w:rsidRPr="0052734D">
        <w:rPr>
          <w:rFonts w:ascii="Times New Roman" w:eastAsia="Times New Roman" w:hAnsi="Times New Roman" w:cs="Times New Roman"/>
          <w:sz w:val="24"/>
          <w:szCs w:val="20"/>
          <w:lang w:eastAsia="lt-LT"/>
        </w:rPr>
        <w:t>arba veiklą vykdo (ar nori vykdyti)</w:t>
      </w:r>
      <w:r w:rsidRPr="0052734D">
        <w:rPr>
          <w:rFonts w:ascii="Times New Roman" w:eastAsia="Times New Roman" w:hAnsi="Times New Roman" w:cs="Times New Roman"/>
          <w:b/>
          <w:sz w:val="24"/>
          <w:szCs w:val="20"/>
          <w:lang w:eastAsia="lt-LT"/>
        </w:rPr>
        <w:t xml:space="preserve"> </w:t>
      </w:r>
      <w:r w:rsidRPr="0052734D">
        <w:rPr>
          <w:rFonts w:ascii="Times New Roman" w:eastAsia="Times New Roman" w:hAnsi="Times New Roman" w:cs="Times New Roman"/>
          <w:sz w:val="24"/>
          <w:szCs w:val="20"/>
          <w:lang w:eastAsia="lt-LT"/>
        </w:rPr>
        <w:t>Europos juridinis asmuo ar jo filialas, prašydami pateikti informaciją, ar licencijos prašytojas</w:t>
      </w:r>
      <w:r w:rsidRPr="0052734D">
        <w:rPr>
          <w:rFonts w:ascii="Times New Roman" w:eastAsia="Times New Roman" w:hAnsi="Times New Roman" w:cs="Times New Roman"/>
          <w:b/>
          <w:sz w:val="24"/>
          <w:szCs w:val="20"/>
          <w:lang w:eastAsia="lt-LT"/>
        </w:rPr>
        <w:t xml:space="preserve"> </w:t>
      </w:r>
      <w:r w:rsidRPr="0052734D">
        <w:rPr>
          <w:rFonts w:ascii="Times New Roman" w:eastAsia="Times New Roman" w:hAnsi="Times New Roman" w:cs="Times New Roman"/>
          <w:sz w:val="24"/>
          <w:szCs w:val="20"/>
          <w:lang w:eastAsia="lt-LT"/>
        </w:rPr>
        <w:t>vykdo įsipareigojimus muitinei, taip pat ar licencijos prašytojui</w:t>
      </w:r>
      <w:r w:rsidRPr="0052734D">
        <w:rPr>
          <w:rFonts w:ascii="Times New Roman" w:eastAsia="Times New Roman" w:hAnsi="Times New Roman" w:cs="Times New Roman"/>
          <w:b/>
          <w:sz w:val="24"/>
          <w:szCs w:val="20"/>
          <w:lang w:eastAsia="lt-LT"/>
        </w:rPr>
        <w:t xml:space="preserve"> </w:t>
      </w:r>
      <w:r w:rsidRPr="0052734D">
        <w:rPr>
          <w:rFonts w:ascii="Times New Roman" w:eastAsia="Times New Roman" w:hAnsi="Times New Roman" w:cs="Times New Roman"/>
          <w:sz w:val="24"/>
          <w:szCs w:val="20"/>
          <w:lang w:eastAsia="lt-LT"/>
        </w:rPr>
        <w:t>yra įsiteisėjusių muitinės nutarimų dėl nuobaudos skyrimo už alkoholio produktų kontrabandą (kai licencijos prašytojas nori įsigyti licenciją verstis mažmenine prekyba alkoholiniais gėrimais neapmuitinamoje parduotuvėje</w:t>
      </w:r>
      <w:r w:rsidRPr="0052734D">
        <w:rPr>
          <w:rFonts w:ascii="Times New Roman" w:eastAsia="Times New Roman" w:hAnsi="Times New Roman" w:cs="Times New Roman"/>
          <w:bCs/>
          <w:sz w:val="24"/>
          <w:szCs w:val="20"/>
          <w:lang w:eastAsia="lt-LT"/>
        </w:rPr>
        <w:t xml:space="preserve"> </w:t>
      </w:r>
      <w:r w:rsidRPr="0052734D">
        <w:rPr>
          <w:rFonts w:ascii="Times New Roman" w:eastAsia="Times New Roman" w:hAnsi="Times New Roman" w:cs="Times New Roman"/>
          <w:sz w:val="24"/>
          <w:szCs w:val="20"/>
          <w:lang w:eastAsia="lt-LT"/>
        </w:rPr>
        <w:t>ar licenciją verstis didmenine prekyba alkoholio produktais);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0"/>
          <w:lang w:eastAsia="lt-LT"/>
        </w:rPr>
        <w:t>7.1.4. Informatikos ir ryšių departamentą prie Lietuvos Respublikos vidaus reikalų ministerijos (toliau – Informatikos ir ryšių departamentas), prašydami pateikti informaciją, ar įmonei arba jos vadovui ar kitiems darbuotojams (jeigu jie veikė įmonės vardu ar dėl jos interesų) yra įsiteisėję apkaltinamieji teismo nuosprendžiai dėl bausmės skyrimo, įsiteisėję teismo nutarimai, nutartys, įsiteisėję įgaliotų policijos pareigūnų priimti nutarimai dėl nuobaudos skyrimo už alkoholio produktų kontrabandą, alkoholinių gėrimų be banderolių neteisėtą laikymą, gabenimą ar pardavimą, falsifikuotų alkoholio produktų pardavimą, gabenimą ar laikymą;</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0"/>
          <w:lang w:eastAsia="lt-LT"/>
        </w:rPr>
        <w:t>7.1.5. Valstybinę maisto ir veterinarijos tarnybą, prašydami pateikti informaciją, ar licencijos prašytojui</w:t>
      </w:r>
      <w:r w:rsidRPr="0052734D">
        <w:rPr>
          <w:rFonts w:ascii="Times New Roman" w:eastAsia="Times New Roman" w:hAnsi="Times New Roman" w:cs="Times New Roman"/>
          <w:b/>
          <w:sz w:val="24"/>
          <w:szCs w:val="20"/>
          <w:lang w:eastAsia="lt-LT"/>
        </w:rPr>
        <w:t xml:space="preserve"> </w:t>
      </w:r>
      <w:r w:rsidRPr="0052734D">
        <w:rPr>
          <w:rFonts w:ascii="Times New Roman" w:eastAsia="Times New Roman" w:hAnsi="Times New Roman" w:cs="Times New Roman"/>
          <w:sz w:val="24"/>
          <w:szCs w:val="20"/>
          <w:lang w:eastAsia="lt-LT"/>
        </w:rPr>
        <w:t xml:space="preserve">yra įsiteisėjusių Valstybinės maisto ir veterinarijos tarnybos nutarimų dėl nuobaudos skyrimo už alkoholinių gėrimų be banderolių neteisėtą laikymą, gabenimą ar pardavimą; </w:t>
      </w:r>
    </w:p>
    <w:p w:rsidR="0052734D" w:rsidRPr="0052734D" w:rsidRDefault="0052734D" w:rsidP="0052734D">
      <w:pPr>
        <w:suppressAutoHyphens/>
        <w:autoSpaceDN w:val="0"/>
        <w:spacing w:after="0" w:line="240" w:lineRule="auto"/>
        <w:rPr>
          <w:rFonts w:ascii="Times New Roman" w:eastAsia="MS Mincho" w:hAnsi="Times New Roman" w:cs="Times New Roman"/>
          <w:i/>
          <w:iCs/>
          <w:sz w:val="20"/>
          <w:szCs w:val="20"/>
        </w:rPr>
      </w:pPr>
      <w:r w:rsidRPr="0052734D">
        <w:rPr>
          <w:rFonts w:ascii="Times New Roman" w:eastAsia="MS Mincho" w:hAnsi="Times New Roman" w:cs="Times New Roman"/>
          <w:i/>
          <w:iCs/>
          <w:sz w:val="20"/>
          <w:szCs w:val="20"/>
        </w:rPr>
        <w:t>Punkto pakeitimai:</w:t>
      </w:r>
    </w:p>
    <w:p w:rsidR="0052734D" w:rsidRPr="0052734D" w:rsidRDefault="0052734D" w:rsidP="0052734D">
      <w:pPr>
        <w:suppressAutoHyphens/>
        <w:autoSpaceDN w:val="0"/>
        <w:spacing w:after="0" w:line="240" w:lineRule="auto"/>
        <w:jc w:val="both"/>
        <w:rPr>
          <w:rFonts w:ascii="Times New Roman" w:eastAsia="Times New Roman" w:hAnsi="Times New Roman" w:cs="Times New Roman"/>
          <w:sz w:val="24"/>
          <w:szCs w:val="20"/>
        </w:rPr>
      </w:pPr>
      <w:r w:rsidRPr="0052734D">
        <w:rPr>
          <w:rFonts w:ascii="Times New Roman" w:eastAsia="MS Mincho" w:hAnsi="Times New Roman" w:cs="Times New Roman"/>
          <w:i/>
          <w:iCs/>
          <w:sz w:val="20"/>
          <w:szCs w:val="20"/>
        </w:rPr>
        <w:t xml:space="preserve">Nr. </w:t>
      </w:r>
      <w:hyperlink r:id="rId5" w:history="1">
        <w:r w:rsidRPr="0052734D">
          <w:rPr>
            <w:rFonts w:ascii="Times New Roman" w:eastAsia="MS Mincho" w:hAnsi="Times New Roman" w:cs="Times New Roman"/>
            <w:i/>
            <w:iCs/>
            <w:color w:val="0000FF"/>
            <w:sz w:val="20"/>
            <w:szCs w:val="20"/>
            <w:u w:val="single" w:color="000000"/>
          </w:rPr>
          <w:t>1028</w:t>
        </w:r>
      </w:hyperlink>
      <w:r w:rsidRPr="0052734D">
        <w:rPr>
          <w:rFonts w:ascii="Times New Roman" w:eastAsia="MS Mincho" w:hAnsi="Times New Roman" w:cs="Times New Roman"/>
          <w:i/>
          <w:iCs/>
          <w:sz w:val="20"/>
          <w:szCs w:val="20"/>
        </w:rPr>
        <w:t>, 2014-09-24, paskelbta TAR 2014-09-30, i. k. 2014-13217</w:t>
      </w:r>
    </w:p>
    <w:p w:rsidR="0052734D" w:rsidRPr="0052734D" w:rsidRDefault="0052734D" w:rsidP="0052734D">
      <w:pPr>
        <w:suppressAutoHyphens/>
        <w:autoSpaceDN w:val="0"/>
        <w:spacing w:after="0" w:line="240" w:lineRule="auto"/>
        <w:rPr>
          <w:rFonts w:ascii="Times New Roman" w:eastAsia="Times New Roman" w:hAnsi="Times New Roman" w:cs="Times New Roman"/>
          <w:sz w:val="24"/>
          <w:szCs w:val="20"/>
        </w:rPr>
      </w:pP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7.2. patikrina, ar licenciją išduodančioje institucijoje negauta Taisyklių 50 punkte nurodytų</w:t>
      </w:r>
      <w:r w:rsidRPr="0052734D">
        <w:rPr>
          <w:rFonts w:ascii="Times New Roman" w:eastAsia="Times New Roman" w:hAnsi="Times New Roman" w:cs="Times New Roman"/>
          <w:bCs/>
          <w:sz w:val="24"/>
          <w:szCs w:val="24"/>
          <w:lang w:eastAsia="lt-LT"/>
        </w:rPr>
        <w:t xml:space="preserve"> </w:t>
      </w:r>
      <w:r w:rsidRPr="0052734D">
        <w:rPr>
          <w:rFonts w:ascii="Times New Roman" w:eastAsia="Times New Roman" w:hAnsi="Times New Roman" w:cs="Times New Roman"/>
          <w:sz w:val="24"/>
          <w:szCs w:val="24"/>
          <w:lang w:eastAsia="lt-LT"/>
        </w:rPr>
        <w:t xml:space="preserve">valstybinės priežiūros ir teisėsaugos institucijų pranešimų, nustatytų Taisyklių 51 punkte, taip pat ar </w:t>
      </w:r>
      <w:r w:rsidRPr="0052734D">
        <w:rPr>
          <w:rFonts w:ascii="Times New Roman" w:eastAsia="Times New Roman" w:hAnsi="Times New Roman" w:cs="Times New Roman"/>
          <w:bCs/>
          <w:sz w:val="24"/>
          <w:szCs w:val="24"/>
          <w:lang w:eastAsia="lt-LT"/>
        </w:rPr>
        <w:t>licencijos prašytojui</w:t>
      </w:r>
      <w:r w:rsidRPr="0052734D">
        <w:rPr>
          <w:rFonts w:ascii="Times New Roman" w:eastAsia="Times New Roman" w:hAnsi="Times New Roman" w:cs="Times New Roman"/>
          <w:sz w:val="24"/>
          <w:szCs w:val="24"/>
          <w:lang w:eastAsia="lt-LT"/>
        </w:rPr>
        <w:t xml:space="preserve"> išduotas maisto tvarkymo subjekto patvirtinimo pažymėjimas (išskyrus atvejus, kai įmonė pateikia paraišką gauti Taisyklių 4.2 ir 4.4 papunkčiuose nurodytas licencijas);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lastRenderedPageBreak/>
        <w:t>7.3. patikrina</w:t>
      </w:r>
      <w:r w:rsidRPr="0052734D">
        <w:rPr>
          <w:rFonts w:ascii="Times New Roman" w:eastAsia="Times New Roman" w:hAnsi="Times New Roman" w:cs="Times New Roman"/>
          <w:bCs/>
          <w:sz w:val="24"/>
          <w:szCs w:val="24"/>
          <w:lang w:eastAsia="lt-LT"/>
        </w:rPr>
        <w:t xml:space="preserve"> licencijos prašytojo</w:t>
      </w:r>
      <w:r w:rsidRPr="0052734D">
        <w:rPr>
          <w:rFonts w:ascii="Times New Roman" w:eastAsia="Times New Roman" w:hAnsi="Times New Roman" w:cs="Times New Roman"/>
          <w:sz w:val="24"/>
          <w:szCs w:val="24"/>
          <w:lang w:eastAsia="lt-LT"/>
        </w:rPr>
        <w:t xml:space="preserve"> registravimo faktą patvirtinančius ir kitus jo registravimo duomenis (licencijos turėtojo pavadinimą, teisinę formą, kodą, buveinę)</w:t>
      </w:r>
      <w:r w:rsidRPr="0052734D">
        <w:rPr>
          <w:rFonts w:ascii="Times New Roman" w:eastAsia="Times New Roman" w:hAnsi="Times New Roman" w:cs="Times New Roman"/>
          <w:bCs/>
          <w:sz w:val="24"/>
          <w:szCs w:val="24"/>
          <w:lang w:eastAsia="lt-LT"/>
        </w:rPr>
        <w:t>;</w:t>
      </w:r>
      <w:r w:rsidRPr="0052734D">
        <w:rPr>
          <w:rFonts w:ascii="Times New Roman" w:eastAsia="Times New Roman" w:hAnsi="Times New Roman" w:cs="Times New Roman"/>
          <w:sz w:val="24"/>
          <w:szCs w:val="24"/>
          <w:lang w:eastAsia="lt-LT"/>
        </w:rPr>
        <w:t xml:space="preserve"> </w:t>
      </w:r>
      <w:r w:rsidRPr="0052734D">
        <w:rPr>
          <w:rFonts w:ascii="Times New Roman" w:eastAsia="Times New Roman" w:hAnsi="Times New Roman" w:cs="Times New Roman"/>
          <w:bCs/>
          <w:sz w:val="24"/>
          <w:szCs w:val="24"/>
          <w:lang w:eastAsia="lt-LT"/>
        </w:rPr>
        <w:t>įmonių duomenis licenciją išduodanti institucija patikrina</w:t>
      </w:r>
      <w:r w:rsidRPr="0052734D">
        <w:rPr>
          <w:rFonts w:ascii="Times New Roman" w:eastAsia="Times New Roman" w:hAnsi="Times New Roman" w:cs="Times New Roman"/>
          <w:sz w:val="24"/>
          <w:szCs w:val="24"/>
          <w:lang w:eastAsia="lt-LT"/>
        </w:rPr>
        <w:t xml:space="preserve"> Juridinių asmenų registro tvarkytojo interneto svetainėje</w:t>
      </w:r>
      <w:r w:rsidRPr="0052734D">
        <w:rPr>
          <w:rFonts w:ascii="Times New Roman" w:eastAsia="Times New Roman" w:hAnsi="Times New Roman" w:cs="Times New Roman"/>
          <w:bCs/>
          <w:sz w:val="24"/>
          <w:szCs w:val="24"/>
          <w:lang w:eastAsia="lt-LT"/>
        </w:rPr>
        <w:t xml:space="preserve">, o Europos juridinio asmens ar jo filialo – </w:t>
      </w:r>
      <w:r w:rsidRPr="0052734D">
        <w:rPr>
          <w:rFonts w:ascii="Times New Roman" w:eastAsia="Times New Roman" w:hAnsi="Times New Roman" w:cs="Times New Roman"/>
          <w:sz w:val="24"/>
          <w:szCs w:val="24"/>
          <w:lang w:eastAsia="lt-LT"/>
        </w:rPr>
        <w:t xml:space="preserve">jų registravimo Europos Sąjungos valstybės narės juridinių asmenų registro tvarkytojo interneto svetainėje, o jeigu atitinkamo registro Europos Sąjungos valstybėje narėje nėra arba registre pateikiamos informacijos nepakanka, </w:t>
      </w:r>
      <w:r w:rsidRPr="0052734D">
        <w:rPr>
          <w:rFonts w:ascii="Times New Roman" w:eastAsia="Times New Roman" w:hAnsi="Times New Roman" w:cs="Times New Roman"/>
          <w:bCs/>
          <w:sz w:val="24"/>
          <w:szCs w:val="24"/>
          <w:lang w:eastAsia="lt-LT"/>
        </w:rPr>
        <w:t>kreipiasi su prašymu suteikti atitinkamą informaciją apie šiuos licencijų prašytojus į konkrečios Europos Sąjungos valstybės narės atsakingą instituciją Lietuvos Respublikos Vyriausybės 2009 m. kovo 9 d. nutarimo Nr. 185 „Dėl Europos Sąjungos vidaus rinkos informacinės sistemos naudojimo Lietuvos Respublikoje“ nustatyta tvarka per Vidaus rinkos informacinę sistemą.</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bCs/>
          <w:sz w:val="24"/>
          <w:szCs w:val="20"/>
          <w:lang w:eastAsia="lt-LT"/>
        </w:rPr>
        <w:t>8.</w:t>
      </w:r>
      <w:r w:rsidRPr="0052734D">
        <w:rPr>
          <w:rFonts w:ascii="Times New Roman" w:eastAsia="Times New Roman" w:hAnsi="Times New Roman" w:cs="Times New Roman"/>
          <w:sz w:val="24"/>
          <w:szCs w:val="20"/>
          <w:lang w:eastAsia="lt-LT"/>
        </w:rPr>
        <w:t> </w:t>
      </w:r>
      <w:r w:rsidRPr="0052734D">
        <w:rPr>
          <w:rFonts w:ascii="Times New Roman" w:eastAsia="Times New Roman" w:hAnsi="Times New Roman" w:cs="Times New Roman"/>
          <w:bCs/>
          <w:spacing w:val="-4"/>
          <w:sz w:val="24"/>
          <w:szCs w:val="20"/>
          <w:lang w:eastAsia="lt-LT"/>
        </w:rPr>
        <w:t xml:space="preserve">Savivaldybės vykdomoji institucija, gavusi licencijos prašytojo paraišką išduoti mažmeninės prekybos alkoholiniais gėrimais licenciją </w:t>
      </w:r>
      <w:r w:rsidRPr="0052734D">
        <w:rPr>
          <w:rFonts w:ascii="Times New Roman" w:eastAsia="Times New Roman" w:hAnsi="Times New Roman" w:cs="Times New Roman"/>
          <w:spacing w:val="-4"/>
          <w:sz w:val="24"/>
          <w:szCs w:val="20"/>
          <w:lang w:eastAsia="lt-LT"/>
        </w:rPr>
        <w:t>(išskyrus Taisyklių 3.9–3.13 papunkčiuose</w:t>
      </w:r>
      <w:r w:rsidRPr="0052734D">
        <w:rPr>
          <w:rFonts w:ascii="Times New Roman" w:eastAsia="Times New Roman" w:hAnsi="Times New Roman" w:cs="Times New Roman"/>
          <w:sz w:val="24"/>
          <w:szCs w:val="20"/>
          <w:lang w:eastAsia="lt-LT"/>
        </w:rPr>
        <w:t xml:space="preserve"> nurodytas licencijas),</w:t>
      </w:r>
      <w:r w:rsidRPr="0052734D">
        <w:rPr>
          <w:rFonts w:ascii="Times New Roman" w:eastAsia="Times New Roman" w:hAnsi="Times New Roman" w:cs="Times New Roman"/>
          <w:bCs/>
          <w:sz w:val="24"/>
          <w:szCs w:val="20"/>
          <w:lang w:eastAsia="lt-LT"/>
        </w:rPr>
        <w:t xml:space="preserve"> kreipiasi į </w:t>
      </w:r>
      <w:r w:rsidRPr="0052734D">
        <w:rPr>
          <w:rFonts w:ascii="Times New Roman" w:eastAsia="Times New Roman" w:hAnsi="Times New Roman" w:cs="Times New Roman"/>
          <w:sz w:val="24"/>
          <w:szCs w:val="20"/>
          <w:lang w:eastAsia="lt-LT"/>
        </w:rPr>
        <w:t>Departamentą, prašydama pateikti informaciją, ar licencijos prašytojui</w:t>
      </w:r>
      <w:r w:rsidRPr="0052734D">
        <w:rPr>
          <w:rFonts w:ascii="Times New Roman" w:eastAsia="Times New Roman" w:hAnsi="Times New Roman" w:cs="Times New Roman"/>
          <w:b/>
          <w:sz w:val="24"/>
          <w:szCs w:val="20"/>
          <w:lang w:eastAsia="lt-LT"/>
        </w:rPr>
        <w:t xml:space="preserve"> </w:t>
      </w:r>
      <w:r w:rsidRPr="0052734D">
        <w:rPr>
          <w:rFonts w:ascii="Times New Roman" w:eastAsia="Times New Roman" w:hAnsi="Times New Roman" w:cs="Times New Roman"/>
          <w:sz w:val="24"/>
          <w:szCs w:val="20"/>
          <w:lang w:eastAsia="lt-LT"/>
        </w:rPr>
        <w:t xml:space="preserve">yra įsiteisėjusių Departamento nutarimų dėl nuobaudos skyrimo už alkoholio produktų kontrabandą, alkoholinių gėrimų be banderolių neteisėtą laikymą, gabenimą ar pardavimą, falsifikuotų alkoholio produktų pardavimą, gabenimą ar laikymą, taip pat ar </w:t>
      </w:r>
      <w:r w:rsidRPr="0052734D">
        <w:rPr>
          <w:rFonts w:ascii="Times New Roman" w:eastAsia="Times New Roman" w:hAnsi="Times New Roman" w:cs="Times New Roman"/>
          <w:bCs/>
          <w:sz w:val="24"/>
          <w:szCs w:val="20"/>
          <w:lang w:eastAsia="lt-LT"/>
        </w:rPr>
        <w:t xml:space="preserve">licencijos prašytojo </w:t>
      </w:r>
      <w:r w:rsidRPr="0052734D">
        <w:rPr>
          <w:rFonts w:ascii="Times New Roman" w:eastAsia="Times New Roman" w:hAnsi="Times New Roman" w:cs="Times New Roman"/>
          <w:sz w:val="24"/>
          <w:szCs w:val="20"/>
          <w:lang w:eastAsia="lt-LT"/>
        </w:rPr>
        <w:t>vadovas yra ar buvo įmonių ar Europos juridinių asmenų ar jų filialų, kuriuose nustatyta atvejų, kai Lietuvos Respublikoje buvo gaminami, parduodami ir (ar) laikomi, gabenami alkoholio produktai neturint Lietuvos Respublikos Vyriausybės nustatyta tvarka išduotos licencijos, vadovas.</w:t>
      </w:r>
      <w:r w:rsidRPr="0052734D">
        <w:rPr>
          <w:rFonts w:ascii="Times New Roman" w:eastAsia="Times New Roman" w:hAnsi="Times New Roman" w:cs="Times New Roman"/>
          <w:sz w:val="24"/>
          <w:szCs w:val="20"/>
        </w:rPr>
        <w:t xml:space="preserve"> </w:t>
      </w:r>
    </w:p>
    <w:p w:rsidR="0052734D" w:rsidRPr="0052734D" w:rsidRDefault="0052734D" w:rsidP="0052734D">
      <w:pPr>
        <w:suppressAutoHyphens/>
        <w:autoSpaceDN w:val="0"/>
        <w:spacing w:after="0" w:line="240" w:lineRule="auto"/>
        <w:rPr>
          <w:rFonts w:ascii="Times New Roman" w:eastAsia="MS Mincho" w:hAnsi="Times New Roman" w:cs="Times New Roman"/>
          <w:i/>
          <w:iCs/>
          <w:sz w:val="20"/>
          <w:szCs w:val="20"/>
        </w:rPr>
      </w:pPr>
      <w:r w:rsidRPr="0052734D">
        <w:rPr>
          <w:rFonts w:ascii="Times New Roman" w:eastAsia="MS Mincho" w:hAnsi="Times New Roman" w:cs="Times New Roman"/>
          <w:i/>
          <w:iCs/>
          <w:sz w:val="20"/>
          <w:szCs w:val="20"/>
        </w:rPr>
        <w:t>Punkto pakeitimai:</w:t>
      </w:r>
    </w:p>
    <w:p w:rsidR="0052734D" w:rsidRPr="0052734D" w:rsidRDefault="0052734D" w:rsidP="0052734D">
      <w:pPr>
        <w:suppressAutoHyphens/>
        <w:autoSpaceDN w:val="0"/>
        <w:spacing w:after="0" w:line="240" w:lineRule="auto"/>
        <w:jc w:val="both"/>
        <w:rPr>
          <w:rFonts w:ascii="Times New Roman" w:eastAsia="Times New Roman" w:hAnsi="Times New Roman" w:cs="Times New Roman"/>
          <w:sz w:val="24"/>
          <w:szCs w:val="20"/>
        </w:rPr>
      </w:pPr>
      <w:r w:rsidRPr="0052734D">
        <w:rPr>
          <w:rFonts w:ascii="Times New Roman" w:eastAsia="MS Mincho" w:hAnsi="Times New Roman" w:cs="Times New Roman"/>
          <w:i/>
          <w:iCs/>
          <w:sz w:val="20"/>
          <w:szCs w:val="20"/>
        </w:rPr>
        <w:t xml:space="preserve">Nr. </w:t>
      </w:r>
      <w:hyperlink r:id="rId6" w:history="1">
        <w:r w:rsidRPr="0052734D">
          <w:rPr>
            <w:rFonts w:ascii="Times New Roman" w:eastAsia="MS Mincho" w:hAnsi="Times New Roman" w:cs="Times New Roman"/>
            <w:i/>
            <w:iCs/>
            <w:color w:val="0000FF"/>
            <w:sz w:val="20"/>
            <w:szCs w:val="20"/>
            <w:u w:val="single" w:color="000000"/>
          </w:rPr>
          <w:t>1028</w:t>
        </w:r>
      </w:hyperlink>
      <w:r w:rsidRPr="0052734D">
        <w:rPr>
          <w:rFonts w:ascii="Times New Roman" w:eastAsia="MS Mincho" w:hAnsi="Times New Roman" w:cs="Times New Roman"/>
          <w:i/>
          <w:iCs/>
          <w:sz w:val="20"/>
          <w:szCs w:val="20"/>
        </w:rPr>
        <w:t>, 2014-09-24, paskelbta TAR 2014-09-30, i. k. 2014-13217</w:t>
      </w:r>
    </w:p>
    <w:p w:rsidR="0052734D" w:rsidRPr="0052734D" w:rsidRDefault="0052734D" w:rsidP="0052734D">
      <w:pPr>
        <w:suppressAutoHyphens/>
        <w:autoSpaceDN w:val="0"/>
        <w:spacing w:after="0" w:line="240" w:lineRule="auto"/>
        <w:rPr>
          <w:rFonts w:ascii="Times New Roman" w:eastAsia="Times New Roman" w:hAnsi="Times New Roman" w:cs="Times New Roman"/>
          <w:sz w:val="24"/>
          <w:szCs w:val="20"/>
        </w:rPr>
      </w:pP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bCs/>
          <w:sz w:val="24"/>
          <w:szCs w:val="20"/>
          <w:lang w:eastAsia="lt-LT"/>
        </w:rPr>
        <w:t>9.</w:t>
      </w:r>
      <w:r w:rsidRPr="0052734D">
        <w:rPr>
          <w:rFonts w:ascii="Times New Roman" w:eastAsia="Times New Roman" w:hAnsi="Times New Roman" w:cs="Times New Roman"/>
          <w:sz w:val="24"/>
          <w:szCs w:val="20"/>
          <w:lang w:eastAsia="lt-LT"/>
        </w:rPr>
        <w:t> </w:t>
      </w:r>
      <w:r w:rsidRPr="0052734D">
        <w:rPr>
          <w:rFonts w:ascii="Times New Roman" w:eastAsia="Times New Roman" w:hAnsi="Times New Roman" w:cs="Times New Roman"/>
          <w:bCs/>
          <w:sz w:val="24"/>
          <w:szCs w:val="20"/>
          <w:lang w:eastAsia="lt-LT"/>
        </w:rPr>
        <w:t xml:space="preserve">Taisyklių 7.1 </w:t>
      </w:r>
      <w:r w:rsidRPr="0052734D">
        <w:rPr>
          <w:rFonts w:ascii="Times New Roman" w:eastAsia="Times New Roman" w:hAnsi="Times New Roman" w:cs="Times New Roman"/>
          <w:sz w:val="24"/>
          <w:szCs w:val="20"/>
          <w:lang w:eastAsia="lt-LT"/>
        </w:rPr>
        <w:t>papunktyje ir 11 punkte</w:t>
      </w:r>
      <w:r w:rsidRPr="0052734D">
        <w:rPr>
          <w:rFonts w:ascii="Times New Roman" w:eastAsia="Times New Roman" w:hAnsi="Times New Roman" w:cs="Times New Roman"/>
          <w:bCs/>
          <w:sz w:val="24"/>
          <w:szCs w:val="20"/>
          <w:lang w:eastAsia="lt-LT"/>
        </w:rPr>
        <w:t xml:space="preserve"> nurodytos institucijos ir Departamentas turi pateikti licenciją išduodančiai institucijai jos prašytą informaciją per 5 darbo dienas nuo Taisyklių 7.1 papunktyje ir </w:t>
      </w:r>
      <w:r w:rsidRPr="0052734D">
        <w:rPr>
          <w:rFonts w:ascii="Times New Roman" w:eastAsia="Times New Roman" w:hAnsi="Times New Roman" w:cs="Times New Roman"/>
          <w:sz w:val="24"/>
          <w:szCs w:val="20"/>
          <w:lang w:eastAsia="lt-LT"/>
        </w:rPr>
        <w:t>11 punkte</w:t>
      </w:r>
      <w:r w:rsidRPr="0052734D">
        <w:rPr>
          <w:rFonts w:ascii="Times New Roman" w:eastAsia="Times New Roman" w:hAnsi="Times New Roman" w:cs="Times New Roman"/>
          <w:bCs/>
          <w:sz w:val="24"/>
          <w:szCs w:val="20"/>
          <w:lang w:eastAsia="lt-LT"/>
        </w:rPr>
        <w:t xml:space="preserve"> nurodyto kreipimosi gavimo. Jeigu institucija, į kurią kreiptasi dėl informacijos pateikimo, licenciją išduodančios institucijos prašytos informacijos nepateikia ir nepraneša apie objektyvias priežastis, dėl kurių 5 darbo dienų termino informacijai pateikti nepakanka, laikoma, kad ta institucija prašytos informacijos, dėl kurios </w:t>
      </w:r>
      <w:r w:rsidRPr="0052734D">
        <w:rPr>
          <w:rFonts w:ascii="Times New Roman" w:eastAsia="Times New Roman" w:hAnsi="Times New Roman" w:cs="Times New Roman"/>
          <w:sz w:val="24"/>
          <w:szCs w:val="20"/>
          <w:lang w:eastAsia="lt-LT"/>
        </w:rPr>
        <w:t>licencijos prašytojui</w:t>
      </w:r>
      <w:r w:rsidRPr="0052734D">
        <w:rPr>
          <w:rFonts w:ascii="Times New Roman" w:eastAsia="Times New Roman" w:hAnsi="Times New Roman" w:cs="Times New Roman"/>
          <w:b/>
          <w:sz w:val="24"/>
          <w:szCs w:val="20"/>
          <w:lang w:eastAsia="lt-LT"/>
        </w:rPr>
        <w:t xml:space="preserve"> </w:t>
      </w:r>
      <w:r w:rsidRPr="0052734D">
        <w:rPr>
          <w:rFonts w:ascii="Times New Roman" w:eastAsia="Times New Roman" w:hAnsi="Times New Roman" w:cs="Times New Roman"/>
          <w:bCs/>
          <w:sz w:val="24"/>
          <w:szCs w:val="20"/>
          <w:lang w:eastAsia="lt-LT"/>
        </w:rPr>
        <w:t>negalėtų būti išduota licencija, neturi.</w:t>
      </w:r>
      <w:r w:rsidRPr="0052734D">
        <w:rPr>
          <w:rFonts w:ascii="Times New Roman" w:eastAsia="Times New Roman" w:hAnsi="Times New Roman" w:cs="Times New Roman"/>
          <w:sz w:val="24"/>
          <w:szCs w:val="20"/>
        </w:rPr>
        <w:t xml:space="preserve"> </w:t>
      </w:r>
    </w:p>
    <w:p w:rsidR="0052734D" w:rsidRPr="0052734D" w:rsidRDefault="0052734D" w:rsidP="0052734D">
      <w:pPr>
        <w:suppressAutoHyphens/>
        <w:autoSpaceDN w:val="0"/>
        <w:spacing w:after="0" w:line="240" w:lineRule="auto"/>
        <w:rPr>
          <w:rFonts w:ascii="Times New Roman" w:eastAsia="MS Mincho" w:hAnsi="Times New Roman" w:cs="Times New Roman"/>
          <w:i/>
          <w:iCs/>
          <w:sz w:val="20"/>
          <w:szCs w:val="20"/>
        </w:rPr>
      </w:pPr>
      <w:r w:rsidRPr="0052734D">
        <w:rPr>
          <w:rFonts w:ascii="Times New Roman" w:eastAsia="MS Mincho" w:hAnsi="Times New Roman" w:cs="Times New Roman"/>
          <w:i/>
          <w:iCs/>
          <w:sz w:val="20"/>
          <w:szCs w:val="20"/>
        </w:rPr>
        <w:t>Punkto pakeitimai:</w:t>
      </w:r>
    </w:p>
    <w:p w:rsidR="0052734D" w:rsidRPr="0052734D" w:rsidRDefault="0052734D" w:rsidP="0052734D">
      <w:pPr>
        <w:suppressAutoHyphens/>
        <w:autoSpaceDN w:val="0"/>
        <w:spacing w:after="0" w:line="240" w:lineRule="auto"/>
        <w:jc w:val="both"/>
        <w:rPr>
          <w:rFonts w:ascii="Times New Roman" w:eastAsia="Times New Roman" w:hAnsi="Times New Roman" w:cs="Times New Roman"/>
          <w:sz w:val="24"/>
          <w:szCs w:val="20"/>
        </w:rPr>
      </w:pPr>
      <w:r w:rsidRPr="0052734D">
        <w:rPr>
          <w:rFonts w:ascii="Times New Roman" w:eastAsia="MS Mincho" w:hAnsi="Times New Roman" w:cs="Times New Roman"/>
          <w:i/>
          <w:iCs/>
          <w:sz w:val="20"/>
          <w:szCs w:val="20"/>
        </w:rPr>
        <w:t xml:space="preserve">Nr. </w:t>
      </w:r>
      <w:hyperlink r:id="rId7" w:history="1">
        <w:r w:rsidRPr="0052734D">
          <w:rPr>
            <w:rFonts w:ascii="Times New Roman" w:eastAsia="MS Mincho" w:hAnsi="Times New Roman" w:cs="Times New Roman"/>
            <w:i/>
            <w:iCs/>
            <w:color w:val="0000FF"/>
            <w:sz w:val="20"/>
            <w:szCs w:val="20"/>
            <w:u w:val="single" w:color="000000"/>
          </w:rPr>
          <w:t>1028</w:t>
        </w:r>
      </w:hyperlink>
      <w:r w:rsidRPr="0052734D">
        <w:rPr>
          <w:rFonts w:ascii="Times New Roman" w:eastAsia="MS Mincho" w:hAnsi="Times New Roman" w:cs="Times New Roman"/>
          <w:i/>
          <w:iCs/>
          <w:sz w:val="20"/>
          <w:szCs w:val="20"/>
        </w:rPr>
        <w:t>, 2014-09-24, paskelbta TAR 2014-09-30, i. k. 2014-13217</w:t>
      </w:r>
    </w:p>
    <w:p w:rsidR="0052734D" w:rsidRPr="0052734D" w:rsidRDefault="0052734D" w:rsidP="0052734D">
      <w:pPr>
        <w:suppressAutoHyphens/>
        <w:autoSpaceDN w:val="0"/>
        <w:spacing w:after="0" w:line="240" w:lineRule="auto"/>
        <w:rPr>
          <w:rFonts w:ascii="Times New Roman" w:eastAsia="Times New Roman" w:hAnsi="Times New Roman" w:cs="Times New Roman"/>
          <w:sz w:val="24"/>
          <w:szCs w:val="20"/>
        </w:rPr>
      </w:pP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10. Departamentas, gavęs įmonės paraišką išduoti licenciją verstis didmenine prekyba alkoholio produktais, patikrina paraiškoje nurodyto sandėlio, iš kurio bus vykdoma didmeninė prekyba alkoholio produktais ir (ar) kuriame šie produktai bus laikomi, registravimo Nekilnojamojo turto registre faktą.</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 xml:space="preserve">Departamentas, gavęs Valstybinės maisto ir veterinarijos tarnybos teritorinės valstybinės maisto ir veterinarijos tarnybos pranešimą apie įmonei, turinčiai licenciją verstis didmenine prekyba alkoholio produktais, išduoto maisto tvarkymo subjekto patvirtinimo pažymėjimo galiojimo panaikinimą už nustatytus pažeidimus sandėlyje, iš kurio vykdoma didmeninė prekyba alkoholio </w:t>
      </w:r>
      <w:r w:rsidRPr="0052734D">
        <w:rPr>
          <w:rFonts w:ascii="Times New Roman" w:eastAsia="Times New Roman" w:hAnsi="Times New Roman" w:cs="Times New Roman"/>
          <w:sz w:val="24"/>
          <w:szCs w:val="24"/>
          <w:lang w:eastAsia="lt-LT"/>
        </w:rPr>
        <w:lastRenderedPageBreak/>
        <w:t>produktais ir (ar) kuriame šie produktai laikomi, ne vėliau kaip per 3 darbo dienas priima sprendimą patikslinti licenciją – išbraukti šio sandėlio adresą ir patalpų pažymėjimą plane iš licencijos, apie tai raštu (elektroninėmis priemonėmis (jeigu licencijos prašytojas paraiškoje yra nurodęs savo elektroninio pašto adresą) ar registruotu laišku) informuoja licencijos turėtoją ir paskelbia savo interneto svetainėje. Skelbime nurodomi licencijos turėtojo pavadinimas, teisinė forma, kodas, buveinė (toliau – licencijos turėtojo rekvizitai), veiklos, kuria verstis išduota licencija, rūšis ir numeris, sandėlio, kuris išbraukiamas iš licencijos, adresas, patalpų pažymėjimas plane ir sandėlio išbraukimo priežastis.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11. Jeigu licenciją išdavusiai institucijai kyla pagrįstų abejonių, ar licenciją turinčiai įmonei, Europos juridiniam asmeniui ar jo filialui arba jų vadovui ar kitiems darbuotojams (jeigu jie veikė įmonės ar Europos juridinio asmens vardu ar dėl jų interesų) nėra įsiteisėjusių apkaltinamųjų teismo nuosprendžių dėl bausmės skyrimo, įsiteisėjusių teismo nutarimų, nutarčių dėl nuobaudos skyrimo už alkoholio produktų kontrabandą, alkoholinių gėrimų be banderolių neteisėtą laikymą, gabenimą ar pardavimą, falsifikuotų alkoholio produktų pardavimą, gabenimą ar laikymą, ji kreipiasi į Informatikos ir ryšių departamentą prašydama pateikti minėtą informaciją.</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12. Licencijoje verstis didmenine prekyba alkoholiniais gėrimais nurodoma:</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12.1. licencijos rūšis ir numeris;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12.2. licencijos turėtojo rekvizitai;</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12.3. leidžiamų parduoti alkoholinių gėrimų grupės, jų kodai pagal Kombinuotąją nomenklatūrą;</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12.4. sandėlių, iš kurių bus vykdoma didmeninė prekyba alkoholiniais gėrimais ir (ar) kuriuose šie gėrimai bus laikomi, adresai ir patalpų pažymėjimas plane;</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12.5. licencijos išdavimo data;</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12.6. licenciją išduodanti institucija, licenciją pasirašiusio asmens pareigos, vardas, pavardė ir parašas; popierinė licencija tvirtinama licenciją išdavusios institucijos antspaudu.</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13. Licencijoje verstis mažmenine prekyba alkoholiniais gėrimais nurodoma:</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13.1. licencijos rūšis ir numeris;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13.2. licencijos turėtojo rekvizitai;</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13.3. leidžiamų parduoti alkoholinių gėrimų grupės;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 xml:space="preserve">13.4. leidžiamų parduoti alkoholinių gėrimų maksimali tūrinė etilo alkoholio </w:t>
      </w:r>
      <w:r w:rsidRPr="0052734D">
        <w:rPr>
          <w:rFonts w:ascii="Times New Roman" w:eastAsia="Times New Roman" w:hAnsi="Times New Roman" w:cs="Times New Roman"/>
          <w:spacing w:val="-2"/>
          <w:sz w:val="24"/>
          <w:szCs w:val="24"/>
          <w:lang w:eastAsia="lt-LT"/>
        </w:rPr>
        <w:t>koncentracija (nurodoma Taisyklių 3.4–3.10, 3.12, 3.13 papunkčiuose nurodytose licencijose); jeigu licencijos prašytojas pageidauja prekiauti pilstomais alumi, alaus mišiniais</w:t>
      </w:r>
      <w:r w:rsidRPr="0052734D">
        <w:rPr>
          <w:rFonts w:ascii="Times New Roman" w:eastAsia="Times New Roman" w:hAnsi="Times New Roman" w:cs="Times New Roman"/>
          <w:sz w:val="24"/>
          <w:szCs w:val="24"/>
          <w:lang w:eastAsia="lt-LT"/>
        </w:rPr>
        <w:t xml:space="preserve"> su nealkoholiniais gėrimais ir natūralios fermentacijos sidru masiniuose renginiuose, parodose ir mugėse, licencijose nurodoma, kad maksimali tūrinė etilo alkoholio koncentracija neturi viršyti 6 procentų, o jeigu licencijos prašytojas, kuriam išduodama licencija verstis sezonine mažmenine prekyba alumi, alaus mišiniais su nealkoholiniais gėrimais, natūralios fermentacijos sidru, kurio tūrinė etilo alkoholio koncentracija neviršija 7,5 procento, kurortinio, poilsio ir turizmo sezonų laikotarpiu, pageidauja prekiauti šiais gėrimais paviljonuose, automobilinėse parduotuvėse ir stacionariųjų parduotuvių </w:t>
      </w:r>
      <w:r w:rsidRPr="0052734D">
        <w:rPr>
          <w:rFonts w:ascii="Times New Roman" w:eastAsia="Times New Roman" w:hAnsi="Times New Roman" w:cs="Times New Roman"/>
          <w:sz w:val="24"/>
          <w:szCs w:val="24"/>
          <w:lang w:eastAsia="lt-LT"/>
        </w:rPr>
        <w:lastRenderedPageBreak/>
        <w:t>nespecializuotuose skyriuose, licencijose nurodoma, kad maksimali tūrinė etilo alkoholio koncentracija neturi viršyti 7,5 procento;</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b/>
          <w:sz w:val="20"/>
          <w:szCs w:val="20"/>
          <w:lang w:eastAsia="lt-LT"/>
        </w:rPr>
        <w:t>Redakcija nuo 2016-01-01:</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0"/>
          <w:lang w:eastAsia="lt-LT"/>
        </w:rPr>
        <w:t>13.4.</w:t>
      </w:r>
      <w:r w:rsidRPr="0052734D">
        <w:rPr>
          <w:rFonts w:ascii="Times New Roman" w:eastAsia="Times New Roman" w:hAnsi="Times New Roman" w:cs="Times New Roman"/>
          <w:iCs/>
          <w:sz w:val="24"/>
          <w:szCs w:val="20"/>
          <w:lang w:eastAsia="lt-LT"/>
        </w:rPr>
        <w:t> </w:t>
      </w:r>
      <w:r w:rsidRPr="0052734D">
        <w:rPr>
          <w:rFonts w:ascii="Times New Roman" w:eastAsia="Times New Roman" w:hAnsi="Times New Roman" w:cs="Times New Roman"/>
          <w:sz w:val="24"/>
          <w:szCs w:val="20"/>
          <w:lang w:eastAsia="lt-LT"/>
        </w:rPr>
        <w:t>leidžiamų parduoti alkoholinių gėrimų maksimali tūrinė etilo alkoholio koncentracija (nurodoma Taisyklių 3.4–3.10, 3.12, 3.13 papunkčiuose nurodytose licencijose); jeigu licencijos prašytojas pageidauja prekiauti pilstomais alumi, alaus mišiniais su nealkoholiniais gėrimais ir natūralios fermentacijos sidru masiniuose renginiuose, parodose ir mugėse, licencijose nurodoma, kad maksimali tūrinė etilo alkoholio koncentracija neturi viršyti 6 procentų, o jeigu licencijos prašytojas, kuriam išduodama licencija verstis sezonine mažmenine prekyba alumi, alaus mišiniais su nealkoholiniais gėrimais, natūralios fermentacijos sidru, kurio tūrinė etilo alkoholio koncentracija neviršija 7,5 procento, kurortinio, poilsio ir turizmo sezonų laikotarpiu, pageidauja prekiauti šiais gėrimais paviljonuose, automobilinėse parduotuvėse, licencijose nurodoma, kad maksimali tūrinė etilo alkoholio koncentracija neturi viršyti 7,5 procento;</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0"/>
          <w:lang w:eastAsia="lt-LT"/>
        </w:rPr>
        <w:t>13.5. prekybos alkoholiniais gėrimais vieta ir laikas (nenurodomas, kai licencija išduodama prekiauti alkoholiniais gėrimais viešojo maitinimo vietose (išskyrus atvejus, kai savivaldybės taryba, vadovaudamasi Lietuvos Respublikos alkoholio kontrolės įstatymo 18 straipsnio 9 dalimi, apriboja viešojo maitinimo vietai prekybos alkoholiniais gėrimais laiką) licencijos prašytojams, norintiems prekiauti alkoholiniais gėrimais viešbučių kambariuose įrengtuose minibaruose, tarptautinio susisiekimo traukiniuose, laivuose, orlaiviuose, vežančiuose keleivius tarptautiniais maršrutais, neapmuitinamose parduotuvėse ar specialiosiose prekybos vietose);</w:t>
      </w:r>
      <w:r w:rsidRPr="0052734D">
        <w:rPr>
          <w:rFonts w:ascii="Times New Roman" w:eastAsia="Times New Roman" w:hAnsi="Times New Roman" w:cs="Times New Roman"/>
          <w:sz w:val="24"/>
          <w:szCs w:val="20"/>
        </w:rPr>
        <w:t xml:space="preserve"> </w:t>
      </w:r>
    </w:p>
    <w:p w:rsidR="0052734D" w:rsidRPr="0052734D" w:rsidRDefault="0052734D" w:rsidP="0052734D">
      <w:pPr>
        <w:suppressAutoHyphens/>
        <w:autoSpaceDN w:val="0"/>
        <w:spacing w:after="0" w:line="240" w:lineRule="auto"/>
        <w:rPr>
          <w:rFonts w:ascii="Times New Roman" w:eastAsia="MS Mincho" w:hAnsi="Times New Roman" w:cs="Times New Roman"/>
          <w:i/>
          <w:iCs/>
          <w:sz w:val="20"/>
          <w:szCs w:val="20"/>
        </w:rPr>
      </w:pPr>
      <w:r w:rsidRPr="0052734D">
        <w:rPr>
          <w:rFonts w:ascii="Times New Roman" w:eastAsia="MS Mincho" w:hAnsi="Times New Roman" w:cs="Times New Roman"/>
          <w:i/>
          <w:iCs/>
          <w:sz w:val="20"/>
          <w:szCs w:val="20"/>
        </w:rPr>
        <w:t>Punkto pakeitimai:</w:t>
      </w:r>
    </w:p>
    <w:p w:rsidR="0052734D" w:rsidRPr="0052734D" w:rsidRDefault="0052734D" w:rsidP="0052734D">
      <w:pPr>
        <w:suppressAutoHyphens/>
        <w:autoSpaceDN w:val="0"/>
        <w:spacing w:after="0" w:line="240" w:lineRule="auto"/>
        <w:jc w:val="both"/>
        <w:rPr>
          <w:rFonts w:ascii="Times New Roman" w:eastAsia="Times New Roman" w:hAnsi="Times New Roman" w:cs="Times New Roman"/>
          <w:sz w:val="24"/>
          <w:szCs w:val="20"/>
        </w:rPr>
      </w:pPr>
      <w:r w:rsidRPr="0052734D">
        <w:rPr>
          <w:rFonts w:ascii="Times New Roman" w:eastAsia="MS Mincho" w:hAnsi="Times New Roman" w:cs="Times New Roman"/>
          <w:i/>
          <w:iCs/>
          <w:sz w:val="20"/>
          <w:szCs w:val="20"/>
        </w:rPr>
        <w:t xml:space="preserve">Nr. </w:t>
      </w:r>
      <w:hyperlink r:id="rId8" w:history="1">
        <w:r w:rsidRPr="0052734D">
          <w:rPr>
            <w:rFonts w:ascii="Times New Roman" w:eastAsia="MS Mincho" w:hAnsi="Times New Roman" w:cs="Times New Roman"/>
            <w:i/>
            <w:iCs/>
            <w:color w:val="0000FF"/>
            <w:sz w:val="20"/>
            <w:szCs w:val="20"/>
            <w:u w:val="single" w:color="000000"/>
          </w:rPr>
          <w:t>1028</w:t>
        </w:r>
      </w:hyperlink>
      <w:r w:rsidRPr="0052734D">
        <w:rPr>
          <w:rFonts w:ascii="Times New Roman" w:eastAsia="MS Mincho" w:hAnsi="Times New Roman" w:cs="Times New Roman"/>
          <w:i/>
          <w:iCs/>
          <w:sz w:val="20"/>
          <w:szCs w:val="20"/>
        </w:rPr>
        <w:t>, 2014-09-24, paskelbta TAR 2014-09-30, i. k. 2014-13217</w:t>
      </w:r>
    </w:p>
    <w:p w:rsidR="0052734D" w:rsidRPr="0052734D" w:rsidRDefault="0052734D" w:rsidP="0052734D">
      <w:pPr>
        <w:suppressAutoHyphens/>
        <w:autoSpaceDN w:val="0"/>
        <w:spacing w:after="0" w:line="240" w:lineRule="auto"/>
        <w:rPr>
          <w:rFonts w:ascii="Times New Roman" w:eastAsia="Times New Roman" w:hAnsi="Times New Roman" w:cs="Times New Roman"/>
          <w:sz w:val="24"/>
          <w:szCs w:val="20"/>
        </w:rPr>
      </w:pP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13.6. licencijos turėtojo veiklos rūšis (prekyba ar viešasis maitinimas);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13.7. alkoholinių gėrimų pardavimo būdas (vartoti vietoje ar (ir) išsinešti);</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13.8. sandėlio, kuriame laikomi ir iš kurio paskirstomi alkoholiniai gėrimai, adresas;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0"/>
          <w:lang w:eastAsia="lt-LT"/>
        </w:rPr>
        <w:t>13.9. transporto priemonės, kurioje įrengta automobilinė parduotuvė, registravimo valstybinis numeris (nurodoma tais atvejais, kai licencija išduodama licencijos prašytojui, kuris licencijoje nurodytais gėrimais prekiaus automobilinėje parduotuvėje);</w:t>
      </w:r>
      <w:r w:rsidRPr="0052734D">
        <w:rPr>
          <w:rFonts w:ascii="Times New Roman" w:eastAsia="Times New Roman" w:hAnsi="Times New Roman" w:cs="Times New Roman"/>
          <w:sz w:val="24"/>
          <w:szCs w:val="20"/>
        </w:rPr>
        <w:t xml:space="preserve"> </w:t>
      </w:r>
    </w:p>
    <w:p w:rsidR="0052734D" w:rsidRPr="0052734D" w:rsidRDefault="0052734D" w:rsidP="0052734D">
      <w:pPr>
        <w:suppressAutoHyphens/>
        <w:autoSpaceDN w:val="0"/>
        <w:spacing w:after="0" w:line="240" w:lineRule="auto"/>
        <w:rPr>
          <w:rFonts w:ascii="Times New Roman" w:eastAsia="MS Mincho" w:hAnsi="Times New Roman" w:cs="Times New Roman"/>
          <w:i/>
          <w:iCs/>
          <w:sz w:val="20"/>
          <w:szCs w:val="20"/>
        </w:rPr>
      </w:pPr>
      <w:r w:rsidRPr="0052734D">
        <w:rPr>
          <w:rFonts w:ascii="Times New Roman" w:eastAsia="MS Mincho" w:hAnsi="Times New Roman" w:cs="Times New Roman"/>
          <w:i/>
          <w:iCs/>
          <w:sz w:val="20"/>
          <w:szCs w:val="20"/>
        </w:rPr>
        <w:t>Punkto pakeitimai:</w:t>
      </w:r>
    </w:p>
    <w:p w:rsidR="0052734D" w:rsidRPr="0052734D" w:rsidRDefault="0052734D" w:rsidP="0052734D">
      <w:pPr>
        <w:suppressAutoHyphens/>
        <w:autoSpaceDN w:val="0"/>
        <w:spacing w:after="0" w:line="240" w:lineRule="auto"/>
        <w:jc w:val="both"/>
        <w:rPr>
          <w:rFonts w:ascii="Times New Roman" w:eastAsia="Times New Roman" w:hAnsi="Times New Roman" w:cs="Times New Roman"/>
          <w:sz w:val="24"/>
          <w:szCs w:val="20"/>
        </w:rPr>
      </w:pPr>
      <w:r w:rsidRPr="0052734D">
        <w:rPr>
          <w:rFonts w:ascii="Times New Roman" w:eastAsia="MS Mincho" w:hAnsi="Times New Roman" w:cs="Times New Roman"/>
          <w:i/>
          <w:iCs/>
          <w:sz w:val="20"/>
          <w:szCs w:val="20"/>
        </w:rPr>
        <w:t xml:space="preserve">Nr. </w:t>
      </w:r>
      <w:hyperlink r:id="rId9" w:history="1">
        <w:r w:rsidRPr="0052734D">
          <w:rPr>
            <w:rFonts w:ascii="Times New Roman" w:eastAsia="MS Mincho" w:hAnsi="Times New Roman" w:cs="Times New Roman"/>
            <w:i/>
            <w:iCs/>
            <w:color w:val="0000FF"/>
            <w:sz w:val="20"/>
            <w:szCs w:val="20"/>
            <w:u w:val="single" w:color="000000"/>
          </w:rPr>
          <w:t>1028</w:t>
        </w:r>
      </w:hyperlink>
      <w:r w:rsidRPr="0052734D">
        <w:rPr>
          <w:rFonts w:ascii="Times New Roman" w:eastAsia="MS Mincho" w:hAnsi="Times New Roman" w:cs="Times New Roman"/>
          <w:i/>
          <w:iCs/>
          <w:sz w:val="20"/>
          <w:szCs w:val="20"/>
        </w:rPr>
        <w:t>, 2014-09-24, paskelbta TAR 2014-09-30, i. k. 2014-13217</w:t>
      </w:r>
    </w:p>
    <w:p w:rsidR="0052734D" w:rsidRPr="0052734D" w:rsidRDefault="0052734D" w:rsidP="0052734D">
      <w:pPr>
        <w:suppressAutoHyphens/>
        <w:autoSpaceDN w:val="0"/>
        <w:spacing w:after="0" w:line="240" w:lineRule="auto"/>
        <w:rPr>
          <w:rFonts w:ascii="Times New Roman" w:eastAsia="Times New Roman" w:hAnsi="Times New Roman" w:cs="Times New Roman"/>
          <w:sz w:val="24"/>
          <w:szCs w:val="20"/>
        </w:rPr>
      </w:pP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0"/>
          <w:lang w:eastAsia="lt-LT"/>
        </w:rPr>
        <w:t>13.10. orlaivių, kuriuose bus parduodami alkoholiniai gėrimai, pavadinimai ir registravimo numeriai (nurodoma tais atvejais, kai licencija verstis mažmenine prekyba alkoholiniais gėrimais išduodama licencijos prašytojui, kuris nurodytais gėrimais prekiaus orlaiviuose, vežančiuose keleivius tarptautiniais maršrutais);</w:t>
      </w:r>
      <w:r w:rsidRPr="0052734D">
        <w:rPr>
          <w:rFonts w:ascii="Times New Roman" w:eastAsia="Times New Roman" w:hAnsi="Times New Roman" w:cs="Times New Roman"/>
          <w:sz w:val="24"/>
          <w:szCs w:val="20"/>
        </w:rPr>
        <w:t xml:space="preserve"> </w:t>
      </w:r>
    </w:p>
    <w:p w:rsidR="0052734D" w:rsidRPr="0052734D" w:rsidRDefault="0052734D" w:rsidP="0052734D">
      <w:pPr>
        <w:suppressAutoHyphens/>
        <w:autoSpaceDN w:val="0"/>
        <w:spacing w:after="0" w:line="240" w:lineRule="auto"/>
        <w:rPr>
          <w:rFonts w:ascii="Times New Roman" w:eastAsia="MS Mincho" w:hAnsi="Times New Roman" w:cs="Times New Roman"/>
          <w:i/>
          <w:iCs/>
          <w:sz w:val="20"/>
          <w:szCs w:val="20"/>
        </w:rPr>
      </w:pPr>
      <w:r w:rsidRPr="0052734D">
        <w:rPr>
          <w:rFonts w:ascii="Times New Roman" w:eastAsia="MS Mincho" w:hAnsi="Times New Roman" w:cs="Times New Roman"/>
          <w:i/>
          <w:iCs/>
          <w:sz w:val="20"/>
          <w:szCs w:val="20"/>
        </w:rPr>
        <w:t>Punkto pakeitimai:</w:t>
      </w:r>
    </w:p>
    <w:p w:rsidR="0052734D" w:rsidRPr="0052734D" w:rsidRDefault="0052734D" w:rsidP="0052734D">
      <w:pPr>
        <w:suppressAutoHyphens/>
        <w:autoSpaceDN w:val="0"/>
        <w:spacing w:after="0" w:line="240" w:lineRule="auto"/>
        <w:jc w:val="both"/>
        <w:rPr>
          <w:rFonts w:ascii="Times New Roman" w:eastAsia="Times New Roman" w:hAnsi="Times New Roman" w:cs="Times New Roman"/>
          <w:sz w:val="24"/>
          <w:szCs w:val="20"/>
        </w:rPr>
      </w:pPr>
      <w:r w:rsidRPr="0052734D">
        <w:rPr>
          <w:rFonts w:ascii="Times New Roman" w:eastAsia="MS Mincho" w:hAnsi="Times New Roman" w:cs="Times New Roman"/>
          <w:i/>
          <w:iCs/>
          <w:sz w:val="20"/>
          <w:szCs w:val="20"/>
        </w:rPr>
        <w:t xml:space="preserve">Nr. </w:t>
      </w:r>
      <w:hyperlink r:id="rId10" w:history="1">
        <w:r w:rsidRPr="0052734D">
          <w:rPr>
            <w:rFonts w:ascii="Times New Roman" w:eastAsia="MS Mincho" w:hAnsi="Times New Roman" w:cs="Times New Roman"/>
            <w:i/>
            <w:iCs/>
            <w:color w:val="0000FF"/>
            <w:sz w:val="20"/>
            <w:szCs w:val="20"/>
            <w:u w:val="single" w:color="000000"/>
          </w:rPr>
          <w:t>1028</w:t>
        </w:r>
      </w:hyperlink>
      <w:r w:rsidRPr="0052734D">
        <w:rPr>
          <w:rFonts w:ascii="Times New Roman" w:eastAsia="MS Mincho" w:hAnsi="Times New Roman" w:cs="Times New Roman"/>
          <w:i/>
          <w:iCs/>
          <w:sz w:val="20"/>
          <w:szCs w:val="20"/>
        </w:rPr>
        <w:t>, 2014-09-24, paskelbta TAR 2014-09-30, i. k. 2014-13217</w:t>
      </w:r>
    </w:p>
    <w:p w:rsidR="0052734D" w:rsidRPr="0052734D" w:rsidRDefault="0052734D" w:rsidP="0052734D">
      <w:pPr>
        <w:suppressAutoHyphens/>
        <w:autoSpaceDN w:val="0"/>
        <w:spacing w:after="0" w:line="240" w:lineRule="auto"/>
        <w:rPr>
          <w:rFonts w:ascii="Times New Roman" w:eastAsia="Times New Roman" w:hAnsi="Times New Roman" w:cs="Times New Roman"/>
          <w:sz w:val="24"/>
          <w:szCs w:val="20"/>
        </w:rPr>
      </w:pP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0"/>
          <w:lang w:eastAsia="lt-LT"/>
        </w:rPr>
        <w:lastRenderedPageBreak/>
        <w:t>13.11. viešbučių kambarių, kuriuose įrengti minibarai, numeriai (nurodomi tais atvejais, kai licencija verstis mažmenine prekyba alkoholiniais gėrimais išduodama licencijos prašytojui, kuris nurodytais gėrimais prekiaus viešbučių kambariuose įrengtuose minibaruose);</w:t>
      </w:r>
      <w:r w:rsidRPr="0052734D">
        <w:rPr>
          <w:rFonts w:ascii="Times New Roman" w:eastAsia="Times New Roman" w:hAnsi="Times New Roman" w:cs="Times New Roman"/>
          <w:sz w:val="24"/>
          <w:szCs w:val="20"/>
        </w:rPr>
        <w:t xml:space="preserve"> </w:t>
      </w:r>
    </w:p>
    <w:p w:rsidR="0052734D" w:rsidRPr="0052734D" w:rsidRDefault="0052734D" w:rsidP="0052734D">
      <w:pPr>
        <w:suppressAutoHyphens/>
        <w:autoSpaceDN w:val="0"/>
        <w:spacing w:after="0" w:line="240" w:lineRule="auto"/>
        <w:rPr>
          <w:rFonts w:ascii="Times New Roman" w:eastAsia="MS Mincho" w:hAnsi="Times New Roman" w:cs="Times New Roman"/>
          <w:i/>
          <w:iCs/>
          <w:sz w:val="20"/>
          <w:szCs w:val="20"/>
        </w:rPr>
      </w:pPr>
      <w:r w:rsidRPr="0052734D">
        <w:rPr>
          <w:rFonts w:ascii="Times New Roman" w:eastAsia="MS Mincho" w:hAnsi="Times New Roman" w:cs="Times New Roman"/>
          <w:i/>
          <w:iCs/>
          <w:sz w:val="20"/>
          <w:szCs w:val="20"/>
        </w:rPr>
        <w:t>Punkto pakeitimai:</w:t>
      </w:r>
    </w:p>
    <w:p w:rsidR="0052734D" w:rsidRPr="0052734D" w:rsidRDefault="0052734D" w:rsidP="0052734D">
      <w:pPr>
        <w:suppressAutoHyphens/>
        <w:autoSpaceDN w:val="0"/>
        <w:spacing w:after="0" w:line="240" w:lineRule="auto"/>
        <w:jc w:val="both"/>
        <w:rPr>
          <w:rFonts w:ascii="Times New Roman" w:eastAsia="Times New Roman" w:hAnsi="Times New Roman" w:cs="Times New Roman"/>
          <w:sz w:val="24"/>
          <w:szCs w:val="20"/>
        </w:rPr>
      </w:pPr>
      <w:r w:rsidRPr="0052734D">
        <w:rPr>
          <w:rFonts w:ascii="Times New Roman" w:eastAsia="MS Mincho" w:hAnsi="Times New Roman" w:cs="Times New Roman"/>
          <w:i/>
          <w:iCs/>
          <w:sz w:val="20"/>
          <w:szCs w:val="20"/>
        </w:rPr>
        <w:t xml:space="preserve">Nr. </w:t>
      </w:r>
      <w:hyperlink r:id="rId11" w:history="1">
        <w:r w:rsidRPr="0052734D">
          <w:rPr>
            <w:rFonts w:ascii="Times New Roman" w:eastAsia="MS Mincho" w:hAnsi="Times New Roman" w:cs="Times New Roman"/>
            <w:i/>
            <w:iCs/>
            <w:color w:val="0000FF"/>
            <w:sz w:val="20"/>
            <w:szCs w:val="20"/>
            <w:u w:val="single" w:color="000000"/>
          </w:rPr>
          <w:t>1028</w:t>
        </w:r>
      </w:hyperlink>
      <w:r w:rsidRPr="0052734D">
        <w:rPr>
          <w:rFonts w:ascii="Times New Roman" w:eastAsia="MS Mincho" w:hAnsi="Times New Roman" w:cs="Times New Roman"/>
          <w:i/>
          <w:iCs/>
          <w:sz w:val="20"/>
          <w:szCs w:val="20"/>
        </w:rPr>
        <w:t>, 2014-09-24, paskelbta TAR 2014-09-30, i. k. 2014-13217</w:t>
      </w:r>
    </w:p>
    <w:p w:rsidR="0052734D" w:rsidRPr="0052734D" w:rsidRDefault="0052734D" w:rsidP="0052734D">
      <w:pPr>
        <w:suppressAutoHyphens/>
        <w:autoSpaceDN w:val="0"/>
        <w:spacing w:after="0" w:line="240" w:lineRule="auto"/>
        <w:rPr>
          <w:rFonts w:ascii="Times New Roman" w:eastAsia="Times New Roman" w:hAnsi="Times New Roman" w:cs="Times New Roman"/>
          <w:sz w:val="24"/>
          <w:szCs w:val="20"/>
        </w:rPr>
      </w:pP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13.12. licencijos išdavimo data;</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13.13. licenciją išduodanti institucija, licenciją pasirašiusio asmens pareigos, vardas, pavardė ir parašas; popierinė licencija tvirtinama licenciją išdavusios institucijos antspaudu.</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14. Licencijoje verstis didmenine prekyba alkoholio produktais, išskyrus alkoholinius gėrimus, nurodoma:</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14.1. licencijos rūšis ir numeris;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14.2. licencijos turėtojo rekvizitai;</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14.3. leidžiami parduoti alkoholio produktai, jų kodai pagal Kombinuotąją nomenklatūrą;</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14.4. sandėlių, iš kurių bus vykdoma didmeninė prekyba alkoholio produktais ir (ar) kuriuose šie produktai bus laikomi, adresai ir patalpų pažymėjimas plane;</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14.5. licencijos išdavimo data;</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14.6. licenciją išduodanti institucija, licenciją pasirašiusio asmens pareigos, vardas, pavardė ir parašas; popierinė licencija tvirtinama licenciją išdavusios institucijos antspaudu.</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15. Išduodamos licencijos gali būti popierinės, o jeigu įdiegtos techninės priemonės, – elektroninės. Įdiegusi technines priemones, licenciją išduodanti institucija skelbia apie tai savo interneto svetainėje.</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4"/>
          <w:lang w:eastAsia="lt-LT"/>
        </w:rPr>
      </w:pPr>
      <w:r w:rsidRPr="0052734D">
        <w:rPr>
          <w:rFonts w:ascii="Times New Roman" w:eastAsia="Times New Roman" w:hAnsi="Times New Roman" w:cs="Times New Roman"/>
          <w:sz w:val="24"/>
          <w:szCs w:val="24"/>
          <w:lang w:eastAsia="lt-LT"/>
        </w:rPr>
        <w:t>Licencija, patikslinta ir papildyta licencija, popierinės licencijos dublikatas gali būti išduodami tiesiogiai licenciją išduodančioje institucijoje, siunčiami registruotu laišku, o jeigu įdiegtos techninės priemonės, – elektroninėmis priemonėmis, atsižvelgiant į licencijos prašytojo paraiškoje nurodytą pageidaujamą licencijos gavimo būdą.</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Licenciją išduodanti institucija jos nustatytos formos žurnale, kuris gali būti pildomas ir kompiuterinėse laikmenose, registruoja išduotas, papildytas ir patikslintas licencijas, įspėjimus apie galimą licencijų galiojimo sustabdymą ar licencijų galiojimo panaikinimą, licencijų galiojimo sustabdymą ar licencijų galiojimo panaikinimą, licencijų galiojimo sustabdymo panaikinimą, taip pat išduotus licencijų dublikatus.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16. Licenciją išduodanti institucija, išdavusi licenciją, sustabdžiusi jos galiojimą, panaikinusi jos galiojimo sustabdymą, panaikinusi licencijos galiojimą, papildžiusi (kai keičiamas prekybos vietos adresas) ar patikslinusi (kai keičiami licencijos turėtojo rekvizitai)</w:t>
      </w:r>
      <w:r w:rsidRPr="0052734D">
        <w:rPr>
          <w:rFonts w:ascii="Times New Roman" w:eastAsia="Times New Roman" w:hAnsi="Times New Roman" w:cs="Times New Roman"/>
          <w:b/>
          <w:bCs/>
          <w:sz w:val="24"/>
          <w:szCs w:val="24"/>
          <w:lang w:eastAsia="lt-LT"/>
        </w:rPr>
        <w:t xml:space="preserve"> </w:t>
      </w:r>
      <w:r w:rsidRPr="0052734D">
        <w:rPr>
          <w:rFonts w:ascii="Times New Roman" w:eastAsia="Times New Roman" w:hAnsi="Times New Roman" w:cs="Times New Roman"/>
          <w:sz w:val="24"/>
          <w:szCs w:val="24"/>
          <w:lang w:eastAsia="lt-LT"/>
        </w:rPr>
        <w:t>licenciją verstis mažmenine prekyba alkoholiniais gėrimais, skelbia apie tai savo interneto svetainėje.</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Skelbimuose nurodomi licencijos turėtojo</w:t>
      </w:r>
      <w:r w:rsidRPr="0052734D">
        <w:rPr>
          <w:rFonts w:ascii="Times New Roman" w:eastAsia="Times New Roman" w:hAnsi="Times New Roman" w:cs="Times New Roman"/>
          <w:b/>
          <w:sz w:val="24"/>
          <w:szCs w:val="24"/>
          <w:lang w:eastAsia="lt-LT"/>
        </w:rPr>
        <w:t xml:space="preserve"> </w:t>
      </w:r>
      <w:r w:rsidRPr="0052734D">
        <w:rPr>
          <w:rFonts w:ascii="Times New Roman" w:eastAsia="Times New Roman" w:hAnsi="Times New Roman" w:cs="Times New Roman"/>
          <w:sz w:val="24"/>
          <w:szCs w:val="24"/>
          <w:lang w:eastAsia="lt-LT"/>
        </w:rPr>
        <w:t>rekvizitai, veiklos, kuria verstis išduota, papildyta ar</w:t>
      </w:r>
      <w:r w:rsidRPr="0052734D">
        <w:rPr>
          <w:rFonts w:ascii="Times New Roman" w:eastAsia="Times New Roman" w:hAnsi="Times New Roman" w:cs="Times New Roman"/>
          <w:b/>
          <w:bCs/>
          <w:sz w:val="24"/>
          <w:szCs w:val="24"/>
          <w:lang w:eastAsia="lt-LT"/>
        </w:rPr>
        <w:t xml:space="preserve"> </w:t>
      </w:r>
      <w:r w:rsidRPr="0052734D">
        <w:rPr>
          <w:rFonts w:ascii="Times New Roman" w:eastAsia="Times New Roman" w:hAnsi="Times New Roman" w:cs="Times New Roman"/>
          <w:sz w:val="24"/>
          <w:szCs w:val="24"/>
          <w:lang w:eastAsia="lt-LT"/>
        </w:rPr>
        <w:t>patikslinta licencija, rūšis, licencijos numeris, jos išdavimo data, mažmeninės prekybos alkoholiniais gėrimais vieta (adresas), licencijos galiojimo sustabdymo, galiojimo sustabdymo panaikinimo ar</w:t>
      </w:r>
      <w:r w:rsidRPr="0052734D">
        <w:rPr>
          <w:rFonts w:ascii="Times New Roman" w:eastAsia="Times New Roman" w:hAnsi="Times New Roman" w:cs="Times New Roman"/>
          <w:b/>
          <w:bCs/>
          <w:sz w:val="24"/>
          <w:szCs w:val="24"/>
          <w:lang w:eastAsia="lt-LT"/>
        </w:rPr>
        <w:t xml:space="preserve"> </w:t>
      </w:r>
      <w:r w:rsidRPr="0052734D">
        <w:rPr>
          <w:rFonts w:ascii="Times New Roman" w:eastAsia="Times New Roman" w:hAnsi="Times New Roman" w:cs="Times New Roman"/>
          <w:sz w:val="24"/>
          <w:szCs w:val="24"/>
          <w:lang w:eastAsia="lt-LT"/>
        </w:rPr>
        <w:t>galiojimo panaikinimo data.</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0"/>
          <w:lang w:eastAsia="lt-LT"/>
        </w:rPr>
        <w:lastRenderedPageBreak/>
        <w:t>17. Licenciją išduodanti institucija, išdavusi licenciją, sustabdžiusi jos galiojimą, panaikinusi galiojimo sustabdymą, panaikinusi licencijos galiojimą, per 3 darbo dienas praneša apie tai Juridinių asmenų registrui jo nuostatų nustatyta tvarka, Valstybinei mokesčių inspekcijai</w:t>
      </w:r>
      <w:r w:rsidRPr="0052734D">
        <w:rPr>
          <w:rFonts w:ascii="Times New Roman" w:eastAsia="Times New Roman" w:hAnsi="Times New Roman" w:cs="Times New Roman"/>
          <w:b/>
          <w:sz w:val="24"/>
          <w:szCs w:val="20"/>
          <w:lang w:eastAsia="lt-LT"/>
        </w:rPr>
        <w:t xml:space="preserve"> </w:t>
      </w:r>
      <w:r w:rsidRPr="0052734D">
        <w:rPr>
          <w:rFonts w:ascii="Times New Roman" w:eastAsia="Times New Roman" w:hAnsi="Times New Roman" w:cs="Times New Roman"/>
          <w:sz w:val="24"/>
          <w:szCs w:val="20"/>
          <w:lang w:eastAsia="lt-LT"/>
        </w:rPr>
        <w:t>ir Valstybinio socialinio draudimo fondo valdybos teritoriniams skyriams.</w:t>
      </w:r>
      <w:r w:rsidRPr="0052734D">
        <w:rPr>
          <w:rFonts w:ascii="Times New Roman" w:eastAsia="Times New Roman" w:hAnsi="Times New Roman" w:cs="Times New Roman"/>
          <w:sz w:val="24"/>
          <w:szCs w:val="20"/>
        </w:rPr>
        <w:t xml:space="preserve"> </w:t>
      </w:r>
    </w:p>
    <w:p w:rsidR="0052734D" w:rsidRPr="0052734D" w:rsidRDefault="0052734D" w:rsidP="0052734D">
      <w:pPr>
        <w:suppressAutoHyphens/>
        <w:autoSpaceDN w:val="0"/>
        <w:spacing w:after="0" w:line="240" w:lineRule="auto"/>
        <w:rPr>
          <w:rFonts w:ascii="Times New Roman" w:eastAsia="MS Mincho" w:hAnsi="Times New Roman" w:cs="Times New Roman"/>
          <w:i/>
          <w:iCs/>
          <w:sz w:val="20"/>
          <w:szCs w:val="20"/>
        </w:rPr>
      </w:pPr>
      <w:r w:rsidRPr="0052734D">
        <w:rPr>
          <w:rFonts w:ascii="Times New Roman" w:eastAsia="MS Mincho" w:hAnsi="Times New Roman" w:cs="Times New Roman"/>
          <w:i/>
          <w:iCs/>
          <w:sz w:val="20"/>
          <w:szCs w:val="20"/>
        </w:rPr>
        <w:t>Punkto pakeitimai:</w:t>
      </w:r>
    </w:p>
    <w:p w:rsidR="0052734D" w:rsidRPr="0052734D" w:rsidRDefault="0052734D" w:rsidP="0052734D">
      <w:pPr>
        <w:suppressAutoHyphens/>
        <w:autoSpaceDN w:val="0"/>
        <w:spacing w:after="0" w:line="240" w:lineRule="auto"/>
        <w:jc w:val="both"/>
        <w:rPr>
          <w:rFonts w:ascii="Times New Roman" w:eastAsia="Times New Roman" w:hAnsi="Times New Roman" w:cs="Times New Roman"/>
          <w:sz w:val="24"/>
          <w:szCs w:val="20"/>
        </w:rPr>
      </w:pPr>
      <w:r w:rsidRPr="0052734D">
        <w:rPr>
          <w:rFonts w:ascii="Times New Roman" w:eastAsia="MS Mincho" w:hAnsi="Times New Roman" w:cs="Times New Roman"/>
          <w:i/>
          <w:iCs/>
          <w:sz w:val="20"/>
          <w:szCs w:val="20"/>
        </w:rPr>
        <w:t xml:space="preserve">Nr. </w:t>
      </w:r>
      <w:hyperlink r:id="rId12" w:history="1">
        <w:r w:rsidRPr="0052734D">
          <w:rPr>
            <w:rFonts w:ascii="Times New Roman" w:eastAsia="MS Mincho" w:hAnsi="Times New Roman" w:cs="Times New Roman"/>
            <w:i/>
            <w:iCs/>
            <w:color w:val="0000FF"/>
            <w:sz w:val="20"/>
            <w:szCs w:val="20"/>
            <w:u w:val="single" w:color="000000"/>
          </w:rPr>
          <w:t>1028</w:t>
        </w:r>
      </w:hyperlink>
      <w:r w:rsidRPr="0052734D">
        <w:rPr>
          <w:rFonts w:ascii="Times New Roman" w:eastAsia="MS Mincho" w:hAnsi="Times New Roman" w:cs="Times New Roman"/>
          <w:i/>
          <w:iCs/>
          <w:sz w:val="20"/>
          <w:szCs w:val="20"/>
        </w:rPr>
        <w:t>, 2014-09-24, paskelbta TAR 2014-09-30, i. k. 2014-13217</w:t>
      </w:r>
    </w:p>
    <w:p w:rsidR="0052734D" w:rsidRPr="0052734D" w:rsidRDefault="0052734D" w:rsidP="0052734D">
      <w:pPr>
        <w:suppressAutoHyphens/>
        <w:autoSpaceDN w:val="0"/>
        <w:spacing w:after="0" w:line="240" w:lineRule="auto"/>
        <w:rPr>
          <w:rFonts w:ascii="Times New Roman" w:eastAsia="Times New Roman" w:hAnsi="Times New Roman" w:cs="Times New Roman"/>
          <w:sz w:val="24"/>
          <w:szCs w:val="20"/>
        </w:rPr>
      </w:pPr>
    </w:p>
    <w:p w:rsidR="0052734D" w:rsidRPr="0052734D" w:rsidRDefault="0052734D" w:rsidP="0052734D">
      <w:pPr>
        <w:suppressAutoHyphens/>
        <w:autoSpaceDN w:val="0"/>
        <w:spacing w:after="0" w:line="240" w:lineRule="auto"/>
        <w:jc w:val="center"/>
        <w:rPr>
          <w:rFonts w:ascii="Times New Roman" w:eastAsia="Times New Roman" w:hAnsi="Times New Roman" w:cs="Times New Roman"/>
          <w:sz w:val="24"/>
          <w:szCs w:val="20"/>
        </w:rPr>
      </w:pPr>
    </w:p>
    <w:p w:rsidR="0052734D" w:rsidRPr="0052734D" w:rsidRDefault="0052734D" w:rsidP="0052734D">
      <w:pPr>
        <w:suppressAutoHyphens/>
        <w:autoSpaceDN w:val="0"/>
        <w:spacing w:after="0" w:line="240" w:lineRule="auto"/>
        <w:jc w:val="center"/>
        <w:rPr>
          <w:rFonts w:ascii="Times New Roman" w:eastAsia="Times New Roman" w:hAnsi="Times New Roman" w:cs="Times New Roman"/>
          <w:sz w:val="24"/>
          <w:szCs w:val="20"/>
        </w:rPr>
      </w:pPr>
      <w:r w:rsidRPr="0052734D">
        <w:rPr>
          <w:rFonts w:ascii="Times New Roman" w:eastAsia="Times New Roman" w:hAnsi="Times New Roman" w:cs="Times New Roman"/>
          <w:b/>
          <w:bCs/>
          <w:sz w:val="24"/>
          <w:szCs w:val="24"/>
          <w:lang w:eastAsia="lt-LT"/>
        </w:rPr>
        <w:t>IV SKYRIUS</w:t>
      </w:r>
    </w:p>
    <w:p w:rsidR="0052734D" w:rsidRPr="0052734D" w:rsidRDefault="0052734D" w:rsidP="0052734D">
      <w:pPr>
        <w:suppressAutoHyphens/>
        <w:autoSpaceDN w:val="0"/>
        <w:spacing w:after="0" w:line="240" w:lineRule="auto"/>
        <w:jc w:val="center"/>
        <w:rPr>
          <w:rFonts w:ascii="Times New Roman" w:eastAsia="Times New Roman" w:hAnsi="Times New Roman" w:cs="Times New Roman"/>
          <w:sz w:val="24"/>
          <w:szCs w:val="20"/>
        </w:rPr>
      </w:pPr>
      <w:r w:rsidRPr="0052734D">
        <w:rPr>
          <w:rFonts w:ascii="Times New Roman" w:eastAsia="Times New Roman" w:hAnsi="Times New Roman" w:cs="Times New Roman"/>
          <w:b/>
          <w:bCs/>
          <w:sz w:val="24"/>
          <w:szCs w:val="24"/>
          <w:lang w:eastAsia="lt-LT"/>
        </w:rPr>
        <w:t>LICENCIJŲ IR JŲ DUBLIKATŲ IŠDAVIMAS, LICENCIJŲ PAPILDYMAS IR PATIKSLINIMAS, ATSISAKYMAS IŠDUOTI LICENCIJAS</w:t>
      </w:r>
    </w:p>
    <w:p w:rsidR="0052734D" w:rsidRPr="0052734D" w:rsidRDefault="0052734D" w:rsidP="0052734D">
      <w:pPr>
        <w:suppressAutoHyphens/>
        <w:autoSpaceDN w:val="0"/>
        <w:spacing w:after="0" w:line="240" w:lineRule="auto"/>
        <w:jc w:val="center"/>
        <w:rPr>
          <w:rFonts w:ascii="Times New Roman" w:eastAsia="Times New Roman" w:hAnsi="Times New Roman" w:cs="Times New Roman"/>
          <w:sz w:val="24"/>
          <w:szCs w:val="24"/>
          <w:lang w:eastAsia="lt-LT"/>
        </w:rPr>
      </w:pP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 xml:space="preserve">18. Licencijos verstis didmenine prekyba alkoholio produktais gali būti išduodamos įmonėms. </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19. Jeigu įmonė, turinti licenciją verstis didmenine prekyba alkoholio produktais, verčiasi didmenine prekyba jais keliuose savo padaliniuose (sandėliuose, filialuose ir panašiai), jai išduodama viena licencija, kurioje įrašomi padalinių adresai.</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0"/>
          <w:lang w:eastAsia="lt-LT"/>
        </w:rPr>
        <w:t>20. Nustatomos šios licencijų verstis mažmenine prekyba alkoholiniais gėrimais išdavimo sąlygos: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0"/>
          <w:lang w:eastAsia="lt-LT"/>
        </w:rPr>
        <w:t>20.1. Licencijos verstis mažmenine prekyba alkoholiniais gėrimais gali būti išduodamos licencijų prašytojams, norintiems prekiauti alkoholiniais gėrimais stacionariosiose alkoholinių gėrimų parduotuvėse,</w:t>
      </w:r>
      <w:r w:rsidRPr="0052734D">
        <w:rPr>
          <w:rFonts w:ascii="Times New Roman" w:eastAsia="Times New Roman" w:hAnsi="Times New Roman" w:cs="Times New Roman"/>
          <w:bCs/>
          <w:sz w:val="24"/>
          <w:szCs w:val="20"/>
          <w:lang w:eastAsia="lt-LT"/>
        </w:rPr>
        <w:t xml:space="preserve"> </w:t>
      </w:r>
      <w:r w:rsidRPr="0052734D">
        <w:rPr>
          <w:rFonts w:ascii="Times New Roman" w:eastAsia="Times New Roman" w:hAnsi="Times New Roman" w:cs="Times New Roman"/>
          <w:sz w:val="24"/>
          <w:szCs w:val="20"/>
          <w:lang w:eastAsia="lt-LT"/>
        </w:rPr>
        <w:t>stacionariųjų parduotuvių alkoholinių gėrimų skyriuose, stacionariosiose viešojo maitinimo vietose, stacionariųjų degalinių, vykdant tik mažmeninės prekybos veiklą, ir kaimo gyvenamosiose vietovėse esančių stacionariųjų parduotuvių nespecializuotuose skyriuose, tarptautinio susisiekimo traukiniuose, siaurojo geležinkelio traukiniuose ir laivuose, kuriuose yra atskirai įrengtos viešojo maitinimo vietos, orlaiviuose, vežančiuose keleivius tarptautiniais maršrutais, viešbučių kambariuose įrengtuose minibaruose, taip pat specialiosiose prekybos vietose.</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0"/>
          <w:lang w:eastAsia="lt-LT"/>
        </w:rPr>
        <w:t xml:space="preserve">20.2. Licencijos verstis mažmenine prekyba tik alumi, alaus mišiniais su nealkoholiniais gėrimais, natūralios fermentacijos sidru, kurio tūrinė etilo alkoholio koncentracija neviršija 8,5 procento, gali būti išduodamos Taisyklių 20.1 papunktyje nurodytiems licencijų prašytojams. </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0"/>
          <w:lang w:eastAsia="lt-LT"/>
        </w:rPr>
        <w:t>20.3. Licencijos verstis mažmenine prekyba tik alumi, alaus mišiniais su nealkoholiniais gėrimais, natūralios fermentacijos sidru, kurių tūrinė etilo alkoholio koncentracija neviršija 7,5 procento, gali būti išduodamos Taisyklių 20.1 papunktyje nurodytiems licencijų prašytojams, taip pat licencijų prašytojams, norintiems prekiauti stacionariųjų parduotuvių nespecializuotuose skyriuose, automobilinėse parduotuvėse, iš kurių aptarnaujami kaimo gyventojai savivaldybių tarybų nustatyta tvarka, paviljonuose.</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0"/>
          <w:lang w:eastAsia="lt-LT"/>
        </w:rPr>
        <w:t>20.4. Licencijos verstis sezonine mažmenine prekyba alkoholiniais gėrimais, kurių tūrinė etilo alkoholio koncentracija neviršija 22 procentų, kurortinio, poilsio ir turizmo sezonų laikotarpiu gali būti išduodamos Taisyklių 20.1 papunktyje nurodytiems licencijų prašytojams, taip pat licencijų prašytojams, norintiems prekiauti nestacionariosiose viešojo maitinimo vietose.</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0"/>
          <w:lang w:eastAsia="lt-LT"/>
        </w:rPr>
        <w:lastRenderedPageBreak/>
        <w:t>20.5. Licencijos verstis sezonine mažmenine prekyba alumi, alaus mišiniais su nealkoholiniais gėrimais, natūralios fermentacijos sidru, kurio tūrinė etilo alkoholio koncentracija neviršija 7,5 procento, kurortinio, poilsio ir turizmo sezonų laikotarpiu gali būti išduodamos Taisyklių 20.1 ir 20.3 papunkčiuose nurodytiems licencijų prašytojams, taip pat licencijų prašytojams, norintiems prekiauti nestacionariosiose viešojo maitinimo vietose.</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0"/>
          <w:lang w:eastAsia="lt-LT"/>
        </w:rPr>
        <w:t>20.6. Taisyklių 3.9–3.13 papunkčiuose nurodytos vienkartinės licencijos gali būti išduodamos teisę verstis mažmenine prekyba atitinkamų grupių alkoholiniais gėrimais turinčioms įmonėms, Europos juridiniams asmenims ir jų filialams.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0"/>
          <w:lang w:eastAsia="lt-LT"/>
        </w:rPr>
        <w:t xml:space="preserve">20.7. Licencijos verstis mažmenine prekyba alkoholiniais gėrimais licencijų prašytojams, norintiems prekiauti alkoholiniais gėrimais mažmeninės prekybos ir viešojo maitinimo vietose, įrengtose daugiabučiuose gyvenamuosiuose namuose, išduodamos tik tuo atveju, jeigu pagrindinis įėjimas, skirtas pirkėjams, nesutampa su įėjimu į namo laiptinę. Licencijos verstis mažmenine prekyba alkoholiniais gėrimais neišduodamos licencijų prašytojams, norintiems prekiauti alkoholiniais gėrimais mažmeninės prekybos vietose, kurios nėra visiškai izoliuotos nuo gyvenamųjų ar kitų patalpų, nesusijusių su prekių pardavimo organizavimu ar jų sandėliavimu. </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0"/>
          <w:lang w:eastAsia="lt-LT"/>
        </w:rPr>
        <w:t>20.8. Licencijos verstis mažmenine prekyba alkoholiniais gėrimais neišduodamos licencijų prašytojams, norintiems prekiauti alkoholiniais gėrimais mažmeninės prekybos ir viešojo maitinimo vietose, įrengtose sandėliuose, iš kurių vykdoma didmeninė prekyba alkoholiniais gėrimais.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0"/>
          <w:lang w:eastAsia="lt-LT"/>
        </w:rPr>
        <w:t>20</w:t>
      </w:r>
      <w:r w:rsidRPr="0052734D">
        <w:rPr>
          <w:rFonts w:ascii="Times New Roman" w:eastAsia="Times New Roman" w:hAnsi="Times New Roman" w:cs="Times New Roman"/>
          <w:bCs/>
          <w:sz w:val="24"/>
          <w:szCs w:val="20"/>
          <w:lang w:eastAsia="lt-LT"/>
        </w:rPr>
        <w:t>.9.</w:t>
      </w:r>
      <w:r w:rsidRPr="0052734D">
        <w:rPr>
          <w:rFonts w:ascii="Times New Roman" w:eastAsia="Times New Roman" w:hAnsi="Times New Roman" w:cs="Times New Roman"/>
          <w:sz w:val="24"/>
          <w:szCs w:val="20"/>
          <w:lang w:eastAsia="lt-LT"/>
        </w:rPr>
        <w:t> Jeigu mažmenine prekyba alkoholiniais gėrimais verčiamasi tame pačiame pastate ar skirtinguose pastatuose įrengtuose keliuose savo padaliniuose (alkoholinių gėrimų parduotuvėse, alkoholinių gėrimų skyriuose, restoranuose, kavinėse, bufetuose, įskaitant uždaruosius, baruose, atskirose prekybos salėse ir panašiai), kurie aptarnauja pirkėjus ar išduoda alkoholinius gėrimus padavėjams, išduodamos licencijos verstis šia veikla kiekviename padalinyje. Jeigu vienoje mažmeninės prekybos ar viešojo maitinimo vietos aptarnavimo salėje įrengti keli tą pačią veiklą (mažmeninės prekybos ar viešojo maitinimo) vykdantys padaliniai, kuriuose parduodami alkoholiniai gėrimai, išduodama viena licencija. Jeigu vienoje mažmeninės prekybos ar viešojo maitinimo vietos aptarnavimo salėje įrengti keli padaliniai, kuriuose vykdoma mažmeninės prekybos ir viešojo maitinimo veikla, licencijos išduodamos kiekvienos rūšies veiklai. Jeigu mažmenine prekyba alkoholiniais gėrimais verčiamasi teatruose, filharmonijose įrengtose viešojo maitinimo vietose, kuriose lankytojai aptarnaujami tik pramoginių renginių metu, išduodama viena licencija ir joje padaliniai (barai, bufetai ir panašiai) nenurodomi.</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0"/>
          <w:lang w:eastAsia="lt-LT"/>
        </w:rPr>
        <w:t>20.10. Jeigu mažmenine prekyba alkoholiniais gėrimais verčiamasi viešbučių kavinėse, restoranuose, baruose (bufetuose), išduodamos licencijos verstis šia veikla kiekvienoje kavinėje, restorane, bare (bufete). Jeigu iš viešbučio kavinės, restorano, baro (bufeto) alkoholiniai gėrimai tiekiami į kambariuose įrengtus minibarus, jie įrašomi į licenciją tos kavinės, restorano, baro (bufeto), iš kurio jiems tiekiami alkoholiniai gėrimai. Jeigu mažmenine prekyba alkoholiniais gėrimais verčiamasi tik viešbučių kambariuose įrengtuose minibaruose, išduodamos licencijos verstis šia veikla kiekviename viešbutyje ir jose įrašomi kambariai, kuriuose įrengti minibarai.</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0"/>
          <w:lang w:eastAsia="lt-LT"/>
        </w:rPr>
        <w:lastRenderedPageBreak/>
        <w:t>20.11. Jeigu mažmenine prekyba alumi, alaus mišiniais su nealkoholiniais gėrimais, natūralios fermentacijos sidru, kurių tūrinė etilo alkoholio koncentracija neviršija 7,5 procento, verčiamasi automobilinėse parduotuvėse, iš kurių aptarnaujami kaimo gyventojai savivaldybių tarybų nustatyta tvarka, išduodamos licencijos verstis šia veikla kiekvienoje automobilinėje parduotuvėje ir aptarnaujamų kaimų pavadinimai įrašomi į licenciją.</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0"/>
          <w:lang w:eastAsia="lt-LT"/>
        </w:rPr>
        <w:t>20.12. Jeigu mažmenine prekyba alkoholiniais gėrimais verčiamasi keliuose orlaiviuose, vežančiuose keleivius tarptautiniais maršrutais, išduodama viena licencija ir į ją įrašomi orlaivių pavadinimai ir registravimo numeriai.</w:t>
      </w:r>
      <w:r w:rsidRPr="0052734D">
        <w:rPr>
          <w:rFonts w:ascii="Times New Roman" w:eastAsia="Times New Roman" w:hAnsi="Times New Roman" w:cs="Times New Roman"/>
          <w:sz w:val="24"/>
          <w:szCs w:val="20"/>
        </w:rPr>
        <w:t xml:space="preserve"> </w:t>
      </w:r>
    </w:p>
    <w:p w:rsidR="0052734D" w:rsidRPr="0052734D" w:rsidRDefault="0052734D" w:rsidP="0052734D">
      <w:pPr>
        <w:suppressAutoHyphens/>
        <w:autoSpaceDN w:val="0"/>
        <w:spacing w:after="0" w:line="240" w:lineRule="auto"/>
        <w:rPr>
          <w:rFonts w:ascii="Times New Roman" w:eastAsia="MS Mincho" w:hAnsi="Times New Roman" w:cs="Times New Roman"/>
          <w:i/>
          <w:iCs/>
          <w:sz w:val="20"/>
          <w:szCs w:val="20"/>
        </w:rPr>
      </w:pPr>
      <w:r w:rsidRPr="0052734D">
        <w:rPr>
          <w:rFonts w:ascii="Times New Roman" w:eastAsia="MS Mincho" w:hAnsi="Times New Roman" w:cs="Times New Roman"/>
          <w:i/>
          <w:iCs/>
          <w:sz w:val="20"/>
          <w:szCs w:val="20"/>
        </w:rPr>
        <w:t>Punkto pakeitimai:</w:t>
      </w:r>
    </w:p>
    <w:p w:rsidR="0052734D" w:rsidRPr="0052734D" w:rsidRDefault="0052734D" w:rsidP="0052734D">
      <w:pPr>
        <w:suppressAutoHyphens/>
        <w:autoSpaceDN w:val="0"/>
        <w:spacing w:after="0" w:line="240" w:lineRule="auto"/>
        <w:jc w:val="both"/>
        <w:rPr>
          <w:rFonts w:ascii="Times New Roman" w:eastAsia="Times New Roman" w:hAnsi="Times New Roman" w:cs="Times New Roman"/>
          <w:sz w:val="24"/>
          <w:szCs w:val="20"/>
        </w:rPr>
      </w:pPr>
      <w:r w:rsidRPr="0052734D">
        <w:rPr>
          <w:rFonts w:ascii="Times New Roman" w:eastAsia="MS Mincho" w:hAnsi="Times New Roman" w:cs="Times New Roman"/>
          <w:i/>
          <w:iCs/>
          <w:sz w:val="20"/>
          <w:szCs w:val="20"/>
        </w:rPr>
        <w:t xml:space="preserve">Nr. </w:t>
      </w:r>
      <w:hyperlink r:id="rId13" w:history="1">
        <w:r w:rsidRPr="0052734D">
          <w:rPr>
            <w:rFonts w:ascii="Times New Roman" w:eastAsia="MS Mincho" w:hAnsi="Times New Roman" w:cs="Times New Roman"/>
            <w:i/>
            <w:iCs/>
            <w:color w:val="0000FF"/>
            <w:sz w:val="20"/>
            <w:szCs w:val="20"/>
            <w:u w:val="single" w:color="000000"/>
          </w:rPr>
          <w:t>1028</w:t>
        </w:r>
      </w:hyperlink>
      <w:r w:rsidRPr="0052734D">
        <w:rPr>
          <w:rFonts w:ascii="Times New Roman" w:eastAsia="MS Mincho" w:hAnsi="Times New Roman" w:cs="Times New Roman"/>
          <w:i/>
          <w:iCs/>
          <w:sz w:val="20"/>
          <w:szCs w:val="20"/>
        </w:rPr>
        <w:t>, 2014-09-24, paskelbta TAR 2014-09-30, i. k. 2014-13217</w:t>
      </w:r>
    </w:p>
    <w:p w:rsidR="0052734D" w:rsidRPr="0052734D" w:rsidRDefault="0052734D" w:rsidP="0052734D">
      <w:pPr>
        <w:suppressAutoHyphens/>
        <w:autoSpaceDN w:val="0"/>
        <w:spacing w:after="0" w:line="240" w:lineRule="auto"/>
        <w:rPr>
          <w:rFonts w:ascii="Times New Roman" w:eastAsia="Times New Roman" w:hAnsi="Times New Roman" w:cs="Times New Roman"/>
          <w:sz w:val="24"/>
          <w:szCs w:val="20"/>
        </w:rPr>
      </w:pP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21. Įmonė, norinti gauti licenciją verstis didmenine prekyba alkoholio produktais, išskyrus alkoholinius gėrimus, per atstumą, elektroninėmis priemonėmis, elektroninėmis priemonėmis per paslaugų ir gaminių kontaktinį centrą (toliau – kontaktinis centras) ar tiesiogiai Departamentui</w:t>
      </w:r>
      <w:r w:rsidRPr="0052734D">
        <w:rPr>
          <w:rFonts w:ascii="Times New Roman" w:eastAsia="Times New Roman" w:hAnsi="Times New Roman" w:cs="Times New Roman"/>
          <w:bCs/>
          <w:sz w:val="24"/>
          <w:szCs w:val="24"/>
          <w:lang w:eastAsia="lt-LT"/>
        </w:rPr>
        <w:t xml:space="preserve"> </w:t>
      </w:r>
      <w:r w:rsidRPr="0052734D">
        <w:rPr>
          <w:rFonts w:ascii="Times New Roman" w:eastAsia="Times New Roman" w:hAnsi="Times New Roman" w:cs="Times New Roman"/>
          <w:sz w:val="24"/>
          <w:szCs w:val="24"/>
          <w:lang w:eastAsia="lt-LT"/>
        </w:rPr>
        <w:t>pateikia:</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21.1. motyvuotą paraišką, kurioje nurodomi šie duomenys: įmonės pavadinimas, teisinė forma, kodas, buveinė (toliau – įmonės rekvizitai), telefono numeris,</w:t>
      </w:r>
      <w:r w:rsidRPr="0052734D">
        <w:rPr>
          <w:rFonts w:ascii="Times New Roman" w:eastAsia="Times New Roman" w:hAnsi="Times New Roman" w:cs="Times New Roman"/>
          <w:bCs/>
          <w:sz w:val="24"/>
          <w:szCs w:val="24"/>
          <w:lang w:eastAsia="lt-LT"/>
        </w:rPr>
        <w:t xml:space="preserve"> </w:t>
      </w:r>
      <w:r w:rsidRPr="0052734D">
        <w:rPr>
          <w:rFonts w:ascii="Times New Roman" w:eastAsia="Times New Roman" w:hAnsi="Times New Roman" w:cs="Times New Roman"/>
          <w:sz w:val="24"/>
          <w:szCs w:val="24"/>
          <w:lang w:eastAsia="lt-LT"/>
        </w:rPr>
        <w:t>elektroninio pašto adresas (jeigu įmonė jį turi),</w:t>
      </w:r>
      <w:r w:rsidRPr="0052734D">
        <w:rPr>
          <w:rFonts w:ascii="Times New Roman" w:eastAsia="Times New Roman" w:hAnsi="Times New Roman" w:cs="Times New Roman"/>
          <w:bCs/>
          <w:sz w:val="24"/>
          <w:szCs w:val="24"/>
          <w:lang w:eastAsia="lt-LT"/>
        </w:rPr>
        <w:t xml:space="preserve"> </w:t>
      </w:r>
      <w:r w:rsidRPr="0052734D">
        <w:rPr>
          <w:rFonts w:ascii="Times New Roman" w:eastAsia="Times New Roman" w:hAnsi="Times New Roman" w:cs="Times New Roman"/>
          <w:sz w:val="24"/>
          <w:szCs w:val="24"/>
          <w:lang w:eastAsia="lt-LT"/>
        </w:rPr>
        <w:t>įmonės vadovų vardai, pavardės ir asmens kodai arba gimimo datos, jeigu vadovai neturi asmens kodų, kokiu būdu įmonė norėtų gauti licenciją,</w:t>
      </w:r>
      <w:r w:rsidRPr="0052734D">
        <w:rPr>
          <w:rFonts w:ascii="Times New Roman" w:eastAsia="Times New Roman" w:hAnsi="Times New Roman" w:cs="Times New Roman"/>
          <w:bCs/>
          <w:sz w:val="24"/>
          <w:szCs w:val="24"/>
          <w:lang w:eastAsia="lt-LT"/>
        </w:rPr>
        <w:t xml:space="preserve"> </w:t>
      </w:r>
      <w:r w:rsidRPr="0052734D">
        <w:rPr>
          <w:rFonts w:ascii="Times New Roman" w:eastAsia="Times New Roman" w:hAnsi="Times New Roman" w:cs="Times New Roman"/>
          <w:sz w:val="24"/>
          <w:szCs w:val="24"/>
          <w:lang w:eastAsia="lt-LT"/>
        </w:rPr>
        <w:t>komercinės ūkinės veiklos, kuria verstis prašoma licencijos, rūšis, sandėlių, iš kurių bus vykdoma didmeninė prekyba alkoholio produktais ir (ar) kuriuose šie produktai bus laikomi, adresai ir patalpų pažymėjimas plane, taip pat patalpų, kuriose įrengti šie sandėliai, unikalus numeris;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21.2. sandėlių, iš kurių bus vykdoma didmeninė prekyba alkoholio produktais ir (ar) kuriuose šie produktai bus laikomi, Nekilnojamojo daikto registro ir kadastro dokumentų – patalpų plano iš nekilnojamojo turto objekto kadastrinių matavimų bylos; pastato vidaus plotų eksplikavimo iš nekilnojamojo turto objekto kadastrinių matavimų bylos – kopijas, patvirtintas įmonės vadovo ar jo įgalioto asmens</w:t>
      </w:r>
      <w:r w:rsidRPr="0052734D">
        <w:rPr>
          <w:rFonts w:ascii="Times New Roman" w:eastAsia="Times New Roman" w:hAnsi="Times New Roman" w:cs="Times New Roman"/>
          <w:bCs/>
          <w:sz w:val="24"/>
          <w:szCs w:val="24"/>
          <w:lang w:eastAsia="lt-LT"/>
        </w:rPr>
        <w:t xml:space="preserve"> </w:t>
      </w:r>
      <w:r w:rsidRPr="0052734D">
        <w:rPr>
          <w:rFonts w:ascii="Times New Roman" w:eastAsia="Times New Roman" w:hAnsi="Times New Roman" w:cs="Times New Roman"/>
          <w:sz w:val="24"/>
          <w:szCs w:val="24"/>
          <w:lang w:eastAsia="lt-LT"/>
        </w:rPr>
        <w:t>parašu ir tikrumo žyma.</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bCs/>
          <w:sz w:val="24"/>
          <w:szCs w:val="24"/>
          <w:lang w:eastAsia="lt-LT"/>
        </w:rPr>
        <w:t>22.</w:t>
      </w:r>
      <w:r w:rsidRPr="0052734D">
        <w:rPr>
          <w:rFonts w:ascii="Times New Roman" w:eastAsia="Times New Roman" w:hAnsi="Times New Roman" w:cs="Times New Roman"/>
          <w:sz w:val="24"/>
          <w:szCs w:val="24"/>
          <w:lang w:eastAsia="lt-LT"/>
        </w:rPr>
        <w:t> Įmonė, norinti įsigyti licenciją verstis didmenine prekyba alkoholiniais gėrimais, per atstumą, elektroninėmis priemonėmis, elektroninėmis priemonėmis per kontaktinį centrą ar tiesiogiai Departamentui</w:t>
      </w:r>
      <w:r w:rsidRPr="0052734D">
        <w:rPr>
          <w:rFonts w:ascii="Times New Roman" w:eastAsia="Times New Roman" w:hAnsi="Times New Roman" w:cs="Times New Roman"/>
          <w:bCs/>
          <w:sz w:val="24"/>
          <w:szCs w:val="24"/>
          <w:lang w:eastAsia="lt-LT"/>
        </w:rPr>
        <w:t xml:space="preserve"> </w:t>
      </w:r>
      <w:r w:rsidRPr="0052734D">
        <w:rPr>
          <w:rFonts w:ascii="Times New Roman" w:eastAsia="Times New Roman" w:hAnsi="Times New Roman" w:cs="Times New Roman"/>
          <w:sz w:val="24"/>
          <w:szCs w:val="24"/>
          <w:lang w:eastAsia="lt-LT"/>
        </w:rPr>
        <w:t>pateikia:</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22.1. motyvuotą paraišką, kurioje nurodomi šie duomenys: įmonės rekvizitai, telefono numeris, elektroninio pašto adresas (jeigu įmonė jį turi),</w:t>
      </w:r>
      <w:r w:rsidRPr="0052734D">
        <w:rPr>
          <w:rFonts w:ascii="Times New Roman" w:eastAsia="Times New Roman" w:hAnsi="Times New Roman" w:cs="Times New Roman"/>
          <w:bCs/>
          <w:sz w:val="24"/>
          <w:szCs w:val="24"/>
          <w:lang w:eastAsia="lt-LT"/>
        </w:rPr>
        <w:t xml:space="preserve"> </w:t>
      </w:r>
      <w:r w:rsidRPr="0052734D">
        <w:rPr>
          <w:rFonts w:ascii="Times New Roman" w:eastAsia="Times New Roman" w:hAnsi="Times New Roman" w:cs="Times New Roman"/>
          <w:sz w:val="24"/>
          <w:szCs w:val="24"/>
          <w:lang w:eastAsia="lt-LT"/>
        </w:rPr>
        <w:t>įmonės vadovų vardai, pavardės ir asmens kodai arba gimimo datos, jeigu vadovai neturi asmens kodų, kokiu būdu įmonė norėtų gauti licenciją,</w:t>
      </w:r>
      <w:r w:rsidRPr="0052734D">
        <w:rPr>
          <w:rFonts w:ascii="Times New Roman" w:eastAsia="Times New Roman" w:hAnsi="Times New Roman" w:cs="Times New Roman"/>
          <w:bCs/>
          <w:sz w:val="24"/>
          <w:szCs w:val="24"/>
          <w:lang w:eastAsia="lt-LT"/>
        </w:rPr>
        <w:t xml:space="preserve"> </w:t>
      </w:r>
      <w:r w:rsidRPr="0052734D">
        <w:rPr>
          <w:rFonts w:ascii="Times New Roman" w:eastAsia="Times New Roman" w:hAnsi="Times New Roman" w:cs="Times New Roman"/>
          <w:sz w:val="24"/>
          <w:szCs w:val="24"/>
          <w:lang w:eastAsia="lt-LT"/>
        </w:rPr>
        <w:t>komercinės ūkinės veiklos, kuria verstis prašoma licencijos, rūšis, sandėlių, iš kurių bus vykdoma didmeninė prekyba</w:t>
      </w:r>
      <w:r w:rsidRPr="0052734D">
        <w:rPr>
          <w:rFonts w:ascii="Times New Roman" w:eastAsia="Times New Roman" w:hAnsi="Times New Roman" w:cs="Times New Roman"/>
          <w:bCs/>
          <w:sz w:val="24"/>
          <w:szCs w:val="24"/>
          <w:lang w:eastAsia="lt-LT"/>
        </w:rPr>
        <w:t xml:space="preserve"> </w:t>
      </w:r>
      <w:r w:rsidRPr="0052734D">
        <w:rPr>
          <w:rFonts w:ascii="Times New Roman" w:eastAsia="Times New Roman" w:hAnsi="Times New Roman" w:cs="Times New Roman"/>
          <w:sz w:val="24"/>
          <w:szCs w:val="24"/>
          <w:lang w:eastAsia="lt-LT"/>
        </w:rPr>
        <w:t>alkoholiniais gėrimais ir (ar) kuriuose šie gėrimai bus laikomi, adresai ir patalpų pažymėjimas plane, taip pat patalpų, kuriose įrengti šie sandėliai, unikalus numeris;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 xml:space="preserve">22.2. sandėlių, iš kurių bus vykdoma didmeninė prekyba alkoholiniais gėrimais ir (ar) kuriuose šie gėrimai bus laikomi, Nekilnojamojo daikto registro ir kadastro dokumentų – patalpų plano iš nekilnojamojo turto objekto kadastrinių matavimų bylos; pastato vidaus plotų eksplikavimo </w:t>
      </w:r>
      <w:r w:rsidRPr="0052734D">
        <w:rPr>
          <w:rFonts w:ascii="Times New Roman" w:eastAsia="Times New Roman" w:hAnsi="Times New Roman" w:cs="Times New Roman"/>
          <w:sz w:val="24"/>
          <w:szCs w:val="24"/>
          <w:lang w:eastAsia="lt-LT"/>
        </w:rPr>
        <w:lastRenderedPageBreak/>
        <w:t>iš nekilnojamojo turto objekto kadastrinių matavimų bylos – kopijas, patvirtintas įmonės vadovo ar jo įgalioto asmens</w:t>
      </w:r>
      <w:r w:rsidRPr="0052734D">
        <w:rPr>
          <w:rFonts w:ascii="Times New Roman" w:eastAsia="Times New Roman" w:hAnsi="Times New Roman" w:cs="Times New Roman"/>
          <w:bCs/>
          <w:sz w:val="24"/>
          <w:szCs w:val="24"/>
          <w:lang w:eastAsia="lt-LT"/>
        </w:rPr>
        <w:t xml:space="preserve"> </w:t>
      </w:r>
      <w:r w:rsidRPr="0052734D">
        <w:rPr>
          <w:rFonts w:ascii="Times New Roman" w:eastAsia="Times New Roman" w:hAnsi="Times New Roman" w:cs="Times New Roman"/>
          <w:sz w:val="24"/>
          <w:szCs w:val="24"/>
          <w:lang w:eastAsia="lt-LT"/>
        </w:rPr>
        <w:t>parašu ir tikrumo žyma.</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bCs/>
          <w:sz w:val="24"/>
          <w:szCs w:val="24"/>
          <w:lang w:eastAsia="lt-LT"/>
        </w:rPr>
        <w:t>23.</w:t>
      </w:r>
      <w:r w:rsidRPr="0052734D">
        <w:rPr>
          <w:rFonts w:ascii="Times New Roman" w:eastAsia="Times New Roman" w:hAnsi="Times New Roman" w:cs="Times New Roman"/>
          <w:sz w:val="24"/>
          <w:szCs w:val="24"/>
          <w:lang w:eastAsia="lt-LT"/>
        </w:rPr>
        <w:t> Licencijos verstis mažmenine prekyba alkoholiniais gėrimais prašytojas per atstumą, elektroninėmis priemonėmis, elektroninėmis priemonėmis per kontaktinį centrą ar tiesiogiai savivaldybės vykdomajai institucijai pateikia:</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23.1. motyvuotą paraišką, kurioje nurodomi šie duomenys: licencijos prašytojo pavadinimas, teisinė forma, kodas, buveinė, telefono numeris, elektroninio pašto adresas (jeigu licencijos prašytojas jį turi), licencijos prašytojo vadovų vardai, pavardės ir asmens kodai arba gimimo datos, jeigu vadovai neturi asmens kodų, kokiu būdu licencijos prašytojas norėtų gauti licenciją,</w:t>
      </w:r>
      <w:r w:rsidRPr="0052734D">
        <w:rPr>
          <w:rFonts w:ascii="Times New Roman" w:eastAsia="Times New Roman" w:hAnsi="Times New Roman" w:cs="Times New Roman"/>
          <w:bCs/>
          <w:sz w:val="24"/>
          <w:szCs w:val="24"/>
          <w:lang w:eastAsia="lt-LT"/>
        </w:rPr>
        <w:t xml:space="preserve"> </w:t>
      </w:r>
      <w:r w:rsidRPr="0052734D">
        <w:rPr>
          <w:rFonts w:ascii="Times New Roman" w:eastAsia="Times New Roman" w:hAnsi="Times New Roman" w:cs="Times New Roman"/>
          <w:sz w:val="24"/>
          <w:szCs w:val="24"/>
          <w:lang w:eastAsia="lt-LT"/>
        </w:rPr>
        <w:t>komercinės ūkinės veiklos, kuria verstis prašoma licencijos, rūšis, prekybos alkoholiniais gėrimais laikas, vieta (jos adresas ir pavadinimas), alkoholinių gėrimų pardavimo būdas, licencijos prašytojo veiklos rūšis (prekyba ar viešasis maitinimas), sandėlių, kuriuose bus laikomi ir iš kurių bus skirstomi alkoholiniai gėrimai, adresai; jeigu norima įsigyti licenciją verstis mažmenine prekyba alkoholiniais gėrimais neapmuitinamoje parduotuvėje ar specialiojoje prekybos vietoje, tai turi būti nurodoma paraiškoje;</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0"/>
          <w:lang w:eastAsia="lt-LT"/>
        </w:rPr>
        <w:t>23.2. daugiabučio gyvenamojo namo savininkų bendrijos susirinkimo (valdybos), o jeigu ši bendrija neįsteigta ar bendrija valdo daugiau kaip vieną daugiabutį gyvenamąjį namą, gyvenamojo namo patalpų savininkų ir neprivatizuotų butų nuomininkų daugumos sutikimą (kuriame turi būti nurodyta licencijos prašytojo numatoma vykdyti veiklos rūšis, o jį pasirašę asmenys gali nurodyti prekybos alkoholiniais gėrimais laiką), jeigu alkoholiniais gėrimais bus prekiaujama gyvenamajame name; šis sutikimas nepateikiamas, jeigu prieš tai šiame gyvenamajame name tose pačiose patalpose veikusi įmonė ar Europos juridinis asmuo ar jo filialas turėjo licenciją verstis mažmenine prekyba alkoholiniais gėrimais ir licencijos galiojimo metu negauta pagrįstų gyvenamojo namo gyventojų skundų, nesikeičia nei prekybos alkoholiniais gėrimais</w:t>
      </w:r>
      <w:r w:rsidRPr="0052734D">
        <w:rPr>
          <w:rFonts w:ascii="Times New Roman" w:eastAsia="Times New Roman" w:hAnsi="Times New Roman" w:cs="Times New Roman"/>
          <w:b/>
          <w:sz w:val="24"/>
          <w:szCs w:val="20"/>
          <w:lang w:eastAsia="lt-LT"/>
        </w:rPr>
        <w:t xml:space="preserve"> </w:t>
      </w:r>
      <w:r w:rsidRPr="0052734D">
        <w:rPr>
          <w:rFonts w:ascii="Times New Roman" w:eastAsia="Times New Roman" w:hAnsi="Times New Roman" w:cs="Times New Roman"/>
          <w:sz w:val="24"/>
          <w:szCs w:val="20"/>
          <w:lang w:eastAsia="lt-LT"/>
        </w:rPr>
        <w:t>laikas, nei veiklos rūšis; ši nuostata netaikoma, jeigu iki paraiškos gauti naują licenciją pateikimo alkoholiniais gėrimais nebuvo prekiaujama ilgiau kaip vienus metus;</w:t>
      </w:r>
      <w:r w:rsidRPr="0052734D">
        <w:rPr>
          <w:rFonts w:ascii="Times New Roman" w:eastAsia="Times New Roman" w:hAnsi="Times New Roman" w:cs="Times New Roman"/>
          <w:sz w:val="24"/>
          <w:szCs w:val="20"/>
        </w:rPr>
        <w:t xml:space="preserve"> </w:t>
      </w:r>
    </w:p>
    <w:p w:rsidR="0052734D" w:rsidRPr="0052734D" w:rsidRDefault="0052734D" w:rsidP="0052734D">
      <w:pPr>
        <w:suppressAutoHyphens/>
        <w:autoSpaceDN w:val="0"/>
        <w:spacing w:after="0" w:line="240" w:lineRule="auto"/>
        <w:rPr>
          <w:rFonts w:ascii="Times New Roman" w:eastAsia="MS Mincho" w:hAnsi="Times New Roman" w:cs="Times New Roman"/>
          <w:i/>
          <w:iCs/>
          <w:sz w:val="20"/>
          <w:szCs w:val="20"/>
        </w:rPr>
      </w:pPr>
      <w:r w:rsidRPr="0052734D">
        <w:rPr>
          <w:rFonts w:ascii="Times New Roman" w:eastAsia="MS Mincho" w:hAnsi="Times New Roman" w:cs="Times New Roman"/>
          <w:i/>
          <w:iCs/>
          <w:sz w:val="20"/>
          <w:szCs w:val="20"/>
        </w:rPr>
        <w:t>Punkto pakeitimai:</w:t>
      </w:r>
    </w:p>
    <w:p w:rsidR="0052734D" w:rsidRPr="0052734D" w:rsidRDefault="0052734D" w:rsidP="0052734D">
      <w:pPr>
        <w:suppressAutoHyphens/>
        <w:autoSpaceDN w:val="0"/>
        <w:spacing w:after="0" w:line="240" w:lineRule="auto"/>
        <w:jc w:val="both"/>
        <w:rPr>
          <w:rFonts w:ascii="Times New Roman" w:eastAsia="Times New Roman" w:hAnsi="Times New Roman" w:cs="Times New Roman"/>
          <w:sz w:val="24"/>
          <w:szCs w:val="20"/>
        </w:rPr>
      </w:pPr>
      <w:r w:rsidRPr="0052734D">
        <w:rPr>
          <w:rFonts w:ascii="Times New Roman" w:eastAsia="MS Mincho" w:hAnsi="Times New Roman" w:cs="Times New Roman"/>
          <w:i/>
          <w:iCs/>
          <w:sz w:val="20"/>
          <w:szCs w:val="20"/>
        </w:rPr>
        <w:t xml:space="preserve">Nr. </w:t>
      </w:r>
      <w:hyperlink r:id="rId14" w:history="1">
        <w:r w:rsidRPr="0052734D">
          <w:rPr>
            <w:rFonts w:ascii="Times New Roman" w:eastAsia="MS Mincho" w:hAnsi="Times New Roman" w:cs="Times New Roman"/>
            <w:i/>
            <w:iCs/>
            <w:color w:val="0000FF"/>
            <w:sz w:val="20"/>
            <w:szCs w:val="20"/>
            <w:u w:val="single" w:color="000000"/>
          </w:rPr>
          <w:t>1028</w:t>
        </w:r>
      </w:hyperlink>
      <w:r w:rsidRPr="0052734D">
        <w:rPr>
          <w:rFonts w:ascii="Times New Roman" w:eastAsia="MS Mincho" w:hAnsi="Times New Roman" w:cs="Times New Roman"/>
          <w:i/>
          <w:iCs/>
          <w:sz w:val="20"/>
          <w:szCs w:val="20"/>
        </w:rPr>
        <w:t>, 2014-09-24, paskelbta TAR 2014-09-30, i. k. 2014-13217</w:t>
      </w:r>
    </w:p>
    <w:p w:rsidR="0052734D" w:rsidRPr="0052734D" w:rsidRDefault="0052734D" w:rsidP="0052734D">
      <w:pPr>
        <w:suppressAutoHyphens/>
        <w:autoSpaceDN w:val="0"/>
        <w:spacing w:after="0" w:line="240" w:lineRule="auto"/>
        <w:rPr>
          <w:rFonts w:ascii="Times New Roman" w:eastAsia="Times New Roman" w:hAnsi="Times New Roman" w:cs="Times New Roman"/>
          <w:sz w:val="24"/>
          <w:szCs w:val="20"/>
        </w:rPr>
      </w:pP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 xml:space="preserve">23.3. teisę verstis mažmenine prekyba alkoholiniais gėrimais patvirtinantį dokumentą, </w:t>
      </w:r>
      <w:r w:rsidRPr="0052734D">
        <w:rPr>
          <w:rFonts w:ascii="Times New Roman" w:eastAsia="Times New Roman" w:hAnsi="Times New Roman" w:cs="Times New Roman"/>
          <w:spacing w:val="-2"/>
          <w:sz w:val="24"/>
          <w:szCs w:val="24"/>
          <w:lang w:eastAsia="lt-LT"/>
        </w:rPr>
        <w:t>išduotą valstybės, kurioje yra licencijos prašytojo buveinė, kompetentingos institucijos (pateikia Europos juridiniai asmenys ar jų filialai, prašantys išduoti Taisyklių 3.9–3.13 papunkčiuose nurodytas licencijas);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0"/>
          <w:lang w:eastAsia="lt-LT"/>
        </w:rPr>
        <w:t xml:space="preserve">23.4. valstybės, kurioje yra įsisteigęs Europos juridinis asmuo ar jo filialas, kompetentingos institucijos išduotą dokumentą, patvirtinantį, kad šiam juridiniam asmeniui ar jo filialui, taip pat jų vadovams nėra įsiteisėjusio apkaltinamojo teismo nuosprendžio dėl bausmės skyrimo, įsiteisėjusio teismo nutarimo, nutarties dėl nuobaudos skyrimo už alkoholio produktų kontrabandą, falsifikuotų alkoholio produktų laikymą, gabenimą, pardavimą, </w:t>
      </w:r>
      <w:r w:rsidRPr="0052734D">
        <w:rPr>
          <w:rFonts w:ascii="Times New Roman" w:eastAsia="Times New Roman" w:hAnsi="Times New Roman" w:cs="Times New Roman"/>
          <w:spacing w:val="2"/>
          <w:sz w:val="24"/>
          <w:szCs w:val="20"/>
          <w:lang w:eastAsia="lt-LT"/>
        </w:rPr>
        <w:t xml:space="preserve">alkoholio produktų be banderolių neteisėtą </w:t>
      </w:r>
      <w:r w:rsidRPr="0052734D">
        <w:rPr>
          <w:rFonts w:ascii="Times New Roman" w:eastAsia="Times New Roman" w:hAnsi="Times New Roman" w:cs="Times New Roman"/>
          <w:spacing w:val="2"/>
          <w:sz w:val="24"/>
          <w:szCs w:val="20"/>
          <w:lang w:eastAsia="lt-LT"/>
        </w:rPr>
        <w:lastRenderedPageBreak/>
        <w:t>laikymą, gabenimą ar pardavimą, ir jo vertimą į lietuvių kalbą (pateikia Europos juridinis asmuo ar jo filialas, prašantys išduoti Taisyklių</w:t>
      </w:r>
      <w:r w:rsidRPr="0052734D">
        <w:rPr>
          <w:rFonts w:ascii="Times New Roman" w:eastAsia="Times New Roman" w:hAnsi="Times New Roman" w:cs="Times New Roman"/>
          <w:sz w:val="24"/>
          <w:szCs w:val="20"/>
          <w:lang w:eastAsia="lt-LT"/>
        </w:rPr>
        <w:t xml:space="preserve"> 3.3–3.8 papunkčiuose nurodytas licencijas).</w:t>
      </w:r>
      <w:r w:rsidRPr="0052734D">
        <w:rPr>
          <w:rFonts w:ascii="Times New Roman" w:eastAsia="Times New Roman" w:hAnsi="Times New Roman" w:cs="Times New Roman"/>
          <w:sz w:val="24"/>
          <w:szCs w:val="20"/>
        </w:rPr>
        <w:t xml:space="preserve"> </w:t>
      </w:r>
    </w:p>
    <w:p w:rsidR="0052734D" w:rsidRPr="0052734D" w:rsidRDefault="0052734D" w:rsidP="0052734D">
      <w:pPr>
        <w:suppressAutoHyphens/>
        <w:autoSpaceDN w:val="0"/>
        <w:spacing w:after="0" w:line="240" w:lineRule="auto"/>
        <w:rPr>
          <w:rFonts w:ascii="Times New Roman" w:eastAsia="MS Mincho" w:hAnsi="Times New Roman" w:cs="Times New Roman"/>
          <w:i/>
          <w:iCs/>
          <w:sz w:val="20"/>
          <w:szCs w:val="20"/>
        </w:rPr>
      </w:pPr>
      <w:r w:rsidRPr="0052734D">
        <w:rPr>
          <w:rFonts w:ascii="Times New Roman" w:eastAsia="MS Mincho" w:hAnsi="Times New Roman" w:cs="Times New Roman"/>
          <w:i/>
          <w:iCs/>
          <w:sz w:val="20"/>
          <w:szCs w:val="20"/>
        </w:rPr>
        <w:t>Papildyta punktu</w:t>
      </w:r>
    </w:p>
    <w:p w:rsidR="0052734D" w:rsidRPr="0052734D" w:rsidRDefault="0052734D" w:rsidP="0052734D">
      <w:pPr>
        <w:suppressAutoHyphens/>
        <w:autoSpaceDN w:val="0"/>
        <w:spacing w:after="0" w:line="240" w:lineRule="auto"/>
        <w:jc w:val="both"/>
        <w:rPr>
          <w:rFonts w:ascii="Times New Roman" w:eastAsia="Times New Roman" w:hAnsi="Times New Roman" w:cs="Times New Roman"/>
          <w:sz w:val="24"/>
          <w:szCs w:val="20"/>
        </w:rPr>
      </w:pPr>
      <w:r w:rsidRPr="0052734D">
        <w:rPr>
          <w:rFonts w:ascii="Times New Roman" w:eastAsia="MS Mincho" w:hAnsi="Times New Roman" w:cs="Times New Roman"/>
          <w:i/>
          <w:iCs/>
          <w:sz w:val="20"/>
          <w:szCs w:val="20"/>
        </w:rPr>
        <w:t xml:space="preserve">Nr. </w:t>
      </w:r>
      <w:hyperlink r:id="rId15" w:history="1">
        <w:r w:rsidRPr="0052734D">
          <w:rPr>
            <w:rFonts w:ascii="Times New Roman" w:eastAsia="MS Mincho" w:hAnsi="Times New Roman" w:cs="Times New Roman"/>
            <w:i/>
            <w:iCs/>
            <w:color w:val="0000FF"/>
            <w:sz w:val="20"/>
            <w:szCs w:val="20"/>
            <w:u w:val="single" w:color="000000"/>
          </w:rPr>
          <w:t>1028</w:t>
        </w:r>
      </w:hyperlink>
      <w:r w:rsidRPr="0052734D">
        <w:rPr>
          <w:rFonts w:ascii="Times New Roman" w:eastAsia="MS Mincho" w:hAnsi="Times New Roman" w:cs="Times New Roman"/>
          <w:i/>
          <w:iCs/>
          <w:sz w:val="20"/>
          <w:szCs w:val="20"/>
        </w:rPr>
        <w:t>, 2014-09-24, paskelbta TAR 2014-09-30, i. k. 2014-13217</w:t>
      </w:r>
    </w:p>
    <w:p w:rsidR="0052734D" w:rsidRPr="0052734D" w:rsidRDefault="0052734D" w:rsidP="0052734D">
      <w:pPr>
        <w:suppressAutoHyphens/>
        <w:autoSpaceDN w:val="0"/>
        <w:spacing w:after="0" w:line="240" w:lineRule="auto"/>
        <w:rPr>
          <w:rFonts w:ascii="Times New Roman" w:eastAsia="Times New Roman" w:hAnsi="Times New Roman" w:cs="Times New Roman"/>
          <w:sz w:val="24"/>
          <w:szCs w:val="20"/>
        </w:rPr>
      </w:pPr>
    </w:p>
    <w:p w:rsidR="0052734D" w:rsidRPr="0052734D" w:rsidRDefault="0052734D" w:rsidP="0052734D">
      <w:pPr>
        <w:shd w:val="clear" w:color="auto" w:fill="FFFFFF"/>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23.5. kitus papildomus dokumentus, nurodytus savivaldybės tarybos patvirtintame licencijų išdavimo tvarkos apraše.</w:t>
      </w:r>
    </w:p>
    <w:p w:rsidR="0052734D" w:rsidRPr="0052734D" w:rsidRDefault="0052734D" w:rsidP="0052734D">
      <w:pPr>
        <w:suppressAutoHyphens/>
        <w:autoSpaceDN w:val="0"/>
        <w:spacing w:after="0" w:line="240" w:lineRule="auto"/>
        <w:rPr>
          <w:rFonts w:ascii="Times New Roman" w:eastAsia="MS Mincho" w:hAnsi="Times New Roman" w:cs="Times New Roman"/>
          <w:i/>
          <w:iCs/>
          <w:sz w:val="20"/>
          <w:szCs w:val="20"/>
        </w:rPr>
      </w:pPr>
      <w:r w:rsidRPr="0052734D">
        <w:rPr>
          <w:rFonts w:ascii="Times New Roman" w:eastAsia="MS Mincho" w:hAnsi="Times New Roman" w:cs="Times New Roman"/>
          <w:i/>
          <w:iCs/>
          <w:sz w:val="20"/>
          <w:szCs w:val="20"/>
        </w:rPr>
        <w:t>Punkto numeracijos pakeitimas:</w:t>
      </w:r>
    </w:p>
    <w:p w:rsidR="0052734D" w:rsidRPr="0052734D" w:rsidRDefault="0052734D" w:rsidP="0052734D">
      <w:pPr>
        <w:suppressAutoHyphens/>
        <w:autoSpaceDN w:val="0"/>
        <w:spacing w:after="0" w:line="240" w:lineRule="auto"/>
        <w:jc w:val="both"/>
        <w:rPr>
          <w:rFonts w:ascii="Times New Roman" w:eastAsia="Times New Roman" w:hAnsi="Times New Roman" w:cs="Times New Roman"/>
          <w:sz w:val="24"/>
          <w:szCs w:val="20"/>
        </w:rPr>
      </w:pPr>
      <w:r w:rsidRPr="0052734D">
        <w:rPr>
          <w:rFonts w:ascii="Times New Roman" w:eastAsia="MS Mincho" w:hAnsi="Times New Roman" w:cs="Times New Roman"/>
          <w:i/>
          <w:iCs/>
          <w:sz w:val="20"/>
          <w:szCs w:val="20"/>
        </w:rPr>
        <w:t xml:space="preserve">Nr. </w:t>
      </w:r>
      <w:hyperlink r:id="rId16" w:history="1">
        <w:r w:rsidRPr="0052734D">
          <w:rPr>
            <w:rFonts w:ascii="Times New Roman" w:eastAsia="MS Mincho" w:hAnsi="Times New Roman" w:cs="Times New Roman"/>
            <w:i/>
            <w:iCs/>
            <w:color w:val="0000FF"/>
            <w:sz w:val="20"/>
            <w:szCs w:val="20"/>
            <w:u w:val="single" w:color="000000"/>
          </w:rPr>
          <w:t>1028</w:t>
        </w:r>
      </w:hyperlink>
      <w:r w:rsidRPr="0052734D">
        <w:rPr>
          <w:rFonts w:ascii="Times New Roman" w:eastAsia="MS Mincho" w:hAnsi="Times New Roman" w:cs="Times New Roman"/>
          <w:i/>
          <w:iCs/>
          <w:sz w:val="20"/>
          <w:szCs w:val="20"/>
        </w:rPr>
        <w:t>, 2014-09-24, paskelbta TAR 2014-09-30, i. k. 2014-13217</w:t>
      </w:r>
    </w:p>
    <w:p w:rsidR="0052734D" w:rsidRPr="0052734D" w:rsidRDefault="0052734D" w:rsidP="0052734D">
      <w:pPr>
        <w:suppressAutoHyphens/>
        <w:autoSpaceDN w:val="0"/>
        <w:spacing w:after="0" w:line="240" w:lineRule="auto"/>
        <w:rPr>
          <w:rFonts w:ascii="Times New Roman" w:eastAsia="Times New Roman" w:hAnsi="Times New Roman" w:cs="Times New Roman"/>
          <w:sz w:val="24"/>
          <w:szCs w:val="20"/>
        </w:rPr>
      </w:pP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24. Taisyklių 3.1–3.6 papunkčiuose ir 4 punkte nurodytos licencijos išduodamos neterminuotam laikui, 3.7 ir 3.8</w:t>
      </w:r>
      <w:r w:rsidRPr="0052734D">
        <w:rPr>
          <w:rFonts w:ascii="Times New Roman" w:eastAsia="Times New Roman" w:hAnsi="Times New Roman" w:cs="Times New Roman"/>
          <w:sz w:val="24"/>
          <w:szCs w:val="24"/>
          <w:vertAlign w:val="superscript"/>
          <w:lang w:eastAsia="lt-LT"/>
        </w:rPr>
        <w:t xml:space="preserve"> </w:t>
      </w:r>
      <w:r w:rsidRPr="0052734D">
        <w:rPr>
          <w:rFonts w:ascii="Times New Roman" w:eastAsia="Times New Roman" w:hAnsi="Times New Roman" w:cs="Times New Roman"/>
          <w:sz w:val="24"/>
          <w:szCs w:val="24"/>
          <w:lang w:eastAsia="lt-LT"/>
        </w:rPr>
        <w:t>papunkčiuose nurodytos licencijos – kurortinio, poilsio ir turizmo sezonų laikotarpiams, 3.9–3.13 papunkčiuose nurodytos vienkartinės licencijos – ne ilgesniam kaip renginio trukmės laikui.</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25. Licenciją išduodanti institucija ne vėliau kaip per 5 darbo dienas nuo paraiškos ir dokumentų, kurių reikia licencijai išduoti, gavimo raštu (elektroninėmis priemonėmis (jeigu licencijos prašytojas paraiškoje yra nurodęs savo elektroninio pašto adresą) arba laišku) išsiunčia licencijos prašytojui patvirtinimą, kad paraiška ir dokumentai gauti. Patvirtinime nurodoma: terminas, per kurį turi būti išnagrinėta paraiška ir dokumentai, galimos licencijos prašytojo teisių gynimo priemonės, kuriomis jis galėtų pasinaudoti, jeigu kiltų jo ir licenciją išduodančios institucijos ginčų, informacija apie tai, kad jeigu per nustatytą terminą licencija neišduodama ir nepateikiamas motyvuotas rašytinis atsisakymas ją išduoti, laikoma, kad licencija išduota.</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Licenciją išduodanti institucija, patikrinusi licencijos prašytojo paraišką išduoti licenciją ir nustačiusi, kad paraiška nevisiškai ar neteisingai užpildyta arba joje pateikti neteisingi duomenys, arba pateikti ne visi dokumentai, kurių reikia licencijai išduoti, arba jie neatitinka dokumentams keliamų reikalavimų, ne vėliau kaip per 5 darbo dienas nuo šios paraiškos ir dokumentų gavimo praneša raštu (elektroninėmis priemonėmis (jeigu licencijos prašytojas paraiškoje yra nurodęs savo elektroninio pašto adresą) arba registruotu laišku) apie tai licencijos prašytojui ir nustato ne trumpesnį kaip 5 darbo dienų terminą patikslintai paraiškai išduoti licenciją ir (ar) trūkstamiems arba patikslintiems dokumentams pateikti. Licencijos prašytojas turi ištaisyti trūkumus per licenciją išduodančios institucijos nustatytą terminą</w:t>
      </w:r>
      <w:r w:rsidRPr="0052734D">
        <w:rPr>
          <w:rFonts w:ascii="Times New Roman" w:eastAsia="Times New Roman" w:hAnsi="Times New Roman" w:cs="Times New Roman"/>
          <w:bCs/>
          <w:sz w:val="24"/>
          <w:szCs w:val="24"/>
          <w:lang w:eastAsia="lt-LT"/>
        </w:rPr>
        <w:t xml:space="preserve"> </w:t>
      </w:r>
      <w:r w:rsidRPr="0052734D">
        <w:rPr>
          <w:rFonts w:ascii="Times New Roman" w:eastAsia="Times New Roman" w:hAnsi="Times New Roman" w:cs="Times New Roman"/>
          <w:sz w:val="24"/>
          <w:szCs w:val="24"/>
          <w:lang w:eastAsia="lt-LT"/>
        </w:rPr>
        <w:t>ir pateikti patikslintą paraišką išduoti licenciją ir (ar) trūkstamus arba patikslintus dokumentus.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26. Licencijos prašytojui licencija turi būti išduota per 30 dienų nuo dokumentų, kurių reikia licencijai išduoti, gavimo. Jeigu pateikti ne visi, nevisiškai, neteisingai užpildyti dokumentai arba jie neatitinka dokumentams keliamų reikalavimų, arba pateikti neteisingi duomenys, terminas skaičiuojamas nuo visų arba papildytų (patikslintų) dokumentų gavimo dienos.</w:t>
      </w:r>
      <w:r w:rsidRPr="0052734D">
        <w:rPr>
          <w:rFonts w:ascii="Times New Roman" w:eastAsia="Times New Roman" w:hAnsi="Times New Roman" w:cs="Times New Roman"/>
          <w:bCs/>
          <w:sz w:val="24"/>
          <w:szCs w:val="24"/>
          <w:lang w:eastAsia="lt-LT"/>
        </w:rPr>
        <w:t xml:space="preserve"> </w:t>
      </w:r>
      <w:r w:rsidRPr="0052734D">
        <w:rPr>
          <w:rFonts w:ascii="Times New Roman" w:eastAsia="Times New Roman" w:hAnsi="Times New Roman" w:cs="Times New Roman"/>
          <w:sz w:val="24"/>
          <w:szCs w:val="24"/>
          <w:lang w:eastAsia="lt-LT"/>
        </w:rPr>
        <w:t>Licencija licencijos prašytojui išduodama paraiškoje nurodytu būdu.</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 xml:space="preserve">Jeigu per nurodytą terminą licenciją išduodanti institucija neišduoda licencijos prašytojui licencijos ir nepateikia motyvuoto rašytinio atsisakymo išduoti licenciją, laikoma, kad licencija išduota. Šiuo atveju licenciją išduodanti institucija privalo per vieną darbo dieną nuo šiame punkte </w:t>
      </w:r>
      <w:r w:rsidRPr="0052734D">
        <w:rPr>
          <w:rFonts w:ascii="Times New Roman" w:eastAsia="Times New Roman" w:hAnsi="Times New Roman" w:cs="Times New Roman"/>
          <w:sz w:val="24"/>
          <w:szCs w:val="24"/>
          <w:lang w:eastAsia="lt-LT"/>
        </w:rPr>
        <w:lastRenderedPageBreak/>
        <w:t>nurodyto termino pabaigos išsiųsti licenciją licencijos prašytojui paraiškoje nurodytu pageidaujamu licencijos gavimo būdu. Už licencijos išdavimą mokama nustatyta valstybės rinkliava.</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 xml:space="preserve">27. Praradusiems ar </w:t>
      </w:r>
      <w:r w:rsidRPr="0052734D">
        <w:rPr>
          <w:rFonts w:ascii="Times New Roman" w:eastAsia="Times New Roman" w:hAnsi="Times New Roman" w:cs="Times New Roman"/>
          <w:bCs/>
          <w:sz w:val="24"/>
          <w:szCs w:val="24"/>
          <w:lang w:eastAsia="lt-LT"/>
        </w:rPr>
        <w:t xml:space="preserve">sugadinusiems </w:t>
      </w:r>
      <w:r w:rsidRPr="0052734D">
        <w:rPr>
          <w:rFonts w:ascii="Times New Roman" w:eastAsia="Times New Roman" w:hAnsi="Times New Roman" w:cs="Times New Roman"/>
          <w:sz w:val="24"/>
          <w:szCs w:val="24"/>
          <w:lang w:eastAsia="lt-LT"/>
        </w:rPr>
        <w:t xml:space="preserve">popierinę licenciją licencijos turėtojams, per atstumą, elektroninėmis priemonėmis, elektroninėmis priemonėmis per kontaktinį centrą ar tiesiogiai licenciją išduodančiai institucijai </w:t>
      </w:r>
      <w:r w:rsidRPr="0052734D">
        <w:rPr>
          <w:rFonts w:ascii="Times New Roman" w:eastAsia="Times New Roman" w:hAnsi="Times New Roman" w:cs="Times New Roman"/>
          <w:bCs/>
          <w:sz w:val="24"/>
          <w:szCs w:val="24"/>
          <w:lang w:eastAsia="lt-LT"/>
        </w:rPr>
        <w:t xml:space="preserve">pateikusiems </w:t>
      </w:r>
      <w:r w:rsidRPr="0052734D">
        <w:rPr>
          <w:rFonts w:ascii="Times New Roman" w:eastAsia="Times New Roman" w:hAnsi="Times New Roman" w:cs="Times New Roman"/>
          <w:sz w:val="24"/>
          <w:szCs w:val="24"/>
          <w:lang w:eastAsia="lt-LT"/>
        </w:rPr>
        <w:t>paraišką išduoti popierinės licencijos dublikatą,</w:t>
      </w:r>
      <w:r w:rsidRPr="0052734D">
        <w:rPr>
          <w:rFonts w:ascii="Times New Roman" w:eastAsia="Times New Roman" w:hAnsi="Times New Roman" w:cs="Times New Roman"/>
          <w:bCs/>
          <w:sz w:val="24"/>
          <w:szCs w:val="24"/>
          <w:lang w:eastAsia="lt-LT"/>
        </w:rPr>
        <w:t xml:space="preserve"> </w:t>
      </w:r>
      <w:r w:rsidRPr="0052734D">
        <w:rPr>
          <w:rFonts w:ascii="Times New Roman" w:eastAsia="Times New Roman" w:hAnsi="Times New Roman" w:cs="Times New Roman"/>
          <w:sz w:val="24"/>
          <w:szCs w:val="24"/>
          <w:lang w:eastAsia="lt-LT"/>
        </w:rPr>
        <w:t>licenciją išduodanti institucija išduoda popierinės licencijos dublikatą su žyma „Dublikatas“. Įdiegusi technines priemones licenciją išduodanti institucija gali vietoj sugadintos ar prarastos popierinės licencijos išduoti elektroninę licenciją. Paraiškoje licencijos turėtojas nurodo šiuos duomenis: licencijos turėtojo rekvizitus, prarastos ar sugadintos popierinės licencijos numerį, rūšį ir išdavimo datą, priežastį, dėl kurios prašoma išduoti popierinės licencijos dublikatą, ir kokiu būdu jis norėtų jį gauti.</w:t>
      </w:r>
      <w:r w:rsidRPr="0052734D">
        <w:rPr>
          <w:rFonts w:ascii="Times New Roman" w:eastAsia="Times New Roman" w:hAnsi="Times New Roman" w:cs="Times New Roman"/>
          <w:bCs/>
          <w:sz w:val="24"/>
          <w:szCs w:val="24"/>
          <w:lang w:eastAsia="lt-LT"/>
        </w:rPr>
        <w:t xml:space="preserve"> </w:t>
      </w:r>
      <w:r w:rsidRPr="0052734D">
        <w:rPr>
          <w:rFonts w:ascii="Times New Roman" w:eastAsia="Times New Roman" w:hAnsi="Times New Roman" w:cs="Times New Roman"/>
          <w:sz w:val="24"/>
          <w:szCs w:val="24"/>
          <w:lang w:eastAsia="lt-LT"/>
        </w:rPr>
        <w:t>Sprendimą dėl popierinės licencijos dublikato išdavimo licenciją išduodanti institucija priima ne vėliau kaip per 5 darbo dienas nuo paraiškos</w:t>
      </w:r>
      <w:r w:rsidRPr="0052734D">
        <w:rPr>
          <w:rFonts w:ascii="Times New Roman" w:eastAsia="Times New Roman" w:hAnsi="Times New Roman" w:cs="Times New Roman"/>
          <w:bCs/>
          <w:sz w:val="24"/>
          <w:szCs w:val="24"/>
          <w:lang w:eastAsia="lt-LT"/>
        </w:rPr>
        <w:t xml:space="preserve"> </w:t>
      </w:r>
      <w:r w:rsidRPr="0052734D">
        <w:rPr>
          <w:rFonts w:ascii="Times New Roman" w:eastAsia="Times New Roman" w:hAnsi="Times New Roman" w:cs="Times New Roman"/>
          <w:sz w:val="24"/>
          <w:szCs w:val="24"/>
          <w:lang w:eastAsia="lt-LT"/>
        </w:rPr>
        <w:t>gavimo. Jeigu paraiška nevisiškai arba neteisingai užpildyta arba joje pateikti neteisingi duomenys, licenciją išduodanti institucija ne vėliau kaip per 2 darbo dienas nuo paraiškos</w:t>
      </w:r>
      <w:r w:rsidRPr="0052734D">
        <w:rPr>
          <w:rFonts w:ascii="Times New Roman" w:eastAsia="Times New Roman" w:hAnsi="Times New Roman" w:cs="Times New Roman"/>
          <w:bCs/>
          <w:sz w:val="24"/>
          <w:szCs w:val="24"/>
          <w:lang w:eastAsia="lt-LT"/>
        </w:rPr>
        <w:t xml:space="preserve"> </w:t>
      </w:r>
      <w:r w:rsidRPr="0052734D">
        <w:rPr>
          <w:rFonts w:ascii="Times New Roman" w:eastAsia="Times New Roman" w:hAnsi="Times New Roman" w:cs="Times New Roman"/>
          <w:sz w:val="24"/>
          <w:szCs w:val="24"/>
          <w:lang w:eastAsia="lt-LT"/>
        </w:rPr>
        <w:t xml:space="preserve">gavimo raštu (elektroninėmis priemonėmis (jeigu licencijos prašytojas paraiškoje yra nurodęs savo elektroninio pašto adresą) ar registruotu laišku) turi pranešti apie tai </w:t>
      </w:r>
      <w:r w:rsidRPr="0052734D">
        <w:rPr>
          <w:rFonts w:ascii="Times New Roman" w:eastAsia="Times New Roman" w:hAnsi="Times New Roman" w:cs="Times New Roman"/>
          <w:bCs/>
          <w:sz w:val="24"/>
          <w:szCs w:val="24"/>
          <w:lang w:eastAsia="lt-LT"/>
        </w:rPr>
        <w:t xml:space="preserve">licencijos turėtojui </w:t>
      </w:r>
      <w:r w:rsidRPr="0052734D">
        <w:rPr>
          <w:rFonts w:ascii="Times New Roman" w:eastAsia="Times New Roman" w:hAnsi="Times New Roman" w:cs="Times New Roman"/>
          <w:sz w:val="24"/>
          <w:szCs w:val="24"/>
          <w:lang w:eastAsia="lt-LT"/>
        </w:rPr>
        <w:t>ir nustatyti ne trumpesnį kaip 2 darbo dienų terminą patikslintai paraiškai pateikti. Licencijos turėtojas turi ištaisyti trūkumus per licenciją išduodančios institucijos nustatytą terminą ir pateikti patikslintą</w:t>
      </w:r>
      <w:r w:rsidRPr="0052734D">
        <w:rPr>
          <w:rFonts w:ascii="Times New Roman" w:eastAsia="Times New Roman" w:hAnsi="Times New Roman" w:cs="Times New Roman"/>
          <w:bCs/>
          <w:sz w:val="24"/>
          <w:szCs w:val="24"/>
          <w:lang w:eastAsia="lt-LT"/>
        </w:rPr>
        <w:t xml:space="preserve"> </w:t>
      </w:r>
      <w:r w:rsidRPr="0052734D">
        <w:rPr>
          <w:rFonts w:ascii="Times New Roman" w:eastAsia="Times New Roman" w:hAnsi="Times New Roman" w:cs="Times New Roman"/>
          <w:sz w:val="24"/>
          <w:szCs w:val="24"/>
          <w:lang w:eastAsia="lt-LT"/>
        </w:rPr>
        <w:t>ir (ar) papildytą paraišką. Šiuo atveju</w:t>
      </w:r>
      <w:r w:rsidRPr="0052734D">
        <w:rPr>
          <w:rFonts w:ascii="Times New Roman" w:eastAsia="Times New Roman" w:hAnsi="Times New Roman" w:cs="Times New Roman"/>
          <w:bCs/>
          <w:sz w:val="24"/>
          <w:szCs w:val="24"/>
          <w:lang w:eastAsia="lt-LT"/>
        </w:rPr>
        <w:t xml:space="preserve"> </w:t>
      </w:r>
      <w:r w:rsidRPr="0052734D">
        <w:rPr>
          <w:rFonts w:ascii="Times New Roman" w:eastAsia="Times New Roman" w:hAnsi="Times New Roman" w:cs="Times New Roman"/>
          <w:sz w:val="24"/>
          <w:szCs w:val="24"/>
          <w:lang w:eastAsia="lt-LT"/>
        </w:rPr>
        <w:t>terminas skaičiuojamas nuo patikslintos ir (ar) papildytos paraiškos</w:t>
      </w:r>
      <w:r w:rsidRPr="0052734D">
        <w:rPr>
          <w:rFonts w:ascii="Times New Roman" w:eastAsia="Times New Roman" w:hAnsi="Times New Roman" w:cs="Times New Roman"/>
          <w:bCs/>
          <w:sz w:val="24"/>
          <w:szCs w:val="24"/>
          <w:lang w:eastAsia="lt-LT"/>
        </w:rPr>
        <w:t xml:space="preserve"> </w:t>
      </w:r>
      <w:r w:rsidRPr="0052734D">
        <w:rPr>
          <w:rFonts w:ascii="Times New Roman" w:eastAsia="Times New Roman" w:hAnsi="Times New Roman" w:cs="Times New Roman"/>
          <w:sz w:val="24"/>
          <w:szCs w:val="24"/>
          <w:lang w:eastAsia="lt-LT"/>
        </w:rPr>
        <w:t>pateikimo dienos (į šį terminą neįskaitomas laikas, per kurį licencijos turėtojas pateikia papildytą ar patikslintą paraišką). Jeigu popierinės licencijos dublikatas išduodamas dėl to, kad popierinė licencija sugadinta, licencijos turėtojas privalo grąžinti licenciją išdavusiai institucijai sugadintą popierinę licenciją.</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0"/>
          <w:lang w:eastAsia="lt-LT"/>
        </w:rPr>
        <w:t>28. Įmonėms, turinčioms licencijas verstis didmenine prekyba alkoholio produktais, licencijos gali būti papildytos – jose gali būti įrašyti papildomų sandėlių, kuriuose jos versis didmenine prekyba alkoholio produktais ir (ar) kuriuose šie produktai bus laikomi, adresai ir patalpų pažymėjimas plane (jeigu šiems sandėliams nustatyta tvarka išduoti maisto tvarkymo subjekto patvirtinimo pažymėjimai). Įmonė, norinti papildyti licenciją, Departamentui per atstumą, elektroninėmis priemonėmis, elektroninėmis priemonėmis per kontaktinį centrą ar tiesiogiai pateikia paraišką, kurioje nurodo, kokiu būdu norėtų gauti papildytą licenciją, sandėlių, iš kurių bus vykdoma didmeninė prekyba alkoholio produktais ir (ar) kuriuose šie produktai bus laikomi, Nekilnojamojo daikto registro ir kadastro dokumentų kopijas, patvirtintas įmonės vadovo ar jo įgalioto asmens parašu ir tikrumo žyma.</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0"/>
          <w:lang w:eastAsia="lt-LT"/>
        </w:rPr>
        <w:t>Licencija verstis mažmenine prekyba alkoholiniais gėrimais gali būti papildyta, jeigu licencijos turėtojas pakeičia arba papildo sandėlių, kuriuose laikomi ir iš kurių skirstomi alkoholiniai gėrimai, adresus, orlaivių pavadinimus ir registravimo numerius, pakeičia prekybos alkoholiniais gėrimais laiką, prekybos vietos pavadinimą ar</w:t>
      </w:r>
      <w:r w:rsidRPr="0052734D">
        <w:rPr>
          <w:rFonts w:ascii="Times New Roman" w:eastAsia="Times New Roman" w:hAnsi="Times New Roman" w:cs="Times New Roman"/>
          <w:b/>
          <w:bCs/>
          <w:sz w:val="24"/>
          <w:szCs w:val="20"/>
          <w:lang w:eastAsia="lt-LT"/>
        </w:rPr>
        <w:t xml:space="preserve"> </w:t>
      </w:r>
      <w:r w:rsidRPr="0052734D">
        <w:rPr>
          <w:rFonts w:ascii="Times New Roman" w:eastAsia="Times New Roman" w:hAnsi="Times New Roman" w:cs="Times New Roman"/>
          <w:sz w:val="24"/>
          <w:szCs w:val="20"/>
          <w:lang w:eastAsia="lt-LT"/>
        </w:rPr>
        <w:t xml:space="preserve">adresą, viešbučių kambarių, kuriuose įrengti minibarai, numerius, įrengia viešbučio kambariuose minibarus. Šiuo atveju licencijos turėtojas licenciją išduodančiai institucijai per atstumą, elektroninėmis priemonėmis, elektroninėmis </w:t>
      </w:r>
      <w:r w:rsidRPr="0052734D">
        <w:rPr>
          <w:rFonts w:ascii="Times New Roman" w:eastAsia="Times New Roman" w:hAnsi="Times New Roman" w:cs="Times New Roman"/>
          <w:sz w:val="24"/>
          <w:szCs w:val="20"/>
          <w:lang w:eastAsia="lt-LT"/>
        </w:rPr>
        <w:lastRenderedPageBreak/>
        <w:t>priemonėmis per kontaktinį centrą ar tiesiogiai turi pateikti paraišką, kurioje nurodo, kokiu būdu norėtų gauti papildytą licenciją,</w:t>
      </w:r>
      <w:r w:rsidRPr="0052734D">
        <w:rPr>
          <w:rFonts w:ascii="Times New Roman" w:eastAsia="Times New Roman" w:hAnsi="Times New Roman" w:cs="Times New Roman"/>
          <w:bCs/>
          <w:sz w:val="24"/>
          <w:szCs w:val="20"/>
          <w:lang w:eastAsia="lt-LT"/>
        </w:rPr>
        <w:t xml:space="preserve"> </w:t>
      </w:r>
      <w:r w:rsidRPr="0052734D">
        <w:rPr>
          <w:rFonts w:ascii="Times New Roman" w:eastAsia="Times New Roman" w:hAnsi="Times New Roman" w:cs="Times New Roman"/>
          <w:sz w:val="24"/>
          <w:szCs w:val="20"/>
          <w:lang w:eastAsia="lt-LT"/>
        </w:rPr>
        <w:t>ir Taisyklių 23.2 ir 23.4 papunkčiuose nurodytus dokumentus. Licencijos turėtojas, norintis pakeisti ar papildyti licencijoje verstis mažmenine prekyba alkoholiniais gėrimais nurodytus orlaivių pavadinimus ir registravimo numerius</w:t>
      </w:r>
      <w:r w:rsidRPr="0052734D">
        <w:rPr>
          <w:rFonts w:ascii="Times New Roman" w:eastAsia="Times New Roman" w:hAnsi="Times New Roman" w:cs="Times New Roman"/>
          <w:bCs/>
          <w:sz w:val="24"/>
          <w:szCs w:val="20"/>
          <w:lang w:eastAsia="lt-LT"/>
        </w:rPr>
        <w:t xml:space="preserve"> </w:t>
      </w:r>
      <w:r w:rsidRPr="0052734D">
        <w:rPr>
          <w:rFonts w:ascii="Times New Roman" w:eastAsia="Times New Roman" w:hAnsi="Times New Roman" w:cs="Times New Roman"/>
          <w:sz w:val="24"/>
          <w:szCs w:val="20"/>
          <w:lang w:eastAsia="lt-LT"/>
        </w:rPr>
        <w:t>arba viešbučio kambarių, kuriuose įrengti minibarai, numerius, licenciją išduodančiai institucijai per atstumą, elektroninėmis priemonėmis, elektroninėmis priemonėmis per kontaktinį centrą ar tiesiogiai turi pateikti paraišką</w:t>
      </w:r>
      <w:r w:rsidRPr="0052734D">
        <w:rPr>
          <w:rFonts w:ascii="Times New Roman" w:eastAsia="Times New Roman" w:hAnsi="Times New Roman" w:cs="Times New Roman"/>
          <w:bCs/>
          <w:sz w:val="24"/>
          <w:szCs w:val="20"/>
          <w:lang w:eastAsia="lt-LT"/>
        </w:rPr>
        <w:t xml:space="preserve"> </w:t>
      </w:r>
      <w:r w:rsidRPr="0052734D">
        <w:rPr>
          <w:rFonts w:ascii="Times New Roman" w:eastAsia="Times New Roman" w:hAnsi="Times New Roman" w:cs="Times New Roman"/>
          <w:sz w:val="24"/>
          <w:szCs w:val="20"/>
          <w:lang w:eastAsia="lt-LT"/>
        </w:rPr>
        <w:t xml:space="preserve">ir Taisyklių </w:t>
      </w:r>
      <w:r w:rsidRPr="0052734D">
        <w:rPr>
          <w:rFonts w:ascii="Times New Roman" w:eastAsia="Times New Roman" w:hAnsi="Times New Roman" w:cs="Times New Roman"/>
          <w:bCs/>
          <w:sz w:val="24"/>
          <w:szCs w:val="20"/>
          <w:lang w:eastAsia="lt-LT"/>
        </w:rPr>
        <w:t>23.4</w:t>
      </w:r>
      <w:r w:rsidRPr="0052734D">
        <w:rPr>
          <w:rFonts w:ascii="Times New Roman" w:eastAsia="Times New Roman" w:hAnsi="Times New Roman" w:cs="Times New Roman"/>
          <w:sz w:val="24"/>
          <w:szCs w:val="20"/>
          <w:lang w:eastAsia="lt-LT"/>
        </w:rPr>
        <w:t> papunktyje nurodytus dokumentus.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0"/>
          <w:lang w:eastAsia="lt-LT"/>
        </w:rPr>
        <w:t>Sprendimas dėl licencijų papildymo turi būti priimtas ne vėliau kaip per 15 darbo dienų, o tais atvejais, kai esant gamybiniam būtinumui licencijos turėtojas prašo papildyti licenciją orlaivių pavadinimais ir registravimo numeriais, – ne vėliau kaip per 3 darbo dienas nuo dokumentų, kurių reikia licencijai papildyti, pateikimo. Jeigu pateikti ne visi dokumentai arba pateikti dokumentai neatitinka jiems keliamų reikalavimų, licenciją išduodanti institucija ne vėliau kaip per 5 darbo dienas (jeigu licencijos turėtojas prašo papildyti licenciją orlaivių pavadinimais ir registravimo numeriais, – ne vėliau kaip per 2 darbo dienas) nuo dokumentų, kurių reikia licencijai papildyti, gavimo raštu (elektroninėmis priemonėmis (jeigu licencijos turėtojas paraiškoje yra nurodęs savo elektroninio pašto adresą) ar registruotu laišku) turi pranešti apie tai licencijos turėtojui ir nustatyti ne trumpesnį kaip 5 darbo dienų, o tais atvejais, kai licencijos turėtojas prašo papildyti licenciją orlaivių pavadinimais ir registravimo numeriais, – ne trumpesnį kaip 2 darbo dienų terminą trūkstamiems arba patikslintiems dokumentams pateikti. Licencijos turėtojas turi ištaisyti trūkumus per licenciją išduodančios institucijos nustatytą terminą ir pateikti patikslintus ir (ar) papildomus dokumentus. Šiuo atveju</w:t>
      </w:r>
      <w:r w:rsidRPr="0052734D">
        <w:rPr>
          <w:rFonts w:ascii="Times New Roman" w:eastAsia="Times New Roman" w:hAnsi="Times New Roman" w:cs="Times New Roman"/>
          <w:bCs/>
          <w:sz w:val="24"/>
          <w:szCs w:val="20"/>
          <w:lang w:eastAsia="lt-LT"/>
        </w:rPr>
        <w:t xml:space="preserve"> sprendimo dėl licencijų papildymo priėmimo </w:t>
      </w:r>
      <w:r w:rsidRPr="0052734D">
        <w:rPr>
          <w:rFonts w:ascii="Times New Roman" w:eastAsia="Times New Roman" w:hAnsi="Times New Roman" w:cs="Times New Roman"/>
          <w:sz w:val="24"/>
          <w:szCs w:val="20"/>
          <w:lang w:eastAsia="lt-LT"/>
        </w:rPr>
        <w:t>terminas skaičiuojamas nuo visų dokumentų pateikimo dienos (į šį terminą neįskaitomas laikas, per kurį licencijos turėtojas pateikia papildomus ar patikslintus dokumentus).</w:t>
      </w:r>
      <w:r w:rsidRPr="0052734D">
        <w:rPr>
          <w:rFonts w:ascii="Times New Roman" w:eastAsia="Times New Roman" w:hAnsi="Times New Roman" w:cs="Times New Roman"/>
          <w:sz w:val="24"/>
          <w:szCs w:val="20"/>
        </w:rPr>
        <w:t xml:space="preserve"> </w:t>
      </w:r>
    </w:p>
    <w:p w:rsidR="0052734D" w:rsidRPr="0052734D" w:rsidRDefault="0052734D" w:rsidP="0052734D">
      <w:pPr>
        <w:suppressAutoHyphens/>
        <w:autoSpaceDN w:val="0"/>
        <w:spacing w:after="0" w:line="240" w:lineRule="auto"/>
        <w:rPr>
          <w:rFonts w:ascii="Times New Roman" w:eastAsia="MS Mincho" w:hAnsi="Times New Roman" w:cs="Times New Roman"/>
          <w:i/>
          <w:iCs/>
          <w:sz w:val="20"/>
          <w:szCs w:val="20"/>
        </w:rPr>
      </w:pPr>
      <w:r w:rsidRPr="0052734D">
        <w:rPr>
          <w:rFonts w:ascii="Times New Roman" w:eastAsia="MS Mincho" w:hAnsi="Times New Roman" w:cs="Times New Roman"/>
          <w:i/>
          <w:iCs/>
          <w:sz w:val="20"/>
          <w:szCs w:val="20"/>
        </w:rPr>
        <w:t>Punkto pakeitimai:</w:t>
      </w:r>
    </w:p>
    <w:p w:rsidR="0052734D" w:rsidRPr="0052734D" w:rsidRDefault="0052734D" w:rsidP="0052734D">
      <w:pPr>
        <w:suppressAutoHyphens/>
        <w:autoSpaceDN w:val="0"/>
        <w:spacing w:after="0" w:line="240" w:lineRule="auto"/>
        <w:jc w:val="both"/>
        <w:rPr>
          <w:rFonts w:ascii="Times New Roman" w:eastAsia="Times New Roman" w:hAnsi="Times New Roman" w:cs="Times New Roman"/>
          <w:sz w:val="24"/>
          <w:szCs w:val="20"/>
        </w:rPr>
      </w:pPr>
      <w:r w:rsidRPr="0052734D">
        <w:rPr>
          <w:rFonts w:ascii="Times New Roman" w:eastAsia="MS Mincho" w:hAnsi="Times New Roman" w:cs="Times New Roman"/>
          <w:i/>
          <w:iCs/>
          <w:sz w:val="20"/>
          <w:szCs w:val="20"/>
        </w:rPr>
        <w:t xml:space="preserve">Nr. </w:t>
      </w:r>
      <w:hyperlink r:id="rId17" w:history="1">
        <w:r w:rsidRPr="0052734D">
          <w:rPr>
            <w:rFonts w:ascii="Times New Roman" w:eastAsia="MS Mincho" w:hAnsi="Times New Roman" w:cs="Times New Roman"/>
            <w:i/>
            <w:iCs/>
            <w:color w:val="0000FF"/>
            <w:sz w:val="20"/>
            <w:szCs w:val="20"/>
            <w:u w:val="single" w:color="000000"/>
          </w:rPr>
          <w:t>1028</w:t>
        </w:r>
      </w:hyperlink>
      <w:r w:rsidRPr="0052734D">
        <w:rPr>
          <w:rFonts w:ascii="Times New Roman" w:eastAsia="MS Mincho" w:hAnsi="Times New Roman" w:cs="Times New Roman"/>
          <w:i/>
          <w:iCs/>
          <w:sz w:val="20"/>
          <w:szCs w:val="20"/>
        </w:rPr>
        <w:t>, 2014-09-24, paskelbta TAR 2014-09-30, i. k. 2014-13217</w:t>
      </w:r>
    </w:p>
    <w:p w:rsidR="0052734D" w:rsidRPr="0052734D" w:rsidRDefault="0052734D" w:rsidP="0052734D">
      <w:pPr>
        <w:suppressAutoHyphens/>
        <w:autoSpaceDN w:val="0"/>
        <w:spacing w:after="0" w:line="240" w:lineRule="auto"/>
        <w:rPr>
          <w:rFonts w:ascii="Times New Roman" w:eastAsia="Times New Roman" w:hAnsi="Times New Roman" w:cs="Times New Roman"/>
          <w:sz w:val="24"/>
          <w:szCs w:val="20"/>
        </w:rPr>
      </w:pP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29. Licencija gali būti patikslinta, kai licencijos turėtojas prašo išbraukti sandėlių, kuriuose vykdoma didmeninė prekyba alkoholio produktais ir (ar) šie produktai</w:t>
      </w:r>
      <w:r w:rsidRPr="0052734D">
        <w:rPr>
          <w:rFonts w:ascii="Times New Roman" w:eastAsia="Times New Roman" w:hAnsi="Times New Roman" w:cs="Times New Roman"/>
          <w:bCs/>
          <w:sz w:val="24"/>
          <w:szCs w:val="24"/>
          <w:lang w:eastAsia="lt-LT"/>
        </w:rPr>
        <w:t xml:space="preserve"> </w:t>
      </w:r>
      <w:r w:rsidRPr="0052734D">
        <w:rPr>
          <w:rFonts w:ascii="Times New Roman" w:eastAsia="Times New Roman" w:hAnsi="Times New Roman" w:cs="Times New Roman"/>
          <w:sz w:val="24"/>
          <w:szCs w:val="24"/>
          <w:lang w:eastAsia="lt-LT"/>
        </w:rPr>
        <w:t>laikomi, taip pat sandėlių, iš kurių skirstomi alkoholiniai gėrimai, adresus, viešbučių kambarių, kuriuose įrengti minibarai, numerius, automobilinių parduotuvių,</w:t>
      </w:r>
      <w:r w:rsidRPr="0052734D">
        <w:rPr>
          <w:rFonts w:ascii="Times New Roman" w:eastAsia="Times New Roman" w:hAnsi="Times New Roman" w:cs="Times New Roman"/>
          <w:bCs/>
          <w:sz w:val="24"/>
          <w:szCs w:val="24"/>
          <w:lang w:eastAsia="lt-LT"/>
        </w:rPr>
        <w:t xml:space="preserve"> </w:t>
      </w:r>
      <w:r w:rsidRPr="0052734D">
        <w:rPr>
          <w:rFonts w:ascii="Times New Roman" w:eastAsia="Times New Roman" w:hAnsi="Times New Roman" w:cs="Times New Roman"/>
          <w:sz w:val="24"/>
          <w:szCs w:val="24"/>
          <w:lang w:eastAsia="lt-LT"/>
        </w:rPr>
        <w:t>orlaivių pavadinimus ir registravimo numerius, keičia licencijoje nurodytą buveinę, teisinę formą ar pavadinimą, kai keičiamas licencijos turėtojo kodas (suteikiamas naujas kodas), – jeigu nesikeičia kiti licencijos turėtoją identifikuojantys duomenys, kai licencijos turėtojas reorganizuojamas ir dėl to keičiami licencijoje nurodyti duomenys, taip pat kai keičiasi licencijos rekvizitai, tiesiogiai nepriklausantys nuo licencijos turėtojo.</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bCs/>
          <w:sz w:val="24"/>
          <w:szCs w:val="24"/>
          <w:lang w:eastAsia="lt-LT"/>
        </w:rPr>
        <w:t>30.</w:t>
      </w:r>
      <w:r w:rsidRPr="0052734D">
        <w:rPr>
          <w:rFonts w:ascii="Times New Roman" w:eastAsia="Times New Roman" w:hAnsi="Times New Roman" w:cs="Times New Roman"/>
          <w:sz w:val="24"/>
          <w:szCs w:val="24"/>
          <w:lang w:eastAsia="lt-LT"/>
        </w:rPr>
        <w:t> Licencijos turėtojas privalo informuoti licenciją išdavusią instituciją apie pasikeitusį licencijos turėtojo pavadinimą, teisinę formą, buveinę, pakeistą licencijos turėtojo kodą (suteiktą naują kodą) ne vėliau kaip per 10 darbo dienų nuo šių duomenų, taip pat steigimo dokumentų pakeitimo įregistravimo.</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lastRenderedPageBreak/>
        <w:t>Licencijos turėtojas, norintis patikslinti licenciją, licenciją išdavusiai institucijai per atstumą, elektroninėmis priemonėmis, elektroninėmis priemonėmis per kontaktinį centrą ar tiesiogiai pateikia motyvuotą paraišką, kurioje nurodo licencijos turėtojo rekvizitus, licencijos numerį, rūšį ir išdavimo datą, kokius šio punkto pirmojoje pastraipoje nurodytus duomenis prašoma patikslinti, kokiu būdu licencijos turėtojas norėtų gauti patikslintą licenciją, ir</w:t>
      </w:r>
      <w:r w:rsidRPr="0052734D">
        <w:rPr>
          <w:rFonts w:ascii="Times New Roman" w:eastAsia="Times New Roman" w:hAnsi="Times New Roman" w:cs="Times New Roman"/>
          <w:bCs/>
          <w:sz w:val="24"/>
          <w:szCs w:val="24"/>
          <w:lang w:eastAsia="lt-LT"/>
        </w:rPr>
        <w:t xml:space="preserve"> </w:t>
      </w:r>
      <w:r w:rsidRPr="0052734D">
        <w:rPr>
          <w:rFonts w:ascii="Times New Roman" w:eastAsia="Times New Roman" w:hAnsi="Times New Roman" w:cs="Times New Roman"/>
          <w:sz w:val="24"/>
          <w:szCs w:val="24"/>
          <w:lang w:eastAsia="lt-LT"/>
        </w:rPr>
        <w:t>dokumentus, patvirtinančius pasikeitusius duomenis.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31. Licencija verstis mažmenine prekyba alkoholiniais gėrimais patikslinama ir tais atvejais, kai savivaldybės taryba, vadovaudamasi Lietuvos Respublikos alkoholio kontrolės įstatymo 18 straipsnio 9 dalimi, apriboja licencijos turėtojo prekybos alkoholiniais gėrimais laiką. Šiuo atveju licencijos turėtojas per atstumą, elektroninėmis priemonėmis, elektroninėmis priemonėmis per kontaktinį centrą ar tiesiogiai licenciją išdavusiai institucijai pateikia paraišką, kurioje nurodo, kokiu būdu norėtų gauti patikslintą licenciją,</w:t>
      </w:r>
      <w:r w:rsidRPr="0052734D">
        <w:rPr>
          <w:rFonts w:ascii="Times New Roman" w:eastAsia="Times New Roman" w:hAnsi="Times New Roman" w:cs="Times New Roman"/>
          <w:bCs/>
          <w:sz w:val="24"/>
          <w:szCs w:val="24"/>
          <w:lang w:eastAsia="lt-LT"/>
        </w:rPr>
        <w:t xml:space="preserve"> </w:t>
      </w:r>
      <w:r w:rsidRPr="0052734D">
        <w:rPr>
          <w:rFonts w:ascii="Times New Roman" w:eastAsia="Times New Roman" w:hAnsi="Times New Roman" w:cs="Times New Roman"/>
          <w:sz w:val="24"/>
          <w:szCs w:val="24"/>
          <w:lang w:eastAsia="lt-LT"/>
        </w:rPr>
        <w:t>ir licencijos originalą</w:t>
      </w:r>
      <w:r w:rsidRPr="0052734D">
        <w:rPr>
          <w:rFonts w:ascii="Times New Roman" w:eastAsia="Times New Roman" w:hAnsi="Times New Roman" w:cs="Times New Roman"/>
          <w:bCs/>
          <w:sz w:val="24"/>
          <w:szCs w:val="24"/>
          <w:lang w:eastAsia="lt-LT"/>
        </w:rPr>
        <w:t xml:space="preserve"> (jeigu licencijos turėtojui išduota popierinė licencija)</w:t>
      </w:r>
      <w:r w:rsidRPr="0052734D">
        <w:rPr>
          <w:rFonts w:ascii="Times New Roman" w:eastAsia="Times New Roman" w:hAnsi="Times New Roman" w:cs="Times New Roman"/>
          <w:sz w:val="24"/>
          <w:szCs w:val="24"/>
          <w:lang w:eastAsia="lt-LT"/>
        </w:rPr>
        <w:t>.</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32. Licenciją išduodanti institucija sprendimą dėl licencijos patikslinimo turi priimti</w:t>
      </w:r>
      <w:r w:rsidRPr="0052734D">
        <w:rPr>
          <w:rFonts w:ascii="Times New Roman" w:eastAsia="Times New Roman" w:hAnsi="Times New Roman" w:cs="Times New Roman"/>
          <w:bCs/>
          <w:sz w:val="24"/>
          <w:szCs w:val="24"/>
          <w:lang w:eastAsia="lt-LT"/>
        </w:rPr>
        <w:t xml:space="preserve"> </w:t>
      </w:r>
      <w:r w:rsidRPr="0052734D">
        <w:rPr>
          <w:rFonts w:ascii="Times New Roman" w:eastAsia="Times New Roman" w:hAnsi="Times New Roman" w:cs="Times New Roman"/>
          <w:sz w:val="24"/>
          <w:szCs w:val="24"/>
          <w:lang w:eastAsia="lt-LT"/>
        </w:rPr>
        <w:t>ne vėliau kaip per 3 darbo dienas nuo dokumentų, kurių reikia licencijai patikslinti, pateikimo. Jeigu pateikti ne visi dokumentai arba pateikti dokumentai neatitinka jiems keliamų reikalavimų, licenciją išduodanti institucija ne vėliau kaip per 2 darbo dienas nuo dokumentų, kurių reikia licencijai patikslinti, gavimo raštu (elektroninėmis priemonėmis (jeigu licencijos prašytojas paraiškoje yra nurodęs savo elektroninio pašto adresą) ar registruotu laišku) turi pranešti apie tai licencijos turėtojui ir nustatyti ne trumpesnį kaip 2 darbo dienų terminą (skaičiuojamą nuo licenciją išduodančios institucijos pranešimo gavimo dienos) trūkstamiems arba patikslintiems dokumentams pateikti. Licencijos turėtojas turi ištaisyti trūkumus</w:t>
      </w:r>
      <w:r w:rsidRPr="0052734D">
        <w:rPr>
          <w:rFonts w:ascii="Times New Roman" w:eastAsia="Times New Roman" w:hAnsi="Times New Roman" w:cs="Times New Roman"/>
          <w:bCs/>
          <w:sz w:val="24"/>
          <w:szCs w:val="24"/>
          <w:lang w:eastAsia="lt-LT"/>
        </w:rPr>
        <w:t xml:space="preserve"> </w:t>
      </w:r>
      <w:r w:rsidRPr="0052734D">
        <w:rPr>
          <w:rFonts w:ascii="Times New Roman" w:eastAsia="Times New Roman" w:hAnsi="Times New Roman" w:cs="Times New Roman"/>
          <w:sz w:val="24"/>
          <w:szCs w:val="24"/>
          <w:lang w:eastAsia="lt-LT"/>
        </w:rPr>
        <w:t>per licenciją išduodančios institucijos nustatytą terminą ir pateikti patikslintus ir (ar) papildomus dokumentus. Šiuo atveju</w:t>
      </w:r>
      <w:r w:rsidRPr="0052734D">
        <w:rPr>
          <w:rFonts w:ascii="Times New Roman" w:eastAsia="Times New Roman" w:hAnsi="Times New Roman" w:cs="Times New Roman"/>
          <w:bCs/>
          <w:sz w:val="24"/>
          <w:szCs w:val="24"/>
          <w:lang w:eastAsia="lt-LT"/>
        </w:rPr>
        <w:t xml:space="preserve"> </w:t>
      </w:r>
      <w:r w:rsidRPr="0052734D">
        <w:rPr>
          <w:rFonts w:ascii="Times New Roman" w:eastAsia="Times New Roman" w:hAnsi="Times New Roman" w:cs="Times New Roman"/>
          <w:sz w:val="24"/>
          <w:szCs w:val="24"/>
          <w:lang w:eastAsia="lt-LT"/>
        </w:rPr>
        <w:t>terminas skaičiuojamas nuo visų dokumentų pateikimo dienos (į šį terminą neįskaitomas laikas, per kurį licencijos turėtojas pateikia papildomus ar patikslintus dokumentus).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33. Licencijos neišduodamos Lietuvos Respublikos alkoholio kontrolės įstatymo 18</w:t>
      </w:r>
      <w:r w:rsidRPr="0052734D">
        <w:rPr>
          <w:rFonts w:ascii="Times New Roman" w:eastAsia="Times New Roman" w:hAnsi="Times New Roman" w:cs="Times New Roman"/>
          <w:sz w:val="24"/>
          <w:szCs w:val="24"/>
          <w:vertAlign w:val="superscript"/>
          <w:lang w:eastAsia="lt-LT"/>
        </w:rPr>
        <w:t>1</w:t>
      </w:r>
      <w:r w:rsidRPr="0052734D">
        <w:rPr>
          <w:rFonts w:ascii="Times New Roman" w:eastAsia="Times New Roman" w:hAnsi="Times New Roman" w:cs="Times New Roman"/>
          <w:sz w:val="24"/>
          <w:szCs w:val="24"/>
          <w:lang w:eastAsia="lt-LT"/>
        </w:rPr>
        <w:t> straipsnyje ir 18</w:t>
      </w:r>
      <w:r w:rsidRPr="0052734D">
        <w:rPr>
          <w:rFonts w:ascii="Times New Roman" w:eastAsia="Times New Roman" w:hAnsi="Times New Roman" w:cs="Times New Roman"/>
          <w:sz w:val="24"/>
          <w:szCs w:val="24"/>
          <w:vertAlign w:val="superscript"/>
          <w:lang w:eastAsia="lt-LT"/>
        </w:rPr>
        <w:t xml:space="preserve">2 </w:t>
      </w:r>
      <w:r w:rsidRPr="0052734D">
        <w:rPr>
          <w:rFonts w:ascii="Times New Roman" w:eastAsia="Times New Roman" w:hAnsi="Times New Roman" w:cs="Times New Roman"/>
          <w:sz w:val="24"/>
          <w:szCs w:val="24"/>
          <w:lang w:eastAsia="lt-LT"/>
        </w:rPr>
        <w:t>straipsnio 2 ir 3 dalyse nustatytais atvejais.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34. Licenciją išduodanti institucija, atsisakiusi išduoti licenciją, apie tai per 30 dienų nuo visų dokumentų priėmimo praneša licencijos prašytojui raštu (elektroninėmis priemonėmis (jeigu licencijos prašytojas paraiškoje yra nurodęs savo elektroninio pašto adresą) ar registruotu laišku) ir nurodo atsisakymo išduoti licenciją priežastis. Jeigu pateikti ne visi, nevisiškai arba neteisingai užpildyti dokumentai arba pateikti neteisingi duomenys, terminas skaičiuojamas nuo visų arba papildytų (patikslintų) dokumentų gavimo dienos.</w:t>
      </w:r>
      <w:r w:rsidRPr="0052734D">
        <w:rPr>
          <w:rFonts w:ascii="Times New Roman" w:eastAsia="Times New Roman" w:hAnsi="Times New Roman" w:cs="Times New Roman"/>
          <w:bCs/>
          <w:sz w:val="24"/>
          <w:szCs w:val="24"/>
          <w:lang w:eastAsia="lt-LT"/>
        </w:rPr>
        <w:t xml:space="preserve"> </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Licencijos prašytojas turi teisę įstatymų nustatyta tvarka apskųsti licenciją išduodančios institucijos sprendimą dėl atsisakymo išduoti licenciją.</w:t>
      </w:r>
    </w:p>
    <w:p w:rsidR="0052734D" w:rsidRPr="0052734D" w:rsidRDefault="0052734D" w:rsidP="0052734D">
      <w:pPr>
        <w:suppressAutoHyphens/>
        <w:autoSpaceDN w:val="0"/>
        <w:spacing w:after="0" w:line="240" w:lineRule="auto"/>
        <w:jc w:val="center"/>
        <w:rPr>
          <w:rFonts w:ascii="Times New Roman" w:eastAsia="Times New Roman" w:hAnsi="Times New Roman" w:cs="Times New Roman"/>
          <w:sz w:val="24"/>
          <w:szCs w:val="20"/>
        </w:rPr>
      </w:pPr>
    </w:p>
    <w:p w:rsidR="0052734D" w:rsidRPr="0052734D" w:rsidRDefault="0052734D" w:rsidP="0052734D">
      <w:pPr>
        <w:suppressAutoHyphens/>
        <w:autoSpaceDN w:val="0"/>
        <w:spacing w:after="0" w:line="240" w:lineRule="auto"/>
        <w:jc w:val="center"/>
        <w:rPr>
          <w:rFonts w:ascii="Times New Roman" w:eastAsia="Times New Roman" w:hAnsi="Times New Roman" w:cs="Times New Roman"/>
          <w:sz w:val="24"/>
          <w:szCs w:val="20"/>
        </w:rPr>
      </w:pPr>
      <w:r w:rsidRPr="0052734D">
        <w:rPr>
          <w:rFonts w:ascii="Times New Roman" w:eastAsia="Times New Roman" w:hAnsi="Times New Roman" w:cs="Times New Roman"/>
          <w:b/>
          <w:bCs/>
          <w:sz w:val="24"/>
          <w:szCs w:val="24"/>
          <w:lang w:eastAsia="lt-LT"/>
        </w:rPr>
        <w:t>V SKYRIUS</w:t>
      </w:r>
    </w:p>
    <w:p w:rsidR="0052734D" w:rsidRPr="0052734D" w:rsidRDefault="0052734D" w:rsidP="0052734D">
      <w:pPr>
        <w:suppressAutoHyphens/>
        <w:autoSpaceDN w:val="0"/>
        <w:spacing w:after="0" w:line="240" w:lineRule="auto"/>
        <w:jc w:val="center"/>
        <w:rPr>
          <w:rFonts w:ascii="Times New Roman" w:eastAsia="Times New Roman" w:hAnsi="Times New Roman" w:cs="Times New Roman"/>
          <w:sz w:val="24"/>
          <w:szCs w:val="20"/>
        </w:rPr>
      </w:pPr>
      <w:r w:rsidRPr="0052734D">
        <w:rPr>
          <w:rFonts w:ascii="Times New Roman" w:eastAsia="Times New Roman" w:hAnsi="Times New Roman" w:cs="Times New Roman"/>
          <w:b/>
          <w:bCs/>
          <w:sz w:val="24"/>
          <w:szCs w:val="24"/>
          <w:lang w:eastAsia="lt-LT"/>
        </w:rPr>
        <w:t>LICENCIJUOJAMOS VEIKLOS SĄLYGOS IR LICENCIJŲ TURĖTOJŲ PAREIGOS</w:t>
      </w:r>
    </w:p>
    <w:p w:rsidR="0052734D" w:rsidRPr="0052734D" w:rsidRDefault="0052734D" w:rsidP="0052734D">
      <w:pPr>
        <w:suppressAutoHyphens/>
        <w:autoSpaceDN w:val="0"/>
        <w:spacing w:after="0" w:line="240" w:lineRule="auto"/>
        <w:jc w:val="center"/>
        <w:rPr>
          <w:rFonts w:ascii="Times New Roman" w:eastAsia="Times New Roman" w:hAnsi="Times New Roman" w:cs="Times New Roman"/>
          <w:sz w:val="24"/>
          <w:szCs w:val="24"/>
          <w:lang w:eastAsia="lt-LT"/>
        </w:rPr>
      </w:pP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lastRenderedPageBreak/>
        <w:t>35. Licencijų turėtojai privalo laikytis Lietuvos Respublikos alkoholio kontrolės įstatymo ir kitų įstatymų, Lietuvos Respublikos Vyriausybės nutarimų, Taisyklių, Lietuvos Respublikos Vyriausybės patvirtintų Mažmeninės prekybos alkoholiniais gėrimais taisyklių, kitų teisės aktų, reguliuojančių prekybos alkoholio produktais tvarką, atsiskaitymą, mokesčių mokėjimą, taip pat sanitarijos ir privalomųjų higienos ir kokybės reikalavimų.</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Licencijų verstis mažmenine prekyba alkoholiniais gėrimais turėtojų pateikiama informacija apie alkoholinių gėrimų pardavimo sąlygas turi būti teisinga, išsami, tiksli, aiški ir neprieštaraujanti galiojantiems teisės aktams.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36. Licencijos turėtojas gali verstis licencijoje nurodyta veikla ir laikyti licencijoje nurodytus alkoholio produktus tik toje vietoje, kuri įrašyta į licenciją.</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37. Licencijos verstis mažmenine prekyba alkoholiniais gėrimais turėtojas privalo laikytis licencijoje nurodyto prekybos alkoholiniais gėrimais laiko.</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Jeigu savivaldybės taryba, vadovaudamasi Lietuvos Respublikos alkoholio kontrolės įstatymo 18 straipsnio 9 dalimi, apriboja licencijos turėtojo prekybos alkoholiniais gėrimais laiką ir jis skiriasi nuo licencijoje nurodyto laiko, licencijos turėtojas, registruotu laišku ar elektroninėmis priemonėmis gavęs savivaldybės vykdomosios institucijos rašytinį pranešimą apie savivaldybės tarybos nustatytą apribojimą, privalo laikytis šio apribojimo nuo rašytinio pranešimo gavimo dienos, jeigu savivaldybės tarybos sprendime nenurodytas vėlesnis šio sprendimo įsigaliojimo terminas.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38. Licencijų verstis didmenine prekyba alkoholio produktais ar licencijų verstis mažmenine prekyba alkoholiniais gėrimais turėtojai gali šiai veiklai įsivežti iš kitų Europos ekonominės erdvės valstybių ir Turkijos ar nustatyta tvarka importuoti jų turimose licencijose nurodytus alkoholio produktus.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39. Licencijų verstis mažmenine prekyba alkoholiniais gėrimais turėtojai Lietuvos Respublikoje alkoholinius gėrimus gali pirkti tik iš įmonių, turinčių licencijas juos gaminti arba verstis didmenine prekyba jais, o parduoti – fiziniams asmenims, Ūkio ministerijos</w:t>
      </w:r>
      <w:r w:rsidRPr="0052734D">
        <w:rPr>
          <w:rFonts w:ascii="Times New Roman" w:eastAsia="Times New Roman" w:hAnsi="Times New Roman" w:cs="Times New Roman"/>
          <w:i/>
          <w:iCs/>
          <w:sz w:val="24"/>
          <w:szCs w:val="24"/>
          <w:lang w:eastAsia="lt-LT"/>
        </w:rPr>
        <w:t xml:space="preserve"> </w:t>
      </w:r>
      <w:r w:rsidRPr="0052734D">
        <w:rPr>
          <w:rFonts w:ascii="Times New Roman" w:eastAsia="Times New Roman" w:hAnsi="Times New Roman" w:cs="Times New Roman"/>
          <w:sz w:val="24"/>
          <w:szCs w:val="24"/>
          <w:lang w:eastAsia="lt-LT"/>
        </w:rPr>
        <w:t>nustatyta tvarka įmonėms, Europos juridiniams asmenims ir jų filialams, užsienio juridinių asmenų atstovybėms Lietuvos Respublikoje, perkantiems alkoholinius gėrimus reprezentacinėms reikmėms, įmonėms, naudojančioms alkoholinius gėrimus kaip maisto produktų žaliavą, taip pat užsienio valstybių diplomatinėms atstovybėms, konsulinėms įstaigoms ir tarptautinių organizacijų atstovybėms, akredituotoms Užsienio reikalų ministerijoje.</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40. Įmonės, turinčios licencijas verstis didmenine prekyba alkoholio produktais, Lietuvos Respublikoje gali juos įsigyti tik iš įmonių, turinčių licencijas juos gaminti arba licencijas verstis didmenine prekyba jais.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 xml:space="preserve">41. Įmonės, turinčios licencijas verstis didmenine prekyba alkoholiniais gėrimais, gali juos parduoti licencijų verstis didmenine ar mažmenine prekyba alkoholiniais gėrimais turėtojams, laivų valdytojams ir orlaivių savininkams (ar naudotojams), tiekiantiems alkoholinius gėrimus kaip atsargas savo laivams ar orlaiviams, vežantiems keleivius tarptautiniais maršrutais, įmonėms, </w:t>
      </w:r>
      <w:r w:rsidRPr="0052734D">
        <w:rPr>
          <w:rFonts w:ascii="Times New Roman" w:eastAsia="Times New Roman" w:hAnsi="Times New Roman" w:cs="Times New Roman"/>
          <w:sz w:val="24"/>
          <w:szCs w:val="24"/>
          <w:lang w:eastAsia="lt-LT"/>
        </w:rPr>
        <w:lastRenderedPageBreak/>
        <w:t>naudojančioms alkoholinius gėrimus kaip maisto produktų žaliavą, Ūkio ministerijos nustatyta tvarka įmonėms, Europos juridiniams asmenims ir jų filialams, užsienio juridinių asmenų atstovybėms Lietuvos Respublikoje, perkantiems alkoholinius gėrimus reprezentacinėms reikmėms, taip pat užsienio valstybių diplomatinėms atstovybėms, konsulinėms įstaigoms ir tarptautinių organizacijų atstovybėms, akredituotoms Užsienio reikalų ministerijoje.</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42. Įmonės, turinčios licencijas verstis didmenine prekyba nedenatūruotu ar denatūruotu etilo alkoholiu, gali jį parduoti įmonėms, turinčioms licencijas verstis didmenine prekyba juo, taip pat teisės aktų nustatyta tvarka – įmonėms, Europos juridiniams asmenims ir jų filialams, naudojantiems nedenatūruotą ar denatūruotą etilo alkoholį gamybos, techninėms, medicinos, veterinarijos reikmėms arba mokslo ir tyrimo darbams.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43. Įmonės, turinčios licencijas verstis didmenine prekyba etilo alkoholio turinčiomis žaliavomis (toliau – žaliavos), gali jas parduoti įmonėms, turinčioms licencijas gaminti alkoholio produktus, licencijas verstis didmenine prekyba žaliavomis, taip pat įmonėms, naudojančioms sidro, vynuogių, vaisių ir uogų vyno žaliavas actui gaminti.</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44. Įmonės, turinčios licencijas verstis didmenine prekyba maistiniais alkoholiniais tirpalais su kvapiųjų medžiagų priedais ar nemaistiniais alkoholiniais tirpalais su kvapiųjų medžiagų priedais, gali juos (supilstytus į didesnę kaip 20 mililitrų vienkartinę tarą) parduoti įmonėms, turinčioms licencijas verstis didmenine prekyba jais, taip pat įmonėms, naudojančioms šiuos tirpalus gamybos reikmėms.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45. Įmonėms, turinčioms licencijas verstis didmenine prekyba alkoholio produktais, taip pat leidžiama jų turimose licencijose nurodytus alkoholio produktus parduoti kitų Europos ekonominės erdvės valstybių ir Turkijos ūkio subjektams ir eksportuoti.</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46. Įmonės, turinčios licencijas verstis didmenine prekyba alkoholio produktais, parduodamos juos ūkio subjektams, privalo pateikti Valstybinės maisto ir veterinarijos tarnybos nustatyta tvarka alkoholio produktų atitiktį patvirtinančius dokumentus.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47. Licencijos turėtojas per atstumą, elektroninėmis priemonėmis, elektroninėmis priemonėmis per kontaktinį centrą ar tiesiogiai privalo informuoti licenciją išdavusią instituciją apie pasikeitusį jo vadovą (nurodyti naujo vadovo vardą, pavardę ir asmens kodą) ne vėliau kaip per 10 darbo dienų nuo jo darbo pradžios.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48. Licencijos turėtojas ne vėliau kaip per 5 darbo dienas nuo Departamento</w:t>
      </w:r>
      <w:r w:rsidRPr="0052734D">
        <w:rPr>
          <w:rFonts w:ascii="Times New Roman" w:eastAsia="Times New Roman" w:hAnsi="Times New Roman" w:cs="Times New Roman"/>
          <w:bCs/>
          <w:sz w:val="24"/>
          <w:szCs w:val="24"/>
          <w:lang w:eastAsia="lt-LT"/>
        </w:rPr>
        <w:t xml:space="preserve"> </w:t>
      </w:r>
      <w:r w:rsidRPr="0052734D">
        <w:rPr>
          <w:rFonts w:ascii="Times New Roman" w:eastAsia="Times New Roman" w:hAnsi="Times New Roman" w:cs="Times New Roman"/>
          <w:sz w:val="24"/>
          <w:szCs w:val="24"/>
          <w:lang w:eastAsia="lt-LT"/>
        </w:rPr>
        <w:t>pranešimo apie sandėlio, iš kurio vykdoma didmeninė prekyba alkoholio produktais ir kuriam panaikintas maisto tvarkymo subjekto patvirtinimo pažymėjimo galiojimas, išbraukimą iš licencijos paskelbimo Departamento interneto svetainėje privalo pateikti licenciją Departamentui.</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 xml:space="preserve">49. Licencijos verstis mažmenine prekyba alkoholiniais gėrimais turėtojas, raštu (elektroninėmis priemonėmis (jeigu licencijos prašytojas paraiškoje yra nurodęs savo elektroninio pašto adresą) ar registruotu laišku) gavęs savivaldybės vykdomosios institucijos pranešimą, kad savivaldybės taryba, vadovaudamasi Lietuvos Respublikos alkoholio kontrolės įstatymo </w:t>
      </w:r>
      <w:r w:rsidRPr="0052734D">
        <w:rPr>
          <w:rFonts w:ascii="Times New Roman" w:eastAsia="Times New Roman" w:hAnsi="Times New Roman" w:cs="Times New Roman"/>
          <w:sz w:val="24"/>
          <w:szCs w:val="24"/>
          <w:lang w:eastAsia="lt-LT"/>
        </w:rPr>
        <w:lastRenderedPageBreak/>
        <w:t>18 straipsnio 9 dalimi, apribojo prekybos alkoholiniais gėrimais laiką, per 5 darbo dienas privalo kreiptis į licenciją išdavusią instituciją dėl licencijos patikslinimo.</w:t>
      </w:r>
    </w:p>
    <w:p w:rsidR="0052734D" w:rsidRPr="0052734D" w:rsidRDefault="0052734D" w:rsidP="0052734D">
      <w:pPr>
        <w:keepNext/>
        <w:suppressAutoHyphens/>
        <w:autoSpaceDN w:val="0"/>
        <w:spacing w:after="0" w:line="240" w:lineRule="auto"/>
        <w:jc w:val="center"/>
        <w:rPr>
          <w:rFonts w:ascii="Times New Roman" w:eastAsia="Times New Roman" w:hAnsi="Times New Roman" w:cs="Times New Roman"/>
          <w:sz w:val="24"/>
          <w:szCs w:val="20"/>
        </w:rPr>
      </w:pPr>
    </w:p>
    <w:p w:rsidR="0052734D" w:rsidRPr="0052734D" w:rsidRDefault="0052734D" w:rsidP="0052734D">
      <w:pPr>
        <w:keepNext/>
        <w:suppressAutoHyphens/>
        <w:autoSpaceDN w:val="0"/>
        <w:spacing w:after="0" w:line="240" w:lineRule="auto"/>
        <w:jc w:val="center"/>
        <w:rPr>
          <w:rFonts w:ascii="Times New Roman" w:eastAsia="Times New Roman" w:hAnsi="Times New Roman" w:cs="Times New Roman"/>
          <w:sz w:val="24"/>
          <w:szCs w:val="20"/>
        </w:rPr>
      </w:pPr>
      <w:r w:rsidRPr="0052734D">
        <w:rPr>
          <w:rFonts w:ascii="Times New Roman" w:eastAsia="Times New Roman" w:hAnsi="Times New Roman" w:cs="Times New Roman"/>
          <w:b/>
          <w:bCs/>
          <w:sz w:val="24"/>
          <w:szCs w:val="24"/>
          <w:lang w:eastAsia="lt-LT"/>
        </w:rPr>
        <w:t>VI SKYRIUS</w:t>
      </w:r>
    </w:p>
    <w:p w:rsidR="0052734D" w:rsidRPr="0052734D" w:rsidRDefault="0052734D" w:rsidP="0052734D">
      <w:pPr>
        <w:keepNext/>
        <w:suppressAutoHyphens/>
        <w:autoSpaceDN w:val="0"/>
        <w:spacing w:after="0" w:line="240" w:lineRule="auto"/>
        <w:jc w:val="center"/>
        <w:rPr>
          <w:rFonts w:ascii="Times New Roman" w:eastAsia="Times New Roman" w:hAnsi="Times New Roman" w:cs="Times New Roman"/>
          <w:sz w:val="24"/>
          <w:szCs w:val="20"/>
        </w:rPr>
      </w:pPr>
      <w:r w:rsidRPr="0052734D">
        <w:rPr>
          <w:rFonts w:ascii="Times New Roman" w:eastAsia="Times New Roman" w:hAnsi="Times New Roman" w:cs="Times New Roman"/>
          <w:b/>
          <w:bCs/>
          <w:sz w:val="24"/>
          <w:szCs w:val="24"/>
          <w:lang w:eastAsia="lt-LT"/>
        </w:rPr>
        <w:t>LICENCIJUOJAMOS VEIKLOS SĄLYGŲ LAIKYMĄSI PRIŽIŪRINČIOS INSTITUCIJOS</w:t>
      </w:r>
    </w:p>
    <w:p w:rsidR="0052734D" w:rsidRPr="0052734D" w:rsidRDefault="0052734D" w:rsidP="0052734D">
      <w:pPr>
        <w:keepNext/>
        <w:suppressAutoHyphens/>
        <w:autoSpaceDN w:val="0"/>
        <w:spacing w:after="0" w:line="240" w:lineRule="auto"/>
        <w:jc w:val="center"/>
        <w:rPr>
          <w:rFonts w:ascii="Times New Roman" w:eastAsia="Times New Roman" w:hAnsi="Times New Roman" w:cs="Times New Roman"/>
          <w:sz w:val="24"/>
          <w:szCs w:val="24"/>
          <w:lang w:eastAsia="lt-LT"/>
        </w:rPr>
      </w:pPr>
    </w:p>
    <w:p w:rsidR="0052734D" w:rsidRPr="0052734D" w:rsidRDefault="0052734D" w:rsidP="0052734D">
      <w:pPr>
        <w:keepNext/>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50. Licencijų turėtojų veiklą, kaip jie laikosi licencijuojamos veiklos sąlygų, pagal kompetenciją prižiūri Departamentas, savivaldybės, Valstybinė mokesčių inspekcija, muitinė, policija, Valstybinė maisto ir veterinarijos tarnyba, kitos valstybinės priežiūros ir teisėsaugos institucijos.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51. </w:t>
      </w:r>
      <w:r w:rsidRPr="0052734D">
        <w:rPr>
          <w:rFonts w:ascii="Times New Roman" w:eastAsia="Times New Roman" w:hAnsi="Times New Roman" w:cs="Times New Roman"/>
          <w:spacing w:val="2"/>
          <w:sz w:val="24"/>
          <w:szCs w:val="24"/>
          <w:lang w:eastAsia="lt-LT"/>
        </w:rPr>
        <w:t>Taisyklių 50 punkte nurodytos valstybinės priežiūros</w:t>
      </w:r>
      <w:r w:rsidRPr="0052734D">
        <w:rPr>
          <w:rFonts w:ascii="Times New Roman" w:eastAsia="Times New Roman" w:hAnsi="Times New Roman" w:cs="Times New Roman"/>
          <w:bCs/>
          <w:spacing w:val="2"/>
          <w:sz w:val="24"/>
          <w:szCs w:val="24"/>
          <w:lang w:eastAsia="lt-LT"/>
        </w:rPr>
        <w:t xml:space="preserve"> </w:t>
      </w:r>
      <w:r w:rsidRPr="0052734D">
        <w:rPr>
          <w:rFonts w:ascii="Times New Roman" w:eastAsia="Times New Roman" w:hAnsi="Times New Roman" w:cs="Times New Roman"/>
          <w:spacing w:val="2"/>
          <w:sz w:val="24"/>
          <w:szCs w:val="24"/>
          <w:lang w:eastAsia="lt-LT"/>
        </w:rPr>
        <w:t xml:space="preserve">institucijos, įsigaliojus pagal kompetenciją jų priimtiems nutarimams dėl nuobaudų skyrimo arba teismo nutarimams, nutartims dėl baudų už nustatytus Lietuvos Respublikos alkoholio kontrolės </w:t>
      </w:r>
      <w:r w:rsidRPr="0052734D">
        <w:rPr>
          <w:rFonts w:ascii="Times New Roman" w:eastAsia="Times New Roman" w:hAnsi="Times New Roman" w:cs="Times New Roman"/>
          <w:spacing w:val="4"/>
          <w:sz w:val="24"/>
          <w:szCs w:val="24"/>
          <w:lang w:eastAsia="lt-LT"/>
        </w:rPr>
        <w:t>įstatymo 17 straipsnio 1 dalies 2, 3, 4, 7, 8, 9, 10 punktų, 2 dalies 2, 3, 4, 6, 7, 8 punktų, 5–</w:t>
      </w:r>
      <w:r w:rsidRPr="0052734D">
        <w:rPr>
          <w:rFonts w:ascii="Times New Roman" w:eastAsia="Times New Roman" w:hAnsi="Times New Roman" w:cs="Times New Roman"/>
          <w:spacing w:val="2"/>
          <w:sz w:val="24"/>
          <w:szCs w:val="24"/>
          <w:lang w:eastAsia="lt-LT"/>
        </w:rPr>
        <w:t>7 ir</w:t>
      </w:r>
      <w:r w:rsidRPr="0052734D">
        <w:rPr>
          <w:rFonts w:ascii="Times New Roman" w:eastAsia="Times New Roman" w:hAnsi="Times New Roman" w:cs="Times New Roman"/>
          <w:spacing w:val="4"/>
          <w:sz w:val="24"/>
          <w:szCs w:val="24"/>
          <w:lang w:eastAsia="lt-LT"/>
        </w:rPr>
        <w:t xml:space="preserve"> 9–</w:t>
      </w:r>
      <w:r w:rsidRPr="0052734D">
        <w:rPr>
          <w:rFonts w:ascii="Times New Roman" w:eastAsia="Times New Roman" w:hAnsi="Times New Roman" w:cs="Times New Roman"/>
          <w:sz w:val="24"/>
          <w:szCs w:val="24"/>
          <w:lang w:eastAsia="lt-LT"/>
        </w:rPr>
        <w:t>11 dalių, 18 straipsnio 4 dalies 3 punkto, Taisyklių 36 punkto reikalavimų pažeidimus licencijų turėtojams skyrimo, taip pat Lietuvos Respublikos alkoholio kontrolės įstatymo 34 straipsnio 17 dalyje nurodytais atvejais privalo ne vėliau kaip per 30 kalendorinių dienų apie tai raštu informuoti licenciją išdavusią instituciją.</w:t>
      </w:r>
    </w:p>
    <w:p w:rsidR="0052734D" w:rsidRPr="0052734D" w:rsidRDefault="0052734D" w:rsidP="0052734D">
      <w:pPr>
        <w:suppressAutoHyphens/>
        <w:autoSpaceDN w:val="0"/>
        <w:spacing w:after="0" w:line="240" w:lineRule="auto"/>
        <w:jc w:val="center"/>
        <w:rPr>
          <w:rFonts w:ascii="Times New Roman" w:eastAsia="Times New Roman" w:hAnsi="Times New Roman" w:cs="Times New Roman"/>
          <w:sz w:val="24"/>
          <w:szCs w:val="20"/>
        </w:rPr>
      </w:pPr>
    </w:p>
    <w:p w:rsidR="0052734D" w:rsidRPr="0052734D" w:rsidRDefault="0052734D" w:rsidP="0052734D">
      <w:pPr>
        <w:suppressAutoHyphens/>
        <w:autoSpaceDN w:val="0"/>
        <w:spacing w:after="0" w:line="240" w:lineRule="auto"/>
        <w:jc w:val="center"/>
        <w:rPr>
          <w:rFonts w:ascii="Times New Roman" w:eastAsia="Times New Roman" w:hAnsi="Times New Roman" w:cs="Times New Roman"/>
          <w:sz w:val="24"/>
          <w:szCs w:val="20"/>
        </w:rPr>
      </w:pPr>
      <w:r w:rsidRPr="0052734D">
        <w:rPr>
          <w:rFonts w:ascii="Times New Roman" w:eastAsia="Times New Roman" w:hAnsi="Times New Roman" w:cs="Times New Roman"/>
          <w:b/>
          <w:bCs/>
          <w:sz w:val="24"/>
          <w:szCs w:val="24"/>
          <w:lang w:eastAsia="lt-LT"/>
        </w:rPr>
        <w:t>VII SKYRIUS</w:t>
      </w:r>
    </w:p>
    <w:p w:rsidR="0052734D" w:rsidRPr="0052734D" w:rsidRDefault="0052734D" w:rsidP="0052734D">
      <w:pPr>
        <w:suppressAutoHyphens/>
        <w:autoSpaceDN w:val="0"/>
        <w:spacing w:after="0" w:line="240" w:lineRule="auto"/>
        <w:jc w:val="center"/>
        <w:rPr>
          <w:rFonts w:ascii="Times New Roman" w:eastAsia="Times New Roman" w:hAnsi="Times New Roman" w:cs="Times New Roman"/>
          <w:sz w:val="24"/>
          <w:szCs w:val="20"/>
        </w:rPr>
      </w:pPr>
      <w:r w:rsidRPr="0052734D">
        <w:rPr>
          <w:rFonts w:ascii="Times New Roman" w:eastAsia="Times New Roman" w:hAnsi="Times New Roman" w:cs="Times New Roman"/>
          <w:b/>
          <w:bCs/>
          <w:sz w:val="24"/>
          <w:szCs w:val="24"/>
          <w:lang w:eastAsia="lt-LT"/>
        </w:rPr>
        <w:t>LICENCIJŲ TURĖTOJŲ TEISĖS</w:t>
      </w:r>
    </w:p>
    <w:p w:rsidR="0052734D" w:rsidRPr="0052734D" w:rsidRDefault="0052734D" w:rsidP="0052734D">
      <w:pPr>
        <w:suppressAutoHyphens/>
        <w:autoSpaceDN w:val="0"/>
        <w:spacing w:after="0" w:line="240" w:lineRule="auto"/>
        <w:jc w:val="center"/>
        <w:rPr>
          <w:rFonts w:ascii="Times New Roman" w:eastAsia="Times New Roman" w:hAnsi="Times New Roman" w:cs="Times New Roman"/>
          <w:sz w:val="24"/>
          <w:szCs w:val="24"/>
          <w:lang w:eastAsia="lt-LT"/>
        </w:rPr>
      </w:pP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52. Licencijų turėtojai turi šias teises: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52.1. verstis licencijoje nurodyta veikla;</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52.2. reikalauti paaiškinimų, kai atsisakoma papildyti, patikslinti licenciją, išduoti popierinės licencijos dublikatą, kai licencijos turėtojas įspėjamas apie galimą licencijos galiojimo sustabdymą ar licencijos galiojimo panaikinimą, kai sustabdomas ar panaikinamas licencijos galiojimas;</w:t>
      </w:r>
    </w:p>
    <w:p w:rsidR="0052734D" w:rsidRPr="0052734D" w:rsidRDefault="0052734D" w:rsidP="0052734D">
      <w:pPr>
        <w:tabs>
          <w:tab w:val="left" w:pos="720"/>
          <w:tab w:val="left" w:pos="1440"/>
          <w:tab w:val="left" w:pos="1830"/>
        </w:tabs>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52.3. apskųsti licenciją išduodančios institucijos sprendimus Lietuvos Respublikos administracinių bylų teisenos įstatyme</w:t>
      </w:r>
      <w:r w:rsidRPr="0052734D">
        <w:rPr>
          <w:rFonts w:ascii="Times New Roman" w:eastAsia="Times New Roman" w:hAnsi="Times New Roman" w:cs="Times New Roman"/>
          <w:i/>
          <w:iCs/>
          <w:sz w:val="24"/>
          <w:szCs w:val="24"/>
          <w:lang w:eastAsia="lt-LT"/>
        </w:rPr>
        <w:t xml:space="preserve"> </w:t>
      </w:r>
      <w:r w:rsidRPr="0052734D">
        <w:rPr>
          <w:rFonts w:ascii="Times New Roman" w:eastAsia="Times New Roman" w:hAnsi="Times New Roman" w:cs="Times New Roman"/>
          <w:sz w:val="24"/>
          <w:szCs w:val="24"/>
          <w:lang w:eastAsia="lt-LT"/>
        </w:rPr>
        <w:t>nustatyta tvarka, jeigu licencijos turėtojas mano, kad jo teisės ar įstatymų saugomi teisėti interesai pažeisti;</w:t>
      </w:r>
    </w:p>
    <w:p w:rsidR="0052734D" w:rsidRPr="0052734D" w:rsidRDefault="0052734D" w:rsidP="0052734D">
      <w:pPr>
        <w:tabs>
          <w:tab w:val="left" w:pos="720"/>
          <w:tab w:val="left" w:pos="1440"/>
          <w:tab w:val="left" w:pos="1830"/>
        </w:tabs>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52.4. kitas įstatymų ir kitų teisės aktų jiems suteiktas teises.</w:t>
      </w:r>
    </w:p>
    <w:p w:rsidR="0052734D" w:rsidRPr="0052734D" w:rsidRDefault="0052734D" w:rsidP="0052734D">
      <w:pPr>
        <w:suppressAutoHyphens/>
        <w:autoSpaceDN w:val="0"/>
        <w:spacing w:after="0" w:line="240" w:lineRule="auto"/>
        <w:jc w:val="center"/>
        <w:rPr>
          <w:rFonts w:ascii="Times New Roman" w:eastAsia="Times New Roman" w:hAnsi="Times New Roman" w:cs="Times New Roman"/>
          <w:sz w:val="24"/>
          <w:szCs w:val="20"/>
        </w:rPr>
      </w:pPr>
    </w:p>
    <w:p w:rsidR="0052734D" w:rsidRPr="0052734D" w:rsidRDefault="0052734D" w:rsidP="0052734D">
      <w:pPr>
        <w:suppressAutoHyphens/>
        <w:autoSpaceDN w:val="0"/>
        <w:spacing w:after="0" w:line="240" w:lineRule="auto"/>
        <w:jc w:val="center"/>
        <w:rPr>
          <w:rFonts w:ascii="Times New Roman" w:eastAsia="Times New Roman" w:hAnsi="Times New Roman" w:cs="Times New Roman"/>
          <w:sz w:val="24"/>
          <w:szCs w:val="20"/>
        </w:rPr>
      </w:pPr>
      <w:r w:rsidRPr="0052734D">
        <w:rPr>
          <w:rFonts w:ascii="Times New Roman" w:eastAsia="Times New Roman" w:hAnsi="Times New Roman" w:cs="Times New Roman"/>
          <w:b/>
          <w:bCs/>
          <w:sz w:val="24"/>
          <w:szCs w:val="24"/>
          <w:lang w:eastAsia="lt-LT"/>
        </w:rPr>
        <w:t>VIII SKYRIUS</w:t>
      </w:r>
    </w:p>
    <w:p w:rsidR="0052734D" w:rsidRPr="0052734D" w:rsidRDefault="0052734D" w:rsidP="0052734D">
      <w:pPr>
        <w:suppressAutoHyphens/>
        <w:autoSpaceDN w:val="0"/>
        <w:spacing w:after="0" w:line="240" w:lineRule="auto"/>
        <w:jc w:val="center"/>
        <w:rPr>
          <w:rFonts w:ascii="Times New Roman" w:eastAsia="Times New Roman" w:hAnsi="Times New Roman" w:cs="Times New Roman"/>
          <w:sz w:val="24"/>
          <w:szCs w:val="20"/>
        </w:rPr>
      </w:pPr>
      <w:r w:rsidRPr="0052734D">
        <w:rPr>
          <w:rFonts w:ascii="Times New Roman" w:eastAsia="Times New Roman" w:hAnsi="Times New Roman" w:cs="Times New Roman"/>
          <w:b/>
          <w:bCs/>
          <w:sz w:val="24"/>
          <w:szCs w:val="24"/>
          <w:lang w:eastAsia="lt-LT"/>
        </w:rPr>
        <w:t>LICENCIJŲ GALIOJIMO SUSTABDYMAS IR PANAIKINIMAS</w:t>
      </w:r>
    </w:p>
    <w:p w:rsidR="0052734D" w:rsidRPr="0052734D" w:rsidRDefault="0052734D" w:rsidP="0052734D">
      <w:pPr>
        <w:suppressAutoHyphens/>
        <w:autoSpaceDN w:val="0"/>
        <w:spacing w:after="0" w:line="240" w:lineRule="auto"/>
        <w:jc w:val="center"/>
        <w:rPr>
          <w:rFonts w:ascii="Times New Roman" w:eastAsia="Times New Roman" w:hAnsi="Times New Roman" w:cs="Times New Roman"/>
          <w:sz w:val="24"/>
          <w:szCs w:val="24"/>
          <w:lang w:eastAsia="lt-LT"/>
        </w:rPr>
      </w:pP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53. Licencijos turėtojas įspėjamas apie galimą licencijos galiojimo sustabdymą Lietuvos Respublikos alkoholio kontrolės įstatymo 34</w:t>
      </w:r>
      <w:r w:rsidRPr="0052734D">
        <w:rPr>
          <w:rFonts w:ascii="Times New Roman" w:eastAsia="Times New Roman" w:hAnsi="Times New Roman" w:cs="Times New Roman"/>
          <w:sz w:val="24"/>
          <w:szCs w:val="24"/>
          <w:vertAlign w:val="superscript"/>
          <w:lang w:eastAsia="lt-LT"/>
        </w:rPr>
        <w:t xml:space="preserve">1 </w:t>
      </w:r>
      <w:r w:rsidRPr="0052734D">
        <w:rPr>
          <w:rFonts w:ascii="Times New Roman" w:eastAsia="Times New Roman" w:hAnsi="Times New Roman" w:cs="Times New Roman"/>
          <w:sz w:val="24"/>
          <w:szCs w:val="24"/>
          <w:lang w:eastAsia="lt-LT"/>
        </w:rPr>
        <w:t>straipsnio 1 ir 2 dalyse nustatytais atvejais.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 xml:space="preserve">54. Licencijos turėtojas įspėjamas apie galimą licencijos galiojimo sustabdymą raštu (elektroninėmis priemonėmis (jeigu licencijos prašytojas paraiškoje yra nurodęs savo elektroninio </w:t>
      </w:r>
      <w:r w:rsidRPr="0052734D">
        <w:rPr>
          <w:rFonts w:ascii="Times New Roman" w:eastAsia="Times New Roman" w:hAnsi="Times New Roman" w:cs="Times New Roman"/>
          <w:sz w:val="24"/>
          <w:szCs w:val="24"/>
          <w:lang w:eastAsia="lt-LT"/>
        </w:rPr>
        <w:lastRenderedPageBreak/>
        <w:t xml:space="preserve">pašto adresą) ar registruotu laišku). Licenciją išdavusi institucija, įspėdama licencijos turėtoją apie galimą licencijos galiojimo sustabdymą, nurodo priežastis, dėl kurių gali būti sustabdytas licencijos galiojimas, ir nustato terminą, per kurį licencijos turėtojas privalo jas pašalinti, tačiau šis terminas negali būti ilgesnis negu 30 dienų. Pašalinęs šias priežastis, licencijos turėtojas privalo apie tai raštu (registruotu laišku ar elektroninėmis priemonėmis) informuoti licenciją išdavusią instituciją. </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55. Licencijos galiojimas sustabdomas Lietuvos Respublikos alkoholio kontrolės įstatymo 34</w:t>
      </w:r>
      <w:r w:rsidRPr="0052734D">
        <w:rPr>
          <w:rFonts w:ascii="Times New Roman" w:eastAsia="Times New Roman" w:hAnsi="Times New Roman" w:cs="Times New Roman"/>
          <w:sz w:val="24"/>
          <w:szCs w:val="24"/>
          <w:vertAlign w:val="superscript"/>
          <w:lang w:eastAsia="lt-LT"/>
        </w:rPr>
        <w:t xml:space="preserve">1 </w:t>
      </w:r>
      <w:r w:rsidRPr="0052734D">
        <w:rPr>
          <w:rFonts w:ascii="Times New Roman" w:eastAsia="Times New Roman" w:hAnsi="Times New Roman" w:cs="Times New Roman"/>
          <w:sz w:val="24"/>
          <w:szCs w:val="24"/>
          <w:lang w:eastAsia="lt-LT"/>
        </w:rPr>
        <w:t>straipsnio 3 dalyje nustatytais atvejais.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56. Apie sprendimą sustabdyti licencijos galiojimą licencijos galiojimą sustabdanti institucija per 3 darbo dienas nuo sprendimo priėmimo raštu (elektroninėmis priemonėmis (jeigu licencijos prašytojas paraiškoje yra nurodęs savo elektroninio pašto adresą) ar registruotu laišku) praneša licencijos turėtojui ir nurodo licencijos galiojimo sustabdymo motyvus ir licencijos sustabdymo laikotarpį.</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Sustabdžius licencijos galiojimą</w:t>
      </w:r>
      <w:r w:rsidRPr="0052734D">
        <w:rPr>
          <w:rFonts w:ascii="Times New Roman" w:eastAsia="Times New Roman" w:hAnsi="Times New Roman" w:cs="Times New Roman"/>
          <w:bCs/>
          <w:sz w:val="24"/>
          <w:szCs w:val="24"/>
          <w:lang w:eastAsia="lt-LT"/>
        </w:rPr>
        <w:t xml:space="preserve"> </w:t>
      </w:r>
      <w:r w:rsidRPr="0052734D">
        <w:rPr>
          <w:rFonts w:ascii="Times New Roman" w:eastAsia="Times New Roman" w:hAnsi="Times New Roman" w:cs="Times New Roman"/>
          <w:sz w:val="24"/>
          <w:szCs w:val="24"/>
          <w:lang w:eastAsia="lt-LT"/>
        </w:rPr>
        <w:t>pagal Lietuvos Respublikos alkoholio kontrolės įstatymo 34</w:t>
      </w:r>
      <w:r w:rsidRPr="0052734D">
        <w:rPr>
          <w:rFonts w:ascii="Times New Roman" w:eastAsia="Times New Roman" w:hAnsi="Times New Roman" w:cs="Times New Roman"/>
          <w:sz w:val="24"/>
          <w:szCs w:val="24"/>
          <w:vertAlign w:val="superscript"/>
          <w:lang w:eastAsia="lt-LT"/>
        </w:rPr>
        <w:t xml:space="preserve">1 </w:t>
      </w:r>
      <w:r w:rsidRPr="0052734D">
        <w:rPr>
          <w:rFonts w:ascii="Times New Roman" w:eastAsia="Times New Roman" w:hAnsi="Times New Roman" w:cs="Times New Roman"/>
          <w:sz w:val="24"/>
          <w:szCs w:val="24"/>
          <w:lang w:eastAsia="lt-LT"/>
        </w:rPr>
        <w:t>straipsnio 3 dalies 1 punkto reikalavimus,</w:t>
      </w:r>
      <w:r w:rsidRPr="0052734D">
        <w:rPr>
          <w:rFonts w:ascii="Times New Roman" w:eastAsia="Times New Roman" w:hAnsi="Times New Roman" w:cs="Times New Roman"/>
          <w:bCs/>
          <w:sz w:val="24"/>
          <w:szCs w:val="24"/>
          <w:lang w:eastAsia="lt-LT"/>
        </w:rPr>
        <w:t xml:space="preserve"> </w:t>
      </w:r>
      <w:r w:rsidRPr="0052734D">
        <w:rPr>
          <w:rFonts w:ascii="Times New Roman" w:eastAsia="Times New Roman" w:hAnsi="Times New Roman" w:cs="Times New Roman"/>
          <w:sz w:val="24"/>
          <w:szCs w:val="24"/>
          <w:lang w:eastAsia="lt-LT"/>
        </w:rPr>
        <w:t>licencijos turėtojas turi pašalinti nurodytus pažeidimus, dėl kurių sustabdytas licencijos galiojimas, ne vėliau kaip per 30 dienų nuo licencijos galiojimo sustabdymo. Konkretų terminą, atsižvelgdama į pažeidimų pobūdį, nustato licencijos galiojimą sustabdžiusi institucija.</w:t>
      </w:r>
      <w:r w:rsidRPr="0052734D">
        <w:rPr>
          <w:rFonts w:ascii="Times New Roman" w:eastAsia="Times New Roman" w:hAnsi="Times New Roman" w:cs="Times New Roman"/>
          <w:bCs/>
          <w:sz w:val="24"/>
          <w:szCs w:val="24"/>
          <w:lang w:eastAsia="lt-LT"/>
        </w:rPr>
        <w:t xml:space="preserve"> </w:t>
      </w:r>
      <w:r w:rsidRPr="0052734D">
        <w:rPr>
          <w:rFonts w:ascii="Times New Roman" w:eastAsia="Times New Roman" w:hAnsi="Times New Roman" w:cs="Times New Roman"/>
          <w:sz w:val="24"/>
          <w:szCs w:val="24"/>
          <w:lang w:eastAsia="lt-LT"/>
        </w:rPr>
        <w:t>Sustabdžius licencijos galiojimą pagal Lietuvos Respublikos alkoholio kontrolės įstatymo 34</w:t>
      </w:r>
      <w:r w:rsidRPr="0052734D">
        <w:rPr>
          <w:rFonts w:ascii="Times New Roman" w:eastAsia="Times New Roman" w:hAnsi="Times New Roman" w:cs="Times New Roman"/>
          <w:sz w:val="24"/>
          <w:szCs w:val="24"/>
          <w:vertAlign w:val="superscript"/>
          <w:lang w:eastAsia="lt-LT"/>
        </w:rPr>
        <w:t>1 </w:t>
      </w:r>
      <w:r w:rsidRPr="0052734D">
        <w:rPr>
          <w:rFonts w:ascii="Times New Roman" w:eastAsia="Times New Roman" w:hAnsi="Times New Roman" w:cs="Times New Roman"/>
          <w:sz w:val="24"/>
          <w:szCs w:val="24"/>
          <w:lang w:eastAsia="lt-LT"/>
        </w:rPr>
        <w:t>straipsnio 3 dalies 2 punkto reikalavimus, sustabdymo terminas nustatomas atsižvelgiant į maisto tvarkymo subjekto patvirtinimo pažymėjimo galiojimo sustabdymo terminą.</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57. Licencijos turėtojas įspėjamas apie galimą licencijos galiojimo panaikinimą Lietuvos Respublikos alkoholio kontrolės įstatymo 34</w:t>
      </w:r>
      <w:r w:rsidRPr="0052734D">
        <w:rPr>
          <w:rFonts w:ascii="Times New Roman" w:eastAsia="Times New Roman" w:hAnsi="Times New Roman" w:cs="Times New Roman"/>
          <w:sz w:val="24"/>
          <w:szCs w:val="24"/>
          <w:vertAlign w:val="superscript"/>
          <w:lang w:eastAsia="lt-LT"/>
        </w:rPr>
        <w:t>1 </w:t>
      </w:r>
      <w:r w:rsidRPr="0052734D">
        <w:rPr>
          <w:rFonts w:ascii="Times New Roman" w:eastAsia="Times New Roman" w:hAnsi="Times New Roman" w:cs="Times New Roman"/>
          <w:sz w:val="24"/>
          <w:szCs w:val="24"/>
          <w:lang w:eastAsia="lt-LT"/>
        </w:rPr>
        <w:t>straipsnio 4 dalyje nustatytais atvejais.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Licenciją išdavusi institucija, raštu (elektroninėmis priemonėmis (jeigu licencijos prašytojas paraiškoje yra nurodęs savo elektroninio pašto adresą) ar registruotu laišku)</w:t>
      </w:r>
      <w:r w:rsidRPr="0052734D">
        <w:rPr>
          <w:rFonts w:ascii="Times New Roman" w:eastAsia="Times New Roman" w:hAnsi="Times New Roman" w:cs="Times New Roman"/>
          <w:bCs/>
          <w:sz w:val="24"/>
          <w:szCs w:val="24"/>
          <w:lang w:eastAsia="lt-LT"/>
        </w:rPr>
        <w:t xml:space="preserve"> </w:t>
      </w:r>
      <w:r w:rsidRPr="0052734D">
        <w:rPr>
          <w:rFonts w:ascii="Times New Roman" w:eastAsia="Times New Roman" w:hAnsi="Times New Roman" w:cs="Times New Roman"/>
          <w:sz w:val="24"/>
          <w:szCs w:val="24"/>
          <w:lang w:eastAsia="lt-LT"/>
        </w:rPr>
        <w:t>įspėdama licencijos turėtoją apie galimą licencijos galiojimo panaikinimą, nustato terminą, per kurį jis privalo pašalinti priežastis, dėl kurių gali būti panaikintas licencijos galiojimas. Pašalinęs šias priežastis, licencijos turėtojas privalo apie tai raštu (registruotu laišku ar elektroninėmis priemonėmis) informuoti licenciją išdavusią instituciją.</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58. Licencijos galiojimas panaikinamas Lietuvos Respublikos alkoholio kontrolės įstatymo 34 straipsnio 16, 17, 18, 19 dalyse nustatytais atvejais.</w:t>
      </w: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0"/>
          <w:lang w:eastAsia="lt-LT"/>
        </w:rPr>
        <w:t xml:space="preserve">59. Kai licencijos galiojimas panaikinamas dėl Lietuvos Respublikos alkoholio kontrolės įstatymo 34 straipsnio 18 dalies, 19 dalies 2, 8, 9 punktuose nurodytų priežasčių, licencijos turėtojas per 5 darbo dienas privalo inventorizuoti nerealizuotus alkoholio produktus (juos inventorizuojant privalo dalyvauti Valstybinės mokesčių inspekcijos valstybės tarnautojas ar darbuotojas; apie inventorizavimo pradžią Valstybinė mokesčių inspekcija turi būti informuojama ne vėliau kaip prieš 2 darbo dienas) ir pateikti licenciją išdavusiai institucijai nerealizuotų alkoholio produktų inventorizavimo aktą, pasirašytą ir Valstybinės mokesčių inspekcijos valstybės tarnautojo ar </w:t>
      </w:r>
      <w:r w:rsidRPr="0052734D">
        <w:rPr>
          <w:rFonts w:ascii="Times New Roman" w:eastAsia="Times New Roman" w:hAnsi="Times New Roman" w:cs="Times New Roman"/>
          <w:sz w:val="24"/>
          <w:szCs w:val="20"/>
          <w:lang w:eastAsia="lt-LT"/>
        </w:rPr>
        <w:lastRenderedPageBreak/>
        <w:t>darbuotojo. Atsižvelgiant į nerealizuotų alkoholio produktų kiekį, nustatoma licencijos galiojimo panaikinimo data, tačiau šis terminas negali būti ilgesnis kaip 30 dienų.</w:t>
      </w:r>
      <w:r w:rsidRPr="0052734D">
        <w:rPr>
          <w:rFonts w:ascii="Times New Roman" w:eastAsia="Times New Roman" w:hAnsi="Times New Roman" w:cs="Times New Roman"/>
          <w:sz w:val="24"/>
          <w:szCs w:val="20"/>
        </w:rPr>
        <w:t xml:space="preserve"> </w:t>
      </w:r>
    </w:p>
    <w:p w:rsidR="0052734D" w:rsidRPr="0052734D" w:rsidRDefault="0052734D" w:rsidP="0052734D">
      <w:pPr>
        <w:suppressAutoHyphens/>
        <w:autoSpaceDN w:val="0"/>
        <w:spacing w:after="0" w:line="240" w:lineRule="auto"/>
        <w:rPr>
          <w:rFonts w:ascii="Times New Roman" w:eastAsia="MS Mincho" w:hAnsi="Times New Roman" w:cs="Times New Roman"/>
          <w:i/>
          <w:iCs/>
          <w:sz w:val="20"/>
          <w:szCs w:val="20"/>
        </w:rPr>
      </w:pPr>
      <w:r w:rsidRPr="0052734D">
        <w:rPr>
          <w:rFonts w:ascii="Times New Roman" w:eastAsia="MS Mincho" w:hAnsi="Times New Roman" w:cs="Times New Roman"/>
          <w:i/>
          <w:iCs/>
          <w:sz w:val="20"/>
          <w:szCs w:val="20"/>
        </w:rPr>
        <w:t>Punkto pakeitimai:</w:t>
      </w:r>
    </w:p>
    <w:p w:rsidR="0052734D" w:rsidRPr="0052734D" w:rsidRDefault="0052734D" w:rsidP="0052734D">
      <w:pPr>
        <w:suppressAutoHyphens/>
        <w:autoSpaceDN w:val="0"/>
        <w:spacing w:after="0" w:line="240" w:lineRule="auto"/>
        <w:jc w:val="both"/>
        <w:rPr>
          <w:rFonts w:ascii="Times New Roman" w:eastAsia="Times New Roman" w:hAnsi="Times New Roman" w:cs="Times New Roman"/>
          <w:sz w:val="24"/>
          <w:szCs w:val="20"/>
        </w:rPr>
      </w:pPr>
      <w:r w:rsidRPr="0052734D">
        <w:rPr>
          <w:rFonts w:ascii="Times New Roman" w:eastAsia="MS Mincho" w:hAnsi="Times New Roman" w:cs="Times New Roman"/>
          <w:i/>
          <w:iCs/>
          <w:sz w:val="20"/>
          <w:szCs w:val="20"/>
        </w:rPr>
        <w:t xml:space="preserve">Nr. </w:t>
      </w:r>
      <w:hyperlink r:id="rId18" w:history="1">
        <w:r w:rsidRPr="0052734D">
          <w:rPr>
            <w:rFonts w:ascii="Times New Roman" w:eastAsia="MS Mincho" w:hAnsi="Times New Roman" w:cs="Times New Roman"/>
            <w:i/>
            <w:iCs/>
            <w:color w:val="0000FF"/>
            <w:sz w:val="20"/>
            <w:szCs w:val="20"/>
            <w:u w:val="single" w:color="000000"/>
          </w:rPr>
          <w:t>1028</w:t>
        </w:r>
      </w:hyperlink>
      <w:r w:rsidRPr="0052734D">
        <w:rPr>
          <w:rFonts w:ascii="Times New Roman" w:eastAsia="MS Mincho" w:hAnsi="Times New Roman" w:cs="Times New Roman"/>
          <w:i/>
          <w:iCs/>
          <w:sz w:val="20"/>
          <w:szCs w:val="20"/>
        </w:rPr>
        <w:t>, 2014-09-24, paskelbta TAR 2014-09-30, i. k. 2014-13217</w:t>
      </w:r>
    </w:p>
    <w:p w:rsidR="0052734D" w:rsidRPr="0052734D" w:rsidRDefault="0052734D" w:rsidP="0052734D">
      <w:pPr>
        <w:suppressAutoHyphens/>
        <w:autoSpaceDN w:val="0"/>
        <w:spacing w:after="0" w:line="240" w:lineRule="auto"/>
        <w:rPr>
          <w:rFonts w:ascii="Times New Roman" w:eastAsia="Times New Roman" w:hAnsi="Times New Roman" w:cs="Times New Roman"/>
          <w:sz w:val="24"/>
          <w:szCs w:val="20"/>
        </w:rPr>
      </w:pPr>
    </w:p>
    <w:p w:rsidR="0052734D" w:rsidRPr="0052734D" w:rsidRDefault="0052734D" w:rsidP="0052734D">
      <w:pPr>
        <w:suppressAutoHyphens/>
        <w:autoSpaceDN w:val="0"/>
        <w:spacing w:after="0" w:line="360" w:lineRule="atLeast"/>
        <w:ind w:firstLine="720"/>
        <w:jc w:val="both"/>
        <w:rPr>
          <w:rFonts w:ascii="Times New Roman" w:eastAsia="Times New Roman" w:hAnsi="Times New Roman" w:cs="Times New Roman"/>
          <w:sz w:val="24"/>
          <w:szCs w:val="20"/>
        </w:rPr>
      </w:pPr>
      <w:r w:rsidRPr="0052734D">
        <w:rPr>
          <w:rFonts w:ascii="Times New Roman" w:eastAsia="Times New Roman" w:hAnsi="Times New Roman" w:cs="Times New Roman"/>
          <w:sz w:val="24"/>
          <w:szCs w:val="24"/>
          <w:lang w:eastAsia="lt-LT"/>
        </w:rPr>
        <w:t>60. Licencijos galiojimą panaikinusi institucija per 3 darbo dienas nuo sprendimo panaikinti licencijos galiojimą priėmimo išsiunčia rašytinį pranešimą (elektroninėmis priemonėmis (jeigu licencijos prašytojas paraiškoje yra nurodęs savo elektroninio pašto adresą) ar registruotu laišku) licencijos turėtojui ir nurodo licencijos galiojimo panaikinimo priežastis.</w:t>
      </w:r>
    </w:p>
    <w:p w:rsidR="0052734D" w:rsidRPr="0052734D" w:rsidRDefault="0052734D" w:rsidP="0052734D">
      <w:pPr>
        <w:tabs>
          <w:tab w:val="left" w:pos="6237"/>
        </w:tabs>
        <w:suppressAutoHyphens/>
        <w:autoSpaceDN w:val="0"/>
        <w:spacing w:after="0" w:line="360" w:lineRule="atLeast"/>
        <w:jc w:val="center"/>
        <w:rPr>
          <w:rFonts w:ascii="Times New Roman" w:eastAsia="Times New Roman" w:hAnsi="Times New Roman" w:cs="Times New Roman"/>
          <w:sz w:val="24"/>
          <w:szCs w:val="20"/>
        </w:rPr>
      </w:pPr>
      <w:r w:rsidRPr="0052734D">
        <w:rPr>
          <w:rFonts w:ascii="Times New Roman" w:eastAsia="Times New Roman" w:hAnsi="Times New Roman" w:cs="Times New Roman"/>
          <w:sz w:val="24"/>
          <w:szCs w:val="20"/>
          <w:lang w:eastAsia="lt-LT"/>
        </w:rPr>
        <w:t>__________________</w:t>
      </w:r>
    </w:p>
    <w:p w:rsidR="0052734D" w:rsidRPr="0052734D" w:rsidRDefault="0052734D" w:rsidP="0052734D">
      <w:pPr>
        <w:tabs>
          <w:tab w:val="left" w:pos="6804"/>
        </w:tabs>
        <w:suppressAutoHyphens/>
        <w:autoSpaceDN w:val="0"/>
        <w:spacing w:after="0" w:line="240" w:lineRule="auto"/>
        <w:ind w:left="4820"/>
        <w:rPr>
          <w:rFonts w:ascii="Times New Roman" w:eastAsia="Times New Roman" w:hAnsi="Times New Roman" w:cs="Times New Roman"/>
          <w:sz w:val="24"/>
          <w:szCs w:val="20"/>
        </w:rPr>
      </w:pPr>
    </w:p>
    <w:sectPr w:rsidR="0052734D" w:rsidRPr="0052734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DB"/>
    <w:rsid w:val="00044484"/>
    <w:rsid w:val="0052734D"/>
    <w:rsid w:val="007162E8"/>
    <w:rsid w:val="007449DB"/>
    <w:rsid w:val="007E5D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1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f91731f048a811e483c6e89f9dba57fd" TargetMode="External"/><Relationship Id="rId13" Type="http://schemas.openxmlformats.org/officeDocument/2006/relationships/hyperlink" Target="https://www.e-tar.lt/portal/legalAct.html?documentId=f91731f048a811e483c6e89f9dba57fd" TargetMode="External"/><Relationship Id="rId18" Type="http://schemas.openxmlformats.org/officeDocument/2006/relationships/hyperlink" Target="https://www.e-tar.lt/portal/legalAct.html?documentId=f91731f048a811e483c6e89f9dba57fd" TargetMode="External"/><Relationship Id="rId3" Type="http://schemas.openxmlformats.org/officeDocument/2006/relationships/settings" Target="settings.xml"/><Relationship Id="rId7" Type="http://schemas.openxmlformats.org/officeDocument/2006/relationships/hyperlink" Target="https://www.e-tar.lt/portal/legalAct.html?documentId=f91731f048a811e483c6e89f9dba57fd" TargetMode="External"/><Relationship Id="rId12" Type="http://schemas.openxmlformats.org/officeDocument/2006/relationships/hyperlink" Target="https://www.e-tar.lt/portal/legalAct.html?documentId=f91731f048a811e483c6e89f9dba57fd" TargetMode="External"/><Relationship Id="rId17" Type="http://schemas.openxmlformats.org/officeDocument/2006/relationships/hyperlink" Target="https://www.e-tar.lt/portal/legalAct.html?documentId=f91731f048a811e483c6e89f9dba57fd" TargetMode="External"/><Relationship Id="rId2" Type="http://schemas.microsoft.com/office/2007/relationships/stylesWithEffects" Target="stylesWithEffects.xml"/><Relationship Id="rId16" Type="http://schemas.openxmlformats.org/officeDocument/2006/relationships/hyperlink" Target="https://www.e-tar.lt/portal/legalAct.html?documentId=f91731f048a811e483c6e89f9dba57f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tar.lt/portal/legalAct.html?documentId=f91731f048a811e483c6e89f9dba57fd" TargetMode="External"/><Relationship Id="rId11" Type="http://schemas.openxmlformats.org/officeDocument/2006/relationships/hyperlink" Target="https://www.e-tar.lt/portal/legalAct.html?documentId=f91731f048a811e483c6e89f9dba57fd" TargetMode="External"/><Relationship Id="rId5" Type="http://schemas.openxmlformats.org/officeDocument/2006/relationships/hyperlink" Target="https://www.e-tar.lt/portal/legalAct.html?documentId=f91731f048a811e483c6e89f9dba57fd" TargetMode="External"/><Relationship Id="rId15" Type="http://schemas.openxmlformats.org/officeDocument/2006/relationships/hyperlink" Target="https://www.e-tar.lt/portal/legalAct.html?documentId=f91731f048a811e483c6e89f9dba57fd" TargetMode="External"/><Relationship Id="rId10" Type="http://schemas.openxmlformats.org/officeDocument/2006/relationships/hyperlink" Target="https://www.e-tar.lt/portal/legalAct.html?documentId=f91731f048a811e483c6e89f9dba57f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tar.lt/portal/legalAct.html?documentId=f91731f048a811e483c6e89f9dba57fd" TargetMode="External"/><Relationship Id="rId14" Type="http://schemas.openxmlformats.org/officeDocument/2006/relationships/hyperlink" Target="https://www.e-tar.lt/portal/legalAct.html?documentId=f91731f048a811e483c6e89f9dba57fd"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39993</Words>
  <Characters>22797</Characters>
  <Application>Microsoft Office Word</Application>
  <DocSecurity>4</DocSecurity>
  <Lines>189</Lines>
  <Paragraphs>125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Snepetiene</dc:creator>
  <cp:lastModifiedBy>Virginija Palaimiene</cp:lastModifiedBy>
  <cp:revision>2</cp:revision>
  <dcterms:created xsi:type="dcterms:W3CDTF">2015-02-04T12:43:00Z</dcterms:created>
  <dcterms:modified xsi:type="dcterms:W3CDTF">2015-02-04T12:43:00Z</dcterms:modified>
</cp:coreProperties>
</file>