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99D0" w14:textId="31769AB4" w:rsidR="008E4A1D" w:rsidRDefault="008E4A1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E19B293" wp14:editId="2AE47A4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4F86D" w14:textId="77777777" w:rsidR="008E4A1D" w:rsidRDefault="008E4A1D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2C853A3F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042DAF">
        <w:rPr>
          <w:b/>
          <w:color w:val="000000"/>
          <w:sz w:val="24"/>
          <w:szCs w:val="24"/>
        </w:rPr>
        <w:t>5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19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T2-15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56768B14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 w:rsidR="00042DAF">
        <w:rPr>
          <w:color w:val="000000"/>
          <w:sz w:val="24"/>
          <w:szCs w:val="24"/>
        </w:rPr>
        <w:t>5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0A483FC7" w:rsidR="003A3BBD" w:rsidRPr="009122D7" w:rsidRDefault="00320EFD" w:rsidP="00272D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Skelbti šį sprendimą</w:t>
      </w:r>
      <w:r w:rsidR="00944345">
        <w:rPr>
          <w:color w:val="000000"/>
          <w:sz w:val="24"/>
          <w:szCs w:val="24"/>
        </w:rPr>
        <w:t xml:space="preserve"> </w:t>
      </w:r>
      <w:r w:rsidR="003A3BBD" w:rsidRPr="009122D7">
        <w:rPr>
          <w:color w:val="000000"/>
          <w:sz w:val="24"/>
          <w:szCs w:val="24"/>
        </w:rPr>
        <w:t xml:space="preserve">Klaipėdos miesto savivaldybės interneto </w:t>
      </w:r>
      <w:r w:rsidR="0079237B">
        <w:rPr>
          <w:color w:val="000000"/>
          <w:sz w:val="24"/>
          <w:szCs w:val="24"/>
        </w:rPr>
        <w:t>svetainėje</w:t>
      </w:r>
      <w:r w:rsidR="003A3BBD"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E4A1D" w:rsidRPr="00F33612" w14:paraId="4D4550D8" w14:textId="77777777" w:rsidTr="00871DCB">
        <w:tc>
          <w:tcPr>
            <w:tcW w:w="7338" w:type="dxa"/>
          </w:tcPr>
          <w:p w14:paraId="4D4550D6" w14:textId="76BDA504" w:rsidR="008E4A1D" w:rsidRPr="008E4A1D" w:rsidRDefault="008E4A1D" w:rsidP="00871DCB">
            <w:pPr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4550D7" w14:textId="64707659" w:rsidR="008E4A1D" w:rsidRPr="008E4A1D" w:rsidRDefault="008E4A1D" w:rsidP="00871DCB">
            <w:pPr>
              <w:jc w:val="right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Vytautas Grubliauskas</w:t>
            </w: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p w14:paraId="252EA458" w14:textId="77777777" w:rsidR="002405DE" w:rsidRDefault="002405DE" w:rsidP="006F330C">
      <w:pPr>
        <w:rPr>
          <w:sz w:val="24"/>
          <w:szCs w:val="24"/>
        </w:rPr>
      </w:pPr>
    </w:p>
    <w:p w14:paraId="09637BB8" w14:textId="77777777" w:rsidR="002405DE" w:rsidRDefault="002405DE" w:rsidP="006F330C">
      <w:pPr>
        <w:rPr>
          <w:sz w:val="24"/>
          <w:szCs w:val="24"/>
        </w:rPr>
      </w:pPr>
    </w:p>
    <w:p w14:paraId="488DFAB7" w14:textId="77777777" w:rsidR="002405DE" w:rsidRDefault="002405DE" w:rsidP="006F330C">
      <w:pPr>
        <w:rPr>
          <w:sz w:val="24"/>
          <w:szCs w:val="24"/>
        </w:rPr>
      </w:pPr>
    </w:p>
    <w:p w14:paraId="4D4550DF" w14:textId="77777777" w:rsidR="003A3BBD" w:rsidRDefault="003A3BBD" w:rsidP="00DF76E0">
      <w:pPr>
        <w:jc w:val="both"/>
        <w:rPr>
          <w:sz w:val="24"/>
          <w:szCs w:val="24"/>
        </w:rPr>
      </w:pPr>
    </w:p>
    <w:p w14:paraId="4D4550E2" w14:textId="77777777" w:rsidR="003A3BBD" w:rsidRDefault="003A3BBD" w:rsidP="00DF76E0">
      <w:pPr>
        <w:jc w:val="both"/>
        <w:rPr>
          <w:sz w:val="24"/>
          <w:szCs w:val="24"/>
        </w:rPr>
      </w:pPr>
    </w:p>
    <w:p w14:paraId="4D4550E4" w14:textId="77777777" w:rsidR="003A3BBD" w:rsidRDefault="003A3BBD" w:rsidP="00DF76E0">
      <w:pPr>
        <w:jc w:val="both"/>
        <w:rPr>
          <w:sz w:val="24"/>
          <w:szCs w:val="24"/>
        </w:rPr>
      </w:pPr>
    </w:p>
    <w:p w14:paraId="4D4550E5" w14:textId="77777777" w:rsidR="00933FCD" w:rsidRDefault="00933FCD" w:rsidP="00DF76E0">
      <w:pPr>
        <w:jc w:val="both"/>
        <w:rPr>
          <w:sz w:val="24"/>
          <w:szCs w:val="24"/>
        </w:rPr>
      </w:pPr>
    </w:p>
    <w:p w14:paraId="4D4550E6" w14:textId="77777777" w:rsidR="00933FCD" w:rsidRDefault="00933FCD" w:rsidP="00DF76E0">
      <w:pPr>
        <w:jc w:val="both"/>
        <w:rPr>
          <w:sz w:val="24"/>
          <w:szCs w:val="24"/>
        </w:rPr>
      </w:pPr>
    </w:p>
    <w:p w14:paraId="4D4550E7" w14:textId="77777777" w:rsidR="00933FCD" w:rsidRDefault="00933FCD" w:rsidP="00DF76E0">
      <w:pPr>
        <w:jc w:val="both"/>
        <w:rPr>
          <w:sz w:val="24"/>
          <w:szCs w:val="24"/>
        </w:rPr>
      </w:pPr>
    </w:p>
    <w:p w14:paraId="4D4550E8" w14:textId="77777777" w:rsidR="00933FCD" w:rsidRDefault="00933FCD" w:rsidP="00DF76E0">
      <w:pPr>
        <w:jc w:val="both"/>
        <w:rPr>
          <w:sz w:val="24"/>
          <w:szCs w:val="24"/>
        </w:rPr>
      </w:pPr>
    </w:p>
    <w:p w14:paraId="4D4550E9" w14:textId="77777777" w:rsidR="00933FCD" w:rsidRDefault="00933FCD" w:rsidP="00DF76E0">
      <w:pPr>
        <w:jc w:val="both"/>
        <w:rPr>
          <w:sz w:val="24"/>
          <w:szCs w:val="24"/>
        </w:rPr>
      </w:pPr>
    </w:p>
    <w:p w14:paraId="4D4550EA" w14:textId="77777777" w:rsidR="003A3BBD" w:rsidRDefault="003A3BBD" w:rsidP="00DF76E0">
      <w:pPr>
        <w:jc w:val="both"/>
        <w:rPr>
          <w:sz w:val="24"/>
          <w:szCs w:val="24"/>
        </w:rPr>
      </w:pPr>
    </w:p>
    <w:p w14:paraId="4D4550EB" w14:textId="77777777" w:rsidR="003A3BBD" w:rsidRDefault="003A3BBD" w:rsidP="00DF76E0">
      <w:pPr>
        <w:jc w:val="both"/>
        <w:rPr>
          <w:sz w:val="24"/>
          <w:szCs w:val="24"/>
        </w:rPr>
      </w:pPr>
    </w:p>
    <w:p w14:paraId="4D4550EC" w14:textId="77777777" w:rsidR="003A3BBD" w:rsidRDefault="003A3BBD" w:rsidP="00DF76E0">
      <w:pPr>
        <w:jc w:val="both"/>
        <w:rPr>
          <w:sz w:val="24"/>
          <w:szCs w:val="24"/>
        </w:rPr>
      </w:pPr>
    </w:p>
    <w:p w14:paraId="4D4550ED" w14:textId="77777777" w:rsidR="003A3BBD" w:rsidRDefault="003A3BBD" w:rsidP="00DF76E0">
      <w:pPr>
        <w:jc w:val="both"/>
        <w:rPr>
          <w:sz w:val="24"/>
          <w:szCs w:val="24"/>
        </w:rPr>
      </w:pPr>
    </w:p>
    <w:p w14:paraId="4D4550EE" w14:textId="77777777" w:rsidR="003A3BBD" w:rsidRDefault="003A3BBD" w:rsidP="00DF76E0">
      <w:pPr>
        <w:jc w:val="both"/>
        <w:rPr>
          <w:sz w:val="24"/>
          <w:szCs w:val="24"/>
        </w:rPr>
      </w:pPr>
    </w:p>
    <w:p w14:paraId="4D4550EF" w14:textId="77777777" w:rsidR="003A3BBD" w:rsidRDefault="003A3BBD" w:rsidP="00DF76E0">
      <w:pPr>
        <w:jc w:val="both"/>
        <w:rPr>
          <w:sz w:val="24"/>
          <w:szCs w:val="24"/>
        </w:rPr>
      </w:pPr>
    </w:p>
    <w:p w14:paraId="44938440" w14:textId="77777777" w:rsidR="0079237B" w:rsidRDefault="0079237B" w:rsidP="00DF76E0">
      <w:pPr>
        <w:jc w:val="both"/>
        <w:rPr>
          <w:sz w:val="24"/>
          <w:szCs w:val="24"/>
        </w:rPr>
      </w:pPr>
    </w:p>
    <w:p w14:paraId="6A4561F1" w14:textId="77777777" w:rsidR="0079237B" w:rsidRDefault="0079237B" w:rsidP="00DF76E0">
      <w:pPr>
        <w:jc w:val="both"/>
        <w:rPr>
          <w:sz w:val="24"/>
          <w:szCs w:val="24"/>
        </w:rPr>
      </w:pPr>
    </w:p>
    <w:p w14:paraId="4DFFE7E4" w14:textId="77777777" w:rsidR="00042DAF" w:rsidRDefault="00042DAF" w:rsidP="00DF76E0">
      <w:pPr>
        <w:jc w:val="both"/>
        <w:rPr>
          <w:sz w:val="24"/>
          <w:szCs w:val="24"/>
        </w:rPr>
      </w:pPr>
    </w:p>
    <w:p w14:paraId="4D4550F4" w14:textId="77777777" w:rsidR="003A3BBD" w:rsidRDefault="003A3BBD" w:rsidP="00DF76E0">
      <w:pPr>
        <w:jc w:val="both"/>
        <w:rPr>
          <w:sz w:val="24"/>
          <w:szCs w:val="24"/>
        </w:rPr>
      </w:pPr>
    </w:p>
    <w:p w14:paraId="4D4550F5" w14:textId="77777777" w:rsidR="003A3BBD" w:rsidRDefault="003A3BBD" w:rsidP="00DF76E0">
      <w:pPr>
        <w:jc w:val="both"/>
        <w:rPr>
          <w:sz w:val="24"/>
          <w:szCs w:val="24"/>
        </w:rPr>
      </w:pPr>
    </w:p>
    <w:sectPr w:rsidR="003A3BBD" w:rsidSect="00B42DA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E324" w14:textId="77777777" w:rsidR="005D4FDF" w:rsidRDefault="005D4FDF" w:rsidP="00F41647">
      <w:r>
        <w:separator/>
      </w:r>
    </w:p>
  </w:endnote>
  <w:endnote w:type="continuationSeparator" w:id="0">
    <w:p w14:paraId="284FE907" w14:textId="77777777" w:rsidR="005D4FDF" w:rsidRDefault="005D4FD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53DE" w14:textId="77777777" w:rsidR="005D4FDF" w:rsidRDefault="005D4FDF" w:rsidP="00F41647">
      <w:r>
        <w:separator/>
      </w:r>
    </w:p>
  </w:footnote>
  <w:footnote w:type="continuationSeparator" w:id="0">
    <w:p w14:paraId="5FA200CD" w14:textId="77777777" w:rsidR="005D4FDF" w:rsidRDefault="005D4FD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FC44F1" w:rsidR="003A3BBD" w:rsidRPr="00A72A47" w:rsidRDefault="003A3BBD" w:rsidP="000A3387">
    <w:pPr>
      <w:pStyle w:val="Antrats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80468"/>
    <w:rsid w:val="000944BF"/>
    <w:rsid w:val="000A3387"/>
    <w:rsid w:val="000B416B"/>
    <w:rsid w:val="000D5CB8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E2B66"/>
    <w:rsid w:val="002E5C82"/>
    <w:rsid w:val="002F5E80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66DF6"/>
    <w:rsid w:val="00571CC3"/>
    <w:rsid w:val="00576CF7"/>
    <w:rsid w:val="005818B2"/>
    <w:rsid w:val="005A3D21"/>
    <w:rsid w:val="005C29DF"/>
    <w:rsid w:val="005C73A8"/>
    <w:rsid w:val="005D4FDF"/>
    <w:rsid w:val="005F2951"/>
    <w:rsid w:val="00602C95"/>
    <w:rsid w:val="00606132"/>
    <w:rsid w:val="006208CB"/>
    <w:rsid w:val="0065270C"/>
    <w:rsid w:val="00664949"/>
    <w:rsid w:val="00694995"/>
    <w:rsid w:val="006A09D2"/>
    <w:rsid w:val="006B429F"/>
    <w:rsid w:val="006C53C3"/>
    <w:rsid w:val="006E0272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7A46"/>
    <w:rsid w:val="008C6BDA"/>
    <w:rsid w:val="008C7165"/>
    <w:rsid w:val="008D3E3C"/>
    <w:rsid w:val="008D69DD"/>
    <w:rsid w:val="008E3470"/>
    <w:rsid w:val="008E411C"/>
    <w:rsid w:val="008E4A1D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7EB8"/>
    <w:rsid w:val="00D767AA"/>
    <w:rsid w:val="00D81831"/>
    <w:rsid w:val="00DA552D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5A61"/>
    <w:rsid w:val="00FD2709"/>
    <w:rsid w:val="00FE273D"/>
    <w:rsid w:val="00FE5D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2014-01-23T14:34:00Z</cp:lastPrinted>
  <dcterms:created xsi:type="dcterms:W3CDTF">2015-02-23T13:30:00Z</dcterms:created>
  <dcterms:modified xsi:type="dcterms:W3CDTF">2015-02-23T13:30:00Z</dcterms:modified>
</cp:coreProperties>
</file>