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D16A9" w:rsidRPr="000B692E" w:rsidRDefault="00CA4D3B" w:rsidP="002D16A9">
      <w:pPr>
        <w:pStyle w:val="Antrats"/>
        <w:jc w:val="center"/>
        <w:rPr>
          <w:b/>
          <w:caps/>
          <w:lang w:eastAsia="lt-LT"/>
        </w:rPr>
      </w:pPr>
      <w:r>
        <w:rPr>
          <w:b/>
          <w:caps/>
        </w:rPr>
        <w:t xml:space="preserve">DĖL </w:t>
      </w:r>
      <w:r w:rsidR="002D16A9">
        <w:rPr>
          <w:b/>
          <w:caps/>
        </w:rPr>
        <w:t>dienos socialinės globos institucijoje skyrimo, teikimo ir mokėjimo už paslaugą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vasario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D16A9" w:rsidRDefault="002D16A9" w:rsidP="002D16A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9 straipsnio 1 dalimi, 16 straipsnio 4 dalimi, </w:t>
      </w:r>
      <w:r w:rsidRPr="001D291D">
        <w:rPr>
          <w:color w:val="000000"/>
        </w:rPr>
        <w:t>18</w:t>
      </w:r>
      <w:r>
        <w:rPr>
          <w:color w:val="000000"/>
        </w:rPr>
        <w:t xml:space="preserve"> </w:t>
      </w:r>
      <w:r w:rsidRPr="001D291D">
        <w:rPr>
          <w:color w:val="000000"/>
        </w:rPr>
        <w:t>straipsnio 1 dalimi</w:t>
      </w:r>
      <w:r>
        <w:rPr>
          <w:color w:val="000000"/>
        </w:rPr>
        <w:t xml:space="preserve"> ir</w:t>
      </w:r>
      <w:r>
        <w:t xml:space="preserve"> </w:t>
      </w:r>
      <w:r w:rsidRPr="001D291D">
        <w:rPr>
          <w:color w:val="000000"/>
        </w:rPr>
        <w:t xml:space="preserve">Lietuvos Respublikos </w:t>
      </w:r>
      <w:r>
        <w:rPr>
          <w:color w:val="000000"/>
        </w:rPr>
        <w:t xml:space="preserve">socialinių paslaugų įstatymo </w:t>
      </w:r>
      <w:r w:rsidRPr="00EC56FF">
        <w:t xml:space="preserve">17 </w:t>
      </w:r>
      <w:r>
        <w:rPr>
          <w:color w:val="000000"/>
        </w:rPr>
        <w:t xml:space="preserve">straipsniu,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2D16A9" w:rsidRDefault="002D16A9" w:rsidP="002D16A9">
      <w:pPr>
        <w:tabs>
          <w:tab w:val="left" w:pos="912"/>
        </w:tabs>
        <w:ind w:firstLine="709"/>
        <w:jc w:val="both"/>
      </w:pPr>
      <w:r>
        <w:t>1. Patvirtinti Dienos socialinės globos institucijoje skyrimo, teikimo ir mokėjimo už paslaugą tvarkos aprašą (pridedama).</w:t>
      </w:r>
    </w:p>
    <w:p w:rsidR="002D16A9" w:rsidRDefault="002D16A9" w:rsidP="002D16A9">
      <w:pPr>
        <w:tabs>
          <w:tab w:val="left" w:pos="912"/>
        </w:tabs>
        <w:ind w:firstLine="709"/>
        <w:jc w:val="both"/>
      </w:pPr>
      <w:r>
        <w:t>2. Pripažinti netekusiu galios Klaipėdos miesto savivaldybės tarybos 2009 m. balandžio 23 d. sprendimo Nr. T2-164 „Dėl Dienos socialinės globos biudžetinėje įstaigoje neįgaliųjų centre „Klaipėdos lakštutė“ skyrimo, teikimo ir apmokėjimo už paslaugą tvarkos aprašo patvirtinimo“ 1 punktą (su visais Dienos socialinės globos biudžetinėje įstaigoje neįgaliųjų centre „Klaipėdos lakštutė“ skyrimo, teikimo ir apmokėjimo už paslaugą tvarkos aprašo pakeitimais ir papildymais).</w:t>
      </w:r>
    </w:p>
    <w:p w:rsidR="002D16A9" w:rsidRDefault="002D16A9" w:rsidP="002D16A9">
      <w:pPr>
        <w:ind w:firstLine="720"/>
        <w:jc w:val="both"/>
      </w:pPr>
      <w:r>
        <w:t>3. 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D16A9"/>
    <w:rsid w:val="003A19C6"/>
    <w:rsid w:val="004476DD"/>
    <w:rsid w:val="00597EE8"/>
    <w:rsid w:val="005F495C"/>
    <w:rsid w:val="008354D5"/>
    <w:rsid w:val="00AF7D08"/>
    <w:rsid w:val="00BB0CCE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2D16A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16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2D16A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16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2015-02-23T13:32:00Z</dcterms:created>
  <dcterms:modified xsi:type="dcterms:W3CDTF">2015-02-23T13:32:00Z</dcterms:modified>
</cp:coreProperties>
</file>