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5D" w:rsidRDefault="0062255D" w:rsidP="00E1400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B569BC5" wp14:editId="54A2AB42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55D" w:rsidRDefault="0062255D" w:rsidP="00E1400A">
      <w:pPr>
        <w:keepNext/>
        <w:jc w:val="center"/>
        <w:outlineLvl w:val="0"/>
        <w:rPr>
          <w:b/>
          <w:sz w:val="28"/>
          <w:szCs w:val="28"/>
        </w:rPr>
      </w:pPr>
    </w:p>
    <w:p w:rsidR="00E1400A" w:rsidRDefault="00E1400A" w:rsidP="00E1400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E1400A" w:rsidRDefault="00E1400A" w:rsidP="00E1400A">
      <w:pPr>
        <w:keepNext/>
        <w:jc w:val="center"/>
        <w:outlineLvl w:val="1"/>
        <w:rPr>
          <w:b/>
        </w:rPr>
      </w:pPr>
    </w:p>
    <w:p w:rsidR="00E1400A" w:rsidRDefault="00E1400A" w:rsidP="00E1400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1400A" w:rsidRDefault="00E1400A" w:rsidP="00E1400A">
      <w:pPr>
        <w:jc w:val="center"/>
        <w:rPr>
          <w:b/>
        </w:rPr>
      </w:pPr>
      <w:r>
        <w:rPr>
          <w:b/>
        </w:rPr>
        <w:t>DĖL TURTO PERDAVIMO VALDYTI, NAUDOTI IR DISPONUOTI PATIKĖJIMO TEISE</w:t>
      </w:r>
    </w:p>
    <w:p w:rsidR="00E1400A" w:rsidRDefault="00E1400A" w:rsidP="00E1400A">
      <w:pPr>
        <w:jc w:val="center"/>
      </w:pPr>
    </w:p>
    <w:bookmarkStart w:id="1" w:name="registravimoDataIlga"/>
    <w:p w:rsidR="00E1400A" w:rsidRDefault="00E1400A" w:rsidP="00E1400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2015 m. vasario 19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T2-20</w:t>
      </w:r>
      <w:r>
        <w:fldChar w:fldCharType="end"/>
      </w:r>
      <w:bookmarkEnd w:id="2"/>
    </w:p>
    <w:p w:rsidR="00E1400A" w:rsidRDefault="00E1400A" w:rsidP="00E1400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E1400A" w:rsidRDefault="00E1400A" w:rsidP="00E1400A">
      <w:pPr>
        <w:jc w:val="center"/>
        <w:rPr>
          <w:b/>
        </w:rPr>
      </w:pPr>
    </w:p>
    <w:p w:rsidR="00E1400A" w:rsidRDefault="00E1400A" w:rsidP="00E1400A">
      <w:pPr>
        <w:jc w:val="center"/>
        <w:rPr>
          <w:b/>
        </w:rPr>
      </w:pPr>
    </w:p>
    <w:p w:rsidR="00E1400A" w:rsidRDefault="00E1400A" w:rsidP="00E1400A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a:</w:t>
      </w:r>
    </w:p>
    <w:p w:rsidR="00E1400A" w:rsidRDefault="00E1400A" w:rsidP="00E1400A">
      <w:pPr>
        <w:ind w:firstLine="720"/>
        <w:jc w:val="both"/>
      </w:pPr>
      <w:r>
        <w:t xml:space="preserve">1. Perduoti Klaipėdos miesto savivaldybei nuosavybės teise priklausančias ir Klaipėdos miesto savivaldybės administracijos patikėjimo teise valdomas negyvenamąsias patalpas Taikos pr. 70, Klaipėdoje (unikalus Nr. </w:t>
      </w:r>
      <w:r>
        <w:rPr>
          <w:bCs/>
        </w:rPr>
        <w:t>2198-1003-5016</w:t>
      </w:r>
      <w:r>
        <w:t>, patalpų žymėjimo indeksai: dalis III-1 (5,00 kv. m), 1/5 dalis III-4 (1,17 kv. m), 1/5 dalis III-5 (0,17 kv. m), 9/10 dalys III-40 (68,59 kv. m), ½ dalis III</w:t>
      </w:r>
      <w:r>
        <w:noBreakHyphen/>
        <w:t>41 (4,51 kv. m), bendras perduodamas plotas – 79,44 kv. metro), valdyti, naudoti ir disponuoti patikėjimo teise biudžetinei įstaigai Klaipėdos miesto savivaldybės kultūros centrui Žvejų rūmams.</w:t>
      </w:r>
    </w:p>
    <w:p w:rsidR="00E1400A" w:rsidRDefault="00E1400A" w:rsidP="00E1400A">
      <w:pPr>
        <w:ind w:firstLine="720"/>
        <w:jc w:val="both"/>
      </w:pPr>
      <w:r>
        <w:t xml:space="preserve">2. Perduoti Klaipėdos miesto savivaldybės biudžetinėms įstaigoms valdyti, naudoti ir disponuoti patikėjimo teise Klaipėdos miesto savivaldybei nuosavybės teise priklausantį ilgalaikį materialųjį ir nematerialųjį turtą, kurio bendra įsigijimo vertė – </w:t>
      </w:r>
      <w:r>
        <w:rPr>
          <w:color w:val="000000"/>
        </w:rPr>
        <w:t>96 129,28</w:t>
      </w:r>
      <w:r>
        <w:rPr>
          <w:b/>
          <w:color w:val="000000"/>
        </w:rPr>
        <w:t xml:space="preserve"> </w:t>
      </w:r>
      <w:r>
        <w:rPr>
          <w:color w:val="000000"/>
        </w:rPr>
        <w:t>Eur</w:t>
      </w:r>
      <w:r>
        <w:t xml:space="preserve">, bendra likutinė vertė 2015-02-01 – </w:t>
      </w:r>
      <w:r>
        <w:rPr>
          <w:color w:val="000000"/>
        </w:rPr>
        <w:t>96 129,28</w:t>
      </w:r>
      <w:r>
        <w:rPr>
          <w:b/>
          <w:color w:val="000000"/>
        </w:rPr>
        <w:t xml:space="preserve"> </w:t>
      </w:r>
      <w:r>
        <w:rPr>
          <w:color w:val="000000"/>
        </w:rPr>
        <w:t>Eur</w:t>
      </w:r>
      <w:r>
        <w:t xml:space="preserve">, ir trumpalaikį materialųjį turtą, kurio bendra įsigijimo vertė – </w:t>
      </w:r>
      <w:r>
        <w:rPr>
          <w:color w:val="000000"/>
        </w:rPr>
        <w:t>115 685,39</w:t>
      </w:r>
      <w:r>
        <w:rPr>
          <w:b/>
          <w:color w:val="000000"/>
        </w:rPr>
        <w:t xml:space="preserve"> </w:t>
      </w:r>
      <w:r>
        <w:rPr>
          <w:color w:val="000000"/>
        </w:rPr>
        <w:t>Eur</w:t>
      </w:r>
      <w:r>
        <w:t xml:space="preserve"> (priedas).</w:t>
      </w:r>
    </w:p>
    <w:p w:rsidR="00E1400A" w:rsidRDefault="00E1400A" w:rsidP="00E1400A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E1400A" w:rsidRDefault="00E1400A" w:rsidP="00E1400A">
      <w:pPr>
        <w:jc w:val="both"/>
      </w:pPr>
    </w:p>
    <w:p w:rsidR="00E1400A" w:rsidRDefault="00E1400A" w:rsidP="00E1400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1400A" w:rsidTr="00E1400A">
        <w:tc>
          <w:tcPr>
            <w:tcW w:w="6629" w:type="dxa"/>
            <w:hideMark/>
          </w:tcPr>
          <w:p w:rsidR="00E1400A" w:rsidRDefault="00E1400A">
            <w:r>
              <w:t xml:space="preserve">Savivaldybės meras </w:t>
            </w:r>
          </w:p>
        </w:tc>
        <w:tc>
          <w:tcPr>
            <w:tcW w:w="3225" w:type="dxa"/>
          </w:tcPr>
          <w:p w:rsidR="00E1400A" w:rsidRDefault="00C03C2E">
            <w:pPr>
              <w:jc w:val="right"/>
            </w:pPr>
            <w:r>
              <w:t>Vytautas Grubliauskas</w:t>
            </w:r>
          </w:p>
        </w:tc>
      </w:tr>
    </w:tbl>
    <w:p w:rsidR="00E1400A" w:rsidRDefault="00E1400A" w:rsidP="00E1400A">
      <w:pPr>
        <w:jc w:val="both"/>
      </w:pPr>
    </w:p>
    <w:p w:rsidR="00E1400A" w:rsidRDefault="00E1400A" w:rsidP="00E1400A">
      <w:pPr>
        <w:jc w:val="both"/>
      </w:pPr>
    </w:p>
    <w:p w:rsidR="00E1400A" w:rsidRDefault="00E1400A" w:rsidP="00E1400A">
      <w:pPr>
        <w:tabs>
          <w:tab w:val="left" w:pos="7560"/>
        </w:tabs>
        <w:jc w:val="both"/>
      </w:pPr>
    </w:p>
    <w:p w:rsidR="00E1400A" w:rsidRDefault="00E1400A" w:rsidP="00E1400A">
      <w:pPr>
        <w:jc w:val="both"/>
      </w:pPr>
    </w:p>
    <w:sectPr w:rsidR="00E1400A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0F" w:rsidRDefault="00705A0F">
      <w:r>
        <w:separator/>
      </w:r>
    </w:p>
  </w:endnote>
  <w:endnote w:type="continuationSeparator" w:id="0">
    <w:p w:rsidR="00705A0F" w:rsidRDefault="0070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0F" w:rsidRDefault="00705A0F">
      <w:r>
        <w:separator/>
      </w:r>
    </w:p>
  </w:footnote>
  <w:footnote w:type="continuationSeparator" w:id="0">
    <w:p w:rsidR="00705A0F" w:rsidRDefault="0070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5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1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AA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459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3A0"/>
    <w:rsid w:val="0047267C"/>
    <w:rsid w:val="004728A5"/>
    <w:rsid w:val="00473475"/>
    <w:rsid w:val="00473E93"/>
    <w:rsid w:val="00476CD4"/>
    <w:rsid w:val="00477D46"/>
    <w:rsid w:val="00480023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31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5D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20A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0F"/>
    <w:rsid w:val="00705B1C"/>
    <w:rsid w:val="00705D00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685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58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883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D47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F86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28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C2E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D08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163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586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0A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E0E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2015-02-09T14:40:00Z</cp:lastPrinted>
  <dcterms:created xsi:type="dcterms:W3CDTF">2015-02-23T13:36:00Z</dcterms:created>
  <dcterms:modified xsi:type="dcterms:W3CDTF">2015-02-23T13:36:00Z</dcterms:modified>
</cp:coreProperties>
</file>